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BC953" w14:textId="77777777" w:rsidR="00B741F3" w:rsidRDefault="00F0724F">
      <w:pPr>
        <w:tabs>
          <w:tab w:val="left" w:pos="3946"/>
        </w:tabs>
        <w:ind w:firstLine="680"/>
        <w:jc w:val="center"/>
        <w:rPr>
          <w:sz w:val="28"/>
          <w:szCs w:val="28"/>
        </w:rPr>
      </w:pPr>
      <w:r>
        <w:rPr>
          <w:sz w:val="28"/>
          <w:szCs w:val="28"/>
        </w:rPr>
        <w:t>Казахский национальный университет им. аль-Фараби</w:t>
      </w:r>
    </w:p>
    <w:p w14:paraId="2A275716" w14:textId="77777777" w:rsidR="00B741F3" w:rsidRDefault="00B741F3">
      <w:pPr>
        <w:tabs>
          <w:tab w:val="left" w:pos="3946"/>
        </w:tabs>
        <w:ind w:firstLine="680"/>
        <w:jc w:val="center"/>
        <w:rPr>
          <w:sz w:val="28"/>
          <w:szCs w:val="28"/>
        </w:rPr>
      </w:pPr>
    </w:p>
    <w:p w14:paraId="4244A9FA" w14:textId="77777777" w:rsidR="00B741F3" w:rsidRDefault="00B741F3">
      <w:pPr>
        <w:tabs>
          <w:tab w:val="left" w:pos="3946"/>
        </w:tabs>
        <w:ind w:firstLine="680"/>
        <w:jc w:val="center"/>
        <w:rPr>
          <w:sz w:val="28"/>
          <w:szCs w:val="28"/>
        </w:rPr>
      </w:pPr>
    </w:p>
    <w:p w14:paraId="5F39C47E" w14:textId="04ECC145" w:rsidR="00B741F3" w:rsidRDefault="00417317">
      <w:pPr>
        <w:tabs>
          <w:tab w:val="left" w:pos="3946"/>
          <w:tab w:val="left" w:pos="9214"/>
        </w:tabs>
        <w:ind w:firstLine="680"/>
        <w:jc w:val="center"/>
        <w:rPr>
          <w:sz w:val="28"/>
          <w:szCs w:val="28"/>
        </w:rPr>
      </w:pPr>
      <w:r w:rsidRPr="00417317">
        <w:rPr>
          <w:sz w:val="28"/>
          <w:szCs w:val="28"/>
        </w:rPr>
        <w:t>УДК 911</w:t>
      </w:r>
      <w:r w:rsidRPr="00417317">
        <w:rPr>
          <w:sz w:val="28"/>
          <w:szCs w:val="28"/>
          <w:lang w:val="ru-RU"/>
        </w:rPr>
        <w:t>(574</w:t>
      </w:r>
      <w:r>
        <w:rPr>
          <w:sz w:val="28"/>
          <w:szCs w:val="28"/>
          <w:lang w:val="ru-RU"/>
        </w:rPr>
        <w:t>-25)(043)</w:t>
      </w:r>
      <w:r w:rsidR="00F0724F">
        <w:rPr>
          <w:sz w:val="28"/>
          <w:szCs w:val="28"/>
        </w:rPr>
        <w:t xml:space="preserve">                                                      На правах рукописи</w:t>
      </w:r>
    </w:p>
    <w:p w14:paraId="46340C76" w14:textId="77777777" w:rsidR="00B741F3" w:rsidRPr="008177AD" w:rsidRDefault="00B741F3">
      <w:pPr>
        <w:ind w:firstLine="680"/>
        <w:jc w:val="center"/>
        <w:rPr>
          <w:b/>
          <w:sz w:val="28"/>
          <w:szCs w:val="28"/>
          <w:lang w:val="ru-RU"/>
        </w:rPr>
      </w:pPr>
    </w:p>
    <w:p w14:paraId="55CED9EA" w14:textId="77777777" w:rsidR="00B741F3" w:rsidRDefault="00B741F3">
      <w:pPr>
        <w:ind w:firstLine="680"/>
        <w:jc w:val="center"/>
        <w:rPr>
          <w:b/>
          <w:sz w:val="28"/>
          <w:szCs w:val="28"/>
        </w:rPr>
      </w:pPr>
    </w:p>
    <w:p w14:paraId="7B8AD80C" w14:textId="77777777" w:rsidR="00B741F3" w:rsidRDefault="00B741F3">
      <w:pPr>
        <w:ind w:firstLine="680"/>
        <w:jc w:val="center"/>
        <w:rPr>
          <w:b/>
          <w:sz w:val="28"/>
          <w:szCs w:val="28"/>
        </w:rPr>
      </w:pPr>
    </w:p>
    <w:p w14:paraId="188F2FBC" w14:textId="77777777" w:rsidR="00B741F3" w:rsidRDefault="00B741F3">
      <w:pPr>
        <w:ind w:firstLine="680"/>
        <w:jc w:val="center"/>
        <w:rPr>
          <w:b/>
          <w:sz w:val="28"/>
          <w:szCs w:val="28"/>
        </w:rPr>
      </w:pPr>
    </w:p>
    <w:p w14:paraId="4826FE03" w14:textId="78E33904" w:rsidR="00B741F3" w:rsidRDefault="00B741F3">
      <w:pPr>
        <w:ind w:firstLine="680"/>
        <w:jc w:val="center"/>
        <w:rPr>
          <w:b/>
          <w:sz w:val="28"/>
          <w:szCs w:val="28"/>
        </w:rPr>
      </w:pPr>
    </w:p>
    <w:p w14:paraId="400F34E1" w14:textId="44B21617" w:rsidR="00142393" w:rsidRDefault="00142393">
      <w:pPr>
        <w:ind w:firstLine="680"/>
        <w:jc w:val="center"/>
        <w:rPr>
          <w:b/>
          <w:sz w:val="28"/>
          <w:szCs w:val="28"/>
        </w:rPr>
      </w:pPr>
    </w:p>
    <w:p w14:paraId="7F06446C" w14:textId="77777777" w:rsidR="00142393" w:rsidRDefault="00142393">
      <w:pPr>
        <w:ind w:firstLine="680"/>
        <w:jc w:val="center"/>
        <w:rPr>
          <w:b/>
          <w:sz w:val="28"/>
          <w:szCs w:val="28"/>
        </w:rPr>
      </w:pPr>
    </w:p>
    <w:p w14:paraId="1AEB9435" w14:textId="77777777" w:rsidR="00B741F3" w:rsidRDefault="00B741F3">
      <w:pPr>
        <w:ind w:firstLine="680"/>
        <w:jc w:val="center"/>
        <w:rPr>
          <w:b/>
          <w:sz w:val="28"/>
          <w:szCs w:val="28"/>
        </w:rPr>
      </w:pPr>
    </w:p>
    <w:p w14:paraId="5AA163EF" w14:textId="77777777" w:rsidR="00B741F3" w:rsidRDefault="00F0724F" w:rsidP="005C3258">
      <w:pPr>
        <w:ind w:firstLine="680"/>
        <w:jc w:val="center"/>
        <w:rPr>
          <w:b/>
          <w:sz w:val="28"/>
          <w:szCs w:val="28"/>
        </w:rPr>
      </w:pPr>
      <w:r>
        <w:rPr>
          <w:b/>
          <w:sz w:val="28"/>
          <w:szCs w:val="28"/>
        </w:rPr>
        <w:t>КЕНЕСПАЕВА ЛАУРА БАЙЫРБЕККЫЗЫ</w:t>
      </w:r>
    </w:p>
    <w:p w14:paraId="7C83A7E1" w14:textId="77777777" w:rsidR="00B741F3" w:rsidRDefault="00B741F3">
      <w:pPr>
        <w:ind w:firstLine="680"/>
        <w:jc w:val="center"/>
        <w:rPr>
          <w:b/>
          <w:sz w:val="28"/>
          <w:szCs w:val="28"/>
        </w:rPr>
      </w:pPr>
    </w:p>
    <w:p w14:paraId="61CC5DB2" w14:textId="77777777" w:rsidR="00B741F3" w:rsidRDefault="00B741F3">
      <w:pPr>
        <w:ind w:firstLine="680"/>
        <w:jc w:val="center"/>
        <w:rPr>
          <w:b/>
          <w:sz w:val="28"/>
          <w:szCs w:val="28"/>
        </w:rPr>
      </w:pPr>
    </w:p>
    <w:p w14:paraId="78335259" w14:textId="3D2862E4" w:rsidR="00B741F3" w:rsidRDefault="00F0724F">
      <w:pPr>
        <w:ind w:firstLine="680"/>
        <w:jc w:val="center"/>
        <w:rPr>
          <w:sz w:val="28"/>
          <w:szCs w:val="28"/>
        </w:rPr>
      </w:pPr>
      <w:r>
        <w:rPr>
          <w:b/>
          <w:sz w:val="28"/>
          <w:szCs w:val="28"/>
        </w:rPr>
        <w:t>Оценка территориальной дифференци</w:t>
      </w:r>
      <w:r w:rsidR="00895A5C">
        <w:rPr>
          <w:b/>
          <w:sz w:val="28"/>
          <w:szCs w:val="28"/>
        </w:rPr>
        <w:t xml:space="preserve">ации качества городской среды </w:t>
      </w:r>
      <w:r w:rsidR="00895A5C">
        <w:rPr>
          <w:b/>
          <w:sz w:val="28"/>
          <w:szCs w:val="28"/>
          <w:lang w:val="ru-RU"/>
        </w:rPr>
        <w:t>города</w:t>
      </w:r>
      <w:r w:rsidR="008177AD">
        <w:rPr>
          <w:b/>
          <w:sz w:val="28"/>
          <w:szCs w:val="28"/>
        </w:rPr>
        <w:t xml:space="preserve"> </w:t>
      </w:r>
      <w:r>
        <w:rPr>
          <w:b/>
          <w:sz w:val="28"/>
          <w:szCs w:val="28"/>
        </w:rPr>
        <w:t>Алматы</w:t>
      </w:r>
    </w:p>
    <w:p w14:paraId="63EB149E" w14:textId="48C8A23B" w:rsidR="00B741F3" w:rsidRDefault="00B741F3" w:rsidP="00C63CB7">
      <w:pPr>
        <w:rPr>
          <w:sz w:val="28"/>
          <w:szCs w:val="28"/>
        </w:rPr>
      </w:pPr>
    </w:p>
    <w:p w14:paraId="54049C6E" w14:textId="77777777" w:rsidR="00492E57" w:rsidRDefault="00492E57" w:rsidP="00C63CB7">
      <w:pPr>
        <w:rPr>
          <w:sz w:val="28"/>
          <w:szCs w:val="28"/>
        </w:rPr>
      </w:pPr>
    </w:p>
    <w:p w14:paraId="4C82EE01" w14:textId="59F9373A" w:rsidR="00B741F3" w:rsidRDefault="00F0724F">
      <w:pPr>
        <w:ind w:firstLine="680"/>
        <w:jc w:val="center"/>
        <w:rPr>
          <w:sz w:val="28"/>
          <w:szCs w:val="28"/>
        </w:rPr>
      </w:pPr>
      <w:r>
        <w:rPr>
          <w:sz w:val="28"/>
          <w:szCs w:val="28"/>
        </w:rPr>
        <w:t>6D060900 – География</w:t>
      </w:r>
    </w:p>
    <w:p w14:paraId="55F178D3" w14:textId="77777777" w:rsidR="00B741F3" w:rsidRDefault="00B741F3">
      <w:pPr>
        <w:ind w:firstLine="680"/>
        <w:jc w:val="center"/>
        <w:rPr>
          <w:sz w:val="28"/>
          <w:szCs w:val="28"/>
        </w:rPr>
      </w:pPr>
    </w:p>
    <w:p w14:paraId="2BB5160A" w14:textId="77777777" w:rsidR="00B741F3" w:rsidRDefault="00F0724F">
      <w:pPr>
        <w:ind w:firstLine="680"/>
        <w:jc w:val="center"/>
        <w:rPr>
          <w:sz w:val="28"/>
          <w:szCs w:val="28"/>
        </w:rPr>
      </w:pPr>
      <w:r>
        <w:rPr>
          <w:sz w:val="28"/>
          <w:szCs w:val="28"/>
        </w:rPr>
        <w:t>Диссертация на соискание степени</w:t>
      </w:r>
      <w:r>
        <w:rPr>
          <w:sz w:val="28"/>
          <w:szCs w:val="28"/>
        </w:rPr>
        <w:br/>
        <w:t>доктора философии (PhD)</w:t>
      </w:r>
    </w:p>
    <w:p w14:paraId="5D1B39E0" w14:textId="77777777" w:rsidR="00B741F3" w:rsidRDefault="00B741F3">
      <w:pPr>
        <w:ind w:firstLine="680"/>
        <w:jc w:val="center"/>
        <w:rPr>
          <w:sz w:val="28"/>
          <w:szCs w:val="28"/>
        </w:rPr>
      </w:pPr>
    </w:p>
    <w:p w14:paraId="788821B6" w14:textId="77777777" w:rsidR="00B741F3" w:rsidRDefault="00B741F3">
      <w:pPr>
        <w:ind w:firstLine="680"/>
        <w:jc w:val="center"/>
        <w:rPr>
          <w:sz w:val="28"/>
          <w:szCs w:val="28"/>
        </w:rPr>
      </w:pPr>
    </w:p>
    <w:p w14:paraId="19822D12" w14:textId="77777777" w:rsidR="00B741F3" w:rsidRDefault="00B741F3">
      <w:pPr>
        <w:tabs>
          <w:tab w:val="left" w:pos="567"/>
          <w:tab w:val="left" w:pos="4820"/>
          <w:tab w:val="left" w:pos="6096"/>
          <w:tab w:val="left" w:pos="6237"/>
          <w:tab w:val="left" w:pos="6379"/>
        </w:tabs>
        <w:ind w:left="4820"/>
        <w:rPr>
          <w:sz w:val="28"/>
          <w:szCs w:val="28"/>
        </w:rPr>
      </w:pPr>
    </w:p>
    <w:p w14:paraId="3207B8DF" w14:textId="77777777" w:rsidR="00B741F3" w:rsidRDefault="00F0724F">
      <w:pPr>
        <w:tabs>
          <w:tab w:val="left" w:pos="567"/>
          <w:tab w:val="left" w:pos="4820"/>
          <w:tab w:val="left" w:pos="6096"/>
          <w:tab w:val="left" w:pos="6237"/>
          <w:tab w:val="left" w:pos="6379"/>
        </w:tabs>
        <w:ind w:left="4820"/>
        <w:rPr>
          <w:sz w:val="28"/>
          <w:szCs w:val="28"/>
        </w:rPr>
      </w:pPr>
      <w:r>
        <w:rPr>
          <w:sz w:val="28"/>
          <w:szCs w:val="28"/>
        </w:rPr>
        <w:t>Научный руководитель:</w:t>
      </w:r>
    </w:p>
    <w:p w14:paraId="6D4C18BA" w14:textId="77777777" w:rsidR="00B741F3" w:rsidRDefault="00F0724F">
      <w:pPr>
        <w:tabs>
          <w:tab w:val="left" w:pos="4820"/>
          <w:tab w:val="left" w:pos="6521"/>
        </w:tabs>
        <w:ind w:left="4820"/>
        <w:rPr>
          <w:sz w:val="28"/>
          <w:szCs w:val="28"/>
        </w:rPr>
      </w:pPr>
      <w:r>
        <w:rPr>
          <w:sz w:val="28"/>
          <w:szCs w:val="28"/>
        </w:rPr>
        <w:t>доктор географических наук, профессор Нюсупова Г.Н.</w:t>
      </w:r>
    </w:p>
    <w:p w14:paraId="1B5D8FFC" w14:textId="77777777" w:rsidR="00B741F3" w:rsidRDefault="00B741F3">
      <w:pPr>
        <w:tabs>
          <w:tab w:val="left" w:pos="4820"/>
          <w:tab w:val="left" w:pos="5670"/>
          <w:tab w:val="left" w:pos="6521"/>
        </w:tabs>
        <w:ind w:left="4820"/>
        <w:jc w:val="both"/>
        <w:rPr>
          <w:sz w:val="28"/>
          <w:szCs w:val="28"/>
        </w:rPr>
      </w:pPr>
    </w:p>
    <w:p w14:paraId="6F696620" w14:textId="77777777" w:rsidR="00B741F3" w:rsidRDefault="00F0724F">
      <w:pPr>
        <w:tabs>
          <w:tab w:val="left" w:pos="4820"/>
          <w:tab w:val="left" w:pos="5670"/>
          <w:tab w:val="left" w:pos="6521"/>
        </w:tabs>
        <w:ind w:left="4820"/>
        <w:jc w:val="both"/>
        <w:rPr>
          <w:sz w:val="28"/>
          <w:szCs w:val="28"/>
        </w:rPr>
      </w:pPr>
      <w:r>
        <w:rPr>
          <w:sz w:val="28"/>
          <w:szCs w:val="28"/>
        </w:rPr>
        <w:t>Зарубежный консультант:</w:t>
      </w:r>
    </w:p>
    <w:p w14:paraId="397FC094" w14:textId="77777777" w:rsidR="00B741F3" w:rsidRDefault="00F0724F">
      <w:pPr>
        <w:tabs>
          <w:tab w:val="left" w:pos="4820"/>
          <w:tab w:val="left" w:pos="5670"/>
          <w:tab w:val="left" w:pos="6521"/>
        </w:tabs>
        <w:ind w:left="4820"/>
        <w:jc w:val="both"/>
        <w:rPr>
          <w:sz w:val="28"/>
          <w:szCs w:val="28"/>
        </w:rPr>
      </w:pPr>
      <w:r>
        <w:rPr>
          <w:sz w:val="28"/>
          <w:szCs w:val="28"/>
        </w:rPr>
        <w:t>доктор естественных наук,</w:t>
      </w:r>
    </w:p>
    <w:p w14:paraId="750BB744" w14:textId="77777777" w:rsidR="00B741F3" w:rsidRDefault="00F0724F">
      <w:pPr>
        <w:tabs>
          <w:tab w:val="left" w:pos="4820"/>
          <w:tab w:val="left" w:pos="5670"/>
          <w:tab w:val="left" w:pos="6521"/>
        </w:tabs>
        <w:ind w:left="4820"/>
        <w:jc w:val="both"/>
        <w:rPr>
          <w:sz w:val="28"/>
          <w:szCs w:val="28"/>
        </w:rPr>
      </w:pPr>
      <w:r>
        <w:rPr>
          <w:sz w:val="28"/>
          <w:szCs w:val="28"/>
        </w:rPr>
        <w:t xml:space="preserve">профессор, старший научный </w:t>
      </w:r>
    </w:p>
    <w:p w14:paraId="5D82B32C" w14:textId="77777777" w:rsidR="00B741F3" w:rsidRDefault="00F0724F">
      <w:pPr>
        <w:tabs>
          <w:tab w:val="left" w:pos="4820"/>
          <w:tab w:val="left" w:pos="5670"/>
          <w:tab w:val="left" w:pos="6521"/>
        </w:tabs>
        <w:ind w:left="4820"/>
        <w:jc w:val="both"/>
        <w:rPr>
          <w:sz w:val="28"/>
          <w:szCs w:val="28"/>
        </w:rPr>
      </w:pPr>
      <w:r>
        <w:rPr>
          <w:sz w:val="28"/>
          <w:szCs w:val="28"/>
        </w:rPr>
        <w:t xml:space="preserve">сотрудник Института региональной </w:t>
      </w:r>
    </w:p>
    <w:p w14:paraId="7A208868" w14:textId="77777777" w:rsidR="00B741F3" w:rsidRDefault="00F0724F">
      <w:pPr>
        <w:tabs>
          <w:tab w:val="left" w:pos="4820"/>
          <w:tab w:val="left" w:pos="5670"/>
          <w:tab w:val="left" w:pos="6521"/>
        </w:tabs>
        <w:ind w:left="4820"/>
        <w:jc w:val="both"/>
        <w:rPr>
          <w:sz w:val="28"/>
          <w:szCs w:val="28"/>
        </w:rPr>
      </w:pPr>
      <w:r>
        <w:rPr>
          <w:sz w:val="28"/>
          <w:szCs w:val="28"/>
        </w:rPr>
        <w:t>географии (Германия) Изольде Браде</w:t>
      </w:r>
      <w:r>
        <w:rPr>
          <w:sz w:val="28"/>
          <w:szCs w:val="28"/>
        </w:rPr>
        <w:tab/>
      </w:r>
      <w:r>
        <w:rPr>
          <w:sz w:val="28"/>
          <w:szCs w:val="28"/>
        </w:rPr>
        <w:tab/>
      </w:r>
      <w:r>
        <w:rPr>
          <w:sz w:val="28"/>
          <w:szCs w:val="28"/>
        </w:rPr>
        <w:tab/>
      </w:r>
    </w:p>
    <w:p w14:paraId="4D1DED6D" w14:textId="77777777" w:rsidR="00B741F3" w:rsidRDefault="00F0724F">
      <w:pPr>
        <w:tabs>
          <w:tab w:val="left" w:pos="5670"/>
          <w:tab w:val="left" w:pos="6521"/>
        </w:tabs>
        <w:ind w:firstLine="680"/>
        <w:jc w:val="both"/>
        <w:rPr>
          <w:sz w:val="28"/>
          <w:szCs w:val="28"/>
        </w:rPr>
      </w:pPr>
      <w:r>
        <w:rPr>
          <w:sz w:val="28"/>
          <w:szCs w:val="28"/>
        </w:rPr>
        <w:tab/>
      </w:r>
      <w:r>
        <w:rPr>
          <w:sz w:val="28"/>
          <w:szCs w:val="28"/>
        </w:rPr>
        <w:tab/>
      </w:r>
      <w:r>
        <w:rPr>
          <w:sz w:val="28"/>
          <w:szCs w:val="28"/>
        </w:rPr>
        <w:tab/>
      </w:r>
    </w:p>
    <w:p w14:paraId="102A3ACE" w14:textId="77777777" w:rsidR="00B741F3" w:rsidRDefault="00B741F3">
      <w:pPr>
        <w:ind w:firstLine="680"/>
        <w:jc w:val="center"/>
        <w:rPr>
          <w:sz w:val="28"/>
          <w:szCs w:val="28"/>
        </w:rPr>
      </w:pPr>
    </w:p>
    <w:p w14:paraId="3F1E99E6" w14:textId="77777777" w:rsidR="00B741F3" w:rsidRDefault="00B741F3">
      <w:pPr>
        <w:ind w:firstLine="680"/>
        <w:jc w:val="center"/>
        <w:rPr>
          <w:sz w:val="28"/>
          <w:szCs w:val="28"/>
        </w:rPr>
      </w:pPr>
    </w:p>
    <w:p w14:paraId="7C3E7F12" w14:textId="1AAC86AC" w:rsidR="005C3258" w:rsidRDefault="005C3258">
      <w:pPr>
        <w:ind w:firstLine="680"/>
        <w:jc w:val="center"/>
        <w:rPr>
          <w:sz w:val="28"/>
          <w:szCs w:val="28"/>
        </w:rPr>
      </w:pPr>
    </w:p>
    <w:p w14:paraId="67B72B41" w14:textId="77777777" w:rsidR="00142393" w:rsidRDefault="00142393">
      <w:pPr>
        <w:ind w:firstLine="680"/>
        <w:jc w:val="center"/>
        <w:rPr>
          <w:sz w:val="28"/>
          <w:szCs w:val="28"/>
        </w:rPr>
      </w:pPr>
    </w:p>
    <w:p w14:paraId="049DBE98" w14:textId="472F7DF7" w:rsidR="00C63CB7" w:rsidRDefault="00C63CB7">
      <w:pPr>
        <w:ind w:firstLine="680"/>
        <w:jc w:val="center"/>
        <w:rPr>
          <w:sz w:val="28"/>
          <w:szCs w:val="28"/>
        </w:rPr>
      </w:pPr>
    </w:p>
    <w:p w14:paraId="040040E1" w14:textId="77777777" w:rsidR="00492E57" w:rsidRDefault="00492E57">
      <w:pPr>
        <w:ind w:firstLine="680"/>
        <w:jc w:val="center"/>
        <w:rPr>
          <w:sz w:val="28"/>
          <w:szCs w:val="28"/>
        </w:rPr>
      </w:pPr>
    </w:p>
    <w:p w14:paraId="32A573A8" w14:textId="77777777" w:rsidR="00B741F3" w:rsidRDefault="00F0724F">
      <w:pPr>
        <w:ind w:firstLine="680"/>
        <w:jc w:val="center"/>
        <w:rPr>
          <w:sz w:val="28"/>
          <w:szCs w:val="28"/>
        </w:rPr>
      </w:pPr>
      <w:r>
        <w:rPr>
          <w:sz w:val="28"/>
          <w:szCs w:val="28"/>
        </w:rPr>
        <w:t>Республика Казахстан</w:t>
      </w:r>
    </w:p>
    <w:p w14:paraId="1052D4D8" w14:textId="77777777" w:rsidR="005C3258" w:rsidRDefault="00F0724F" w:rsidP="005C3258">
      <w:pPr>
        <w:ind w:firstLine="680"/>
        <w:jc w:val="center"/>
        <w:rPr>
          <w:sz w:val="28"/>
          <w:szCs w:val="28"/>
        </w:rPr>
      </w:pPr>
      <w:r>
        <w:rPr>
          <w:sz w:val="28"/>
          <w:szCs w:val="28"/>
        </w:rPr>
        <w:t>Алматы, 2025</w:t>
      </w:r>
    </w:p>
    <w:p w14:paraId="54BC09A8" w14:textId="77777777" w:rsidR="00B741F3" w:rsidRDefault="00F0724F">
      <w:pPr>
        <w:ind w:firstLine="680"/>
        <w:jc w:val="center"/>
        <w:rPr>
          <w:b/>
          <w:sz w:val="28"/>
          <w:szCs w:val="28"/>
        </w:rPr>
      </w:pPr>
      <w:r>
        <w:rPr>
          <w:b/>
          <w:sz w:val="28"/>
          <w:szCs w:val="28"/>
        </w:rPr>
        <w:lastRenderedPageBreak/>
        <w:t>СОДЕРЖАНИЕ</w:t>
      </w:r>
    </w:p>
    <w:p w14:paraId="4CCB4BCB" w14:textId="77777777" w:rsidR="00B741F3" w:rsidRDefault="00B741F3">
      <w:pPr>
        <w:ind w:firstLine="680"/>
        <w:jc w:val="both"/>
        <w:rPr>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99"/>
        <w:gridCol w:w="7382"/>
        <w:gridCol w:w="840"/>
      </w:tblGrid>
      <w:tr w:rsidR="006968FE" w:rsidRPr="00C63CB7" w14:paraId="10F98EC1" w14:textId="77777777" w:rsidTr="00834266">
        <w:trPr>
          <w:trHeight w:val="154"/>
        </w:trPr>
        <w:tc>
          <w:tcPr>
            <w:tcW w:w="8081" w:type="dxa"/>
            <w:gridSpan w:val="2"/>
            <w:tcMar>
              <w:top w:w="100" w:type="dxa"/>
              <w:left w:w="100" w:type="dxa"/>
              <w:bottom w:w="100" w:type="dxa"/>
              <w:right w:w="100" w:type="dxa"/>
            </w:tcMar>
            <w:hideMark/>
          </w:tcPr>
          <w:p w14:paraId="11852730" w14:textId="49B37B28" w:rsidR="006968FE" w:rsidRPr="00C63CB7" w:rsidRDefault="006968FE" w:rsidP="00D50561">
            <w:pPr>
              <w:jc w:val="both"/>
              <w:rPr>
                <w:sz w:val="28"/>
                <w:szCs w:val="28"/>
                <w:lang w:val="en-US"/>
              </w:rPr>
            </w:pPr>
            <w:r w:rsidRPr="00C63CB7">
              <w:rPr>
                <w:b/>
                <w:bCs/>
                <w:sz w:val="28"/>
                <w:szCs w:val="28"/>
              </w:rPr>
              <w:t>ОБОЗНАЧЕНИЯ И СОКРАЩЕНИЯ…………………</w:t>
            </w:r>
            <w:r w:rsidR="00B10693">
              <w:rPr>
                <w:b/>
                <w:bCs/>
                <w:sz w:val="28"/>
                <w:szCs w:val="28"/>
                <w:lang w:val="ru-RU"/>
              </w:rPr>
              <w:t>…….</w:t>
            </w:r>
            <w:r>
              <w:rPr>
                <w:b/>
                <w:bCs/>
                <w:sz w:val="28"/>
                <w:szCs w:val="28"/>
                <w:lang w:val="en-US"/>
              </w:rPr>
              <w:t>…...</w:t>
            </w:r>
          </w:p>
        </w:tc>
        <w:tc>
          <w:tcPr>
            <w:tcW w:w="840" w:type="dxa"/>
            <w:tcMar>
              <w:top w:w="100" w:type="dxa"/>
              <w:left w:w="100" w:type="dxa"/>
              <w:bottom w:w="100" w:type="dxa"/>
              <w:right w:w="100" w:type="dxa"/>
            </w:tcMar>
            <w:hideMark/>
          </w:tcPr>
          <w:p w14:paraId="3C3D2678" w14:textId="0F9E251F" w:rsidR="006968FE" w:rsidRPr="00AB465B" w:rsidRDefault="00AB465B" w:rsidP="00D50561">
            <w:pPr>
              <w:jc w:val="both"/>
              <w:rPr>
                <w:sz w:val="28"/>
                <w:szCs w:val="28"/>
                <w:lang w:val="ru-RU"/>
              </w:rPr>
            </w:pPr>
            <w:r>
              <w:rPr>
                <w:sz w:val="28"/>
                <w:szCs w:val="28"/>
                <w:lang w:val="ru-RU"/>
              </w:rPr>
              <w:t>4</w:t>
            </w:r>
          </w:p>
        </w:tc>
      </w:tr>
      <w:tr w:rsidR="006968FE" w:rsidRPr="00C63CB7" w14:paraId="54DC337A" w14:textId="77777777" w:rsidTr="00834266">
        <w:trPr>
          <w:trHeight w:val="61"/>
        </w:trPr>
        <w:tc>
          <w:tcPr>
            <w:tcW w:w="8081" w:type="dxa"/>
            <w:gridSpan w:val="2"/>
            <w:tcMar>
              <w:top w:w="100" w:type="dxa"/>
              <w:left w:w="100" w:type="dxa"/>
              <w:bottom w:w="100" w:type="dxa"/>
              <w:right w:w="100" w:type="dxa"/>
            </w:tcMar>
            <w:hideMark/>
          </w:tcPr>
          <w:p w14:paraId="2E65A834" w14:textId="7C5359CD" w:rsidR="006968FE" w:rsidRPr="00C63CB7" w:rsidRDefault="006968FE" w:rsidP="00D50561">
            <w:pPr>
              <w:jc w:val="both"/>
              <w:rPr>
                <w:sz w:val="28"/>
                <w:szCs w:val="28"/>
              </w:rPr>
            </w:pPr>
            <w:r w:rsidRPr="00C63CB7">
              <w:rPr>
                <w:b/>
                <w:bCs/>
                <w:sz w:val="28"/>
                <w:szCs w:val="28"/>
              </w:rPr>
              <w:t>ВВЕДЕНИЕ……………………………………………</w:t>
            </w:r>
            <w:r w:rsidR="00B10693">
              <w:rPr>
                <w:b/>
                <w:bCs/>
                <w:sz w:val="28"/>
                <w:szCs w:val="28"/>
                <w:lang w:val="ru-RU"/>
              </w:rPr>
              <w:t>………</w:t>
            </w:r>
            <w:r w:rsidRPr="00C63CB7">
              <w:rPr>
                <w:b/>
                <w:bCs/>
                <w:sz w:val="28"/>
                <w:szCs w:val="28"/>
              </w:rPr>
              <w:t>…….</w:t>
            </w:r>
          </w:p>
        </w:tc>
        <w:tc>
          <w:tcPr>
            <w:tcW w:w="840" w:type="dxa"/>
            <w:tcMar>
              <w:top w:w="100" w:type="dxa"/>
              <w:left w:w="100" w:type="dxa"/>
              <w:bottom w:w="100" w:type="dxa"/>
              <w:right w:w="100" w:type="dxa"/>
            </w:tcMar>
            <w:hideMark/>
          </w:tcPr>
          <w:p w14:paraId="0CF2ACCF" w14:textId="6F373082" w:rsidR="006968FE" w:rsidRPr="007E6515" w:rsidRDefault="007E6515" w:rsidP="00D50561">
            <w:pPr>
              <w:jc w:val="both"/>
              <w:rPr>
                <w:sz w:val="28"/>
                <w:szCs w:val="28"/>
                <w:lang w:val="ru-RU"/>
              </w:rPr>
            </w:pPr>
            <w:r>
              <w:rPr>
                <w:sz w:val="28"/>
                <w:szCs w:val="28"/>
                <w:lang w:val="ru-RU"/>
              </w:rPr>
              <w:t>6</w:t>
            </w:r>
          </w:p>
        </w:tc>
      </w:tr>
      <w:tr w:rsidR="00C63CB7" w:rsidRPr="00C63CB7" w14:paraId="3B5F7508" w14:textId="77777777" w:rsidTr="00834266">
        <w:trPr>
          <w:trHeight w:val="664"/>
        </w:trPr>
        <w:tc>
          <w:tcPr>
            <w:tcW w:w="699" w:type="dxa"/>
            <w:tcMar>
              <w:top w:w="100" w:type="dxa"/>
              <w:left w:w="100" w:type="dxa"/>
              <w:bottom w:w="100" w:type="dxa"/>
              <w:right w:w="100" w:type="dxa"/>
            </w:tcMar>
            <w:hideMark/>
          </w:tcPr>
          <w:p w14:paraId="1EAFA497" w14:textId="77777777" w:rsidR="00C63CB7" w:rsidRPr="00C63CB7" w:rsidRDefault="00C63CB7" w:rsidP="00D50561">
            <w:pPr>
              <w:jc w:val="both"/>
              <w:rPr>
                <w:sz w:val="28"/>
                <w:szCs w:val="28"/>
              </w:rPr>
            </w:pPr>
            <w:r w:rsidRPr="00C63CB7">
              <w:rPr>
                <w:b/>
                <w:bCs/>
                <w:sz w:val="28"/>
                <w:szCs w:val="28"/>
              </w:rPr>
              <w:t>1</w:t>
            </w:r>
          </w:p>
        </w:tc>
        <w:tc>
          <w:tcPr>
            <w:tcW w:w="7382" w:type="dxa"/>
            <w:tcMar>
              <w:top w:w="100" w:type="dxa"/>
              <w:left w:w="100" w:type="dxa"/>
              <w:bottom w:w="100" w:type="dxa"/>
              <w:right w:w="100" w:type="dxa"/>
            </w:tcMar>
            <w:hideMark/>
          </w:tcPr>
          <w:p w14:paraId="534A0374" w14:textId="77777777" w:rsidR="00C63CB7" w:rsidRPr="00C63CB7" w:rsidRDefault="00C63CB7" w:rsidP="00D50561">
            <w:pPr>
              <w:jc w:val="both"/>
              <w:rPr>
                <w:sz w:val="28"/>
                <w:szCs w:val="28"/>
                <w:lang w:val="ru-RU"/>
              </w:rPr>
            </w:pPr>
            <w:r w:rsidRPr="00C63CB7">
              <w:rPr>
                <w:b/>
                <w:bCs/>
                <w:sz w:val="28"/>
                <w:szCs w:val="28"/>
              </w:rPr>
              <w:t>ТЕОРЕТИКО-МЕТОДОЛОГИЧЕСКИЕ ПОДХОДЫ К ОЦЕНКЕ КАЧЕСТВА ГОРОДСКОЙ СРЕДЫ………………</w:t>
            </w:r>
            <w:r>
              <w:rPr>
                <w:b/>
                <w:bCs/>
                <w:sz w:val="28"/>
                <w:szCs w:val="28"/>
              </w:rPr>
              <w:t>…</w:t>
            </w:r>
            <w:r w:rsidRPr="00C63CB7">
              <w:rPr>
                <w:b/>
                <w:bCs/>
                <w:sz w:val="28"/>
                <w:szCs w:val="28"/>
                <w:lang w:val="ru-RU"/>
              </w:rPr>
              <w:t>……………………………………...</w:t>
            </w:r>
          </w:p>
        </w:tc>
        <w:tc>
          <w:tcPr>
            <w:tcW w:w="840" w:type="dxa"/>
            <w:tcMar>
              <w:top w:w="100" w:type="dxa"/>
              <w:left w:w="100" w:type="dxa"/>
              <w:bottom w:w="100" w:type="dxa"/>
              <w:right w:w="100" w:type="dxa"/>
            </w:tcMar>
            <w:hideMark/>
          </w:tcPr>
          <w:p w14:paraId="597367BC" w14:textId="4B265084" w:rsidR="00C63CB7" w:rsidRPr="007E6515" w:rsidRDefault="00C63CB7" w:rsidP="00D50561">
            <w:pPr>
              <w:jc w:val="both"/>
              <w:rPr>
                <w:sz w:val="28"/>
                <w:szCs w:val="28"/>
                <w:lang w:val="ru-RU"/>
              </w:rPr>
            </w:pPr>
            <w:r>
              <w:rPr>
                <w:sz w:val="28"/>
                <w:szCs w:val="28"/>
                <w:lang w:val="en-US"/>
              </w:rPr>
              <w:t>1</w:t>
            </w:r>
            <w:r w:rsidR="007E6515">
              <w:rPr>
                <w:sz w:val="28"/>
                <w:szCs w:val="28"/>
                <w:lang w:val="ru-RU"/>
              </w:rPr>
              <w:t>1</w:t>
            </w:r>
          </w:p>
        </w:tc>
      </w:tr>
      <w:tr w:rsidR="00C63CB7" w:rsidRPr="00C63CB7" w14:paraId="56508075" w14:textId="77777777" w:rsidTr="00834266">
        <w:trPr>
          <w:trHeight w:val="227"/>
        </w:trPr>
        <w:tc>
          <w:tcPr>
            <w:tcW w:w="699" w:type="dxa"/>
            <w:tcMar>
              <w:top w:w="100" w:type="dxa"/>
              <w:left w:w="100" w:type="dxa"/>
              <w:bottom w:w="100" w:type="dxa"/>
              <w:right w:w="100" w:type="dxa"/>
            </w:tcMar>
            <w:hideMark/>
          </w:tcPr>
          <w:p w14:paraId="581996A9" w14:textId="77777777" w:rsidR="00C63CB7" w:rsidRPr="00C63CB7" w:rsidRDefault="00C63CB7" w:rsidP="00D50561">
            <w:pPr>
              <w:tabs>
                <w:tab w:val="left" w:pos="173"/>
                <w:tab w:val="left" w:pos="315"/>
              </w:tabs>
              <w:jc w:val="both"/>
              <w:rPr>
                <w:sz w:val="28"/>
                <w:szCs w:val="28"/>
                <w:lang w:val="en-US"/>
              </w:rPr>
            </w:pPr>
            <w:r>
              <w:rPr>
                <w:sz w:val="28"/>
                <w:szCs w:val="28"/>
                <w:lang w:val="en-US"/>
              </w:rPr>
              <w:t>1.1</w:t>
            </w:r>
          </w:p>
        </w:tc>
        <w:tc>
          <w:tcPr>
            <w:tcW w:w="7382" w:type="dxa"/>
            <w:tcMar>
              <w:top w:w="100" w:type="dxa"/>
              <w:left w:w="100" w:type="dxa"/>
              <w:bottom w:w="100" w:type="dxa"/>
              <w:right w:w="100" w:type="dxa"/>
            </w:tcMar>
            <w:hideMark/>
          </w:tcPr>
          <w:p w14:paraId="68B5BAAB" w14:textId="77777777" w:rsidR="00C63CB7" w:rsidRPr="00C63CB7" w:rsidRDefault="00C63CB7" w:rsidP="00D50561">
            <w:pPr>
              <w:jc w:val="both"/>
              <w:rPr>
                <w:sz w:val="28"/>
                <w:szCs w:val="28"/>
              </w:rPr>
            </w:pPr>
            <w:r w:rsidRPr="00C63CB7">
              <w:rPr>
                <w:sz w:val="28"/>
                <w:szCs w:val="28"/>
              </w:rPr>
              <w:t>Теоретическая интерпретация понятия «качество городской среды»…………………………………………………</w:t>
            </w:r>
            <w:r w:rsidRPr="00C63CB7">
              <w:rPr>
                <w:sz w:val="28"/>
                <w:szCs w:val="28"/>
                <w:lang w:val="ru-RU"/>
              </w:rPr>
              <w:t>…..</w:t>
            </w:r>
            <w:r w:rsidRPr="00C63CB7">
              <w:rPr>
                <w:sz w:val="28"/>
                <w:szCs w:val="28"/>
              </w:rPr>
              <w:t>……</w:t>
            </w:r>
          </w:p>
        </w:tc>
        <w:tc>
          <w:tcPr>
            <w:tcW w:w="840" w:type="dxa"/>
            <w:tcMar>
              <w:top w:w="100" w:type="dxa"/>
              <w:left w:w="100" w:type="dxa"/>
              <w:bottom w:w="100" w:type="dxa"/>
              <w:right w:w="100" w:type="dxa"/>
            </w:tcMar>
            <w:hideMark/>
          </w:tcPr>
          <w:p w14:paraId="1EC713D4" w14:textId="6A0A3CA3" w:rsidR="00C63CB7" w:rsidRPr="007E6515" w:rsidRDefault="00C63CB7" w:rsidP="00D50561">
            <w:pPr>
              <w:jc w:val="both"/>
              <w:rPr>
                <w:sz w:val="28"/>
                <w:szCs w:val="28"/>
                <w:lang w:val="ru-RU"/>
              </w:rPr>
            </w:pPr>
            <w:r>
              <w:rPr>
                <w:sz w:val="28"/>
                <w:szCs w:val="28"/>
                <w:lang w:val="en-US"/>
              </w:rPr>
              <w:t>1</w:t>
            </w:r>
            <w:r w:rsidR="007E6515">
              <w:rPr>
                <w:sz w:val="28"/>
                <w:szCs w:val="28"/>
                <w:lang w:val="ru-RU"/>
              </w:rPr>
              <w:t>1</w:t>
            </w:r>
          </w:p>
        </w:tc>
      </w:tr>
      <w:tr w:rsidR="00C63CB7" w:rsidRPr="00C63CB7" w14:paraId="519020EC" w14:textId="77777777" w:rsidTr="00834266">
        <w:trPr>
          <w:trHeight w:val="227"/>
        </w:trPr>
        <w:tc>
          <w:tcPr>
            <w:tcW w:w="699" w:type="dxa"/>
            <w:tcMar>
              <w:top w:w="100" w:type="dxa"/>
              <w:left w:w="100" w:type="dxa"/>
              <w:bottom w:w="100" w:type="dxa"/>
              <w:right w:w="100" w:type="dxa"/>
            </w:tcMar>
            <w:hideMark/>
          </w:tcPr>
          <w:p w14:paraId="695CFD8A" w14:textId="77777777" w:rsidR="00C63CB7" w:rsidRPr="00C63CB7" w:rsidRDefault="00C63CB7" w:rsidP="00D50561">
            <w:pPr>
              <w:tabs>
                <w:tab w:val="left" w:pos="173"/>
                <w:tab w:val="left" w:pos="315"/>
              </w:tabs>
              <w:jc w:val="both"/>
              <w:rPr>
                <w:sz w:val="28"/>
                <w:szCs w:val="28"/>
                <w:lang w:val="en-US"/>
              </w:rPr>
            </w:pPr>
            <w:r>
              <w:rPr>
                <w:sz w:val="28"/>
                <w:szCs w:val="28"/>
                <w:lang w:val="en-US"/>
              </w:rPr>
              <w:t>1.2</w:t>
            </w:r>
          </w:p>
        </w:tc>
        <w:tc>
          <w:tcPr>
            <w:tcW w:w="7382" w:type="dxa"/>
            <w:tcMar>
              <w:top w:w="100" w:type="dxa"/>
              <w:left w:w="100" w:type="dxa"/>
              <w:bottom w:w="100" w:type="dxa"/>
              <w:right w:w="100" w:type="dxa"/>
            </w:tcMar>
            <w:hideMark/>
          </w:tcPr>
          <w:p w14:paraId="2F778CB2" w14:textId="77777777" w:rsidR="00C63CB7" w:rsidRPr="00C63CB7" w:rsidRDefault="00C63CB7" w:rsidP="00D50561">
            <w:pPr>
              <w:jc w:val="both"/>
              <w:rPr>
                <w:sz w:val="28"/>
                <w:szCs w:val="28"/>
                <w:lang w:val="ru-RU"/>
              </w:rPr>
            </w:pPr>
            <w:r w:rsidRPr="00C63CB7">
              <w:rPr>
                <w:sz w:val="28"/>
                <w:szCs w:val="28"/>
              </w:rPr>
              <w:t>Формирование концепции “качество городской среды” в экономической географии……………………………………</w:t>
            </w:r>
            <w:r w:rsidRPr="00C63CB7">
              <w:rPr>
                <w:sz w:val="28"/>
                <w:szCs w:val="28"/>
                <w:lang w:val="ru-RU"/>
              </w:rPr>
              <w:t>..</w:t>
            </w:r>
          </w:p>
        </w:tc>
        <w:tc>
          <w:tcPr>
            <w:tcW w:w="840" w:type="dxa"/>
            <w:tcMar>
              <w:top w:w="100" w:type="dxa"/>
              <w:left w:w="100" w:type="dxa"/>
              <w:bottom w:w="100" w:type="dxa"/>
              <w:right w:w="100" w:type="dxa"/>
            </w:tcMar>
            <w:hideMark/>
          </w:tcPr>
          <w:p w14:paraId="185D6248" w14:textId="538F76D5" w:rsidR="00C63CB7" w:rsidRPr="007E6515" w:rsidRDefault="007E6515" w:rsidP="00D50561">
            <w:pPr>
              <w:jc w:val="both"/>
              <w:rPr>
                <w:sz w:val="28"/>
                <w:szCs w:val="28"/>
                <w:lang w:val="ru-RU"/>
              </w:rPr>
            </w:pPr>
            <w:r>
              <w:rPr>
                <w:sz w:val="28"/>
                <w:szCs w:val="28"/>
                <w:lang w:val="ru-RU"/>
              </w:rPr>
              <w:t>18</w:t>
            </w:r>
          </w:p>
        </w:tc>
      </w:tr>
      <w:tr w:rsidR="00C63CB7" w:rsidRPr="00C63CB7" w14:paraId="5BA219B6" w14:textId="77777777" w:rsidTr="00834266">
        <w:trPr>
          <w:trHeight w:val="323"/>
        </w:trPr>
        <w:tc>
          <w:tcPr>
            <w:tcW w:w="699" w:type="dxa"/>
            <w:tcMar>
              <w:top w:w="100" w:type="dxa"/>
              <w:left w:w="100" w:type="dxa"/>
              <w:bottom w:w="100" w:type="dxa"/>
              <w:right w:w="100" w:type="dxa"/>
            </w:tcMar>
            <w:hideMark/>
          </w:tcPr>
          <w:p w14:paraId="214BE37D" w14:textId="77777777" w:rsidR="00C63CB7" w:rsidRPr="00C63CB7" w:rsidRDefault="00C63CB7" w:rsidP="00D50561">
            <w:pPr>
              <w:tabs>
                <w:tab w:val="left" w:pos="173"/>
                <w:tab w:val="left" w:pos="315"/>
              </w:tabs>
              <w:jc w:val="both"/>
              <w:rPr>
                <w:sz w:val="28"/>
                <w:szCs w:val="28"/>
                <w:lang w:val="en-US"/>
              </w:rPr>
            </w:pPr>
            <w:r>
              <w:rPr>
                <w:sz w:val="28"/>
                <w:szCs w:val="28"/>
                <w:lang w:val="en-US"/>
              </w:rPr>
              <w:t>1.3</w:t>
            </w:r>
          </w:p>
        </w:tc>
        <w:tc>
          <w:tcPr>
            <w:tcW w:w="7382" w:type="dxa"/>
            <w:tcMar>
              <w:top w:w="100" w:type="dxa"/>
              <w:left w:w="100" w:type="dxa"/>
              <w:bottom w:w="100" w:type="dxa"/>
              <w:right w:w="100" w:type="dxa"/>
            </w:tcMar>
            <w:hideMark/>
          </w:tcPr>
          <w:p w14:paraId="7762FF82" w14:textId="77777777" w:rsidR="00C63CB7" w:rsidRPr="00C63CB7" w:rsidRDefault="00C63CB7" w:rsidP="00D50561">
            <w:pPr>
              <w:jc w:val="both"/>
              <w:rPr>
                <w:sz w:val="28"/>
                <w:szCs w:val="28"/>
                <w:lang w:val="ru-RU"/>
              </w:rPr>
            </w:pPr>
            <w:r w:rsidRPr="00C63CB7">
              <w:rPr>
                <w:sz w:val="28"/>
                <w:szCs w:val="28"/>
              </w:rPr>
              <w:t>Методологические подходы к оценке качества городской среды</w:t>
            </w:r>
            <w:r>
              <w:rPr>
                <w:sz w:val="28"/>
                <w:szCs w:val="28"/>
                <w:lang w:val="ru-RU"/>
              </w:rPr>
              <w:t>…</w:t>
            </w:r>
            <w:r w:rsidRPr="00C63CB7">
              <w:rPr>
                <w:sz w:val="28"/>
                <w:szCs w:val="28"/>
                <w:lang w:val="ru-RU"/>
              </w:rPr>
              <w:t>………………………………………………………</w:t>
            </w:r>
            <w:r>
              <w:rPr>
                <w:sz w:val="28"/>
                <w:szCs w:val="28"/>
                <w:lang w:val="ru-RU"/>
              </w:rPr>
              <w:t>…</w:t>
            </w:r>
          </w:p>
        </w:tc>
        <w:tc>
          <w:tcPr>
            <w:tcW w:w="840" w:type="dxa"/>
            <w:tcMar>
              <w:top w:w="100" w:type="dxa"/>
              <w:left w:w="100" w:type="dxa"/>
              <w:bottom w:w="100" w:type="dxa"/>
              <w:right w:w="100" w:type="dxa"/>
            </w:tcMar>
            <w:hideMark/>
          </w:tcPr>
          <w:p w14:paraId="2BF11AE9" w14:textId="24D60B23" w:rsidR="00C63CB7" w:rsidRPr="00B10693" w:rsidRDefault="00732950" w:rsidP="00D50561">
            <w:pPr>
              <w:jc w:val="both"/>
              <w:rPr>
                <w:sz w:val="28"/>
                <w:szCs w:val="28"/>
                <w:lang w:val="ru-RU"/>
              </w:rPr>
            </w:pPr>
            <w:r w:rsidRPr="00732950">
              <w:rPr>
                <w:sz w:val="28"/>
                <w:szCs w:val="28"/>
                <w:lang w:val="en-US"/>
              </w:rPr>
              <w:t>2</w:t>
            </w:r>
            <w:r w:rsidR="007E6515">
              <w:rPr>
                <w:sz w:val="28"/>
                <w:szCs w:val="28"/>
                <w:lang w:val="ru-RU"/>
              </w:rPr>
              <w:t>3</w:t>
            </w:r>
          </w:p>
        </w:tc>
      </w:tr>
      <w:tr w:rsidR="00C63CB7" w:rsidRPr="00C63CB7" w14:paraId="6FEE801B" w14:textId="77777777" w:rsidTr="00834266">
        <w:trPr>
          <w:trHeight w:val="227"/>
        </w:trPr>
        <w:tc>
          <w:tcPr>
            <w:tcW w:w="699" w:type="dxa"/>
            <w:tcMar>
              <w:top w:w="100" w:type="dxa"/>
              <w:left w:w="100" w:type="dxa"/>
              <w:bottom w:w="100" w:type="dxa"/>
              <w:right w:w="100" w:type="dxa"/>
            </w:tcMar>
            <w:hideMark/>
          </w:tcPr>
          <w:p w14:paraId="74C13660" w14:textId="77777777" w:rsidR="00C63CB7" w:rsidRPr="00C63CB7" w:rsidRDefault="00C63CB7" w:rsidP="00D50561">
            <w:pPr>
              <w:tabs>
                <w:tab w:val="left" w:pos="173"/>
                <w:tab w:val="left" w:pos="315"/>
              </w:tabs>
              <w:jc w:val="both"/>
              <w:rPr>
                <w:sz w:val="28"/>
                <w:szCs w:val="28"/>
                <w:lang w:val="en-US"/>
              </w:rPr>
            </w:pPr>
            <w:r>
              <w:rPr>
                <w:sz w:val="28"/>
                <w:szCs w:val="28"/>
                <w:lang w:val="en-US"/>
              </w:rPr>
              <w:t>2</w:t>
            </w:r>
          </w:p>
        </w:tc>
        <w:tc>
          <w:tcPr>
            <w:tcW w:w="7382" w:type="dxa"/>
            <w:tcMar>
              <w:top w:w="100" w:type="dxa"/>
              <w:left w:w="100" w:type="dxa"/>
              <w:bottom w:w="100" w:type="dxa"/>
              <w:right w:w="100" w:type="dxa"/>
            </w:tcMar>
            <w:hideMark/>
          </w:tcPr>
          <w:p w14:paraId="33500A38" w14:textId="77777777" w:rsidR="00C63CB7" w:rsidRPr="00C63CB7" w:rsidRDefault="00C63CB7" w:rsidP="00D50561">
            <w:pPr>
              <w:jc w:val="both"/>
              <w:rPr>
                <w:sz w:val="28"/>
                <w:szCs w:val="28"/>
                <w:lang w:val="ru-RU"/>
              </w:rPr>
            </w:pPr>
            <w:r w:rsidRPr="00C63CB7">
              <w:rPr>
                <w:b/>
                <w:bCs/>
                <w:sz w:val="28"/>
                <w:szCs w:val="28"/>
              </w:rPr>
              <w:t>ПОКАЗАТЕЛИ КАЧЕСТВА ГОРОДСКОЙ СРЕДЫ Г. АЛМАТЫ……………………………………………………</w:t>
            </w:r>
            <w:r w:rsidRPr="00C63CB7">
              <w:rPr>
                <w:b/>
                <w:bCs/>
                <w:sz w:val="28"/>
                <w:szCs w:val="28"/>
                <w:lang w:val="ru-RU"/>
              </w:rPr>
              <w:t>...</w:t>
            </w:r>
          </w:p>
        </w:tc>
        <w:tc>
          <w:tcPr>
            <w:tcW w:w="840" w:type="dxa"/>
            <w:tcMar>
              <w:top w:w="100" w:type="dxa"/>
              <w:left w:w="100" w:type="dxa"/>
              <w:bottom w:w="100" w:type="dxa"/>
              <w:right w:w="100" w:type="dxa"/>
            </w:tcMar>
            <w:hideMark/>
          </w:tcPr>
          <w:p w14:paraId="20A4DE3D" w14:textId="1C6DE425" w:rsidR="00C63CB7" w:rsidRPr="007E6515" w:rsidRDefault="007E6515" w:rsidP="00D50561">
            <w:pPr>
              <w:jc w:val="both"/>
              <w:rPr>
                <w:sz w:val="28"/>
                <w:szCs w:val="28"/>
                <w:lang w:val="ru-RU"/>
              </w:rPr>
            </w:pPr>
            <w:r>
              <w:rPr>
                <w:sz w:val="28"/>
                <w:szCs w:val="28"/>
                <w:lang w:val="ru-RU"/>
              </w:rPr>
              <w:t>32</w:t>
            </w:r>
          </w:p>
        </w:tc>
      </w:tr>
      <w:tr w:rsidR="00C63CB7" w:rsidRPr="00C63CB7" w14:paraId="0D77A2D8" w14:textId="77777777" w:rsidTr="00834266">
        <w:trPr>
          <w:trHeight w:val="227"/>
        </w:trPr>
        <w:tc>
          <w:tcPr>
            <w:tcW w:w="699" w:type="dxa"/>
            <w:tcMar>
              <w:top w:w="100" w:type="dxa"/>
              <w:left w:w="100" w:type="dxa"/>
              <w:bottom w:w="100" w:type="dxa"/>
              <w:right w:w="100" w:type="dxa"/>
            </w:tcMar>
            <w:hideMark/>
          </w:tcPr>
          <w:p w14:paraId="2BB5839F" w14:textId="77777777" w:rsidR="00C63CB7" w:rsidRPr="00C63CB7" w:rsidRDefault="00C63CB7" w:rsidP="00D50561">
            <w:pPr>
              <w:tabs>
                <w:tab w:val="left" w:pos="173"/>
                <w:tab w:val="left" w:pos="315"/>
              </w:tabs>
              <w:jc w:val="both"/>
              <w:rPr>
                <w:sz w:val="28"/>
                <w:szCs w:val="28"/>
                <w:lang w:val="en-US"/>
              </w:rPr>
            </w:pPr>
            <w:r>
              <w:rPr>
                <w:sz w:val="28"/>
                <w:szCs w:val="28"/>
                <w:lang w:val="en-US"/>
              </w:rPr>
              <w:t>2.1</w:t>
            </w:r>
          </w:p>
        </w:tc>
        <w:tc>
          <w:tcPr>
            <w:tcW w:w="7382" w:type="dxa"/>
            <w:tcMar>
              <w:top w:w="100" w:type="dxa"/>
              <w:left w:w="100" w:type="dxa"/>
              <w:bottom w:w="100" w:type="dxa"/>
              <w:right w:w="100" w:type="dxa"/>
            </w:tcMar>
            <w:hideMark/>
          </w:tcPr>
          <w:p w14:paraId="6D872F52" w14:textId="77777777" w:rsidR="00C63CB7" w:rsidRPr="00C63CB7" w:rsidRDefault="00C63CB7" w:rsidP="00D50561">
            <w:pPr>
              <w:jc w:val="both"/>
              <w:rPr>
                <w:sz w:val="28"/>
                <w:szCs w:val="28"/>
                <w:lang w:val="ru-RU"/>
              </w:rPr>
            </w:pPr>
            <w:r w:rsidRPr="00C63CB7">
              <w:rPr>
                <w:sz w:val="28"/>
                <w:szCs w:val="28"/>
              </w:rPr>
              <w:t>Пространственно-территориальный анализ социально-демографических показателей………………………</w:t>
            </w:r>
            <w:r>
              <w:rPr>
                <w:sz w:val="28"/>
                <w:szCs w:val="28"/>
              </w:rPr>
              <w:t>…</w:t>
            </w:r>
            <w:r w:rsidRPr="00C63CB7">
              <w:rPr>
                <w:sz w:val="28"/>
                <w:szCs w:val="28"/>
                <w:lang w:val="ru-RU"/>
              </w:rPr>
              <w:t>……...</w:t>
            </w:r>
          </w:p>
        </w:tc>
        <w:tc>
          <w:tcPr>
            <w:tcW w:w="840" w:type="dxa"/>
            <w:tcMar>
              <w:top w:w="100" w:type="dxa"/>
              <w:left w:w="100" w:type="dxa"/>
              <w:bottom w:w="100" w:type="dxa"/>
              <w:right w:w="100" w:type="dxa"/>
            </w:tcMar>
            <w:hideMark/>
          </w:tcPr>
          <w:p w14:paraId="762F3E58" w14:textId="2054DE82" w:rsidR="00C63CB7" w:rsidRPr="00B10693" w:rsidRDefault="00732950" w:rsidP="00D50561">
            <w:pPr>
              <w:jc w:val="both"/>
              <w:rPr>
                <w:sz w:val="28"/>
                <w:szCs w:val="28"/>
                <w:lang w:val="ru-RU"/>
              </w:rPr>
            </w:pPr>
            <w:r>
              <w:rPr>
                <w:sz w:val="28"/>
                <w:szCs w:val="28"/>
                <w:lang w:val="en-US"/>
              </w:rPr>
              <w:t>3</w:t>
            </w:r>
            <w:r w:rsidR="007E6515">
              <w:rPr>
                <w:sz w:val="28"/>
                <w:szCs w:val="28"/>
                <w:lang w:val="ru-RU"/>
              </w:rPr>
              <w:t>2</w:t>
            </w:r>
          </w:p>
        </w:tc>
      </w:tr>
      <w:tr w:rsidR="00C63CB7" w:rsidRPr="00C63CB7" w14:paraId="1A0EFFB3" w14:textId="77777777" w:rsidTr="00834266">
        <w:trPr>
          <w:trHeight w:val="227"/>
        </w:trPr>
        <w:tc>
          <w:tcPr>
            <w:tcW w:w="699" w:type="dxa"/>
            <w:tcMar>
              <w:top w:w="100" w:type="dxa"/>
              <w:left w:w="100" w:type="dxa"/>
              <w:bottom w:w="100" w:type="dxa"/>
              <w:right w:w="100" w:type="dxa"/>
            </w:tcMar>
            <w:hideMark/>
          </w:tcPr>
          <w:p w14:paraId="41AEE919" w14:textId="77777777" w:rsidR="00C63CB7" w:rsidRPr="00C63CB7" w:rsidRDefault="00C63CB7" w:rsidP="00D50561">
            <w:pPr>
              <w:tabs>
                <w:tab w:val="left" w:pos="173"/>
                <w:tab w:val="left" w:pos="315"/>
              </w:tabs>
              <w:jc w:val="both"/>
              <w:rPr>
                <w:sz w:val="28"/>
                <w:szCs w:val="28"/>
                <w:lang w:val="en-US"/>
              </w:rPr>
            </w:pPr>
            <w:r>
              <w:rPr>
                <w:sz w:val="28"/>
                <w:szCs w:val="28"/>
                <w:lang w:val="en-US"/>
              </w:rPr>
              <w:t>2.2</w:t>
            </w:r>
          </w:p>
        </w:tc>
        <w:tc>
          <w:tcPr>
            <w:tcW w:w="7382" w:type="dxa"/>
            <w:tcMar>
              <w:top w:w="100" w:type="dxa"/>
              <w:left w:w="100" w:type="dxa"/>
              <w:bottom w:w="100" w:type="dxa"/>
              <w:right w:w="100" w:type="dxa"/>
            </w:tcMar>
            <w:hideMark/>
          </w:tcPr>
          <w:p w14:paraId="6E31397F" w14:textId="77777777" w:rsidR="00C63CB7" w:rsidRPr="00C63CB7" w:rsidRDefault="00C63CB7" w:rsidP="00D50561">
            <w:pPr>
              <w:jc w:val="both"/>
              <w:rPr>
                <w:sz w:val="28"/>
                <w:szCs w:val="28"/>
              </w:rPr>
            </w:pPr>
            <w:r w:rsidRPr="00C63CB7">
              <w:rPr>
                <w:sz w:val="28"/>
                <w:szCs w:val="28"/>
              </w:rPr>
              <w:t>Динамика экономических показателей………………………</w:t>
            </w:r>
          </w:p>
        </w:tc>
        <w:tc>
          <w:tcPr>
            <w:tcW w:w="840" w:type="dxa"/>
            <w:tcMar>
              <w:top w:w="100" w:type="dxa"/>
              <w:left w:w="100" w:type="dxa"/>
              <w:bottom w:w="100" w:type="dxa"/>
              <w:right w:w="100" w:type="dxa"/>
            </w:tcMar>
            <w:hideMark/>
          </w:tcPr>
          <w:p w14:paraId="7177C009" w14:textId="57FE7862" w:rsidR="00C63CB7" w:rsidRPr="00B10693" w:rsidRDefault="007E6515" w:rsidP="00D50561">
            <w:pPr>
              <w:jc w:val="both"/>
              <w:rPr>
                <w:sz w:val="28"/>
                <w:szCs w:val="28"/>
                <w:lang w:val="ru-RU"/>
              </w:rPr>
            </w:pPr>
            <w:r>
              <w:rPr>
                <w:sz w:val="28"/>
                <w:szCs w:val="28"/>
                <w:lang w:val="ru-RU"/>
              </w:rPr>
              <w:t>47</w:t>
            </w:r>
          </w:p>
        </w:tc>
      </w:tr>
      <w:tr w:rsidR="00C63CB7" w:rsidRPr="00C63CB7" w14:paraId="58B2B2C0" w14:textId="77777777" w:rsidTr="00834266">
        <w:trPr>
          <w:trHeight w:val="227"/>
        </w:trPr>
        <w:tc>
          <w:tcPr>
            <w:tcW w:w="699" w:type="dxa"/>
            <w:tcMar>
              <w:top w:w="100" w:type="dxa"/>
              <w:left w:w="100" w:type="dxa"/>
              <w:bottom w:w="100" w:type="dxa"/>
              <w:right w:w="100" w:type="dxa"/>
            </w:tcMar>
            <w:hideMark/>
          </w:tcPr>
          <w:p w14:paraId="4C743531" w14:textId="77777777" w:rsidR="00C63CB7" w:rsidRPr="00C63CB7" w:rsidRDefault="00C63CB7" w:rsidP="00D50561">
            <w:pPr>
              <w:tabs>
                <w:tab w:val="left" w:pos="173"/>
                <w:tab w:val="left" w:pos="315"/>
              </w:tabs>
              <w:jc w:val="both"/>
              <w:rPr>
                <w:sz w:val="28"/>
                <w:szCs w:val="28"/>
                <w:lang w:val="en-US"/>
              </w:rPr>
            </w:pPr>
            <w:r>
              <w:rPr>
                <w:sz w:val="28"/>
                <w:szCs w:val="28"/>
                <w:lang w:val="en-US"/>
              </w:rPr>
              <w:t>2.3</w:t>
            </w:r>
          </w:p>
        </w:tc>
        <w:tc>
          <w:tcPr>
            <w:tcW w:w="7382" w:type="dxa"/>
            <w:tcMar>
              <w:top w:w="100" w:type="dxa"/>
              <w:left w:w="100" w:type="dxa"/>
              <w:bottom w:w="100" w:type="dxa"/>
              <w:right w:w="100" w:type="dxa"/>
            </w:tcMar>
            <w:hideMark/>
          </w:tcPr>
          <w:p w14:paraId="2129775D" w14:textId="77777777" w:rsidR="00C63CB7" w:rsidRPr="00C63CB7" w:rsidRDefault="00C63CB7" w:rsidP="00D50561">
            <w:pPr>
              <w:jc w:val="both"/>
              <w:rPr>
                <w:sz w:val="28"/>
                <w:szCs w:val="28"/>
                <w:lang w:val="en-US"/>
              </w:rPr>
            </w:pPr>
            <w:r w:rsidRPr="00C63CB7">
              <w:rPr>
                <w:sz w:val="28"/>
                <w:szCs w:val="28"/>
              </w:rPr>
              <w:t>Тенденции развития инфраструктуры………………………</w:t>
            </w:r>
            <w:r>
              <w:rPr>
                <w:sz w:val="28"/>
                <w:szCs w:val="28"/>
                <w:lang w:val="en-US"/>
              </w:rPr>
              <w:t>..</w:t>
            </w:r>
          </w:p>
        </w:tc>
        <w:tc>
          <w:tcPr>
            <w:tcW w:w="840" w:type="dxa"/>
            <w:tcMar>
              <w:top w:w="100" w:type="dxa"/>
              <w:left w:w="100" w:type="dxa"/>
              <w:bottom w:w="100" w:type="dxa"/>
              <w:right w:w="100" w:type="dxa"/>
            </w:tcMar>
            <w:hideMark/>
          </w:tcPr>
          <w:p w14:paraId="4ED4E71A" w14:textId="0C8579A9" w:rsidR="00C63CB7" w:rsidRPr="00B10693" w:rsidRDefault="006E7CCD" w:rsidP="00D50561">
            <w:pPr>
              <w:jc w:val="both"/>
              <w:rPr>
                <w:sz w:val="28"/>
                <w:szCs w:val="28"/>
                <w:lang w:val="ru-RU"/>
              </w:rPr>
            </w:pPr>
            <w:r>
              <w:rPr>
                <w:sz w:val="28"/>
                <w:szCs w:val="28"/>
                <w:lang w:val="en-US"/>
              </w:rPr>
              <w:t>5</w:t>
            </w:r>
            <w:r w:rsidR="007E6515">
              <w:rPr>
                <w:sz w:val="28"/>
                <w:szCs w:val="28"/>
                <w:lang w:val="ru-RU"/>
              </w:rPr>
              <w:t>5</w:t>
            </w:r>
          </w:p>
        </w:tc>
      </w:tr>
      <w:tr w:rsidR="00C63CB7" w:rsidRPr="00C63CB7" w14:paraId="1F53C3FF" w14:textId="77777777" w:rsidTr="00834266">
        <w:trPr>
          <w:trHeight w:val="227"/>
        </w:trPr>
        <w:tc>
          <w:tcPr>
            <w:tcW w:w="699" w:type="dxa"/>
            <w:tcMar>
              <w:top w:w="100" w:type="dxa"/>
              <w:left w:w="100" w:type="dxa"/>
              <w:bottom w:w="100" w:type="dxa"/>
              <w:right w:w="100" w:type="dxa"/>
            </w:tcMar>
            <w:hideMark/>
          </w:tcPr>
          <w:p w14:paraId="5A805594" w14:textId="77777777" w:rsidR="00C63CB7" w:rsidRPr="00C63CB7" w:rsidRDefault="00C63CB7" w:rsidP="00D50561">
            <w:pPr>
              <w:tabs>
                <w:tab w:val="left" w:pos="173"/>
                <w:tab w:val="left" w:pos="315"/>
              </w:tabs>
              <w:jc w:val="both"/>
              <w:rPr>
                <w:sz w:val="28"/>
                <w:szCs w:val="28"/>
                <w:lang w:val="en-US"/>
              </w:rPr>
            </w:pPr>
            <w:r>
              <w:rPr>
                <w:sz w:val="28"/>
                <w:szCs w:val="28"/>
                <w:lang w:val="en-US"/>
              </w:rPr>
              <w:t>2.4</w:t>
            </w:r>
          </w:p>
        </w:tc>
        <w:tc>
          <w:tcPr>
            <w:tcW w:w="7382" w:type="dxa"/>
            <w:tcMar>
              <w:top w:w="100" w:type="dxa"/>
              <w:left w:w="100" w:type="dxa"/>
              <w:bottom w:w="100" w:type="dxa"/>
              <w:right w:w="100" w:type="dxa"/>
            </w:tcMar>
            <w:hideMark/>
          </w:tcPr>
          <w:p w14:paraId="085FE2D7" w14:textId="77777777" w:rsidR="00C63CB7" w:rsidRPr="00C63CB7" w:rsidRDefault="00C63CB7" w:rsidP="00D50561">
            <w:pPr>
              <w:jc w:val="both"/>
              <w:rPr>
                <w:sz w:val="28"/>
                <w:szCs w:val="28"/>
                <w:lang w:val="ru-RU"/>
              </w:rPr>
            </w:pPr>
            <w:r w:rsidRPr="00C63CB7">
              <w:rPr>
                <w:sz w:val="28"/>
                <w:szCs w:val="28"/>
              </w:rPr>
              <w:t>Территориальные различия безопасности проживания и экологической нагрузки………………………………………</w:t>
            </w:r>
          </w:p>
        </w:tc>
        <w:tc>
          <w:tcPr>
            <w:tcW w:w="840" w:type="dxa"/>
            <w:tcMar>
              <w:top w:w="100" w:type="dxa"/>
              <w:left w:w="100" w:type="dxa"/>
              <w:bottom w:w="100" w:type="dxa"/>
              <w:right w:w="100" w:type="dxa"/>
            </w:tcMar>
            <w:hideMark/>
          </w:tcPr>
          <w:p w14:paraId="618DFDF0" w14:textId="3BBFE0F4" w:rsidR="00C63CB7" w:rsidRPr="00B10693" w:rsidRDefault="006E7CCD" w:rsidP="00D50561">
            <w:pPr>
              <w:jc w:val="both"/>
              <w:rPr>
                <w:sz w:val="28"/>
                <w:szCs w:val="28"/>
                <w:lang w:val="ru-RU"/>
              </w:rPr>
            </w:pPr>
            <w:r>
              <w:rPr>
                <w:sz w:val="28"/>
                <w:szCs w:val="28"/>
                <w:lang w:val="en-US"/>
              </w:rPr>
              <w:t>6</w:t>
            </w:r>
            <w:r w:rsidR="007E6515">
              <w:rPr>
                <w:sz w:val="28"/>
                <w:szCs w:val="28"/>
                <w:lang w:val="ru-RU"/>
              </w:rPr>
              <w:t>1</w:t>
            </w:r>
          </w:p>
        </w:tc>
      </w:tr>
      <w:tr w:rsidR="00C63CB7" w:rsidRPr="00C63CB7" w14:paraId="4177E390" w14:textId="77777777" w:rsidTr="00834266">
        <w:trPr>
          <w:trHeight w:val="227"/>
        </w:trPr>
        <w:tc>
          <w:tcPr>
            <w:tcW w:w="699" w:type="dxa"/>
            <w:tcMar>
              <w:top w:w="100" w:type="dxa"/>
              <w:left w:w="100" w:type="dxa"/>
              <w:bottom w:w="100" w:type="dxa"/>
              <w:right w:w="100" w:type="dxa"/>
            </w:tcMar>
            <w:hideMark/>
          </w:tcPr>
          <w:p w14:paraId="6B92BF03" w14:textId="77777777" w:rsidR="00C63CB7" w:rsidRPr="00C63CB7" w:rsidRDefault="00C63CB7" w:rsidP="00D50561">
            <w:pPr>
              <w:tabs>
                <w:tab w:val="left" w:pos="173"/>
                <w:tab w:val="left" w:pos="315"/>
              </w:tabs>
              <w:jc w:val="both"/>
              <w:rPr>
                <w:sz w:val="28"/>
                <w:szCs w:val="28"/>
                <w:lang w:val="en-US"/>
              </w:rPr>
            </w:pPr>
            <w:r>
              <w:rPr>
                <w:sz w:val="28"/>
                <w:szCs w:val="28"/>
                <w:lang w:val="en-US"/>
              </w:rPr>
              <w:t>3</w:t>
            </w:r>
          </w:p>
        </w:tc>
        <w:tc>
          <w:tcPr>
            <w:tcW w:w="7382" w:type="dxa"/>
            <w:tcMar>
              <w:top w:w="100" w:type="dxa"/>
              <w:left w:w="100" w:type="dxa"/>
              <w:bottom w:w="100" w:type="dxa"/>
              <w:right w:w="100" w:type="dxa"/>
            </w:tcMar>
            <w:hideMark/>
          </w:tcPr>
          <w:p w14:paraId="77B6CAD3" w14:textId="77777777" w:rsidR="00C63CB7" w:rsidRPr="00C63CB7" w:rsidRDefault="00C63CB7" w:rsidP="00D50561">
            <w:pPr>
              <w:jc w:val="both"/>
              <w:rPr>
                <w:sz w:val="28"/>
                <w:szCs w:val="28"/>
                <w:lang w:val="ru-RU"/>
              </w:rPr>
            </w:pPr>
            <w:r w:rsidRPr="00C63CB7">
              <w:rPr>
                <w:b/>
                <w:bCs/>
                <w:sz w:val="28"/>
                <w:szCs w:val="28"/>
              </w:rPr>
              <w:t>КОМПЛЕКСНАЯ ОЦЕНКА КАЧЕСТВА И СОВЕРШЕНСТВОВАНИЕ УПРАВЛЕНИЯ КАЧЕСТВОМ ГОРОДСКОЙ СРЕДЫ</w:t>
            </w:r>
            <w:r w:rsidR="00E261B9" w:rsidRPr="00E261B9">
              <w:rPr>
                <w:b/>
                <w:bCs/>
                <w:sz w:val="28"/>
                <w:szCs w:val="28"/>
                <w:lang w:val="ru-RU"/>
              </w:rPr>
              <w:t xml:space="preserve">                                              </w:t>
            </w:r>
            <w:r w:rsidRPr="00C63CB7">
              <w:rPr>
                <w:b/>
                <w:bCs/>
                <w:sz w:val="28"/>
                <w:szCs w:val="28"/>
              </w:rPr>
              <w:t xml:space="preserve"> Г.</w:t>
            </w:r>
            <w:r w:rsidR="00E261B9" w:rsidRPr="00E261B9">
              <w:rPr>
                <w:b/>
                <w:bCs/>
                <w:sz w:val="28"/>
                <w:szCs w:val="28"/>
                <w:lang w:val="ru-RU"/>
              </w:rPr>
              <w:t xml:space="preserve"> </w:t>
            </w:r>
            <w:r w:rsidRPr="00C63CB7">
              <w:rPr>
                <w:b/>
                <w:bCs/>
                <w:sz w:val="28"/>
                <w:szCs w:val="28"/>
              </w:rPr>
              <w:t>АЛМАТЫ……………………………</w:t>
            </w:r>
            <w:r>
              <w:rPr>
                <w:b/>
                <w:bCs/>
                <w:sz w:val="28"/>
                <w:szCs w:val="28"/>
                <w:lang w:val="ru-RU"/>
              </w:rPr>
              <w:t>…</w:t>
            </w:r>
            <w:r w:rsidRPr="00C63CB7">
              <w:rPr>
                <w:b/>
                <w:bCs/>
                <w:sz w:val="28"/>
                <w:szCs w:val="28"/>
                <w:lang w:val="ru-RU"/>
              </w:rPr>
              <w:t>…………………...</w:t>
            </w:r>
          </w:p>
        </w:tc>
        <w:tc>
          <w:tcPr>
            <w:tcW w:w="840" w:type="dxa"/>
            <w:tcMar>
              <w:top w:w="100" w:type="dxa"/>
              <w:left w:w="100" w:type="dxa"/>
              <w:bottom w:w="100" w:type="dxa"/>
              <w:right w:w="100" w:type="dxa"/>
            </w:tcMar>
            <w:hideMark/>
          </w:tcPr>
          <w:p w14:paraId="3A9000B5" w14:textId="5E23FB6E" w:rsidR="00C63CB7" w:rsidRPr="00B10693" w:rsidRDefault="0013480A" w:rsidP="00D50561">
            <w:pPr>
              <w:jc w:val="both"/>
              <w:rPr>
                <w:sz w:val="28"/>
                <w:szCs w:val="28"/>
                <w:lang w:val="ru-RU"/>
              </w:rPr>
            </w:pPr>
            <w:r>
              <w:rPr>
                <w:sz w:val="28"/>
                <w:szCs w:val="28"/>
                <w:lang w:val="en-US"/>
              </w:rPr>
              <w:t>7</w:t>
            </w:r>
            <w:r w:rsidR="007E6515">
              <w:rPr>
                <w:sz w:val="28"/>
                <w:szCs w:val="28"/>
                <w:lang w:val="ru-RU"/>
              </w:rPr>
              <w:t>3</w:t>
            </w:r>
          </w:p>
        </w:tc>
      </w:tr>
      <w:tr w:rsidR="00C63CB7" w:rsidRPr="00C63CB7" w14:paraId="7AFBE54E" w14:textId="77777777" w:rsidTr="00834266">
        <w:trPr>
          <w:trHeight w:val="227"/>
        </w:trPr>
        <w:tc>
          <w:tcPr>
            <w:tcW w:w="699" w:type="dxa"/>
            <w:tcMar>
              <w:top w:w="100" w:type="dxa"/>
              <w:left w:w="100" w:type="dxa"/>
              <w:bottom w:w="100" w:type="dxa"/>
              <w:right w:w="100" w:type="dxa"/>
            </w:tcMar>
            <w:hideMark/>
          </w:tcPr>
          <w:p w14:paraId="2F61F3EA" w14:textId="77777777" w:rsidR="00C63CB7" w:rsidRPr="00C63CB7" w:rsidRDefault="00C63CB7" w:rsidP="00D50561">
            <w:pPr>
              <w:tabs>
                <w:tab w:val="left" w:pos="173"/>
                <w:tab w:val="left" w:pos="315"/>
              </w:tabs>
              <w:jc w:val="both"/>
              <w:rPr>
                <w:sz w:val="28"/>
                <w:szCs w:val="28"/>
                <w:lang w:val="en-US"/>
              </w:rPr>
            </w:pPr>
            <w:r>
              <w:rPr>
                <w:sz w:val="28"/>
                <w:szCs w:val="28"/>
                <w:lang w:val="en-US"/>
              </w:rPr>
              <w:t>3.1</w:t>
            </w:r>
          </w:p>
        </w:tc>
        <w:tc>
          <w:tcPr>
            <w:tcW w:w="7382" w:type="dxa"/>
            <w:tcMar>
              <w:top w:w="100" w:type="dxa"/>
              <w:left w:w="100" w:type="dxa"/>
              <w:bottom w:w="100" w:type="dxa"/>
              <w:right w:w="100" w:type="dxa"/>
            </w:tcMar>
            <w:hideMark/>
          </w:tcPr>
          <w:p w14:paraId="5BD7215C" w14:textId="77777777" w:rsidR="00C63CB7" w:rsidRPr="00C63CB7" w:rsidRDefault="00C63CB7" w:rsidP="00D50561">
            <w:pPr>
              <w:jc w:val="both"/>
              <w:rPr>
                <w:sz w:val="28"/>
                <w:szCs w:val="28"/>
                <w:lang w:val="ru-RU"/>
              </w:rPr>
            </w:pPr>
            <w:r w:rsidRPr="00C63CB7">
              <w:rPr>
                <w:sz w:val="28"/>
                <w:szCs w:val="28"/>
              </w:rPr>
              <w:t>Интегральная оценка и анализ пространственного распределения значений индекса качества городской среды…...</w:t>
            </w:r>
            <w:r w:rsidRPr="00C63CB7">
              <w:rPr>
                <w:sz w:val="28"/>
                <w:szCs w:val="28"/>
                <w:lang w:val="ru-RU"/>
              </w:rPr>
              <w:t>.....................................................................................</w:t>
            </w:r>
          </w:p>
        </w:tc>
        <w:tc>
          <w:tcPr>
            <w:tcW w:w="840" w:type="dxa"/>
            <w:tcMar>
              <w:top w:w="100" w:type="dxa"/>
              <w:left w:w="100" w:type="dxa"/>
              <w:bottom w:w="100" w:type="dxa"/>
              <w:right w:w="100" w:type="dxa"/>
            </w:tcMar>
            <w:hideMark/>
          </w:tcPr>
          <w:p w14:paraId="6727BFF4" w14:textId="7A48C7E6" w:rsidR="00C63CB7" w:rsidRPr="00B10693" w:rsidRDefault="0013480A" w:rsidP="00D50561">
            <w:pPr>
              <w:jc w:val="both"/>
              <w:rPr>
                <w:sz w:val="28"/>
                <w:szCs w:val="28"/>
                <w:lang w:val="ru-RU"/>
              </w:rPr>
            </w:pPr>
            <w:r>
              <w:rPr>
                <w:sz w:val="28"/>
                <w:szCs w:val="28"/>
                <w:lang w:val="en-US"/>
              </w:rPr>
              <w:t>7</w:t>
            </w:r>
            <w:r w:rsidR="007E6515">
              <w:rPr>
                <w:sz w:val="28"/>
                <w:szCs w:val="28"/>
                <w:lang w:val="ru-RU"/>
              </w:rPr>
              <w:t>3</w:t>
            </w:r>
          </w:p>
        </w:tc>
      </w:tr>
      <w:tr w:rsidR="00C63CB7" w:rsidRPr="00C63CB7" w14:paraId="083F1476" w14:textId="77777777" w:rsidTr="00834266">
        <w:trPr>
          <w:trHeight w:val="227"/>
        </w:trPr>
        <w:tc>
          <w:tcPr>
            <w:tcW w:w="699" w:type="dxa"/>
            <w:tcMar>
              <w:top w:w="100" w:type="dxa"/>
              <w:left w:w="100" w:type="dxa"/>
              <w:bottom w:w="100" w:type="dxa"/>
              <w:right w:w="100" w:type="dxa"/>
            </w:tcMar>
            <w:hideMark/>
          </w:tcPr>
          <w:p w14:paraId="2C98D03B" w14:textId="77777777" w:rsidR="00C63CB7" w:rsidRPr="00C63CB7" w:rsidRDefault="00C63CB7" w:rsidP="00D50561">
            <w:pPr>
              <w:tabs>
                <w:tab w:val="left" w:pos="173"/>
                <w:tab w:val="left" w:pos="315"/>
              </w:tabs>
              <w:jc w:val="both"/>
              <w:rPr>
                <w:sz w:val="28"/>
                <w:szCs w:val="28"/>
                <w:lang w:val="en-US"/>
              </w:rPr>
            </w:pPr>
            <w:r>
              <w:rPr>
                <w:sz w:val="28"/>
                <w:szCs w:val="28"/>
                <w:lang w:val="en-US"/>
              </w:rPr>
              <w:t>3.2</w:t>
            </w:r>
          </w:p>
        </w:tc>
        <w:tc>
          <w:tcPr>
            <w:tcW w:w="7382" w:type="dxa"/>
            <w:tcMar>
              <w:top w:w="100" w:type="dxa"/>
              <w:left w:w="100" w:type="dxa"/>
              <w:bottom w:w="100" w:type="dxa"/>
              <w:right w:w="100" w:type="dxa"/>
            </w:tcMar>
            <w:hideMark/>
          </w:tcPr>
          <w:p w14:paraId="7D793AAD" w14:textId="77777777" w:rsidR="00C63CB7" w:rsidRPr="00C63CB7" w:rsidRDefault="00C63CB7" w:rsidP="00D50561">
            <w:pPr>
              <w:jc w:val="both"/>
              <w:rPr>
                <w:sz w:val="28"/>
                <w:szCs w:val="28"/>
                <w:lang w:val="ru-RU"/>
              </w:rPr>
            </w:pPr>
            <w:r w:rsidRPr="00C63CB7">
              <w:rPr>
                <w:sz w:val="28"/>
                <w:szCs w:val="28"/>
              </w:rPr>
              <w:t>Анализ результатов социологического опроса населения районов г. Алматы об удовлетворенности качеством городской среды………………………………………………</w:t>
            </w:r>
            <w:r w:rsidRPr="00C63CB7">
              <w:rPr>
                <w:sz w:val="28"/>
                <w:szCs w:val="28"/>
                <w:lang w:val="ru-RU"/>
              </w:rPr>
              <w:t>..</w:t>
            </w:r>
          </w:p>
        </w:tc>
        <w:tc>
          <w:tcPr>
            <w:tcW w:w="840" w:type="dxa"/>
            <w:tcMar>
              <w:top w:w="100" w:type="dxa"/>
              <w:left w:w="100" w:type="dxa"/>
              <w:bottom w:w="100" w:type="dxa"/>
              <w:right w:w="100" w:type="dxa"/>
            </w:tcMar>
            <w:hideMark/>
          </w:tcPr>
          <w:p w14:paraId="2ECCF77C" w14:textId="436D6DF9" w:rsidR="00C63CB7" w:rsidRPr="00B10693" w:rsidRDefault="0013480A" w:rsidP="00D50561">
            <w:pPr>
              <w:jc w:val="both"/>
              <w:rPr>
                <w:sz w:val="28"/>
                <w:szCs w:val="28"/>
                <w:lang w:val="ru-RU"/>
              </w:rPr>
            </w:pPr>
            <w:r>
              <w:rPr>
                <w:sz w:val="28"/>
                <w:szCs w:val="28"/>
                <w:lang w:val="en-US"/>
              </w:rPr>
              <w:t>9</w:t>
            </w:r>
            <w:r w:rsidR="00C14ACC">
              <w:rPr>
                <w:sz w:val="28"/>
                <w:szCs w:val="28"/>
                <w:lang w:val="ru-RU"/>
              </w:rPr>
              <w:t>3</w:t>
            </w:r>
          </w:p>
        </w:tc>
      </w:tr>
      <w:tr w:rsidR="00C63CB7" w:rsidRPr="00C63CB7" w14:paraId="53F21A6F" w14:textId="77777777" w:rsidTr="00834266">
        <w:trPr>
          <w:trHeight w:val="882"/>
        </w:trPr>
        <w:tc>
          <w:tcPr>
            <w:tcW w:w="699" w:type="dxa"/>
            <w:tcMar>
              <w:top w:w="100" w:type="dxa"/>
              <w:left w:w="100" w:type="dxa"/>
              <w:bottom w:w="100" w:type="dxa"/>
              <w:right w:w="100" w:type="dxa"/>
            </w:tcMar>
            <w:hideMark/>
          </w:tcPr>
          <w:p w14:paraId="7700A01F" w14:textId="77777777" w:rsidR="00C63CB7" w:rsidRPr="00C63CB7" w:rsidRDefault="00C63CB7" w:rsidP="00D50561">
            <w:pPr>
              <w:tabs>
                <w:tab w:val="left" w:pos="173"/>
                <w:tab w:val="left" w:pos="315"/>
              </w:tabs>
              <w:jc w:val="both"/>
              <w:rPr>
                <w:sz w:val="28"/>
                <w:szCs w:val="28"/>
                <w:lang w:val="en-US"/>
              </w:rPr>
            </w:pPr>
            <w:r>
              <w:rPr>
                <w:sz w:val="28"/>
                <w:szCs w:val="28"/>
                <w:lang w:val="en-US"/>
              </w:rPr>
              <w:t>3.3</w:t>
            </w:r>
          </w:p>
        </w:tc>
        <w:tc>
          <w:tcPr>
            <w:tcW w:w="7382" w:type="dxa"/>
            <w:tcMar>
              <w:top w:w="100" w:type="dxa"/>
              <w:left w:w="100" w:type="dxa"/>
              <w:bottom w:w="100" w:type="dxa"/>
              <w:right w:w="100" w:type="dxa"/>
            </w:tcMar>
            <w:hideMark/>
          </w:tcPr>
          <w:p w14:paraId="6E0BBA5F" w14:textId="77777777" w:rsidR="00C63CB7" w:rsidRPr="00C63CB7" w:rsidRDefault="00C63CB7" w:rsidP="00D50561">
            <w:pPr>
              <w:jc w:val="both"/>
              <w:rPr>
                <w:sz w:val="28"/>
                <w:szCs w:val="28"/>
                <w:lang w:val="ru-RU"/>
              </w:rPr>
            </w:pPr>
            <w:r w:rsidRPr="00C63CB7">
              <w:rPr>
                <w:sz w:val="28"/>
                <w:szCs w:val="28"/>
              </w:rPr>
              <w:t>Сопоставление результатов объективного и субъективного методов исследования качества городской среды………………</w:t>
            </w:r>
            <w:r>
              <w:rPr>
                <w:sz w:val="28"/>
                <w:szCs w:val="28"/>
              </w:rPr>
              <w:t>…</w:t>
            </w:r>
            <w:r w:rsidRPr="00C63CB7">
              <w:rPr>
                <w:sz w:val="28"/>
                <w:szCs w:val="28"/>
                <w:lang w:val="ru-RU"/>
              </w:rPr>
              <w:t>…………………………………………</w:t>
            </w:r>
          </w:p>
        </w:tc>
        <w:tc>
          <w:tcPr>
            <w:tcW w:w="840" w:type="dxa"/>
            <w:tcMar>
              <w:top w:w="100" w:type="dxa"/>
              <w:left w:w="100" w:type="dxa"/>
              <w:bottom w:w="100" w:type="dxa"/>
              <w:right w:w="100" w:type="dxa"/>
            </w:tcMar>
            <w:hideMark/>
          </w:tcPr>
          <w:p w14:paraId="52F9CB1E" w14:textId="5B9D1300" w:rsidR="00C63CB7" w:rsidRPr="00C14ACC" w:rsidRDefault="00C14ACC" w:rsidP="00D50561">
            <w:pPr>
              <w:jc w:val="both"/>
              <w:rPr>
                <w:sz w:val="28"/>
                <w:szCs w:val="28"/>
                <w:lang w:val="ru-RU"/>
              </w:rPr>
            </w:pPr>
            <w:r>
              <w:rPr>
                <w:sz w:val="28"/>
                <w:szCs w:val="28"/>
                <w:lang w:val="en-US"/>
              </w:rPr>
              <w:t>1</w:t>
            </w:r>
            <w:r>
              <w:rPr>
                <w:sz w:val="28"/>
                <w:szCs w:val="28"/>
                <w:lang w:val="ru-RU"/>
              </w:rPr>
              <w:t>09</w:t>
            </w:r>
          </w:p>
        </w:tc>
      </w:tr>
      <w:tr w:rsidR="00C63CB7" w:rsidRPr="00C63CB7" w14:paraId="0D450449" w14:textId="77777777" w:rsidTr="00834266">
        <w:trPr>
          <w:trHeight w:val="227"/>
        </w:trPr>
        <w:tc>
          <w:tcPr>
            <w:tcW w:w="699" w:type="dxa"/>
            <w:tcMar>
              <w:top w:w="100" w:type="dxa"/>
              <w:left w:w="100" w:type="dxa"/>
              <w:bottom w:w="100" w:type="dxa"/>
              <w:right w:w="100" w:type="dxa"/>
            </w:tcMar>
            <w:hideMark/>
          </w:tcPr>
          <w:p w14:paraId="09ECFAAE" w14:textId="77777777" w:rsidR="00C63CB7" w:rsidRPr="00C63CB7" w:rsidRDefault="00C63CB7" w:rsidP="00D50561">
            <w:pPr>
              <w:tabs>
                <w:tab w:val="left" w:pos="173"/>
                <w:tab w:val="left" w:pos="315"/>
              </w:tabs>
              <w:jc w:val="both"/>
              <w:rPr>
                <w:sz w:val="28"/>
                <w:szCs w:val="28"/>
                <w:lang w:val="en-US"/>
              </w:rPr>
            </w:pPr>
            <w:r>
              <w:rPr>
                <w:sz w:val="28"/>
                <w:szCs w:val="28"/>
                <w:lang w:val="en-US"/>
              </w:rPr>
              <w:lastRenderedPageBreak/>
              <w:t>3.4</w:t>
            </w:r>
          </w:p>
        </w:tc>
        <w:tc>
          <w:tcPr>
            <w:tcW w:w="7382" w:type="dxa"/>
            <w:tcMar>
              <w:top w:w="100" w:type="dxa"/>
              <w:left w:w="100" w:type="dxa"/>
              <w:bottom w:w="100" w:type="dxa"/>
              <w:right w:w="100" w:type="dxa"/>
            </w:tcMar>
            <w:hideMark/>
          </w:tcPr>
          <w:p w14:paraId="63599D55" w14:textId="77777777" w:rsidR="00C63CB7" w:rsidRPr="00C63CB7" w:rsidRDefault="00C63CB7" w:rsidP="00D50561">
            <w:pPr>
              <w:jc w:val="both"/>
              <w:rPr>
                <w:sz w:val="28"/>
                <w:szCs w:val="28"/>
                <w:lang w:val="ru-RU"/>
              </w:rPr>
            </w:pPr>
            <w:r w:rsidRPr="00C63CB7">
              <w:rPr>
                <w:sz w:val="28"/>
                <w:szCs w:val="28"/>
              </w:rPr>
              <w:t>Разработка мер по совершенствованию механизмов управления развитием качества городской среды г. Алматы в контексте устойчивого развития………………………</w:t>
            </w:r>
            <w:r>
              <w:rPr>
                <w:sz w:val="28"/>
                <w:szCs w:val="28"/>
                <w:lang w:val="ru-RU"/>
              </w:rPr>
              <w:t>…</w:t>
            </w:r>
            <w:r w:rsidRPr="00C63CB7">
              <w:rPr>
                <w:sz w:val="28"/>
                <w:szCs w:val="28"/>
                <w:lang w:val="ru-RU"/>
              </w:rPr>
              <w:t>….</w:t>
            </w:r>
          </w:p>
        </w:tc>
        <w:tc>
          <w:tcPr>
            <w:tcW w:w="840" w:type="dxa"/>
            <w:tcMar>
              <w:top w:w="100" w:type="dxa"/>
              <w:left w:w="100" w:type="dxa"/>
              <w:bottom w:w="100" w:type="dxa"/>
              <w:right w:w="100" w:type="dxa"/>
            </w:tcMar>
            <w:hideMark/>
          </w:tcPr>
          <w:p w14:paraId="7FF5A196" w14:textId="52D3B771" w:rsidR="00C63CB7" w:rsidRPr="00B10693" w:rsidRDefault="00D7546B" w:rsidP="00D50561">
            <w:pPr>
              <w:jc w:val="both"/>
              <w:rPr>
                <w:sz w:val="28"/>
                <w:szCs w:val="28"/>
                <w:lang w:val="ru-RU"/>
              </w:rPr>
            </w:pPr>
            <w:r>
              <w:rPr>
                <w:sz w:val="28"/>
                <w:szCs w:val="28"/>
                <w:lang w:val="en-US"/>
              </w:rPr>
              <w:t>11</w:t>
            </w:r>
            <w:r w:rsidR="00C14ACC">
              <w:rPr>
                <w:sz w:val="28"/>
                <w:szCs w:val="28"/>
                <w:lang w:val="ru-RU"/>
              </w:rPr>
              <w:t>5</w:t>
            </w:r>
          </w:p>
        </w:tc>
      </w:tr>
      <w:tr w:rsidR="006968FE" w:rsidRPr="00C63CB7" w14:paraId="1164CB37" w14:textId="77777777" w:rsidTr="00834266">
        <w:trPr>
          <w:trHeight w:val="227"/>
        </w:trPr>
        <w:tc>
          <w:tcPr>
            <w:tcW w:w="8081" w:type="dxa"/>
            <w:gridSpan w:val="2"/>
            <w:tcMar>
              <w:top w:w="100" w:type="dxa"/>
              <w:left w:w="100" w:type="dxa"/>
              <w:bottom w:w="100" w:type="dxa"/>
              <w:right w:w="100" w:type="dxa"/>
            </w:tcMar>
            <w:hideMark/>
          </w:tcPr>
          <w:p w14:paraId="51DFCF22" w14:textId="1AD473D1" w:rsidR="006968FE" w:rsidRPr="00C63CB7" w:rsidRDefault="006968FE" w:rsidP="00D50561">
            <w:pPr>
              <w:jc w:val="both"/>
              <w:rPr>
                <w:sz w:val="28"/>
                <w:szCs w:val="28"/>
              </w:rPr>
            </w:pPr>
            <w:r w:rsidRPr="00C63CB7">
              <w:rPr>
                <w:b/>
                <w:bCs/>
                <w:sz w:val="28"/>
                <w:szCs w:val="28"/>
              </w:rPr>
              <w:t>ЗАКЛЮЧЕНИЕ…………………………………………</w:t>
            </w:r>
            <w:r w:rsidR="00FE6D61">
              <w:rPr>
                <w:b/>
                <w:sz w:val="28"/>
                <w:szCs w:val="28"/>
              </w:rPr>
              <w:t>....</w:t>
            </w:r>
            <w:r w:rsidR="00FE6D61">
              <w:rPr>
                <w:b/>
                <w:sz w:val="28"/>
                <w:szCs w:val="28"/>
                <w:lang w:val="en-US"/>
              </w:rPr>
              <w:t>…</w:t>
            </w:r>
            <w:r w:rsidR="00FE6D61">
              <w:rPr>
                <w:b/>
                <w:sz w:val="28"/>
                <w:szCs w:val="28"/>
              </w:rPr>
              <w:t>..</w:t>
            </w:r>
            <w:r w:rsidRPr="00C63CB7">
              <w:rPr>
                <w:b/>
                <w:bCs/>
                <w:sz w:val="28"/>
                <w:szCs w:val="28"/>
              </w:rPr>
              <w:t>……</w:t>
            </w:r>
          </w:p>
        </w:tc>
        <w:tc>
          <w:tcPr>
            <w:tcW w:w="840" w:type="dxa"/>
            <w:tcMar>
              <w:top w:w="100" w:type="dxa"/>
              <w:left w:w="100" w:type="dxa"/>
              <w:bottom w:w="100" w:type="dxa"/>
              <w:right w:w="100" w:type="dxa"/>
            </w:tcMar>
            <w:hideMark/>
          </w:tcPr>
          <w:p w14:paraId="121A2E09" w14:textId="22DE3F7B" w:rsidR="006968FE" w:rsidRPr="00B10693" w:rsidRDefault="006968FE" w:rsidP="00D50561">
            <w:pPr>
              <w:jc w:val="both"/>
              <w:rPr>
                <w:sz w:val="28"/>
                <w:szCs w:val="28"/>
                <w:lang w:val="ru-RU"/>
              </w:rPr>
            </w:pPr>
            <w:r>
              <w:rPr>
                <w:sz w:val="28"/>
                <w:szCs w:val="28"/>
                <w:lang w:val="en-US"/>
              </w:rPr>
              <w:t>12</w:t>
            </w:r>
            <w:r w:rsidR="00C14ACC">
              <w:rPr>
                <w:sz w:val="28"/>
                <w:szCs w:val="28"/>
                <w:lang w:val="ru-RU"/>
              </w:rPr>
              <w:t>5</w:t>
            </w:r>
          </w:p>
        </w:tc>
      </w:tr>
      <w:tr w:rsidR="00FE6D61" w:rsidRPr="00C63CB7" w14:paraId="6A513653" w14:textId="77777777" w:rsidTr="00834266">
        <w:trPr>
          <w:trHeight w:val="227"/>
        </w:trPr>
        <w:tc>
          <w:tcPr>
            <w:tcW w:w="8081" w:type="dxa"/>
            <w:gridSpan w:val="2"/>
            <w:tcMar>
              <w:top w:w="100" w:type="dxa"/>
              <w:left w:w="100" w:type="dxa"/>
              <w:bottom w:w="100" w:type="dxa"/>
              <w:right w:w="100" w:type="dxa"/>
            </w:tcMar>
            <w:hideMark/>
          </w:tcPr>
          <w:p w14:paraId="164E357D" w14:textId="0BC52118" w:rsidR="00FE6D61" w:rsidRPr="00C63CB7" w:rsidRDefault="00FE6D61" w:rsidP="00D50561">
            <w:pPr>
              <w:jc w:val="both"/>
              <w:rPr>
                <w:sz w:val="28"/>
                <w:szCs w:val="28"/>
                <w:lang w:val="en-US"/>
              </w:rPr>
            </w:pPr>
            <w:r w:rsidRPr="00C63CB7">
              <w:rPr>
                <w:b/>
                <w:bCs/>
                <w:sz w:val="28"/>
                <w:szCs w:val="28"/>
              </w:rPr>
              <w:t>СПИСОК</w:t>
            </w:r>
            <w:r w:rsidRPr="00C63CB7">
              <w:rPr>
                <w:sz w:val="28"/>
                <w:szCs w:val="28"/>
              </w:rPr>
              <w:t xml:space="preserve"> </w:t>
            </w:r>
            <w:r w:rsidRPr="00C63CB7">
              <w:rPr>
                <w:b/>
                <w:bCs/>
                <w:sz w:val="28"/>
                <w:szCs w:val="28"/>
              </w:rPr>
              <w:t>ИСПОЛЬЗОВАННЫХ ИСТОЧНИКОВ……</w:t>
            </w:r>
            <w:r>
              <w:rPr>
                <w:b/>
                <w:sz w:val="28"/>
                <w:szCs w:val="28"/>
              </w:rPr>
              <w:t>....</w:t>
            </w:r>
            <w:r>
              <w:rPr>
                <w:b/>
                <w:sz w:val="28"/>
                <w:szCs w:val="28"/>
                <w:lang w:val="en-US"/>
              </w:rPr>
              <w:t>…</w:t>
            </w:r>
            <w:r>
              <w:rPr>
                <w:b/>
                <w:bCs/>
                <w:sz w:val="28"/>
                <w:szCs w:val="28"/>
                <w:lang w:val="en-US"/>
              </w:rPr>
              <w:t>...</w:t>
            </w:r>
          </w:p>
        </w:tc>
        <w:tc>
          <w:tcPr>
            <w:tcW w:w="840" w:type="dxa"/>
            <w:tcMar>
              <w:top w:w="100" w:type="dxa"/>
              <w:left w:w="100" w:type="dxa"/>
              <w:bottom w:w="100" w:type="dxa"/>
              <w:right w:w="100" w:type="dxa"/>
            </w:tcMar>
            <w:hideMark/>
          </w:tcPr>
          <w:p w14:paraId="5166A83E" w14:textId="79CBCE36" w:rsidR="00FE6D61" w:rsidRPr="00C14ACC" w:rsidRDefault="00C14ACC" w:rsidP="00D50561">
            <w:pPr>
              <w:jc w:val="both"/>
              <w:rPr>
                <w:sz w:val="28"/>
                <w:szCs w:val="28"/>
                <w:lang w:val="ru-RU"/>
              </w:rPr>
            </w:pPr>
            <w:r>
              <w:rPr>
                <w:sz w:val="28"/>
                <w:szCs w:val="28"/>
                <w:lang w:val="en-US"/>
              </w:rPr>
              <w:t>1</w:t>
            </w:r>
            <w:r>
              <w:rPr>
                <w:sz w:val="28"/>
                <w:szCs w:val="28"/>
                <w:lang w:val="ru-RU"/>
              </w:rPr>
              <w:t>28</w:t>
            </w:r>
          </w:p>
        </w:tc>
      </w:tr>
      <w:tr w:rsidR="00FE6D61" w:rsidRPr="00C63CB7" w14:paraId="7922D5C6" w14:textId="77777777" w:rsidTr="00834266">
        <w:trPr>
          <w:trHeight w:val="227"/>
        </w:trPr>
        <w:tc>
          <w:tcPr>
            <w:tcW w:w="8081" w:type="dxa"/>
            <w:gridSpan w:val="2"/>
            <w:tcMar>
              <w:top w:w="100" w:type="dxa"/>
              <w:left w:w="100" w:type="dxa"/>
              <w:bottom w:w="100" w:type="dxa"/>
              <w:right w:w="100" w:type="dxa"/>
            </w:tcMar>
            <w:hideMark/>
          </w:tcPr>
          <w:p w14:paraId="72490E59" w14:textId="06C4E69B" w:rsidR="00FE6D61" w:rsidRPr="001426AF" w:rsidRDefault="00FE6D61" w:rsidP="00D50561">
            <w:pPr>
              <w:rPr>
                <w:sz w:val="28"/>
                <w:szCs w:val="28"/>
                <w:lang w:val="ru-RU"/>
              </w:rPr>
            </w:pPr>
            <w:r w:rsidRPr="00C63CB7">
              <w:rPr>
                <w:b/>
                <w:bCs/>
                <w:sz w:val="28"/>
                <w:szCs w:val="28"/>
              </w:rPr>
              <w:t>ПРИЛОЖЕНИЕ А</w:t>
            </w:r>
            <w:r>
              <w:rPr>
                <w:b/>
                <w:sz w:val="28"/>
                <w:szCs w:val="28"/>
              </w:rPr>
              <w:t xml:space="preserve"> – </w:t>
            </w:r>
            <w:r w:rsidR="001426AF" w:rsidRPr="001426AF">
              <w:rPr>
                <w:bCs/>
                <w:sz w:val="28"/>
                <w:szCs w:val="28"/>
                <w:lang w:val="ru-RU"/>
              </w:rPr>
              <w:t>Социально-демографические показатели г. Алматы</w:t>
            </w:r>
            <w:r w:rsidR="001426AF">
              <w:rPr>
                <w:bCs/>
                <w:sz w:val="28"/>
                <w:szCs w:val="28"/>
                <w:lang w:val="ru-RU"/>
              </w:rPr>
              <w:t xml:space="preserve"> </w:t>
            </w:r>
            <w:r>
              <w:rPr>
                <w:b/>
                <w:sz w:val="28"/>
                <w:szCs w:val="28"/>
              </w:rPr>
              <w:t>...</w:t>
            </w:r>
            <w:r>
              <w:rPr>
                <w:b/>
                <w:sz w:val="28"/>
                <w:szCs w:val="28"/>
                <w:lang w:val="en-US"/>
              </w:rPr>
              <w:t>…</w:t>
            </w:r>
            <w:r>
              <w:rPr>
                <w:b/>
                <w:sz w:val="28"/>
                <w:szCs w:val="28"/>
              </w:rPr>
              <w:t>...</w:t>
            </w:r>
            <w:r w:rsidR="001426AF">
              <w:rPr>
                <w:b/>
                <w:sz w:val="28"/>
                <w:szCs w:val="28"/>
                <w:lang w:val="en-US"/>
              </w:rPr>
              <w:t>………</w:t>
            </w:r>
            <w:r w:rsidR="001426AF">
              <w:rPr>
                <w:b/>
                <w:sz w:val="28"/>
                <w:szCs w:val="28"/>
                <w:lang w:val="ru-RU"/>
              </w:rPr>
              <w:t>………………………………………………...</w:t>
            </w:r>
          </w:p>
        </w:tc>
        <w:tc>
          <w:tcPr>
            <w:tcW w:w="840" w:type="dxa"/>
            <w:tcMar>
              <w:top w:w="100" w:type="dxa"/>
              <w:left w:w="100" w:type="dxa"/>
              <w:bottom w:w="100" w:type="dxa"/>
              <w:right w:w="100" w:type="dxa"/>
            </w:tcMar>
            <w:hideMark/>
          </w:tcPr>
          <w:p w14:paraId="77B86C62" w14:textId="1C391F0C" w:rsidR="00FE6D61" w:rsidRPr="00C14ACC" w:rsidRDefault="00C14ACC" w:rsidP="00D50561">
            <w:pPr>
              <w:jc w:val="both"/>
              <w:rPr>
                <w:sz w:val="28"/>
                <w:szCs w:val="28"/>
                <w:lang w:val="ru-RU"/>
              </w:rPr>
            </w:pPr>
            <w:r>
              <w:rPr>
                <w:sz w:val="28"/>
                <w:szCs w:val="28"/>
                <w:lang w:val="en-US"/>
              </w:rPr>
              <w:t>1</w:t>
            </w:r>
            <w:r>
              <w:rPr>
                <w:sz w:val="28"/>
                <w:szCs w:val="28"/>
                <w:lang w:val="ru-RU"/>
              </w:rPr>
              <w:t>37</w:t>
            </w:r>
          </w:p>
        </w:tc>
      </w:tr>
      <w:tr w:rsidR="00FE6D61" w:rsidRPr="00C63CB7" w14:paraId="1852177D" w14:textId="77777777" w:rsidTr="00834266">
        <w:trPr>
          <w:trHeight w:val="227"/>
        </w:trPr>
        <w:tc>
          <w:tcPr>
            <w:tcW w:w="8081" w:type="dxa"/>
            <w:gridSpan w:val="2"/>
            <w:tcMar>
              <w:top w:w="100" w:type="dxa"/>
              <w:left w:w="100" w:type="dxa"/>
              <w:bottom w:w="100" w:type="dxa"/>
              <w:right w:w="100" w:type="dxa"/>
            </w:tcMar>
            <w:hideMark/>
          </w:tcPr>
          <w:p w14:paraId="0A2E0BB6" w14:textId="5761283F" w:rsidR="00FE6D61" w:rsidRPr="001426AF" w:rsidRDefault="00FE6D61" w:rsidP="00D50561">
            <w:pPr>
              <w:jc w:val="both"/>
              <w:rPr>
                <w:sz w:val="28"/>
                <w:szCs w:val="28"/>
                <w:lang w:val="ru-RU"/>
              </w:rPr>
            </w:pPr>
            <w:r w:rsidRPr="00C63CB7">
              <w:rPr>
                <w:b/>
                <w:bCs/>
                <w:sz w:val="28"/>
                <w:szCs w:val="28"/>
              </w:rPr>
              <w:t>ПРИЛОЖЕНИЕ</w:t>
            </w:r>
            <w:r>
              <w:rPr>
                <w:b/>
                <w:bCs/>
                <w:sz w:val="28"/>
                <w:szCs w:val="28"/>
                <w:lang w:val="en-US"/>
              </w:rPr>
              <w:t xml:space="preserve"> </w:t>
            </w:r>
            <w:r>
              <w:rPr>
                <w:b/>
                <w:bCs/>
                <w:sz w:val="28"/>
                <w:szCs w:val="28"/>
              </w:rPr>
              <w:t>Б</w:t>
            </w:r>
            <w:r>
              <w:rPr>
                <w:b/>
                <w:sz w:val="28"/>
                <w:szCs w:val="28"/>
              </w:rPr>
              <w:t xml:space="preserve"> – </w:t>
            </w:r>
            <w:r w:rsidR="001426AF" w:rsidRPr="001426AF">
              <w:rPr>
                <w:bCs/>
                <w:sz w:val="28"/>
                <w:szCs w:val="28"/>
              </w:rPr>
              <w:t>Экономические показатели г.Алматы</w:t>
            </w:r>
            <w:r w:rsidRPr="00C63CB7">
              <w:rPr>
                <w:b/>
                <w:bCs/>
                <w:sz w:val="28"/>
                <w:szCs w:val="28"/>
              </w:rPr>
              <w:t>…</w:t>
            </w:r>
            <w:r>
              <w:rPr>
                <w:b/>
                <w:bCs/>
                <w:sz w:val="28"/>
                <w:szCs w:val="28"/>
              </w:rPr>
              <w:t>.....</w:t>
            </w:r>
            <w:r w:rsidRPr="00C63CB7">
              <w:rPr>
                <w:b/>
                <w:bCs/>
                <w:sz w:val="28"/>
                <w:szCs w:val="28"/>
              </w:rPr>
              <w:t>……</w:t>
            </w:r>
            <w:r>
              <w:rPr>
                <w:b/>
                <w:sz w:val="28"/>
                <w:szCs w:val="28"/>
              </w:rPr>
              <w:t>....</w:t>
            </w:r>
            <w:r>
              <w:rPr>
                <w:b/>
                <w:sz w:val="28"/>
                <w:szCs w:val="28"/>
                <w:lang w:val="en-US"/>
              </w:rPr>
              <w:t>…</w:t>
            </w:r>
            <w:r>
              <w:rPr>
                <w:b/>
                <w:sz w:val="28"/>
                <w:szCs w:val="28"/>
              </w:rPr>
              <w:t>....</w:t>
            </w:r>
            <w:r>
              <w:rPr>
                <w:b/>
                <w:sz w:val="28"/>
                <w:szCs w:val="28"/>
                <w:lang w:val="en-US"/>
              </w:rPr>
              <w:t>…</w:t>
            </w:r>
            <w:r>
              <w:rPr>
                <w:b/>
                <w:sz w:val="28"/>
                <w:szCs w:val="28"/>
              </w:rPr>
              <w:t>...</w:t>
            </w:r>
            <w:r w:rsidRPr="00C63CB7">
              <w:rPr>
                <w:b/>
                <w:bCs/>
                <w:sz w:val="28"/>
                <w:szCs w:val="28"/>
              </w:rPr>
              <w:t>………</w:t>
            </w:r>
            <w:r w:rsidR="001426AF">
              <w:rPr>
                <w:b/>
                <w:bCs/>
                <w:sz w:val="28"/>
                <w:szCs w:val="28"/>
                <w:lang w:val="ru-RU"/>
              </w:rPr>
              <w:t>………………………………</w:t>
            </w:r>
          </w:p>
        </w:tc>
        <w:tc>
          <w:tcPr>
            <w:tcW w:w="840" w:type="dxa"/>
            <w:tcMar>
              <w:top w:w="100" w:type="dxa"/>
              <w:left w:w="100" w:type="dxa"/>
              <w:bottom w:w="100" w:type="dxa"/>
              <w:right w:w="100" w:type="dxa"/>
            </w:tcMar>
            <w:hideMark/>
          </w:tcPr>
          <w:p w14:paraId="2383F4C6" w14:textId="452FBEAD" w:rsidR="00FE6D61" w:rsidRPr="00E647A4" w:rsidRDefault="00FE6D61" w:rsidP="00D50561">
            <w:pPr>
              <w:jc w:val="both"/>
              <w:rPr>
                <w:sz w:val="28"/>
                <w:szCs w:val="28"/>
                <w:lang w:val="ru-RU"/>
              </w:rPr>
            </w:pPr>
            <w:r>
              <w:rPr>
                <w:sz w:val="28"/>
                <w:szCs w:val="28"/>
                <w:lang w:val="en-US"/>
              </w:rPr>
              <w:t>14</w:t>
            </w:r>
            <w:r w:rsidR="00C14ACC">
              <w:rPr>
                <w:sz w:val="28"/>
                <w:szCs w:val="28"/>
                <w:lang w:val="ru-RU"/>
              </w:rPr>
              <w:t>4</w:t>
            </w:r>
          </w:p>
        </w:tc>
      </w:tr>
      <w:tr w:rsidR="00FE6D61" w:rsidRPr="00C63CB7" w14:paraId="4C09657F" w14:textId="77777777" w:rsidTr="00834266">
        <w:trPr>
          <w:trHeight w:val="227"/>
        </w:trPr>
        <w:tc>
          <w:tcPr>
            <w:tcW w:w="8081" w:type="dxa"/>
            <w:gridSpan w:val="2"/>
            <w:tcMar>
              <w:top w:w="100" w:type="dxa"/>
              <w:left w:w="100" w:type="dxa"/>
              <w:bottom w:w="100" w:type="dxa"/>
              <w:right w:w="100" w:type="dxa"/>
            </w:tcMar>
            <w:hideMark/>
          </w:tcPr>
          <w:p w14:paraId="7F0BDC39" w14:textId="3DFB4ACD" w:rsidR="00FE6D61" w:rsidRPr="001426AF" w:rsidRDefault="00FE6D61" w:rsidP="00D50561">
            <w:pPr>
              <w:jc w:val="both"/>
              <w:rPr>
                <w:sz w:val="28"/>
                <w:szCs w:val="28"/>
                <w:lang w:val="ru-RU"/>
              </w:rPr>
            </w:pPr>
            <w:r w:rsidRPr="00C63CB7">
              <w:rPr>
                <w:b/>
                <w:bCs/>
                <w:sz w:val="28"/>
                <w:szCs w:val="28"/>
              </w:rPr>
              <w:t xml:space="preserve">ПРИЛОЖЕНИЕ </w:t>
            </w:r>
            <w:r>
              <w:rPr>
                <w:b/>
                <w:bCs/>
                <w:sz w:val="28"/>
                <w:szCs w:val="28"/>
              </w:rPr>
              <w:t>В</w:t>
            </w:r>
            <w:r>
              <w:rPr>
                <w:b/>
                <w:sz w:val="28"/>
                <w:szCs w:val="28"/>
              </w:rPr>
              <w:t xml:space="preserve"> – </w:t>
            </w:r>
            <w:r w:rsidR="001426AF" w:rsidRPr="001426AF">
              <w:rPr>
                <w:bCs/>
                <w:sz w:val="28"/>
                <w:szCs w:val="28"/>
              </w:rPr>
              <w:t>Экологические показатели г. Алматы</w:t>
            </w:r>
            <w:r w:rsidRPr="00C63CB7">
              <w:rPr>
                <w:b/>
                <w:bCs/>
                <w:sz w:val="28"/>
                <w:szCs w:val="28"/>
              </w:rPr>
              <w:t>……</w:t>
            </w:r>
            <w:r>
              <w:rPr>
                <w:b/>
                <w:sz w:val="28"/>
                <w:szCs w:val="28"/>
              </w:rPr>
              <w:t>....</w:t>
            </w:r>
            <w:r>
              <w:rPr>
                <w:b/>
                <w:sz w:val="28"/>
                <w:szCs w:val="28"/>
                <w:lang w:val="en-US"/>
              </w:rPr>
              <w:t>…</w:t>
            </w:r>
            <w:r>
              <w:rPr>
                <w:b/>
                <w:sz w:val="28"/>
                <w:szCs w:val="28"/>
              </w:rPr>
              <w:t>....</w:t>
            </w:r>
            <w:r>
              <w:rPr>
                <w:b/>
                <w:sz w:val="28"/>
                <w:szCs w:val="28"/>
                <w:lang w:val="en-US"/>
              </w:rPr>
              <w:t>…</w:t>
            </w:r>
            <w:r>
              <w:rPr>
                <w:b/>
                <w:sz w:val="28"/>
                <w:szCs w:val="28"/>
              </w:rPr>
              <w:t>...</w:t>
            </w:r>
            <w:r w:rsidRPr="00C63CB7">
              <w:rPr>
                <w:b/>
                <w:bCs/>
                <w:sz w:val="28"/>
                <w:szCs w:val="28"/>
              </w:rPr>
              <w:t>…</w:t>
            </w:r>
            <w:r>
              <w:rPr>
                <w:b/>
                <w:bCs/>
                <w:sz w:val="28"/>
                <w:szCs w:val="28"/>
              </w:rPr>
              <w:t>..</w:t>
            </w:r>
            <w:r w:rsidRPr="00C63CB7">
              <w:rPr>
                <w:b/>
                <w:bCs/>
                <w:sz w:val="28"/>
                <w:szCs w:val="28"/>
              </w:rPr>
              <w:t>…………</w:t>
            </w:r>
            <w:r w:rsidR="001426AF">
              <w:rPr>
                <w:b/>
                <w:bCs/>
                <w:sz w:val="28"/>
                <w:szCs w:val="28"/>
                <w:lang w:val="ru-RU"/>
              </w:rPr>
              <w:t>……………………………….</w:t>
            </w:r>
          </w:p>
        </w:tc>
        <w:tc>
          <w:tcPr>
            <w:tcW w:w="840" w:type="dxa"/>
            <w:tcMar>
              <w:top w:w="100" w:type="dxa"/>
              <w:left w:w="100" w:type="dxa"/>
              <w:bottom w:w="100" w:type="dxa"/>
              <w:right w:w="100" w:type="dxa"/>
            </w:tcMar>
            <w:hideMark/>
          </w:tcPr>
          <w:p w14:paraId="050C82FA" w14:textId="7464E81A" w:rsidR="00FE6D61" w:rsidRPr="00E647A4" w:rsidRDefault="00FE6D61" w:rsidP="00D50561">
            <w:pPr>
              <w:jc w:val="both"/>
              <w:rPr>
                <w:sz w:val="28"/>
                <w:szCs w:val="28"/>
                <w:lang w:val="ru-RU"/>
              </w:rPr>
            </w:pPr>
            <w:r>
              <w:rPr>
                <w:sz w:val="28"/>
                <w:szCs w:val="28"/>
                <w:lang w:val="en-US"/>
              </w:rPr>
              <w:t>1</w:t>
            </w:r>
            <w:r w:rsidR="00C14ACC">
              <w:rPr>
                <w:sz w:val="28"/>
                <w:szCs w:val="28"/>
                <w:lang w:val="ru-RU"/>
              </w:rPr>
              <w:t>46</w:t>
            </w:r>
          </w:p>
        </w:tc>
      </w:tr>
      <w:tr w:rsidR="00FE6D61" w:rsidRPr="00C63CB7" w14:paraId="34E73AA6" w14:textId="77777777" w:rsidTr="00834266">
        <w:trPr>
          <w:trHeight w:val="227"/>
        </w:trPr>
        <w:tc>
          <w:tcPr>
            <w:tcW w:w="8081" w:type="dxa"/>
            <w:gridSpan w:val="2"/>
            <w:tcMar>
              <w:top w:w="100" w:type="dxa"/>
              <w:left w:w="100" w:type="dxa"/>
              <w:bottom w:w="100" w:type="dxa"/>
              <w:right w:w="100" w:type="dxa"/>
            </w:tcMar>
            <w:hideMark/>
          </w:tcPr>
          <w:p w14:paraId="2D5B06CC" w14:textId="1C830F22" w:rsidR="00FE6D61" w:rsidRPr="006836E1" w:rsidRDefault="00FE6D61" w:rsidP="00D50561">
            <w:pPr>
              <w:jc w:val="both"/>
              <w:rPr>
                <w:b/>
                <w:sz w:val="28"/>
                <w:szCs w:val="28"/>
              </w:rPr>
            </w:pPr>
            <w:r w:rsidRPr="00C63CB7">
              <w:rPr>
                <w:b/>
                <w:bCs/>
                <w:sz w:val="28"/>
                <w:szCs w:val="28"/>
              </w:rPr>
              <w:t xml:space="preserve">ПРИЛОЖЕНИЕ </w:t>
            </w:r>
            <w:r>
              <w:rPr>
                <w:b/>
                <w:bCs/>
                <w:sz w:val="28"/>
                <w:szCs w:val="28"/>
              </w:rPr>
              <w:t xml:space="preserve">Г </w:t>
            </w:r>
            <w:r w:rsidR="00C34B46">
              <w:rPr>
                <w:b/>
                <w:bCs/>
                <w:sz w:val="28"/>
                <w:szCs w:val="28"/>
              </w:rPr>
              <w:t>–</w:t>
            </w:r>
            <w:r>
              <w:rPr>
                <w:b/>
                <w:bCs/>
                <w:sz w:val="28"/>
                <w:szCs w:val="28"/>
              </w:rPr>
              <w:t xml:space="preserve"> </w:t>
            </w:r>
            <w:r w:rsidRPr="006836E1">
              <w:rPr>
                <w:bCs/>
                <w:sz w:val="28"/>
                <w:szCs w:val="28"/>
              </w:rPr>
              <w:t>Социологический опросник для изучения и оценки  качества городской среды г. Алматы в пределах административных районов</w:t>
            </w:r>
            <w:r w:rsidRPr="00FE6D61">
              <w:rPr>
                <w:sz w:val="28"/>
                <w:szCs w:val="28"/>
              </w:rPr>
              <w:t>…….........……....</w:t>
            </w:r>
            <w:r w:rsidRPr="00FE6D61">
              <w:rPr>
                <w:sz w:val="28"/>
                <w:szCs w:val="28"/>
                <w:lang w:val="ru-RU"/>
              </w:rPr>
              <w:t>…</w:t>
            </w:r>
            <w:r w:rsidRPr="00FE6D61">
              <w:rPr>
                <w:sz w:val="28"/>
                <w:szCs w:val="28"/>
              </w:rPr>
              <w:t>....</w:t>
            </w:r>
            <w:r w:rsidRPr="00FE6D61">
              <w:rPr>
                <w:sz w:val="28"/>
                <w:szCs w:val="28"/>
                <w:lang w:val="ru-RU"/>
              </w:rPr>
              <w:t>…</w:t>
            </w:r>
            <w:r w:rsidRPr="00FE6D61">
              <w:rPr>
                <w:sz w:val="28"/>
                <w:szCs w:val="28"/>
              </w:rPr>
              <w:t>....</w:t>
            </w:r>
            <w:r w:rsidRPr="00FE6D61">
              <w:rPr>
                <w:sz w:val="28"/>
                <w:szCs w:val="28"/>
                <w:lang w:val="ru-RU"/>
              </w:rPr>
              <w:t>…</w:t>
            </w:r>
            <w:r w:rsidRPr="00FE6D61">
              <w:rPr>
                <w:sz w:val="28"/>
                <w:szCs w:val="28"/>
              </w:rPr>
              <w:t>...…</w:t>
            </w:r>
            <w:r w:rsidRPr="00FE6D61">
              <w:rPr>
                <w:sz w:val="28"/>
                <w:szCs w:val="28"/>
                <w:lang w:val="ru-RU"/>
              </w:rPr>
              <w:t>...</w:t>
            </w:r>
            <w:r w:rsidRPr="00FE6D61">
              <w:rPr>
                <w:sz w:val="28"/>
                <w:szCs w:val="28"/>
              </w:rPr>
              <w:t>….</w:t>
            </w:r>
          </w:p>
        </w:tc>
        <w:tc>
          <w:tcPr>
            <w:tcW w:w="840" w:type="dxa"/>
            <w:tcMar>
              <w:top w:w="100" w:type="dxa"/>
              <w:left w:w="100" w:type="dxa"/>
              <w:bottom w:w="100" w:type="dxa"/>
              <w:right w:w="100" w:type="dxa"/>
            </w:tcMar>
            <w:hideMark/>
          </w:tcPr>
          <w:p w14:paraId="18209455" w14:textId="794E4DCB" w:rsidR="00FE6D61" w:rsidRPr="00C14ACC" w:rsidRDefault="00C14ACC" w:rsidP="00D50561">
            <w:pPr>
              <w:jc w:val="both"/>
              <w:rPr>
                <w:sz w:val="28"/>
                <w:szCs w:val="28"/>
                <w:lang w:val="ru-RU"/>
              </w:rPr>
            </w:pPr>
            <w:r>
              <w:rPr>
                <w:sz w:val="28"/>
                <w:szCs w:val="28"/>
                <w:lang w:val="en-US"/>
              </w:rPr>
              <w:t>1</w:t>
            </w:r>
            <w:r>
              <w:rPr>
                <w:sz w:val="28"/>
                <w:szCs w:val="28"/>
                <w:lang w:val="ru-RU"/>
              </w:rPr>
              <w:t>48</w:t>
            </w:r>
          </w:p>
        </w:tc>
      </w:tr>
      <w:tr w:rsidR="00FE6D61" w:rsidRPr="00C63CB7" w14:paraId="44CD54FD" w14:textId="77777777" w:rsidTr="00834266">
        <w:trPr>
          <w:trHeight w:val="227"/>
        </w:trPr>
        <w:tc>
          <w:tcPr>
            <w:tcW w:w="8081" w:type="dxa"/>
            <w:gridSpan w:val="2"/>
            <w:tcMar>
              <w:top w:w="100" w:type="dxa"/>
              <w:left w:w="100" w:type="dxa"/>
              <w:bottom w:w="100" w:type="dxa"/>
              <w:right w:w="100" w:type="dxa"/>
            </w:tcMar>
            <w:hideMark/>
          </w:tcPr>
          <w:p w14:paraId="17039624" w14:textId="7F22883E" w:rsidR="00FE6D61" w:rsidRPr="00F377DE" w:rsidRDefault="00FE6D61" w:rsidP="00D50561">
            <w:pPr>
              <w:jc w:val="both"/>
              <w:rPr>
                <w:sz w:val="28"/>
                <w:szCs w:val="28"/>
              </w:rPr>
            </w:pPr>
            <w:r w:rsidRPr="00C63CB7">
              <w:rPr>
                <w:b/>
                <w:bCs/>
                <w:sz w:val="28"/>
                <w:szCs w:val="28"/>
              </w:rPr>
              <w:t xml:space="preserve">ПРИЛОЖЕНИЕ </w:t>
            </w:r>
            <w:r>
              <w:rPr>
                <w:b/>
                <w:bCs/>
                <w:sz w:val="28"/>
                <w:szCs w:val="28"/>
              </w:rPr>
              <w:t xml:space="preserve">Д </w:t>
            </w:r>
            <w:r w:rsidR="00C34B46">
              <w:rPr>
                <w:b/>
                <w:bCs/>
                <w:sz w:val="28"/>
                <w:szCs w:val="28"/>
              </w:rPr>
              <w:t>–</w:t>
            </w:r>
            <w:r>
              <w:rPr>
                <w:b/>
                <w:bCs/>
                <w:sz w:val="28"/>
                <w:szCs w:val="28"/>
                <w:lang w:val="ru-RU"/>
              </w:rPr>
              <w:t xml:space="preserve"> </w:t>
            </w:r>
            <w:r>
              <w:rPr>
                <w:sz w:val="28"/>
                <w:szCs w:val="28"/>
              </w:rPr>
              <w:t>SWOT-анализ показателей качества городской среды города Алматы по районам</w:t>
            </w:r>
            <w:r w:rsidRPr="00FE6D61">
              <w:rPr>
                <w:sz w:val="28"/>
                <w:szCs w:val="28"/>
              </w:rPr>
              <w:t>.... ....</w:t>
            </w:r>
            <w:r w:rsidRPr="00FE6D61">
              <w:rPr>
                <w:sz w:val="28"/>
                <w:szCs w:val="28"/>
                <w:lang w:val="ru-RU"/>
              </w:rPr>
              <w:t>…</w:t>
            </w:r>
            <w:r w:rsidRPr="00FE6D61">
              <w:rPr>
                <w:sz w:val="28"/>
                <w:szCs w:val="28"/>
              </w:rPr>
              <w:t>.......................</w:t>
            </w:r>
          </w:p>
        </w:tc>
        <w:tc>
          <w:tcPr>
            <w:tcW w:w="840" w:type="dxa"/>
            <w:tcMar>
              <w:top w:w="100" w:type="dxa"/>
              <w:left w:w="100" w:type="dxa"/>
              <w:bottom w:w="100" w:type="dxa"/>
              <w:right w:w="100" w:type="dxa"/>
            </w:tcMar>
            <w:hideMark/>
          </w:tcPr>
          <w:p w14:paraId="7FA3AA68" w14:textId="69BD10A6" w:rsidR="00FE6D61" w:rsidRPr="00B10693" w:rsidRDefault="00FE6D61" w:rsidP="00D50561">
            <w:pPr>
              <w:jc w:val="both"/>
              <w:rPr>
                <w:sz w:val="28"/>
                <w:szCs w:val="28"/>
                <w:lang w:val="ru-RU"/>
              </w:rPr>
            </w:pPr>
            <w:r>
              <w:rPr>
                <w:sz w:val="28"/>
                <w:szCs w:val="28"/>
                <w:lang w:val="en-US"/>
              </w:rPr>
              <w:t>15</w:t>
            </w:r>
            <w:r w:rsidR="00C14ACC">
              <w:rPr>
                <w:sz w:val="28"/>
                <w:szCs w:val="28"/>
                <w:lang w:val="ru-RU"/>
              </w:rPr>
              <w:t>2</w:t>
            </w:r>
          </w:p>
        </w:tc>
      </w:tr>
      <w:tr w:rsidR="007205B0" w:rsidRPr="00C63CB7" w14:paraId="2B9D7C0D" w14:textId="77777777" w:rsidTr="00834266">
        <w:trPr>
          <w:trHeight w:val="227"/>
        </w:trPr>
        <w:tc>
          <w:tcPr>
            <w:tcW w:w="8081" w:type="dxa"/>
            <w:gridSpan w:val="2"/>
            <w:tcMar>
              <w:top w:w="100" w:type="dxa"/>
              <w:left w:w="100" w:type="dxa"/>
              <w:bottom w:w="100" w:type="dxa"/>
              <w:right w:w="100" w:type="dxa"/>
            </w:tcMar>
          </w:tcPr>
          <w:p w14:paraId="6C336CED" w14:textId="1C317D1A" w:rsidR="007205B0" w:rsidRPr="007205B0" w:rsidRDefault="007205B0" w:rsidP="00D50561">
            <w:pPr>
              <w:jc w:val="both"/>
              <w:rPr>
                <w:b/>
                <w:bCs/>
                <w:sz w:val="28"/>
                <w:szCs w:val="28"/>
                <w:lang w:val="ru-RU"/>
              </w:rPr>
            </w:pPr>
            <w:r>
              <w:rPr>
                <w:b/>
                <w:bCs/>
                <w:sz w:val="28"/>
                <w:szCs w:val="28"/>
                <w:lang w:val="ru-RU"/>
              </w:rPr>
              <w:t xml:space="preserve">ПРИЛОЖЕНИЕ Е - </w:t>
            </w:r>
            <w:r w:rsidR="00E56C5A" w:rsidRPr="00E56C5A">
              <w:rPr>
                <w:bCs/>
                <w:sz w:val="28"/>
                <w:szCs w:val="28"/>
                <w:lang w:val="ru-RU"/>
              </w:rPr>
              <w:t>Акт внедрения результатов диссертационной работы</w:t>
            </w:r>
            <w:r w:rsidR="00B03242">
              <w:rPr>
                <w:bCs/>
                <w:sz w:val="28"/>
                <w:szCs w:val="28"/>
                <w:lang w:val="ru-RU"/>
              </w:rPr>
              <w:t>…………………………………………….</w:t>
            </w:r>
          </w:p>
        </w:tc>
        <w:tc>
          <w:tcPr>
            <w:tcW w:w="840" w:type="dxa"/>
            <w:tcMar>
              <w:top w:w="100" w:type="dxa"/>
              <w:left w:w="100" w:type="dxa"/>
              <w:bottom w:w="100" w:type="dxa"/>
              <w:right w:w="100" w:type="dxa"/>
            </w:tcMar>
          </w:tcPr>
          <w:p w14:paraId="0BE6AD92" w14:textId="05D44914" w:rsidR="007205B0" w:rsidRPr="00C14ACC" w:rsidRDefault="00C14ACC" w:rsidP="00D50561">
            <w:pPr>
              <w:jc w:val="both"/>
              <w:rPr>
                <w:sz w:val="28"/>
                <w:szCs w:val="28"/>
                <w:lang w:val="ru-RU"/>
              </w:rPr>
            </w:pPr>
            <w:r>
              <w:rPr>
                <w:sz w:val="28"/>
                <w:szCs w:val="28"/>
                <w:lang w:val="ru-RU"/>
              </w:rPr>
              <w:t>160</w:t>
            </w:r>
          </w:p>
        </w:tc>
      </w:tr>
    </w:tbl>
    <w:p w14:paraId="14423578" w14:textId="77777777" w:rsidR="00B741F3" w:rsidRPr="00C63CB7" w:rsidRDefault="00B741F3">
      <w:pPr>
        <w:ind w:firstLine="680"/>
        <w:jc w:val="both"/>
        <w:rPr>
          <w:sz w:val="28"/>
          <w:szCs w:val="28"/>
          <w:lang w:val="en-US"/>
        </w:rPr>
      </w:pPr>
    </w:p>
    <w:p w14:paraId="4B0A01FA" w14:textId="77777777" w:rsidR="00B741F3" w:rsidRDefault="00B741F3">
      <w:pPr>
        <w:ind w:firstLine="680"/>
        <w:jc w:val="both"/>
        <w:rPr>
          <w:sz w:val="28"/>
          <w:szCs w:val="28"/>
        </w:rPr>
      </w:pPr>
    </w:p>
    <w:p w14:paraId="59FAB54D" w14:textId="77777777" w:rsidR="00B741F3" w:rsidRDefault="00B741F3">
      <w:pPr>
        <w:ind w:firstLine="680"/>
        <w:jc w:val="both"/>
        <w:rPr>
          <w:sz w:val="28"/>
          <w:szCs w:val="28"/>
        </w:rPr>
      </w:pPr>
    </w:p>
    <w:p w14:paraId="020A30E1" w14:textId="77777777" w:rsidR="00B741F3" w:rsidRDefault="00B741F3">
      <w:pPr>
        <w:ind w:firstLine="680"/>
        <w:jc w:val="both"/>
        <w:rPr>
          <w:sz w:val="28"/>
          <w:szCs w:val="28"/>
        </w:rPr>
      </w:pPr>
    </w:p>
    <w:p w14:paraId="5C01DC69" w14:textId="77777777" w:rsidR="00B741F3" w:rsidRDefault="00B741F3">
      <w:pPr>
        <w:ind w:firstLine="680"/>
        <w:jc w:val="both"/>
        <w:rPr>
          <w:sz w:val="28"/>
          <w:szCs w:val="28"/>
        </w:rPr>
      </w:pPr>
    </w:p>
    <w:p w14:paraId="4E719C96" w14:textId="77777777" w:rsidR="00B741F3" w:rsidRDefault="00B741F3">
      <w:pPr>
        <w:ind w:firstLine="680"/>
        <w:jc w:val="both"/>
        <w:rPr>
          <w:sz w:val="28"/>
          <w:szCs w:val="28"/>
        </w:rPr>
      </w:pPr>
    </w:p>
    <w:p w14:paraId="7790FB4F" w14:textId="77777777" w:rsidR="00B741F3" w:rsidRDefault="00B741F3">
      <w:pPr>
        <w:ind w:firstLine="680"/>
        <w:jc w:val="both"/>
        <w:rPr>
          <w:sz w:val="28"/>
          <w:szCs w:val="28"/>
        </w:rPr>
      </w:pPr>
    </w:p>
    <w:p w14:paraId="1005F738" w14:textId="77777777" w:rsidR="00B741F3" w:rsidRDefault="00B741F3">
      <w:pPr>
        <w:ind w:firstLine="680"/>
        <w:jc w:val="both"/>
        <w:rPr>
          <w:sz w:val="28"/>
          <w:szCs w:val="28"/>
        </w:rPr>
      </w:pPr>
    </w:p>
    <w:p w14:paraId="4FE9DA03" w14:textId="77777777" w:rsidR="00B741F3" w:rsidRDefault="00B741F3">
      <w:pPr>
        <w:ind w:firstLine="680"/>
        <w:jc w:val="both"/>
        <w:rPr>
          <w:sz w:val="28"/>
          <w:szCs w:val="28"/>
        </w:rPr>
      </w:pPr>
    </w:p>
    <w:p w14:paraId="595D878B" w14:textId="77777777" w:rsidR="00B741F3" w:rsidRDefault="00B741F3">
      <w:pPr>
        <w:ind w:firstLine="680"/>
        <w:jc w:val="both"/>
        <w:rPr>
          <w:sz w:val="28"/>
          <w:szCs w:val="28"/>
        </w:rPr>
      </w:pPr>
    </w:p>
    <w:p w14:paraId="7425D342" w14:textId="77777777" w:rsidR="00B741F3" w:rsidRDefault="00B741F3">
      <w:pPr>
        <w:ind w:firstLine="680"/>
        <w:jc w:val="both"/>
        <w:rPr>
          <w:sz w:val="28"/>
          <w:szCs w:val="28"/>
        </w:rPr>
      </w:pPr>
    </w:p>
    <w:p w14:paraId="6A267D2A" w14:textId="77777777" w:rsidR="00B741F3" w:rsidRDefault="00B741F3">
      <w:pPr>
        <w:ind w:firstLine="680"/>
        <w:jc w:val="both"/>
        <w:rPr>
          <w:sz w:val="28"/>
          <w:szCs w:val="28"/>
        </w:rPr>
      </w:pPr>
    </w:p>
    <w:p w14:paraId="619CAD91" w14:textId="77777777" w:rsidR="00B741F3" w:rsidRDefault="00B741F3">
      <w:pPr>
        <w:ind w:firstLine="680"/>
        <w:jc w:val="both"/>
        <w:rPr>
          <w:sz w:val="28"/>
          <w:szCs w:val="28"/>
        </w:rPr>
      </w:pPr>
    </w:p>
    <w:p w14:paraId="52BB7070" w14:textId="77777777" w:rsidR="00B741F3" w:rsidRDefault="00B741F3">
      <w:pPr>
        <w:ind w:firstLine="680"/>
        <w:jc w:val="both"/>
        <w:rPr>
          <w:sz w:val="28"/>
          <w:szCs w:val="28"/>
        </w:rPr>
      </w:pPr>
    </w:p>
    <w:p w14:paraId="7BD54D94" w14:textId="77777777" w:rsidR="00B741F3" w:rsidRDefault="00B741F3">
      <w:pPr>
        <w:ind w:firstLine="680"/>
        <w:jc w:val="both"/>
        <w:rPr>
          <w:sz w:val="28"/>
          <w:szCs w:val="28"/>
        </w:rPr>
      </w:pPr>
    </w:p>
    <w:p w14:paraId="410E1F40" w14:textId="77777777" w:rsidR="00B741F3" w:rsidRDefault="00B741F3">
      <w:pPr>
        <w:ind w:firstLine="680"/>
        <w:jc w:val="both"/>
        <w:rPr>
          <w:sz w:val="28"/>
          <w:szCs w:val="28"/>
        </w:rPr>
      </w:pPr>
    </w:p>
    <w:p w14:paraId="55D1B716" w14:textId="77777777" w:rsidR="00B741F3" w:rsidRDefault="00B741F3">
      <w:pPr>
        <w:ind w:firstLine="680"/>
        <w:jc w:val="both"/>
        <w:rPr>
          <w:sz w:val="28"/>
          <w:szCs w:val="28"/>
        </w:rPr>
      </w:pPr>
    </w:p>
    <w:p w14:paraId="6969A2DA" w14:textId="77777777" w:rsidR="00B741F3" w:rsidRDefault="00B741F3">
      <w:pPr>
        <w:ind w:firstLine="680"/>
        <w:jc w:val="both"/>
        <w:rPr>
          <w:sz w:val="28"/>
          <w:szCs w:val="28"/>
        </w:rPr>
      </w:pPr>
    </w:p>
    <w:p w14:paraId="14997990" w14:textId="77777777" w:rsidR="00B741F3" w:rsidRPr="00C63CB7" w:rsidRDefault="00C63CB7" w:rsidP="00C63CB7">
      <w:pPr>
        <w:jc w:val="both"/>
        <w:rPr>
          <w:sz w:val="28"/>
          <w:szCs w:val="28"/>
        </w:rPr>
      </w:pPr>
      <w:r>
        <w:rPr>
          <w:sz w:val="28"/>
          <w:szCs w:val="28"/>
        </w:rPr>
        <w:br w:type="page"/>
      </w:r>
    </w:p>
    <w:p w14:paraId="6C7E56E8" w14:textId="77777777" w:rsidR="00B741F3" w:rsidRDefault="00F0724F">
      <w:pPr>
        <w:ind w:firstLine="709"/>
        <w:jc w:val="center"/>
        <w:rPr>
          <w:b/>
          <w:sz w:val="28"/>
          <w:szCs w:val="28"/>
        </w:rPr>
      </w:pPr>
      <w:r>
        <w:rPr>
          <w:b/>
          <w:sz w:val="28"/>
          <w:szCs w:val="28"/>
        </w:rPr>
        <w:lastRenderedPageBreak/>
        <w:t>ОБОЗНАЧЕНИЯ И СОКРАЩЕНИЯ</w:t>
      </w:r>
    </w:p>
    <w:p w14:paraId="45D8F72B" w14:textId="77777777" w:rsidR="00B741F3" w:rsidRDefault="00B741F3">
      <w:pPr>
        <w:ind w:firstLine="680"/>
        <w:jc w:val="both"/>
        <w:rPr>
          <w:b/>
          <w:sz w:val="28"/>
          <w:szCs w:val="28"/>
        </w:rPr>
      </w:pPr>
    </w:p>
    <w:tbl>
      <w:tblPr>
        <w:tblStyle w:val="af3"/>
        <w:tblW w:w="9345" w:type="dxa"/>
        <w:tblInd w:w="0" w:type="dxa"/>
        <w:tblLayout w:type="fixed"/>
        <w:tblLook w:val="0400" w:firstRow="0" w:lastRow="0" w:firstColumn="0" w:lastColumn="0" w:noHBand="0" w:noVBand="1"/>
      </w:tblPr>
      <w:tblGrid>
        <w:gridCol w:w="1569"/>
        <w:gridCol w:w="134"/>
        <w:gridCol w:w="7642"/>
      </w:tblGrid>
      <w:tr w:rsidR="00B741F3" w14:paraId="3B203137" w14:textId="77777777" w:rsidTr="005C3258">
        <w:tc>
          <w:tcPr>
            <w:tcW w:w="1569" w:type="dxa"/>
          </w:tcPr>
          <w:p w14:paraId="2F8F1440" w14:textId="77777777" w:rsidR="00B741F3" w:rsidRDefault="00F0724F" w:rsidP="00A37396">
            <w:pPr>
              <w:spacing w:line="240" w:lineRule="auto"/>
              <w:rPr>
                <w:sz w:val="28"/>
                <w:szCs w:val="28"/>
              </w:rPr>
            </w:pPr>
            <w:r>
              <w:rPr>
                <w:sz w:val="28"/>
                <w:szCs w:val="28"/>
              </w:rPr>
              <w:t>ИКГС</w:t>
            </w:r>
          </w:p>
        </w:tc>
        <w:tc>
          <w:tcPr>
            <w:tcW w:w="134" w:type="dxa"/>
          </w:tcPr>
          <w:p w14:paraId="1F0896BF" w14:textId="77777777" w:rsidR="00B741F3" w:rsidRDefault="00B741F3" w:rsidP="00A37396">
            <w:pPr>
              <w:spacing w:line="240" w:lineRule="auto"/>
              <w:rPr>
                <w:sz w:val="28"/>
                <w:szCs w:val="28"/>
              </w:rPr>
            </w:pPr>
          </w:p>
        </w:tc>
        <w:tc>
          <w:tcPr>
            <w:tcW w:w="7642" w:type="dxa"/>
          </w:tcPr>
          <w:p w14:paraId="278BD968" w14:textId="77777777" w:rsidR="00B741F3" w:rsidRDefault="00F0724F" w:rsidP="00A37396">
            <w:pPr>
              <w:spacing w:line="240" w:lineRule="auto"/>
              <w:rPr>
                <w:sz w:val="28"/>
                <w:szCs w:val="28"/>
              </w:rPr>
            </w:pPr>
            <w:r>
              <w:rPr>
                <w:sz w:val="28"/>
                <w:szCs w:val="28"/>
              </w:rPr>
              <w:t>Индекс качества городской среды</w:t>
            </w:r>
          </w:p>
        </w:tc>
      </w:tr>
      <w:tr w:rsidR="00B741F3" w14:paraId="77EE68EF" w14:textId="77777777" w:rsidTr="005C3258">
        <w:tc>
          <w:tcPr>
            <w:tcW w:w="1569" w:type="dxa"/>
          </w:tcPr>
          <w:p w14:paraId="5D0CDAED" w14:textId="77777777" w:rsidR="00B741F3" w:rsidRDefault="00F0724F" w:rsidP="00A37396">
            <w:pPr>
              <w:spacing w:line="240" w:lineRule="auto"/>
              <w:rPr>
                <w:sz w:val="28"/>
                <w:szCs w:val="28"/>
              </w:rPr>
            </w:pPr>
            <w:r>
              <w:rPr>
                <w:sz w:val="28"/>
                <w:szCs w:val="28"/>
              </w:rPr>
              <w:t>КГС</w:t>
            </w:r>
          </w:p>
        </w:tc>
        <w:tc>
          <w:tcPr>
            <w:tcW w:w="134" w:type="dxa"/>
          </w:tcPr>
          <w:p w14:paraId="5137AF08" w14:textId="77777777" w:rsidR="00B741F3" w:rsidRDefault="00B741F3" w:rsidP="00A37396">
            <w:pPr>
              <w:spacing w:line="240" w:lineRule="auto"/>
              <w:rPr>
                <w:sz w:val="28"/>
                <w:szCs w:val="28"/>
              </w:rPr>
            </w:pPr>
          </w:p>
        </w:tc>
        <w:tc>
          <w:tcPr>
            <w:tcW w:w="7642" w:type="dxa"/>
          </w:tcPr>
          <w:p w14:paraId="6042A630" w14:textId="77777777" w:rsidR="00B741F3" w:rsidRDefault="00F0724F" w:rsidP="00A37396">
            <w:pPr>
              <w:spacing w:line="240" w:lineRule="auto"/>
              <w:rPr>
                <w:sz w:val="28"/>
                <w:szCs w:val="28"/>
              </w:rPr>
            </w:pPr>
            <w:r>
              <w:rPr>
                <w:sz w:val="28"/>
                <w:szCs w:val="28"/>
              </w:rPr>
              <w:t xml:space="preserve">Качество городской среды </w:t>
            </w:r>
          </w:p>
        </w:tc>
      </w:tr>
      <w:tr w:rsidR="00B741F3" w14:paraId="3BCD00AD" w14:textId="77777777" w:rsidTr="005C3258">
        <w:tc>
          <w:tcPr>
            <w:tcW w:w="1569" w:type="dxa"/>
          </w:tcPr>
          <w:p w14:paraId="103C8F70" w14:textId="77777777" w:rsidR="00B741F3" w:rsidRDefault="00F0724F" w:rsidP="00A37396">
            <w:pPr>
              <w:spacing w:line="240" w:lineRule="auto"/>
              <w:rPr>
                <w:sz w:val="28"/>
                <w:szCs w:val="28"/>
              </w:rPr>
            </w:pPr>
            <w:r>
              <w:rPr>
                <w:sz w:val="28"/>
                <w:szCs w:val="28"/>
              </w:rPr>
              <w:t>РК</w:t>
            </w:r>
          </w:p>
        </w:tc>
        <w:tc>
          <w:tcPr>
            <w:tcW w:w="134" w:type="dxa"/>
          </w:tcPr>
          <w:p w14:paraId="7E5783D7" w14:textId="77777777" w:rsidR="00B741F3" w:rsidRDefault="00B741F3" w:rsidP="00A37396">
            <w:pPr>
              <w:spacing w:line="240" w:lineRule="auto"/>
              <w:rPr>
                <w:sz w:val="28"/>
                <w:szCs w:val="28"/>
              </w:rPr>
            </w:pPr>
          </w:p>
        </w:tc>
        <w:tc>
          <w:tcPr>
            <w:tcW w:w="7642" w:type="dxa"/>
          </w:tcPr>
          <w:p w14:paraId="7E69CC3B" w14:textId="77777777" w:rsidR="00B741F3" w:rsidRDefault="00F0724F" w:rsidP="00A37396">
            <w:pPr>
              <w:spacing w:line="240" w:lineRule="auto"/>
              <w:rPr>
                <w:sz w:val="28"/>
                <w:szCs w:val="28"/>
              </w:rPr>
            </w:pPr>
            <w:r>
              <w:rPr>
                <w:sz w:val="28"/>
                <w:szCs w:val="28"/>
              </w:rPr>
              <w:t>Республика Казахстан</w:t>
            </w:r>
          </w:p>
        </w:tc>
      </w:tr>
      <w:tr w:rsidR="00B741F3" w14:paraId="7B2C7E2E" w14:textId="77777777" w:rsidTr="005C3258">
        <w:tc>
          <w:tcPr>
            <w:tcW w:w="1569" w:type="dxa"/>
          </w:tcPr>
          <w:p w14:paraId="429FAF76" w14:textId="77777777" w:rsidR="00B741F3" w:rsidRDefault="00F0724F" w:rsidP="00A37396">
            <w:pPr>
              <w:spacing w:line="240" w:lineRule="auto"/>
              <w:rPr>
                <w:sz w:val="28"/>
                <w:szCs w:val="28"/>
              </w:rPr>
            </w:pPr>
            <w:r>
              <w:rPr>
                <w:sz w:val="28"/>
                <w:szCs w:val="28"/>
              </w:rPr>
              <w:t>ЦУР</w:t>
            </w:r>
          </w:p>
        </w:tc>
        <w:tc>
          <w:tcPr>
            <w:tcW w:w="134" w:type="dxa"/>
          </w:tcPr>
          <w:p w14:paraId="031B07B4" w14:textId="77777777" w:rsidR="00B741F3" w:rsidRDefault="00B741F3" w:rsidP="00A37396">
            <w:pPr>
              <w:spacing w:line="240" w:lineRule="auto"/>
              <w:rPr>
                <w:sz w:val="28"/>
                <w:szCs w:val="28"/>
              </w:rPr>
            </w:pPr>
          </w:p>
        </w:tc>
        <w:tc>
          <w:tcPr>
            <w:tcW w:w="7642" w:type="dxa"/>
          </w:tcPr>
          <w:p w14:paraId="3F0342F5" w14:textId="77777777" w:rsidR="00B741F3" w:rsidRDefault="00F0724F" w:rsidP="00A37396">
            <w:pPr>
              <w:spacing w:line="240" w:lineRule="auto"/>
              <w:rPr>
                <w:sz w:val="28"/>
                <w:szCs w:val="28"/>
              </w:rPr>
            </w:pPr>
            <w:r>
              <w:rPr>
                <w:sz w:val="28"/>
                <w:szCs w:val="28"/>
              </w:rPr>
              <w:t>Цели устойчивого развития</w:t>
            </w:r>
          </w:p>
        </w:tc>
      </w:tr>
      <w:tr w:rsidR="00B741F3" w14:paraId="36E771E1" w14:textId="77777777" w:rsidTr="005C3258">
        <w:tc>
          <w:tcPr>
            <w:tcW w:w="1569" w:type="dxa"/>
          </w:tcPr>
          <w:p w14:paraId="74F19EFF" w14:textId="77777777" w:rsidR="00B741F3" w:rsidRDefault="00F0724F" w:rsidP="00A37396">
            <w:pPr>
              <w:spacing w:line="240" w:lineRule="auto"/>
              <w:rPr>
                <w:sz w:val="28"/>
                <w:szCs w:val="28"/>
              </w:rPr>
            </w:pPr>
            <w:r>
              <w:rPr>
                <w:sz w:val="28"/>
                <w:szCs w:val="28"/>
              </w:rPr>
              <w:t>РГП</w:t>
            </w:r>
          </w:p>
        </w:tc>
        <w:tc>
          <w:tcPr>
            <w:tcW w:w="134" w:type="dxa"/>
          </w:tcPr>
          <w:p w14:paraId="746D993D" w14:textId="77777777" w:rsidR="00B741F3" w:rsidRDefault="00B741F3" w:rsidP="00A37396">
            <w:pPr>
              <w:spacing w:line="240" w:lineRule="auto"/>
              <w:rPr>
                <w:sz w:val="28"/>
                <w:szCs w:val="28"/>
              </w:rPr>
            </w:pPr>
          </w:p>
        </w:tc>
        <w:tc>
          <w:tcPr>
            <w:tcW w:w="7642" w:type="dxa"/>
          </w:tcPr>
          <w:p w14:paraId="2B9CBC10" w14:textId="77777777" w:rsidR="00B741F3" w:rsidRDefault="00F0724F" w:rsidP="00A37396">
            <w:pPr>
              <w:spacing w:line="240" w:lineRule="auto"/>
              <w:rPr>
                <w:sz w:val="28"/>
                <w:szCs w:val="28"/>
              </w:rPr>
            </w:pPr>
            <w:r>
              <w:rPr>
                <w:sz w:val="28"/>
                <w:szCs w:val="28"/>
              </w:rPr>
              <w:t xml:space="preserve">Республиканское государственное предприятите </w:t>
            </w:r>
          </w:p>
        </w:tc>
      </w:tr>
      <w:tr w:rsidR="00B741F3" w14:paraId="24CC1C1B" w14:textId="77777777" w:rsidTr="005C3258">
        <w:tc>
          <w:tcPr>
            <w:tcW w:w="1569" w:type="dxa"/>
          </w:tcPr>
          <w:p w14:paraId="680883D3" w14:textId="77777777" w:rsidR="00B741F3" w:rsidRDefault="00F0724F" w:rsidP="00A37396">
            <w:pPr>
              <w:spacing w:line="240" w:lineRule="auto"/>
              <w:rPr>
                <w:sz w:val="28"/>
                <w:szCs w:val="28"/>
              </w:rPr>
            </w:pPr>
            <w:r>
              <w:rPr>
                <w:sz w:val="28"/>
                <w:szCs w:val="28"/>
              </w:rPr>
              <w:t xml:space="preserve">ГИС </w:t>
            </w:r>
          </w:p>
        </w:tc>
        <w:tc>
          <w:tcPr>
            <w:tcW w:w="134" w:type="dxa"/>
          </w:tcPr>
          <w:p w14:paraId="29B6339C" w14:textId="77777777" w:rsidR="00B741F3" w:rsidRDefault="00B741F3" w:rsidP="00A37396">
            <w:pPr>
              <w:spacing w:line="240" w:lineRule="auto"/>
              <w:rPr>
                <w:sz w:val="28"/>
                <w:szCs w:val="28"/>
              </w:rPr>
            </w:pPr>
          </w:p>
        </w:tc>
        <w:tc>
          <w:tcPr>
            <w:tcW w:w="7642" w:type="dxa"/>
          </w:tcPr>
          <w:p w14:paraId="4DE6A81C" w14:textId="77777777" w:rsidR="00B741F3" w:rsidRDefault="00F0724F" w:rsidP="00A37396">
            <w:pPr>
              <w:spacing w:line="240" w:lineRule="auto"/>
              <w:rPr>
                <w:sz w:val="28"/>
                <w:szCs w:val="28"/>
              </w:rPr>
            </w:pPr>
            <w:r>
              <w:rPr>
                <w:sz w:val="28"/>
                <w:szCs w:val="28"/>
              </w:rPr>
              <w:t>Географические информационные системы</w:t>
            </w:r>
          </w:p>
        </w:tc>
      </w:tr>
      <w:tr w:rsidR="00B741F3" w14:paraId="5CB8B5FF" w14:textId="77777777" w:rsidTr="005C3258">
        <w:tc>
          <w:tcPr>
            <w:tcW w:w="1569" w:type="dxa"/>
          </w:tcPr>
          <w:p w14:paraId="455EFACB" w14:textId="77777777" w:rsidR="00B741F3" w:rsidRDefault="00F0724F" w:rsidP="00A37396">
            <w:pPr>
              <w:spacing w:line="240" w:lineRule="auto"/>
              <w:rPr>
                <w:sz w:val="28"/>
                <w:szCs w:val="28"/>
              </w:rPr>
            </w:pPr>
            <w:r>
              <w:rPr>
                <w:sz w:val="28"/>
                <w:szCs w:val="28"/>
              </w:rPr>
              <w:t>ДЗЗ</w:t>
            </w:r>
          </w:p>
        </w:tc>
        <w:tc>
          <w:tcPr>
            <w:tcW w:w="134" w:type="dxa"/>
          </w:tcPr>
          <w:p w14:paraId="67C8266B" w14:textId="77777777" w:rsidR="00B741F3" w:rsidRDefault="00B741F3" w:rsidP="00A37396">
            <w:pPr>
              <w:spacing w:line="240" w:lineRule="auto"/>
              <w:rPr>
                <w:sz w:val="28"/>
                <w:szCs w:val="28"/>
              </w:rPr>
            </w:pPr>
          </w:p>
        </w:tc>
        <w:tc>
          <w:tcPr>
            <w:tcW w:w="7642" w:type="dxa"/>
          </w:tcPr>
          <w:p w14:paraId="0476CD90" w14:textId="77777777" w:rsidR="00B741F3" w:rsidRDefault="00F0724F" w:rsidP="00A37396">
            <w:pPr>
              <w:spacing w:line="240" w:lineRule="auto"/>
              <w:rPr>
                <w:sz w:val="28"/>
                <w:szCs w:val="28"/>
              </w:rPr>
            </w:pPr>
            <w:r>
              <w:rPr>
                <w:sz w:val="28"/>
                <w:szCs w:val="28"/>
              </w:rPr>
              <w:t>Дистанционное зондирование земли</w:t>
            </w:r>
          </w:p>
        </w:tc>
      </w:tr>
      <w:tr w:rsidR="00B741F3" w14:paraId="5C81D47A" w14:textId="77777777" w:rsidTr="005C3258">
        <w:tc>
          <w:tcPr>
            <w:tcW w:w="1569" w:type="dxa"/>
          </w:tcPr>
          <w:p w14:paraId="352AE9AE" w14:textId="77777777" w:rsidR="00B741F3" w:rsidRDefault="00F0724F" w:rsidP="00A37396">
            <w:pPr>
              <w:spacing w:line="240" w:lineRule="auto"/>
              <w:rPr>
                <w:sz w:val="28"/>
                <w:szCs w:val="28"/>
              </w:rPr>
            </w:pPr>
            <w:r>
              <w:rPr>
                <w:sz w:val="28"/>
                <w:szCs w:val="28"/>
              </w:rPr>
              <w:t xml:space="preserve">NEET </w:t>
            </w:r>
          </w:p>
        </w:tc>
        <w:tc>
          <w:tcPr>
            <w:tcW w:w="134" w:type="dxa"/>
          </w:tcPr>
          <w:p w14:paraId="4A537D38" w14:textId="77777777" w:rsidR="00B741F3" w:rsidRDefault="00B741F3" w:rsidP="00A37396">
            <w:pPr>
              <w:spacing w:line="240" w:lineRule="auto"/>
              <w:rPr>
                <w:sz w:val="28"/>
                <w:szCs w:val="28"/>
              </w:rPr>
            </w:pPr>
          </w:p>
        </w:tc>
        <w:tc>
          <w:tcPr>
            <w:tcW w:w="7642" w:type="dxa"/>
          </w:tcPr>
          <w:p w14:paraId="7FF7B258" w14:textId="77777777" w:rsidR="00B741F3" w:rsidRDefault="00F0724F" w:rsidP="00A37396">
            <w:pPr>
              <w:spacing w:line="240" w:lineRule="auto"/>
              <w:rPr>
                <w:sz w:val="28"/>
                <w:szCs w:val="28"/>
              </w:rPr>
            </w:pPr>
            <w:r>
              <w:rPr>
                <w:sz w:val="28"/>
                <w:szCs w:val="28"/>
              </w:rPr>
              <w:t>Not in Education, Employment or Training</w:t>
            </w:r>
          </w:p>
        </w:tc>
      </w:tr>
      <w:tr w:rsidR="00B741F3" w14:paraId="6C2B80C7" w14:textId="77777777" w:rsidTr="005C3258">
        <w:tc>
          <w:tcPr>
            <w:tcW w:w="1569" w:type="dxa"/>
          </w:tcPr>
          <w:p w14:paraId="7BC1258E" w14:textId="77777777" w:rsidR="00B741F3" w:rsidRDefault="00F0724F" w:rsidP="00A37396">
            <w:pPr>
              <w:spacing w:line="240" w:lineRule="auto"/>
              <w:rPr>
                <w:sz w:val="28"/>
                <w:szCs w:val="28"/>
              </w:rPr>
            </w:pPr>
            <w:r>
              <w:rPr>
                <w:sz w:val="28"/>
                <w:szCs w:val="28"/>
              </w:rPr>
              <w:t>АСПИР</w:t>
            </w:r>
          </w:p>
        </w:tc>
        <w:tc>
          <w:tcPr>
            <w:tcW w:w="134" w:type="dxa"/>
          </w:tcPr>
          <w:p w14:paraId="3BCAC59A" w14:textId="77777777" w:rsidR="00B741F3" w:rsidRDefault="00B741F3" w:rsidP="00A37396">
            <w:pPr>
              <w:spacing w:line="240" w:lineRule="auto"/>
              <w:rPr>
                <w:sz w:val="28"/>
                <w:szCs w:val="28"/>
              </w:rPr>
            </w:pPr>
          </w:p>
        </w:tc>
        <w:tc>
          <w:tcPr>
            <w:tcW w:w="7642" w:type="dxa"/>
          </w:tcPr>
          <w:p w14:paraId="6D0B78F0" w14:textId="77777777" w:rsidR="00B741F3" w:rsidRDefault="00F0724F" w:rsidP="00A37396">
            <w:pPr>
              <w:spacing w:line="240" w:lineRule="auto"/>
              <w:rPr>
                <w:sz w:val="28"/>
                <w:szCs w:val="28"/>
              </w:rPr>
            </w:pPr>
            <w:r>
              <w:rPr>
                <w:sz w:val="28"/>
                <w:szCs w:val="28"/>
              </w:rPr>
              <w:t>Агентство по стратегическому планированию и реформам</w:t>
            </w:r>
          </w:p>
        </w:tc>
      </w:tr>
      <w:tr w:rsidR="00B741F3" w14:paraId="56D7F846" w14:textId="77777777" w:rsidTr="005C3258">
        <w:tc>
          <w:tcPr>
            <w:tcW w:w="1569" w:type="dxa"/>
          </w:tcPr>
          <w:p w14:paraId="5BF83A38" w14:textId="77777777" w:rsidR="00B741F3" w:rsidRDefault="00F0724F" w:rsidP="00A37396">
            <w:pPr>
              <w:spacing w:line="240" w:lineRule="auto"/>
              <w:rPr>
                <w:sz w:val="28"/>
                <w:szCs w:val="28"/>
              </w:rPr>
            </w:pPr>
            <w:r>
              <w:rPr>
                <w:sz w:val="28"/>
                <w:szCs w:val="28"/>
              </w:rPr>
              <w:t>ВВП</w:t>
            </w:r>
          </w:p>
        </w:tc>
        <w:tc>
          <w:tcPr>
            <w:tcW w:w="134" w:type="dxa"/>
          </w:tcPr>
          <w:p w14:paraId="5CDE4DC9" w14:textId="77777777" w:rsidR="00B741F3" w:rsidRDefault="00B741F3" w:rsidP="00A37396">
            <w:pPr>
              <w:spacing w:line="240" w:lineRule="auto"/>
              <w:rPr>
                <w:sz w:val="28"/>
                <w:szCs w:val="28"/>
              </w:rPr>
            </w:pPr>
          </w:p>
        </w:tc>
        <w:tc>
          <w:tcPr>
            <w:tcW w:w="7642" w:type="dxa"/>
          </w:tcPr>
          <w:p w14:paraId="575AF0E2" w14:textId="77777777" w:rsidR="00B741F3" w:rsidRDefault="00F0724F" w:rsidP="00A37396">
            <w:pPr>
              <w:spacing w:line="240" w:lineRule="auto"/>
              <w:rPr>
                <w:sz w:val="28"/>
                <w:szCs w:val="28"/>
              </w:rPr>
            </w:pPr>
            <w:r>
              <w:rPr>
                <w:sz w:val="28"/>
                <w:szCs w:val="28"/>
              </w:rPr>
              <w:t>Валовой внутренний продукт</w:t>
            </w:r>
          </w:p>
        </w:tc>
      </w:tr>
      <w:tr w:rsidR="00B741F3" w14:paraId="188207E5" w14:textId="77777777" w:rsidTr="005C3258">
        <w:tc>
          <w:tcPr>
            <w:tcW w:w="1569" w:type="dxa"/>
          </w:tcPr>
          <w:p w14:paraId="365C7E08" w14:textId="77777777" w:rsidR="00B741F3" w:rsidRDefault="00F0724F" w:rsidP="00A37396">
            <w:pPr>
              <w:spacing w:line="240" w:lineRule="auto"/>
              <w:rPr>
                <w:sz w:val="28"/>
                <w:szCs w:val="28"/>
              </w:rPr>
            </w:pPr>
            <w:r>
              <w:rPr>
                <w:sz w:val="28"/>
                <w:szCs w:val="28"/>
              </w:rPr>
              <w:t>ВОЗ</w:t>
            </w:r>
          </w:p>
        </w:tc>
        <w:tc>
          <w:tcPr>
            <w:tcW w:w="134" w:type="dxa"/>
          </w:tcPr>
          <w:p w14:paraId="155BC244" w14:textId="77777777" w:rsidR="00B741F3" w:rsidRDefault="00B741F3" w:rsidP="00A37396">
            <w:pPr>
              <w:spacing w:line="240" w:lineRule="auto"/>
              <w:rPr>
                <w:sz w:val="28"/>
                <w:szCs w:val="28"/>
              </w:rPr>
            </w:pPr>
          </w:p>
        </w:tc>
        <w:tc>
          <w:tcPr>
            <w:tcW w:w="7642" w:type="dxa"/>
          </w:tcPr>
          <w:p w14:paraId="7C385782" w14:textId="77777777" w:rsidR="00B741F3" w:rsidRDefault="00F0724F" w:rsidP="00A37396">
            <w:pPr>
              <w:spacing w:line="240" w:lineRule="auto"/>
              <w:rPr>
                <w:sz w:val="28"/>
                <w:szCs w:val="28"/>
              </w:rPr>
            </w:pPr>
            <w:r>
              <w:rPr>
                <w:sz w:val="28"/>
                <w:szCs w:val="28"/>
              </w:rPr>
              <w:t>Всемирная организация здравоохранения</w:t>
            </w:r>
          </w:p>
        </w:tc>
      </w:tr>
      <w:tr w:rsidR="00B741F3" w14:paraId="4BB7FB32" w14:textId="77777777" w:rsidTr="005C3258">
        <w:tc>
          <w:tcPr>
            <w:tcW w:w="1569" w:type="dxa"/>
          </w:tcPr>
          <w:p w14:paraId="4F75A4CC" w14:textId="77777777" w:rsidR="00B741F3" w:rsidRDefault="00F0724F" w:rsidP="00A37396">
            <w:pPr>
              <w:spacing w:line="240" w:lineRule="auto"/>
              <w:rPr>
                <w:sz w:val="28"/>
                <w:szCs w:val="28"/>
              </w:rPr>
            </w:pPr>
            <w:r>
              <w:rPr>
                <w:sz w:val="28"/>
                <w:szCs w:val="28"/>
              </w:rPr>
              <w:t>ВРП</w:t>
            </w:r>
          </w:p>
        </w:tc>
        <w:tc>
          <w:tcPr>
            <w:tcW w:w="134" w:type="dxa"/>
          </w:tcPr>
          <w:p w14:paraId="6F400052" w14:textId="77777777" w:rsidR="00B741F3" w:rsidRDefault="00B741F3" w:rsidP="00A37396">
            <w:pPr>
              <w:spacing w:line="240" w:lineRule="auto"/>
              <w:rPr>
                <w:sz w:val="28"/>
                <w:szCs w:val="28"/>
              </w:rPr>
            </w:pPr>
          </w:p>
        </w:tc>
        <w:tc>
          <w:tcPr>
            <w:tcW w:w="7642" w:type="dxa"/>
          </w:tcPr>
          <w:p w14:paraId="05593E4E" w14:textId="77777777" w:rsidR="00B741F3" w:rsidRDefault="00F0724F" w:rsidP="00A37396">
            <w:pPr>
              <w:spacing w:line="240" w:lineRule="auto"/>
              <w:rPr>
                <w:sz w:val="28"/>
                <w:szCs w:val="28"/>
              </w:rPr>
            </w:pPr>
            <w:r>
              <w:rPr>
                <w:sz w:val="28"/>
                <w:szCs w:val="28"/>
              </w:rPr>
              <w:t>Валовый региональный продукт</w:t>
            </w:r>
          </w:p>
        </w:tc>
      </w:tr>
      <w:tr w:rsidR="00B741F3" w14:paraId="1452EEFE" w14:textId="77777777" w:rsidTr="005C3258">
        <w:tc>
          <w:tcPr>
            <w:tcW w:w="1569" w:type="dxa"/>
          </w:tcPr>
          <w:p w14:paraId="6C2C843A" w14:textId="77777777" w:rsidR="00B741F3" w:rsidRDefault="00F0724F" w:rsidP="00A37396">
            <w:pPr>
              <w:spacing w:line="240" w:lineRule="auto"/>
              <w:rPr>
                <w:sz w:val="28"/>
                <w:szCs w:val="28"/>
              </w:rPr>
            </w:pPr>
            <w:r>
              <w:rPr>
                <w:sz w:val="28"/>
                <w:szCs w:val="28"/>
              </w:rPr>
              <w:t>ГИС</w:t>
            </w:r>
          </w:p>
        </w:tc>
        <w:tc>
          <w:tcPr>
            <w:tcW w:w="134" w:type="dxa"/>
          </w:tcPr>
          <w:p w14:paraId="02D9A7D3" w14:textId="77777777" w:rsidR="00B741F3" w:rsidRDefault="00B741F3" w:rsidP="00A37396">
            <w:pPr>
              <w:spacing w:line="240" w:lineRule="auto"/>
              <w:rPr>
                <w:sz w:val="28"/>
                <w:szCs w:val="28"/>
              </w:rPr>
            </w:pPr>
          </w:p>
        </w:tc>
        <w:tc>
          <w:tcPr>
            <w:tcW w:w="7642" w:type="dxa"/>
          </w:tcPr>
          <w:p w14:paraId="7307FBC7" w14:textId="77777777" w:rsidR="00B741F3" w:rsidRDefault="00F0724F" w:rsidP="00A37396">
            <w:pPr>
              <w:spacing w:line="240" w:lineRule="auto"/>
              <w:rPr>
                <w:sz w:val="28"/>
                <w:szCs w:val="28"/>
              </w:rPr>
            </w:pPr>
            <w:r>
              <w:rPr>
                <w:sz w:val="28"/>
                <w:szCs w:val="28"/>
              </w:rPr>
              <w:t xml:space="preserve">Геоинформационные системы </w:t>
            </w:r>
          </w:p>
        </w:tc>
      </w:tr>
      <w:tr w:rsidR="00B741F3" w14:paraId="011AB24A" w14:textId="77777777" w:rsidTr="005C3258">
        <w:tc>
          <w:tcPr>
            <w:tcW w:w="1569" w:type="dxa"/>
          </w:tcPr>
          <w:p w14:paraId="4CA74DAE" w14:textId="77777777" w:rsidR="00B741F3" w:rsidRDefault="00F0724F" w:rsidP="00A37396">
            <w:pPr>
              <w:spacing w:line="240" w:lineRule="auto"/>
              <w:rPr>
                <w:sz w:val="28"/>
                <w:szCs w:val="28"/>
              </w:rPr>
            </w:pPr>
            <w:r>
              <w:rPr>
                <w:sz w:val="28"/>
                <w:szCs w:val="28"/>
              </w:rPr>
              <w:t>ЕЭК</w:t>
            </w:r>
          </w:p>
        </w:tc>
        <w:tc>
          <w:tcPr>
            <w:tcW w:w="134" w:type="dxa"/>
          </w:tcPr>
          <w:p w14:paraId="495BEA05" w14:textId="77777777" w:rsidR="00B741F3" w:rsidRDefault="00B741F3" w:rsidP="00A37396">
            <w:pPr>
              <w:spacing w:line="240" w:lineRule="auto"/>
              <w:rPr>
                <w:sz w:val="28"/>
                <w:szCs w:val="28"/>
              </w:rPr>
            </w:pPr>
          </w:p>
        </w:tc>
        <w:tc>
          <w:tcPr>
            <w:tcW w:w="7642" w:type="dxa"/>
          </w:tcPr>
          <w:p w14:paraId="662DAB8A" w14:textId="77777777" w:rsidR="00B741F3" w:rsidRDefault="00F0724F" w:rsidP="00A37396">
            <w:pPr>
              <w:spacing w:line="240" w:lineRule="auto"/>
              <w:rPr>
                <w:sz w:val="28"/>
                <w:szCs w:val="28"/>
              </w:rPr>
            </w:pPr>
            <w:r>
              <w:rPr>
                <w:sz w:val="28"/>
                <w:szCs w:val="28"/>
              </w:rPr>
              <w:t>Европейская экономическая комиссия</w:t>
            </w:r>
          </w:p>
        </w:tc>
      </w:tr>
      <w:tr w:rsidR="00B741F3" w14:paraId="5E7E83C9" w14:textId="77777777" w:rsidTr="005C3258">
        <w:tc>
          <w:tcPr>
            <w:tcW w:w="1569" w:type="dxa"/>
          </w:tcPr>
          <w:p w14:paraId="78367C99" w14:textId="77777777" w:rsidR="00B741F3" w:rsidRDefault="00F0724F" w:rsidP="00A37396">
            <w:pPr>
              <w:spacing w:line="240" w:lineRule="auto"/>
              <w:rPr>
                <w:sz w:val="28"/>
                <w:szCs w:val="28"/>
              </w:rPr>
            </w:pPr>
            <w:r>
              <w:rPr>
                <w:sz w:val="28"/>
                <w:szCs w:val="28"/>
              </w:rPr>
              <w:t>ИЗА</w:t>
            </w:r>
          </w:p>
        </w:tc>
        <w:tc>
          <w:tcPr>
            <w:tcW w:w="134" w:type="dxa"/>
          </w:tcPr>
          <w:p w14:paraId="5D56F0DE" w14:textId="77777777" w:rsidR="00B741F3" w:rsidRDefault="00B741F3" w:rsidP="00A37396">
            <w:pPr>
              <w:spacing w:line="240" w:lineRule="auto"/>
              <w:rPr>
                <w:sz w:val="28"/>
                <w:szCs w:val="28"/>
              </w:rPr>
            </w:pPr>
          </w:p>
        </w:tc>
        <w:tc>
          <w:tcPr>
            <w:tcW w:w="7642" w:type="dxa"/>
          </w:tcPr>
          <w:p w14:paraId="6B63609E" w14:textId="77777777" w:rsidR="00B741F3" w:rsidRDefault="00F0724F" w:rsidP="00A37396">
            <w:pPr>
              <w:spacing w:line="240" w:lineRule="auto"/>
              <w:rPr>
                <w:sz w:val="28"/>
                <w:szCs w:val="28"/>
              </w:rPr>
            </w:pPr>
            <w:r>
              <w:rPr>
                <w:sz w:val="28"/>
                <w:szCs w:val="28"/>
              </w:rPr>
              <w:t>Индекс загрязнения атмосферы</w:t>
            </w:r>
          </w:p>
        </w:tc>
      </w:tr>
      <w:tr w:rsidR="00B741F3" w14:paraId="3C90AA16" w14:textId="77777777" w:rsidTr="005C3258">
        <w:tc>
          <w:tcPr>
            <w:tcW w:w="1569" w:type="dxa"/>
          </w:tcPr>
          <w:p w14:paraId="36928F8F" w14:textId="77777777" w:rsidR="00B741F3" w:rsidRDefault="00F0724F" w:rsidP="00A37396">
            <w:pPr>
              <w:spacing w:line="240" w:lineRule="auto"/>
              <w:rPr>
                <w:sz w:val="28"/>
                <w:szCs w:val="28"/>
              </w:rPr>
            </w:pPr>
            <w:r>
              <w:rPr>
                <w:sz w:val="28"/>
                <w:szCs w:val="28"/>
              </w:rPr>
              <w:t>ИРЧК</w:t>
            </w:r>
          </w:p>
        </w:tc>
        <w:tc>
          <w:tcPr>
            <w:tcW w:w="134" w:type="dxa"/>
          </w:tcPr>
          <w:p w14:paraId="2F9A3D1D" w14:textId="77777777" w:rsidR="00B741F3" w:rsidRDefault="00B741F3" w:rsidP="00A37396">
            <w:pPr>
              <w:spacing w:line="240" w:lineRule="auto"/>
              <w:rPr>
                <w:sz w:val="28"/>
                <w:szCs w:val="28"/>
              </w:rPr>
            </w:pPr>
          </w:p>
        </w:tc>
        <w:tc>
          <w:tcPr>
            <w:tcW w:w="7642" w:type="dxa"/>
          </w:tcPr>
          <w:p w14:paraId="4B27450C" w14:textId="77777777" w:rsidR="00B741F3" w:rsidRDefault="00F0724F" w:rsidP="00A37396">
            <w:pPr>
              <w:spacing w:line="240" w:lineRule="auto"/>
              <w:rPr>
                <w:sz w:val="28"/>
                <w:szCs w:val="28"/>
              </w:rPr>
            </w:pPr>
            <w:r>
              <w:rPr>
                <w:sz w:val="28"/>
                <w:szCs w:val="28"/>
              </w:rPr>
              <w:t>Индекс развития человеческого капитала</w:t>
            </w:r>
          </w:p>
        </w:tc>
      </w:tr>
      <w:tr w:rsidR="00B741F3" w14:paraId="0C1C2AC4" w14:textId="77777777" w:rsidTr="005C3258">
        <w:tc>
          <w:tcPr>
            <w:tcW w:w="1569" w:type="dxa"/>
          </w:tcPr>
          <w:p w14:paraId="14D9E7D6" w14:textId="77777777" w:rsidR="00B741F3" w:rsidRDefault="00F0724F" w:rsidP="00A37396">
            <w:pPr>
              <w:spacing w:line="240" w:lineRule="auto"/>
              <w:rPr>
                <w:sz w:val="28"/>
                <w:szCs w:val="28"/>
              </w:rPr>
            </w:pPr>
            <w:r>
              <w:rPr>
                <w:sz w:val="28"/>
                <w:szCs w:val="28"/>
              </w:rPr>
              <w:t>КазНУ</w:t>
            </w:r>
          </w:p>
        </w:tc>
        <w:tc>
          <w:tcPr>
            <w:tcW w:w="134" w:type="dxa"/>
          </w:tcPr>
          <w:p w14:paraId="069FA80E" w14:textId="77777777" w:rsidR="00B741F3" w:rsidRDefault="00B741F3" w:rsidP="00A37396">
            <w:pPr>
              <w:spacing w:line="240" w:lineRule="auto"/>
              <w:rPr>
                <w:sz w:val="28"/>
                <w:szCs w:val="28"/>
              </w:rPr>
            </w:pPr>
          </w:p>
        </w:tc>
        <w:tc>
          <w:tcPr>
            <w:tcW w:w="7642" w:type="dxa"/>
          </w:tcPr>
          <w:p w14:paraId="35FED41D" w14:textId="77777777" w:rsidR="00B741F3" w:rsidRDefault="00F0724F" w:rsidP="00A37396">
            <w:pPr>
              <w:spacing w:line="240" w:lineRule="auto"/>
              <w:rPr>
                <w:sz w:val="28"/>
                <w:szCs w:val="28"/>
              </w:rPr>
            </w:pPr>
            <w:r>
              <w:rPr>
                <w:sz w:val="28"/>
                <w:szCs w:val="28"/>
              </w:rPr>
              <w:t xml:space="preserve">Казахский национальный университет </w:t>
            </w:r>
          </w:p>
        </w:tc>
      </w:tr>
      <w:tr w:rsidR="00B741F3" w14:paraId="55DAECE1" w14:textId="77777777" w:rsidTr="005C3258">
        <w:tc>
          <w:tcPr>
            <w:tcW w:w="1569" w:type="dxa"/>
          </w:tcPr>
          <w:p w14:paraId="2FA14698" w14:textId="77777777" w:rsidR="00B741F3" w:rsidRDefault="00F0724F" w:rsidP="00A37396">
            <w:pPr>
              <w:spacing w:line="240" w:lineRule="auto"/>
              <w:rPr>
                <w:sz w:val="28"/>
                <w:szCs w:val="28"/>
              </w:rPr>
            </w:pPr>
            <w:r>
              <w:rPr>
                <w:sz w:val="28"/>
                <w:szCs w:val="28"/>
              </w:rPr>
              <w:t>КН МНВО</w:t>
            </w:r>
          </w:p>
        </w:tc>
        <w:tc>
          <w:tcPr>
            <w:tcW w:w="134" w:type="dxa"/>
          </w:tcPr>
          <w:p w14:paraId="591E0132" w14:textId="77777777" w:rsidR="00B741F3" w:rsidRDefault="00B741F3" w:rsidP="00A37396">
            <w:pPr>
              <w:spacing w:line="240" w:lineRule="auto"/>
              <w:rPr>
                <w:sz w:val="28"/>
                <w:szCs w:val="28"/>
              </w:rPr>
            </w:pPr>
          </w:p>
        </w:tc>
        <w:tc>
          <w:tcPr>
            <w:tcW w:w="7642" w:type="dxa"/>
          </w:tcPr>
          <w:p w14:paraId="6F20BC0B" w14:textId="77777777" w:rsidR="00B741F3" w:rsidRDefault="00F0724F" w:rsidP="00A37396">
            <w:pPr>
              <w:spacing w:line="240" w:lineRule="auto"/>
              <w:rPr>
                <w:sz w:val="28"/>
                <w:szCs w:val="28"/>
              </w:rPr>
            </w:pPr>
            <w:r>
              <w:rPr>
                <w:sz w:val="28"/>
                <w:szCs w:val="28"/>
              </w:rPr>
              <w:t>Комитет науки Министерства науки и высшего образования</w:t>
            </w:r>
          </w:p>
        </w:tc>
      </w:tr>
      <w:tr w:rsidR="00B741F3" w14:paraId="20CAD424" w14:textId="77777777" w:rsidTr="005C3258">
        <w:tc>
          <w:tcPr>
            <w:tcW w:w="1569" w:type="dxa"/>
          </w:tcPr>
          <w:p w14:paraId="4ABE4962" w14:textId="77777777" w:rsidR="00B741F3" w:rsidRDefault="00F0724F" w:rsidP="00A37396">
            <w:pPr>
              <w:spacing w:line="240" w:lineRule="auto"/>
              <w:rPr>
                <w:sz w:val="28"/>
                <w:szCs w:val="28"/>
              </w:rPr>
            </w:pPr>
            <w:r>
              <w:rPr>
                <w:sz w:val="28"/>
                <w:szCs w:val="28"/>
              </w:rPr>
              <w:t>млн</w:t>
            </w:r>
          </w:p>
        </w:tc>
        <w:tc>
          <w:tcPr>
            <w:tcW w:w="134" w:type="dxa"/>
          </w:tcPr>
          <w:p w14:paraId="0111FFAF" w14:textId="77777777" w:rsidR="00B741F3" w:rsidRDefault="00B741F3" w:rsidP="00A37396">
            <w:pPr>
              <w:spacing w:line="240" w:lineRule="auto"/>
              <w:rPr>
                <w:sz w:val="28"/>
                <w:szCs w:val="28"/>
              </w:rPr>
            </w:pPr>
          </w:p>
        </w:tc>
        <w:tc>
          <w:tcPr>
            <w:tcW w:w="7642" w:type="dxa"/>
          </w:tcPr>
          <w:p w14:paraId="2A8A9034" w14:textId="77777777" w:rsidR="00B741F3" w:rsidRDefault="00F0724F" w:rsidP="00A37396">
            <w:pPr>
              <w:spacing w:line="240" w:lineRule="auto"/>
              <w:rPr>
                <w:sz w:val="28"/>
                <w:szCs w:val="28"/>
              </w:rPr>
            </w:pPr>
            <w:r>
              <w:rPr>
                <w:sz w:val="28"/>
                <w:szCs w:val="28"/>
              </w:rPr>
              <w:t>Миллион</w:t>
            </w:r>
          </w:p>
        </w:tc>
      </w:tr>
      <w:tr w:rsidR="00B741F3" w14:paraId="02517A05" w14:textId="77777777" w:rsidTr="005C3258">
        <w:tc>
          <w:tcPr>
            <w:tcW w:w="1569" w:type="dxa"/>
          </w:tcPr>
          <w:p w14:paraId="20391F5E" w14:textId="77777777" w:rsidR="00B741F3" w:rsidRDefault="00F0724F" w:rsidP="00A37396">
            <w:pPr>
              <w:spacing w:line="240" w:lineRule="auto"/>
              <w:rPr>
                <w:sz w:val="28"/>
                <w:szCs w:val="28"/>
              </w:rPr>
            </w:pPr>
            <w:r>
              <w:rPr>
                <w:sz w:val="28"/>
                <w:szCs w:val="28"/>
              </w:rPr>
              <w:t>МРП</w:t>
            </w:r>
          </w:p>
        </w:tc>
        <w:tc>
          <w:tcPr>
            <w:tcW w:w="134" w:type="dxa"/>
          </w:tcPr>
          <w:p w14:paraId="4A751068" w14:textId="77777777" w:rsidR="00B741F3" w:rsidRDefault="00B741F3" w:rsidP="00A37396">
            <w:pPr>
              <w:spacing w:line="240" w:lineRule="auto"/>
              <w:rPr>
                <w:sz w:val="28"/>
                <w:szCs w:val="28"/>
              </w:rPr>
            </w:pPr>
          </w:p>
        </w:tc>
        <w:tc>
          <w:tcPr>
            <w:tcW w:w="7642" w:type="dxa"/>
          </w:tcPr>
          <w:p w14:paraId="08035145" w14:textId="77777777" w:rsidR="00B741F3" w:rsidRDefault="00F0724F" w:rsidP="00A37396">
            <w:pPr>
              <w:spacing w:line="240" w:lineRule="auto"/>
              <w:rPr>
                <w:sz w:val="28"/>
                <w:szCs w:val="28"/>
              </w:rPr>
            </w:pPr>
            <w:r>
              <w:rPr>
                <w:sz w:val="28"/>
                <w:szCs w:val="28"/>
              </w:rPr>
              <w:t>Месячный расчетный показатель</w:t>
            </w:r>
          </w:p>
        </w:tc>
      </w:tr>
      <w:tr w:rsidR="00B741F3" w14:paraId="68FDB3A3" w14:textId="77777777" w:rsidTr="005C3258">
        <w:tc>
          <w:tcPr>
            <w:tcW w:w="1569" w:type="dxa"/>
          </w:tcPr>
          <w:p w14:paraId="0AC2BCE7" w14:textId="77777777" w:rsidR="00B741F3" w:rsidRDefault="00F0724F" w:rsidP="00A37396">
            <w:pPr>
              <w:spacing w:line="240" w:lineRule="auto"/>
              <w:rPr>
                <w:sz w:val="28"/>
                <w:szCs w:val="28"/>
              </w:rPr>
            </w:pPr>
            <w:r>
              <w:rPr>
                <w:sz w:val="28"/>
                <w:szCs w:val="28"/>
              </w:rPr>
              <w:t>НИИ</w:t>
            </w:r>
          </w:p>
        </w:tc>
        <w:tc>
          <w:tcPr>
            <w:tcW w:w="134" w:type="dxa"/>
          </w:tcPr>
          <w:p w14:paraId="6BD5AE67" w14:textId="77777777" w:rsidR="00B741F3" w:rsidRDefault="00B741F3" w:rsidP="00A37396">
            <w:pPr>
              <w:spacing w:line="240" w:lineRule="auto"/>
              <w:rPr>
                <w:sz w:val="28"/>
                <w:szCs w:val="28"/>
              </w:rPr>
            </w:pPr>
          </w:p>
        </w:tc>
        <w:tc>
          <w:tcPr>
            <w:tcW w:w="7642" w:type="dxa"/>
          </w:tcPr>
          <w:p w14:paraId="7F9096FF" w14:textId="77777777" w:rsidR="00B741F3" w:rsidRDefault="00F0724F" w:rsidP="00A37396">
            <w:pPr>
              <w:spacing w:line="240" w:lineRule="auto"/>
              <w:rPr>
                <w:sz w:val="28"/>
                <w:szCs w:val="28"/>
              </w:rPr>
            </w:pPr>
            <w:r>
              <w:rPr>
                <w:sz w:val="28"/>
                <w:szCs w:val="28"/>
              </w:rPr>
              <w:t>Научно-исследовательские институты</w:t>
            </w:r>
          </w:p>
        </w:tc>
      </w:tr>
      <w:tr w:rsidR="00B741F3" w14:paraId="32D64D86" w14:textId="77777777" w:rsidTr="005C3258">
        <w:tc>
          <w:tcPr>
            <w:tcW w:w="1569" w:type="dxa"/>
          </w:tcPr>
          <w:p w14:paraId="67E16FEB" w14:textId="77777777" w:rsidR="00B741F3" w:rsidRDefault="00F0724F" w:rsidP="00A37396">
            <w:pPr>
              <w:spacing w:line="240" w:lineRule="auto"/>
              <w:rPr>
                <w:sz w:val="28"/>
                <w:szCs w:val="28"/>
              </w:rPr>
            </w:pPr>
            <w:r>
              <w:rPr>
                <w:sz w:val="28"/>
                <w:szCs w:val="28"/>
              </w:rPr>
              <w:t>НИОКР</w:t>
            </w:r>
          </w:p>
        </w:tc>
        <w:tc>
          <w:tcPr>
            <w:tcW w:w="134" w:type="dxa"/>
          </w:tcPr>
          <w:p w14:paraId="4E8F864D" w14:textId="77777777" w:rsidR="00B741F3" w:rsidRDefault="00B741F3" w:rsidP="00A37396">
            <w:pPr>
              <w:spacing w:line="240" w:lineRule="auto"/>
              <w:rPr>
                <w:sz w:val="28"/>
                <w:szCs w:val="28"/>
              </w:rPr>
            </w:pPr>
          </w:p>
        </w:tc>
        <w:tc>
          <w:tcPr>
            <w:tcW w:w="7642" w:type="dxa"/>
          </w:tcPr>
          <w:p w14:paraId="73202271" w14:textId="77777777" w:rsidR="00B741F3" w:rsidRDefault="00F0724F" w:rsidP="00A37396">
            <w:pPr>
              <w:spacing w:line="240" w:lineRule="auto"/>
              <w:rPr>
                <w:sz w:val="28"/>
                <w:szCs w:val="28"/>
              </w:rPr>
            </w:pPr>
            <w:r>
              <w:rPr>
                <w:sz w:val="28"/>
                <w:szCs w:val="28"/>
              </w:rPr>
              <w:t>Научно-исследовательские и опытно-конструкторские работы</w:t>
            </w:r>
          </w:p>
        </w:tc>
      </w:tr>
      <w:tr w:rsidR="00B741F3" w14:paraId="332F37DF" w14:textId="77777777" w:rsidTr="005C3258">
        <w:tc>
          <w:tcPr>
            <w:tcW w:w="1569" w:type="dxa"/>
          </w:tcPr>
          <w:p w14:paraId="6268ECE9" w14:textId="77777777" w:rsidR="00B741F3" w:rsidRDefault="00F0724F" w:rsidP="00A37396">
            <w:pPr>
              <w:spacing w:line="240" w:lineRule="auto"/>
              <w:rPr>
                <w:sz w:val="28"/>
                <w:szCs w:val="28"/>
              </w:rPr>
            </w:pPr>
            <w:r>
              <w:rPr>
                <w:sz w:val="28"/>
                <w:szCs w:val="28"/>
              </w:rPr>
              <w:t>НОБД</w:t>
            </w:r>
          </w:p>
        </w:tc>
        <w:tc>
          <w:tcPr>
            <w:tcW w:w="134" w:type="dxa"/>
          </w:tcPr>
          <w:p w14:paraId="6E55A1AD" w14:textId="77777777" w:rsidR="00B741F3" w:rsidRDefault="00B741F3" w:rsidP="00A37396">
            <w:pPr>
              <w:spacing w:line="240" w:lineRule="auto"/>
              <w:rPr>
                <w:sz w:val="28"/>
                <w:szCs w:val="28"/>
              </w:rPr>
            </w:pPr>
          </w:p>
        </w:tc>
        <w:tc>
          <w:tcPr>
            <w:tcW w:w="7642" w:type="dxa"/>
          </w:tcPr>
          <w:p w14:paraId="66284D6D" w14:textId="77777777" w:rsidR="00B741F3" w:rsidRDefault="00F0724F" w:rsidP="00A37396">
            <w:pPr>
              <w:spacing w:line="240" w:lineRule="auto"/>
              <w:rPr>
                <w:sz w:val="28"/>
                <w:szCs w:val="28"/>
              </w:rPr>
            </w:pPr>
            <w:r>
              <w:rPr>
                <w:sz w:val="28"/>
                <w:szCs w:val="28"/>
              </w:rPr>
              <w:t>Национальная образовательная база данных</w:t>
            </w:r>
          </w:p>
        </w:tc>
      </w:tr>
      <w:tr w:rsidR="00B741F3" w14:paraId="7E86B025" w14:textId="77777777" w:rsidTr="005C3258">
        <w:tc>
          <w:tcPr>
            <w:tcW w:w="1569" w:type="dxa"/>
          </w:tcPr>
          <w:p w14:paraId="357F47B8" w14:textId="77777777" w:rsidR="00B741F3" w:rsidRDefault="00F0724F" w:rsidP="00A37396">
            <w:pPr>
              <w:spacing w:line="240" w:lineRule="auto"/>
              <w:rPr>
                <w:sz w:val="28"/>
                <w:szCs w:val="28"/>
              </w:rPr>
            </w:pPr>
            <w:r>
              <w:rPr>
                <w:sz w:val="28"/>
                <w:szCs w:val="28"/>
              </w:rPr>
              <w:t>ООН</w:t>
            </w:r>
          </w:p>
        </w:tc>
        <w:tc>
          <w:tcPr>
            <w:tcW w:w="134" w:type="dxa"/>
          </w:tcPr>
          <w:p w14:paraId="6EEF3249" w14:textId="77777777" w:rsidR="00B741F3" w:rsidRDefault="00B741F3" w:rsidP="00A37396">
            <w:pPr>
              <w:spacing w:line="240" w:lineRule="auto"/>
              <w:rPr>
                <w:sz w:val="28"/>
                <w:szCs w:val="28"/>
              </w:rPr>
            </w:pPr>
          </w:p>
        </w:tc>
        <w:tc>
          <w:tcPr>
            <w:tcW w:w="7642" w:type="dxa"/>
          </w:tcPr>
          <w:p w14:paraId="69690F8E" w14:textId="77777777" w:rsidR="00B741F3" w:rsidRDefault="00F0724F" w:rsidP="00A37396">
            <w:pPr>
              <w:spacing w:line="240" w:lineRule="auto"/>
              <w:rPr>
                <w:sz w:val="28"/>
                <w:szCs w:val="28"/>
              </w:rPr>
            </w:pPr>
            <w:r>
              <w:rPr>
                <w:sz w:val="28"/>
                <w:szCs w:val="28"/>
              </w:rPr>
              <w:t>Организация Объединенных Наций</w:t>
            </w:r>
          </w:p>
        </w:tc>
      </w:tr>
      <w:tr w:rsidR="00B741F3" w14:paraId="22829D37" w14:textId="77777777" w:rsidTr="005C3258">
        <w:tc>
          <w:tcPr>
            <w:tcW w:w="1569" w:type="dxa"/>
          </w:tcPr>
          <w:p w14:paraId="10207B6C" w14:textId="77777777" w:rsidR="00B741F3" w:rsidRDefault="00F0724F" w:rsidP="00A37396">
            <w:pPr>
              <w:spacing w:line="240" w:lineRule="auto"/>
              <w:rPr>
                <w:sz w:val="28"/>
                <w:szCs w:val="28"/>
              </w:rPr>
            </w:pPr>
            <w:r>
              <w:rPr>
                <w:sz w:val="28"/>
                <w:szCs w:val="28"/>
              </w:rPr>
              <w:t>ОПЖ</w:t>
            </w:r>
          </w:p>
        </w:tc>
        <w:tc>
          <w:tcPr>
            <w:tcW w:w="134" w:type="dxa"/>
          </w:tcPr>
          <w:p w14:paraId="492B9B00" w14:textId="77777777" w:rsidR="00B741F3" w:rsidRDefault="00B741F3" w:rsidP="00A37396">
            <w:pPr>
              <w:spacing w:line="240" w:lineRule="auto"/>
              <w:rPr>
                <w:sz w:val="28"/>
                <w:szCs w:val="28"/>
              </w:rPr>
            </w:pPr>
          </w:p>
        </w:tc>
        <w:tc>
          <w:tcPr>
            <w:tcW w:w="7642" w:type="dxa"/>
          </w:tcPr>
          <w:p w14:paraId="28E634C1" w14:textId="77777777" w:rsidR="00B741F3" w:rsidRDefault="00F0724F" w:rsidP="00A37396">
            <w:pPr>
              <w:spacing w:line="240" w:lineRule="auto"/>
              <w:rPr>
                <w:sz w:val="28"/>
                <w:szCs w:val="28"/>
              </w:rPr>
            </w:pPr>
            <w:r>
              <w:rPr>
                <w:sz w:val="28"/>
                <w:szCs w:val="28"/>
              </w:rPr>
              <w:t>Ожидаемая продолжительность жизни</w:t>
            </w:r>
          </w:p>
        </w:tc>
      </w:tr>
      <w:tr w:rsidR="00B741F3" w14:paraId="1113362D" w14:textId="77777777" w:rsidTr="005C3258">
        <w:tc>
          <w:tcPr>
            <w:tcW w:w="1569" w:type="dxa"/>
          </w:tcPr>
          <w:p w14:paraId="07D61D4D" w14:textId="77777777" w:rsidR="00B741F3" w:rsidRDefault="00F0724F" w:rsidP="00A37396">
            <w:pPr>
              <w:spacing w:line="240" w:lineRule="auto"/>
              <w:rPr>
                <w:sz w:val="28"/>
                <w:szCs w:val="28"/>
              </w:rPr>
            </w:pPr>
            <w:r>
              <w:rPr>
                <w:sz w:val="28"/>
                <w:szCs w:val="28"/>
              </w:rPr>
              <w:t>ОЭСР</w:t>
            </w:r>
          </w:p>
        </w:tc>
        <w:tc>
          <w:tcPr>
            <w:tcW w:w="134" w:type="dxa"/>
          </w:tcPr>
          <w:p w14:paraId="3C2ED00A" w14:textId="77777777" w:rsidR="00B741F3" w:rsidRDefault="00B741F3" w:rsidP="00A37396">
            <w:pPr>
              <w:spacing w:line="240" w:lineRule="auto"/>
              <w:rPr>
                <w:sz w:val="28"/>
                <w:szCs w:val="28"/>
              </w:rPr>
            </w:pPr>
          </w:p>
        </w:tc>
        <w:tc>
          <w:tcPr>
            <w:tcW w:w="7642" w:type="dxa"/>
          </w:tcPr>
          <w:p w14:paraId="6AEFEAE5" w14:textId="77777777" w:rsidR="00B741F3" w:rsidRDefault="00F0724F" w:rsidP="00A37396">
            <w:pPr>
              <w:spacing w:line="240" w:lineRule="auto"/>
              <w:rPr>
                <w:sz w:val="28"/>
                <w:szCs w:val="28"/>
              </w:rPr>
            </w:pPr>
            <w:r>
              <w:rPr>
                <w:sz w:val="28"/>
                <w:szCs w:val="28"/>
              </w:rPr>
              <w:t>Организация экономического сотрудничества и развития</w:t>
            </w:r>
          </w:p>
        </w:tc>
      </w:tr>
      <w:tr w:rsidR="00B741F3" w14:paraId="590D3D73" w14:textId="77777777" w:rsidTr="005C3258">
        <w:tc>
          <w:tcPr>
            <w:tcW w:w="1569" w:type="dxa"/>
          </w:tcPr>
          <w:p w14:paraId="29120DE1" w14:textId="77777777" w:rsidR="00B741F3" w:rsidRDefault="00F0724F" w:rsidP="00A37396">
            <w:pPr>
              <w:spacing w:line="240" w:lineRule="auto"/>
              <w:rPr>
                <w:sz w:val="28"/>
                <w:szCs w:val="28"/>
              </w:rPr>
            </w:pPr>
            <w:r>
              <w:rPr>
                <w:sz w:val="28"/>
                <w:szCs w:val="28"/>
              </w:rPr>
              <w:lastRenderedPageBreak/>
              <w:t>ПГК</w:t>
            </w:r>
          </w:p>
        </w:tc>
        <w:tc>
          <w:tcPr>
            <w:tcW w:w="134" w:type="dxa"/>
          </w:tcPr>
          <w:p w14:paraId="34AB26B0" w14:textId="77777777" w:rsidR="00B741F3" w:rsidRDefault="00B741F3" w:rsidP="00A37396">
            <w:pPr>
              <w:spacing w:line="240" w:lineRule="auto"/>
              <w:rPr>
                <w:sz w:val="28"/>
                <w:szCs w:val="28"/>
              </w:rPr>
            </w:pPr>
          </w:p>
        </w:tc>
        <w:tc>
          <w:tcPr>
            <w:tcW w:w="7642" w:type="dxa"/>
          </w:tcPr>
          <w:p w14:paraId="24F7FF63" w14:textId="77777777" w:rsidR="00B741F3" w:rsidRDefault="00F0724F" w:rsidP="00A37396">
            <w:pPr>
              <w:spacing w:line="240" w:lineRule="auto"/>
              <w:rPr>
                <w:sz w:val="28"/>
                <w:szCs w:val="28"/>
              </w:rPr>
            </w:pPr>
            <w:r>
              <w:rPr>
                <w:sz w:val="28"/>
                <w:szCs w:val="28"/>
              </w:rPr>
              <w:t>Промежуточный государственный контроль</w:t>
            </w:r>
          </w:p>
        </w:tc>
      </w:tr>
      <w:tr w:rsidR="00B741F3" w14:paraId="603606B6" w14:textId="77777777" w:rsidTr="005C3258">
        <w:tc>
          <w:tcPr>
            <w:tcW w:w="1569" w:type="dxa"/>
          </w:tcPr>
          <w:p w14:paraId="6BFB3F5D" w14:textId="77777777" w:rsidR="00B741F3" w:rsidRDefault="00F0724F" w:rsidP="00A37396">
            <w:pPr>
              <w:spacing w:line="240" w:lineRule="auto"/>
              <w:rPr>
                <w:sz w:val="28"/>
                <w:szCs w:val="28"/>
              </w:rPr>
            </w:pPr>
            <w:r>
              <w:rPr>
                <w:sz w:val="28"/>
                <w:szCs w:val="28"/>
              </w:rPr>
              <w:t xml:space="preserve">ППС </w:t>
            </w:r>
          </w:p>
        </w:tc>
        <w:tc>
          <w:tcPr>
            <w:tcW w:w="134" w:type="dxa"/>
          </w:tcPr>
          <w:p w14:paraId="20BAC3C7" w14:textId="77777777" w:rsidR="00B741F3" w:rsidRDefault="00B741F3" w:rsidP="00A37396">
            <w:pPr>
              <w:spacing w:line="240" w:lineRule="auto"/>
              <w:rPr>
                <w:sz w:val="28"/>
                <w:szCs w:val="28"/>
              </w:rPr>
            </w:pPr>
          </w:p>
        </w:tc>
        <w:tc>
          <w:tcPr>
            <w:tcW w:w="7642" w:type="dxa"/>
          </w:tcPr>
          <w:p w14:paraId="37F57FD6" w14:textId="77777777" w:rsidR="00B741F3" w:rsidRDefault="00F0724F" w:rsidP="00A37396">
            <w:pPr>
              <w:spacing w:line="240" w:lineRule="auto"/>
              <w:rPr>
                <w:sz w:val="28"/>
                <w:szCs w:val="28"/>
              </w:rPr>
            </w:pPr>
            <w:r>
              <w:rPr>
                <w:sz w:val="28"/>
                <w:szCs w:val="28"/>
              </w:rPr>
              <w:t>Паритет покупательной способности</w:t>
            </w:r>
          </w:p>
        </w:tc>
      </w:tr>
      <w:tr w:rsidR="00B741F3" w14:paraId="497BD399" w14:textId="77777777" w:rsidTr="005C3258">
        <w:tc>
          <w:tcPr>
            <w:tcW w:w="1569" w:type="dxa"/>
          </w:tcPr>
          <w:p w14:paraId="13AC6962" w14:textId="77777777" w:rsidR="00B741F3" w:rsidRDefault="00F0724F" w:rsidP="00A37396">
            <w:pPr>
              <w:spacing w:line="240" w:lineRule="auto"/>
              <w:rPr>
                <w:sz w:val="28"/>
                <w:szCs w:val="28"/>
              </w:rPr>
            </w:pPr>
            <w:r>
              <w:rPr>
                <w:sz w:val="28"/>
                <w:szCs w:val="28"/>
              </w:rPr>
              <w:t>ПРООН</w:t>
            </w:r>
          </w:p>
        </w:tc>
        <w:tc>
          <w:tcPr>
            <w:tcW w:w="134" w:type="dxa"/>
          </w:tcPr>
          <w:p w14:paraId="58539257" w14:textId="77777777" w:rsidR="00B741F3" w:rsidRDefault="00B741F3" w:rsidP="00A37396">
            <w:pPr>
              <w:spacing w:line="240" w:lineRule="auto"/>
              <w:rPr>
                <w:sz w:val="28"/>
                <w:szCs w:val="28"/>
              </w:rPr>
            </w:pPr>
          </w:p>
        </w:tc>
        <w:tc>
          <w:tcPr>
            <w:tcW w:w="7642" w:type="dxa"/>
          </w:tcPr>
          <w:p w14:paraId="19220739" w14:textId="77777777" w:rsidR="00B741F3" w:rsidRDefault="00F0724F" w:rsidP="00A37396">
            <w:pPr>
              <w:spacing w:line="240" w:lineRule="auto"/>
              <w:rPr>
                <w:sz w:val="28"/>
                <w:szCs w:val="28"/>
              </w:rPr>
            </w:pPr>
            <w:r>
              <w:rPr>
                <w:sz w:val="28"/>
                <w:szCs w:val="28"/>
              </w:rPr>
              <w:t>Программа развития Организации Объединенных Наций</w:t>
            </w:r>
          </w:p>
        </w:tc>
      </w:tr>
      <w:tr w:rsidR="00B741F3" w14:paraId="2B0A675C" w14:textId="77777777" w:rsidTr="005C3258">
        <w:tc>
          <w:tcPr>
            <w:tcW w:w="1569" w:type="dxa"/>
          </w:tcPr>
          <w:p w14:paraId="2E716FC5" w14:textId="77777777" w:rsidR="00B741F3" w:rsidRDefault="00F0724F" w:rsidP="00A37396">
            <w:pPr>
              <w:spacing w:line="240" w:lineRule="auto"/>
              <w:rPr>
                <w:sz w:val="28"/>
                <w:szCs w:val="28"/>
              </w:rPr>
            </w:pPr>
            <w:r>
              <w:rPr>
                <w:sz w:val="28"/>
                <w:szCs w:val="28"/>
              </w:rPr>
              <w:t>РК</w:t>
            </w:r>
          </w:p>
        </w:tc>
        <w:tc>
          <w:tcPr>
            <w:tcW w:w="134" w:type="dxa"/>
          </w:tcPr>
          <w:p w14:paraId="50D9B494" w14:textId="77777777" w:rsidR="00B741F3" w:rsidRDefault="00B741F3" w:rsidP="00A37396">
            <w:pPr>
              <w:spacing w:line="240" w:lineRule="auto"/>
              <w:rPr>
                <w:sz w:val="28"/>
                <w:szCs w:val="28"/>
              </w:rPr>
            </w:pPr>
          </w:p>
        </w:tc>
        <w:tc>
          <w:tcPr>
            <w:tcW w:w="7642" w:type="dxa"/>
          </w:tcPr>
          <w:p w14:paraId="4AF16DB4" w14:textId="77777777" w:rsidR="00B741F3" w:rsidRDefault="00F0724F" w:rsidP="00A37396">
            <w:pPr>
              <w:spacing w:line="240" w:lineRule="auto"/>
              <w:rPr>
                <w:sz w:val="28"/>
                <w:szCs w:val="28"/>
              </w:rPr>
            </w:pPr>
            <w:r>
              <w:rPr>
                <w:sz w:val="28"/>
                <w:szCs w:val="28"/>
              </w:rPr>
              <w:t>Республика Казахстан</w:t>
            </w:r>
          </w:p>
        </w:tc>
      </w:tr>
      <w:tr w:rsidR="00B741F3" w14:paraId="736BB8E1" w14:textId="77777777" w:rsidTr="005C3258">
        <w:tc>
          <w:tcPr>
            <w:tcW w:w="1569" w:type="dxa"/>
          </w:tcPr>
          <w:p w14:paraId="492C0D83" w14:textId="77777777" w:rsidR="00B741F3" w:rsidRDefault="00F0724F" w:rsidP="00A37396">
            <w:pPr>
              <w:spacing w:line="240" w:lineRule="auto"/>
              <w:rPr>
                <w:sz w:val="28"/>
                <w:szCs w:val="28"/>
              </w:rPr>
            </w:pPr>
            <w:r>
              <w:rPr>
                <w:sz w:val="28"/>
                <w:szCs w:val="28"/>
              </w:rPr>
              <w:t>СКР</w:t>
            </w:r>
          </w:p>
        </w:tc>
        <w:tc>
          <w:tcPr>
            <w:tcW w:w="134" w:type="dxa"/>
          </w:tcPr>
          <w:p w14:paraId="3A0F334E" w14:textId="77777777" w:rsidR="00B741F3" w:rsidRDefault="00B741F3" w:rsidP="00A37396">
            <w:pPr>
              <w:spacing w:line="240" w:lineRule="auto"/>
              <w:rPr>
                <w:sz w:val="28"/>
                <w:szCs w:val="28"/>
              </w:rPr>
            </w:pPr>
          </w:p>
        </w:tc>
        <w:tc>
          <w:tcPr>
            <w:tcW w:w="7642" w:type="dxa"/>
          </w:tcPr>
          <w:p w14:paraId="74301392" w14:textId="77777777" w:rsidR="00B741F3" w:rsidRDefault="00F0724F" w:rsidP="00A37396">
            <w:pPr>
              <w:spacing w:line="240" w:lineRule="auto"/>
              <w:rPr>
                <w:sz w:val="28"/>
                <w:szCs w:val="28"/>
              </w:rPr>
            </w:pPr>
            <w:r>
              <w:rPr>
                <w:sz w:val="28"/>
                <w:szCs w:val="28"/>
              </w:rPr>
              <w:t>Суммарный коэффициент рождаемости</w:t>
            </w:r>
          </w:p>
        </w:tc>
      </w:tr>
      <w:tr w:rsidR="00B741F3" w14:paraId="4F1DAE90" w14:textId="77777777" w:rsidTr="005C3258">
        <w:tc>
          <w:tcPr>
            <w:tcW w:w="1569" w:type="dxa"/>
          </w:tcPr>
          <w:p w14:paraId="06A07EB6" w14:textId="77777777" w:rsidR="00B741F3" w:rsidRDefault="00F0724F" w:rsidP="00A37396">
            <w:pPr>
              <w:spacing w:line="240" w:lineRule="auto"/>
              <w:rPr>
                <w:sz w:val="28"/>
                <w:szCs w:val="28"/>
              </w:rPr>
            </w:pPr>
            <w:r>
              <w:rPr>
                <w:sz w:val="28"/>
                <w:szCs w:val="28"/>
              </w:rPr>
              <w:t>СУБД</w:t>
            </w:r>
          </w:p>
        </w:tc>
        <w:tc>
          <w:tcPr>
            <w:tcW w:w="134" w:type="dxa"/>
          </w:tcPr>
          <w:p w14:paraId="5629C00B" w14:textId="77777777" w:rsidR="00B741F3" w:rsidRDefault="00B741F3" w:rsidP="00A37396">
            <w:pPr>
              <w:spacing w:line="240" w:lineRule="auto"/>
              <w:rPr>
                <w:sz w:val="28"/>
                <w:szCs w:val="28"/>
              </w:rPr>
            </w:pPr>
          </w:p>
        </w:tc>
        <w:tc>
          <w:tcPr>
            <w:tcW w:w="7642" w:type="dxa"/>
          </w:tcPr>
          <w:p w14:paraId="1AB93B1E" w14:textId="77777777" w:rsidR="00B741F3" w:rsidRDefault="00F0724F" w:rsidP="00A37396">
            <w:pPr>
              <w:spacing w:line="240" w:lineRule="auto"/>
              <w:rPr>
                <w:sz w:val="28"/>
                <w:szCs w:val="28"/>
              </w:rPr>
            </w:pPr>
            <w:r>
              <w:rPr>
                <w:sz w:val="28"/>
                <w:szCs w:val="28"/>
              </w:rPr>
              <w:t>Система управления базами данных</w:t>
            </w:r>
          </w:p>
        </w:tc>
      </w:tr>
      <w:tr w:rsidR="00B741F3" w14:paraId="0E06BF05" w14:textId="77777777" w:rsidTr="005C3258">
        <w:tc>
          <w:tcPr>
            <w:tcW w:w="1569" w:type="dxa"/>
          </w:tcPr>
          <w:p w14:paraId="40BE9AC9" w14:textId="77777777" w:rsidR="00B741F3" w:rsidRDefault="00F0724F" w:rsidP="00A37396">
            <w:pPr>
              <w:spacing w:line="240" w:lineRule="auto"/>
              <w:rPr>
                <w:sz w:val="28"/>
                <w:szCs w:val="28"/>
              </w:rPr>
            </w:pPr>
            <w:r>
              <w:rPr>
                <w:sz w:val="28"/>
                <w:szCs w:val="28"/>
              </w:rPr>
              <w:t>США</w:t>
            </w:r>
          </w:p>
        </w:tc>
        <w:tc>
          <w:tcPr>
            <w:tcW w:w="134" w:type="dxa"/>
          </w:tcPr>
          <w:p w14:paraId="6B44EE01" w14:textId="77777777" w:rsidR="00B741F3" w:rsidRDefault="00B741F3" w:rsidP="00A37396">
            <w:pPr>
              <w:spacing w:line="240" w:lineRule="auto"/>
              <w:rPr>
                <w:sz w:val="28"/>
                <w:szCs w:val="28"/>
              </w:rPr>
            </w:pPr>
          </w:p>
        </w:tc>
        <w:tc>
          <w:tcPr>
            <w:tcW w:w="7642" w:type="dxa"/>
          </w:tcPr>
          <w:p w14:paraId="4E6B8629" w14:textId="77777777" w:rsidR="00B741F3" w:rsidRDefault="00F0724F" w:rsidP="00A37396">
            <w:pPr>
              <w:spacing w:line="240" w:lineRule="auto"/>
              <w:rPr>
                <w:sz w:val="28"/>
                <w:szCs w:val="28"/>
              </w:rPr>
            </w:pPr>
            <w:r>
              <w:rPr>
                <w:sz w:val="28"/>
                <w:szCs w:val="28"/>
              </w:rPr>
              <w:t>Соединенные Штаты Америки</w:t>
            </w:r>
          </w:p>
        </w:tc>
      </w:tr>
      <w:tr w:rsidR="00B741F3" w14:paraId="2A143E38" w14:textId="77777777" w:rsidTr="005C3258">
        <w:tc>
          <w:tcPr>
            <w:tcW w:w="1569" w:type="dxa"/>
          </w:tcPr>
          <w:p w14:paraId="33DADA6A" w14:textId="77777777" w:rsidR="00B741F3" w:rsidRDefault="00F0724F" w:rsidP="00A37396">
            <w:pPr>
              <w:spacing w:line="240" w:lineRule="auto"/>
              <w:rPr>
                <w:sz w:val="28"/>
                <w:szCs w:val="28"/>
              </w:rPr>
            </w:pPr>
            <w:r>
              <w:rPr>
                <w:sz w:val="28"/>
                <w:szCs w:val="28"/>
              </w:rPr>
              <w:t>ЮНЕСКО</w:t>
            </w:r>
          </w:p>
        </w:tc>
        <w:tc>
          <w:tcPr>
            <w:tcW w:w="134" w:type="dxa"/>
          </w:tcPr>
          <w:p w14:paraId="6DF9E5CD" w14:textId="77777777" w:rsidR="00B741F3" w:rsidRDefault="00B741F3" w:rsidP="00A37396">
            <w:pPr>
              <w:spacing w:line="240" w:lineRule="auto"/>
              <w:rPr>
                <w:sz w:val="28"/>
                <w:szCs w:val="28"/>
              </w:rPr>
            </w:pPr>
          </w:p>
        </w:tc>
        <w:tc>
          <w:tcPr>
            <w:tcW w:w="7642" w:type="dxa"/>
          </w:tcPr>
          <w:p w14:paraId="26F1ECC0" w14:textId="77777777" w:rsidR="00B741F3" w:rsidRDefault="00F0724F" w:rsidP="00A37396">
            <w:pPr>
              <w:spacing w:line="240" w:lineRule="auto"/>
              <w:rPr>
                <w:sz w:val="28"/>
                <w:szCs w:val="28"/>
              </w:rPr>
            </w:pPr>
            <w:r>
              <w:rPr>
                <w:sz w:val="28"/>
                <w:szCs w:val="28"/>
              </w:rPr>
              <w:t>United Nations Education, Scientific and Cultural Organization (Организация Объединённых Наций по вопросам образования, науки и культуры)</w:t>
            </w:r>
          </w:p>
        </w:tc>
      </w:tr>
      <w:tr w:rsidR="00B741F3" w14:paraId="6BE30D54" w14:textId="77777777" w:rsidTr="005C3258">
        <w:tc>
          <w:tcPr>
            <w:tcW w:w="1569" w:type="dxa"/>
          </w:tcPr>
          <w:p w14:paraId="65A3B439" w14:textId="77777777" w:rsidR="00B741F3" w:rsidRDefault="00F0724F" w:rsidP="00A37396">
            <w:pPr>
              <w:spacing w:line="240" w:lineRule="auto"/>
              <w:rPr>
                <w:sz w:val="28"/>
                <w:szCs w:val="28"/>
              </w:rPr>
            </w:pPr>
            <w:r>
              <w:rPr>
                <w:sz w:val="28"/>
                <w:szCs w:val="28"/>
              </w:rPr>
              <w:t>ЮНИСЕФ</w:t>
            </w:r>
          </w:p>
        </w:tc>
        <w:tc>
          <w:tcPr>
            <w:tcW w:w="134" w:type="dxa"/>
          </w:tcPr>
          <w:p w14:paraId="5445CC4B" w14:textId="77777777" w:rsidR="00B741F3" w:rsidRDefault="00B741F3" w:rsidP="00A37396">
            <w:pPr>
              <w:spacing w:line="240" w:lineRule="auto"/>
              <w:rPr>
                <w:sz w:val="28"/>
                <w:szCs w:val="28"/>
              </w:rPr>
            </w:pPr>
          </w:p>
        </w:tc>
        <w:tc>
          <w:tcPr>
            <w:tcW w:w="7642" w:type="dxa"/>
          </w:tcPr>
          <w:p w14:paraId="14BB2E11" w14:textId="77777777" w:rsidR="00B741F3" w:rsidRDefault="00F0724F" w:rsidP="00A37396">
            <w:pPr>
              <w:spacing w:line="240" w:lineRule="auto"/>
              <w:rPr>
                <w:sz w:val="28"/>
                <w:szCs w:val="28"/>
              </w:rPr>
            </w:pPr>
            <w:r>
              <w:rPr>
                <w:sz w:val="28"/>
                <w:szCs w:val="28"/>
              </w:rPr>
              <w:t>United Nations International Children's Emergency Fund (Международный Чрезвычайный Фонд Помощи Детям)</w:t>
            </w:r>
          </w:p>
        </w:tc>
      </w:tr>
    </w:tbl>
    <w:p w14:paraId="0083307A" w14:textId="77777777" w:rsidR="00B741F3" w:rsidRDefault="00B741F3">
      <w:pPr>
        <w:ind w:firstLine="680"/>
        <w:jc w:val="both"/>
        <w:rPr>
          <w:b/>
          <w:sz w:val="28"/>
          <w:szCs w:val="28"/>
        </w:rPr>
      </w:pPr>
    </w:p>
    <w:p w14:paraId="43E76D72" w14:textId="77777777" w:rsidR="00B741F3" w:rsidRDefault="00B741F3">
      <w:pPr>
        <w:ind w:firstLine="680"/>
        <w:jc w:val="both"/>
        <w:rPr>
          <w:b/>
          <w:sz w:val="28"/>
          <w:szCs w:val="28"/>
        </w:rPr>
      </w:pPr>
    </w:p>
    <w:p w14:paraId="205E7FF1" w14:textId="77777777" w:rsidR="00B741F3" w:rsidRDefault="00B741F3" w:rsidP="005C3258">
      <w:pPr>
        <w:jc w:val="both"/>
        <w:rPr>
          <w:b/>
          <w:sz w:val="28"/>
          <w:szCs w:val="28"/>
        </w:rPr>
      </w:pPr>
    </w:p>
    <w:p w14:paraId="2F1470D9" w14:textId="3E39FDD0" w:rsidR="00B741F3" w:rsidRDefault="00456F44">
      <w:pPr>
        <w:jc w:val="both"/>
        <w:rPr>
          <w:b/>
          <w:sz w:val="28"/>
          <w:szCs w:val="28"/>
        </w:rPr>
      </w:pPr>
      <w:r>
        <w:rPr>
          <w:b/>
          <w:sz w:val="28"/>
          <w:szCs w:val="28"/>
        </w:rPr>
        <w:br w:type="page"/>
      </w:r>
    </w:p>
    <w:p w14:paraId="29546743" w14:textId="77777777" w:rsidR="00B741F3" w:rsidRPr="00456F44" w:rsidRDefault="00F0724F">
      <w:pPr>
        <w:jc w:val="center"/>
        <w:rPr>
          <w:b/>
          <w:sz w:val="28"/>
          <w:szCs w:val="28"/>
        </w:rPr>
      </w:pPr>
      <w:r w:rsidRPr="00456F44">
        <w:rPr>
          <w:b/>
          <w:sz w:val="28"/>
          <w:szCs w:val="28"/>
        </w:rPr>
        <w:lastRenderedPageBreak/>
        <w:t>ВВЕДЕНИЕ</w:t>
      </w:r>
    </w:p>
    <w:p w14:paraId="260A2FA3" w14:textId="77777777" w:rsidR="00B741F3" w:rsidRPr="00456F44" w:rsidRDefault="00B741F3">
      <w:pPr>
        <w:ind w:firstLine="680"/>
        <w:jc w:val="both"/>
        <w:rPr>
          <w:b/>
          <w:sz w:val="28"/>
          <w:szCs w:val="28"/>
        </w:rPr>
      </w:pPr>
    </w:p>
    <w:p w14:paraId="6FD23FD4" w14:textId="77777777" w:rsidR="00B741F3" w:rsidRPr="00456F44" w:rsidRDefault="00F0724F">
      <w:pPr>
        <w:ind w:firstLine="680"/>
        <w:jc w:val="both"/>
        <w:rPr>
          <w:sz w:val="28"/>
          <w:szCs w:val="28"/>
        </w:rPr>
      </w:pPr>
      <w:r w:rsidRPr="00456F44">
        <w:rPr>
          <w:b/>
          <w:sz w:val="28"/>
          <w:szCs w:val="28"/>
        </w:rPr>
        <w:t>Актуальность темы исследования</w:t>
      </w:r>
      <w:r w:rsidRPr="00456F44">
        <w:rPr>
          <w:sz w:val="28"/>
          <w:szCs w:val="28"/>
        </w:rPr>
        <w:t xml:space="preserve"> обусловлена тем, что в современных условиях наблюдается усиление требований к уровню качества и комфортности жизни населения особенно в урбанизированных территориях. Обеспечению открытости, безопасности, жизнестойкости и экологической устойчивости городов и населенных пунктов посвящена 11 Цель в области устойчивого развития «Устойчивые города и населенные пункты» [1]. </w:t>
      </w:r>
    </w:p>
    <w:p w14:paraId="6FE78A05" w14:textId="77777777" w:rsidR="00B741F3" w:rsidRPr="00456F44" w:rsidRDefault="00F0724F">
      <w:pPr>
        <w:ind w:firstLine="680"/>
        <w:jc w:val="both"/>
        <w:rPr>
          <w:sz w:val="28"/>
          <w:szCs w:val="28"/>
        </w:rPr>
      </w:pPr>
      <w:r w:rsidRPr="00456F44">
        <w:rPr>
          <w:sz w:val="28"/>
          <w:szCs w:val="28"/>
        </w:rPr>
        <w:t>Надо отметить, что существуют вызовы, связанные с быстрым ростом крупных городов и нетто- оттоком городского населения в некоторых областях республики, что отмечено в Национальном плане развития Республики Казахстан до 2029 года (пункт 1.4. Комфортная среда) и требует своевременных реформ в урбанизированных территориях [2]. Также Стратегический план развития республики до 2025 года построен вокруг семи важнейших системных реформ и семи приоритетных политик, которые будут осуществляться в экономике и социальной жизни страны в период до 2025 года. Для измерения прогресса страны на пути вхождения в число 30-ти развитых стран мира определены ключевые национальные индикаторы и международные индексы, среди которых 5 пункт это Сильные регионы и урбанизация [3]. Существуют также отдельные государственные программы направленные на</w:t>
      </w:r>
      <w:r w:rsidRPr="00456F44">
        <w:t xml:space="preserve"> </w:t>
      </w:r>
      <w:r w:rsidRPr="00456F44">
        <w:rPr>
          <w:sz w:val="28"/>
          <w:szCs w:val="28"/>
        </w:rPr>
        <w:t>повышение доступности и комфорта жилья и развитие жилищной инфраструктуры "Нұрлы жер" [4]. Содействие экономическому росту и повышению уровня жизни населения посредством создания эффективной и конкурентоспособной транспортной инфраструктуры, повышение эксплуатационной и экологической безопасности транспорта рассмотрены в государственной программе "Нұрлы жол" на 2020 – 2025 годы [5].</w:t>
      </w:r>
    </w:p>
    <w:p w14:paraId="20A6D223" w14:textId="77777777" w:rsidR="00B741F3" w:rsidRPr="00456F44" w:rsidRDefault="00F0724F">
      <w:pPr>
        <w:ind w:firstLine="720"/>
        <w:jc w:val="both"/>
        <w:rPr>
          <w:sz w:val="28"/>
          <w:szCs w:val="28"/>
        </w:rPr>
      </w:pPr>
      <w:r w:rsidRPr="00456F44">
        <w:rPr>
          <w:sz w:val="28"/>
          <w:szCs w:val="28"/>
        </w:rPr>
        <w:t xml:space="preserve">Согласно «Программе развития города Алматы до 2025 года и среднесрочные перспективы до 2030 года» основной целью которого является создание комфортной городской среды и повышение качества жизни во всех районах Алматы.  В связи с выше сказанным, исследование проблем и оценка уровня качества городской среды г. Алматы  является акуальной на сегодняшний день [6].  </w:t>
      </w:r>
    </w:p>
    <w:p w14:paraId="3AD846FB" w14:textId="77777777" w:rsidR="00B741F3" w:rsidRPr="00456F44" w:rsidRDefault="00F0724F">
      <w:pPr>
        <w:pBdr>
          <w:top w:val="nil"/>
          <w:left w:val="nil"/>
          <w:bottom w:val="nil"/>
          <w:right w:val="nil"/>
          <w:between w:val="nil"/>
        </w:pBdr>
        <w:ind w:firstLine="720"/>
        <w:jc w:val="both"/>
        <w:rPr>
          <w:color w:val="000000"/>
          <w:sz w:val="28"/>
          <w:szCs w:val="28"/>
        </w:rPr>
      </w:pPr>
      <w:r w:rsidRPr="00456F44">
        <w:rPr>
          <w:color w:val="000000"/>
          <w:sz w:val="28"/>
          <w:szCs w:val="28"/>
        </w:rPr>
        <w:t>Эти государственные программы и инициативы являются частью более глубоких усилий по улучшению жизни в городах Казахстана, способствующих не только экономическому росту, но и улучшению экологической ситуации и качества жизни городского населения.</w:t>
      </w:r>
    </w:p>
    <w:p w14:paraId="1627E2DA" w14:textId="77777777" w:rsidR="00B741F3" w:rsidRPr="00456F44" w:rsidRDefault="00F0724F">
      <w:pPr>
        <w:ind w:firstLine="680"/>
        <w:jc w:val="both"/>
        <w:rPr>
          <w:sz w:val="28"/>
          <w:szCs w:val="28"/>
        </w:rPr>
      </w:pPr>
      <w:r w:rsidRPr="00456F44">
        <w:rPr>
          <w:sz w:val="28"/>
          <w:szCs w:val="28"/>
        </w:rPr>
        <w:t xml:space="preserve">В Республике Казахстан на 2024 год доля городского населения составляет 62% и имеет положительную динамику роста, т.к. с 2009-2023 гг. этот показатель вырос на 43%, или на 3 725,6 тыс.чел. Это приводит к необходимости совершенствования процессов управления городской средой, в том числе ее модернизации и адаптации к текущим социально-экономическим условиям. Специфика такого управления предопределена сложной, противоречивой природой городов, а также чрезвычайно широким пластом проблем в системах городского хозяйства и экономики, экологии, безопасности, миграционных </w:t>
      </w:r>
      <w:r w:rsidRPr="00456F44">
        <w:rPr>
          <w:sz w:val="28"/>
          <w:szCs w:val="28"/>
        </w:rPr>
        <w:lastRenderedPageBreak/>
        <w:t xml:space="preserve">потоках, строительства, жизнеобеспечивающей инфраструктуры и коммуникации, социальной сферы, пространственного развития и т.д. Отмеченные проблемы требуют комплексного географического анализа для выявления территориальной дифференциации качества городской среды, а необходимость их разрешения входит в круг ключевых задач управления развитием крупных городов и повышением их качества городской среды.  </w:t>
      </w:r>
    </w:p>
    <w:p w14:paraId="13368C9B" w14:textId="77777777" w:rsidR="00B741F3" w:rsidRPr="00456F44" w:rsidRDefault="00F0724F">
      <w:pPr>
        <w:ind w:firstLine="680"/>
        <w:jc w:val="both"/>
        <w:rPr>
          <w:sz w:val="28"/>
          <w:szCs w:val="28"/>
        </w:rPr>
      </w:pPr>
      <w:r w:rsidRPr="00456F44">
        <w:rPr>
          <w:sz w:val="28"/>
          <w:szCs w:val="28"/>
        </w:rPr>
        <w:t>В этом контексте особенно актуальным становится вопрос о влиянии пространственного распределения городских ресурсов на качество жизни населения. Исходя из выше сказанного, назревает научный вопрос: Какие факторы определяют территориальную дифференциацию качества городской среды в городе Алматы, и как пространственное распределение городских ресурсов и услуг влияет на территориальную дифференциацию качества жизни населения? Этот вопрос заложил основу для дальнейшего анализа и поможет выявить ключевые аспекты, требующие детального изучения и пути их решения.</w:t>
      </w:r>
    </w:p>
    <w:p w14:paraId="2EBCCDC2" w14:textId="77777777" w:rsidR="00B741F3" w:rsidRPr="00456F44" w:rsidRDefault="00F0724F">
      <w:pPr>
        <w:ind w:firstLine="680"/>
        <w:jc w:val="both"/>
        <w:rPr>
          <w:sz w:val="28"/>
          <w:szCs w:val="28"/>
        </w:rPr>
      </w:pPr>
      <w:r w:rsidRPr="00456F44">
        <w:rPr>
          <w:sz w:val="28"/>
          <w:szCs w:val="28"/>
        </w:rPr>
        <w:t xml:space="preserve">Город Алматы  - самый крупный город республики Казахстан с населением 2 286,3 тыс.чел (на конец 2024 г.) и является городом республиканского значения, он сталкивается с такими пролемами как, неблагоприятная экологическая обстановка, высокие темпы урбанизации, интенсивное развитие городской инфраструктуры, дефицит зеленых зон и т.д., что создает разнообразие городских условий в различных районах и является интересным объектом для анализа изменений в городской среде. </w:t>
      </w:r>
    </w:p>
    <w:p w14:paraId="1C2E4ED7" w14:textId="77777777" w:rsidR="00B741F3" w:rsidRPr="00456F44" w:rsidRDefault="00F0724F">
      <w:pPr>
        <w:ind w:firstLine="680"/>
        <w:jc w:val="both"/>
        <w:rPr>
          <w:sz w:val="28"/>
          <w:szCs w:val="28"/>
        </w:rPr>
      </w:pPr>
      <w:r w:rsidRPr="00456F44">
        <w:rPr>
          <w:b/>
          <w:sz w:val="28"/>
          <w:szCs w:val="28"/>
        </w:rPr>
        <w:t xml:space="preserve"> Научная значимость темы</w:t>
      </w:r>
      <w:r w:rsidRPr="00456F44">
        <w:rPr>
          <w:sz w:val="28"/>
          <w:szCs w:val="28"/>
        </w:rPr>
        <w:t xml:space="preserve"> обусловлена недостаточной изученностью территориальной дифференциации качества городской среды в городах Казахстана и отсутствием единой системы оценки качества городской среды. Несмотря на существующие исследования в области урбанистики, комплексная оценка территориальной неоднородности качества городской среды с использованием современных географических методов и инструментов остаётся нерешённой задачей. Данное исследование позволит выявить ключевые факторы, влияющие на качество городской среды в различных районах города Алматы, и предложить практические рекомендации для её улучшения.</w:t>
      </w:r>
    </w:p>
    <w:p w14:paraId="37934CE5" w14:textId="0ABAA888" w:rsidR="00B741F3" w:rsidRPr="00456F44" w:rsidRDefault="00F0724F">
      <w:pPr>
        <w:ind w:firstLine="709"/>
        <w:jc w:val="both"/>
        <w:rPr>
          <w:sz w:val="28"/>
          <w:szCs w:val="28"/>
        </w:rPr>
      </w:pPr>
      <w:r w:rsidRPr="00456F44">
        <w:rPr>
          <w:b/>
          <w:sz w:val="28"/>
          <w:szCs w:val="28"/>
        </w:rPr>
        <w:t>Степень научной изученности проблемы.</w:t>
      </w:r>
      <w:r w:rsidRPr="00456F44">
        <w:rPr>
          <w:sz w:val="28"/>
          <w:szCs w:val="28"/>
        </w:rPr>
        <w:t xml:space="preserve"> Вопросы качества городской среды и территориальной дифференциации являются предметом научного интереса многих исследователей в рамках таких дисциплин, как урбанистика, социальная география, экология, экономика, социология. Значительный вклад в развитие теоретических и методологических основ исследования городской среды внесли такие зарубежные и отечественные ученые, как Анциферов Н.П., Mamford L., Лаппо Г.М., Джейн Джекобс, Нефедова Т.Г., Трейвиш А.И.,  И.Браде, А.Г. Махрова Т.Г., Харви Д., Айтказина  З.Н., Надыров Ш.М., Нюсупова Г.Н., Сарсенова И.Б., Передерий А. А.,  Harvey D.,  Castells M., Massey D., Florida R., Suvorov, D. M., Suvorova, L. A., Pestova, I. V., Baibakova, T. V., Garau C., Pavan V.M., Энгельгардт А.Э., Липовка А. Ю., Федченко И. Г., Polyakova T., Tsurik T.,  Rouli, J., Kusumastuti, R.D., Hegazy, I., Helmi, M., Qurnfulah E., Naji A., Ibrahim, H.S. Oppio A., Bottero M., Arcidiacono A., Antonina Shepeleva, Ksenia Shelest , Sergey Maksimov, Takhir Aliyev, Tatiana Zabolotskaya, </w:t>
      </w:r>
      <w:r w:rsidRPr="00456F44">
        <w:rPr>
          <w:sz w:val="28"/>
          <w:szCs w:val="28"/>
        </w:rPr>
        <w:lastRenderedPageBreak/>
        <w:t>Нурланова Н.К., Альжанова Ф.Г., Сатпаева З.Т.</w:t>
      </w:r>
      <w:r w:rsidR="00C5156E">
        <w:rPr>
          <w:sz w:val="28"/>
          <w:szCs w:val="28"/>
          <w:lang w:val="ru-RU"/>
        </w:rPr>
        <w:t xml:space="preserve">, </w:t>
      </w:r>
      <w:r w:rsidR="00C5156E" w:rsidRPr="00456F44">
        <w:rPr>
          <w:color w:val="000000"/>
          <w:sz w:val="28"/>
          <w:szCs w:val="28"/>
        </w:rPr>
        <w:t>Каймулдинова К</w:t>
      </w:r>
      <w:r w:rsidR="00C5156E">
        <w:rPr>
          <w:color w:val="000000"/>
          <w:sz w:val="28"/>
          <w:szCs w:val="28"/>
        </w:rPr>
        <w:t>., Алиаскаров Д., Муздыбаева К.</w:t>
      </w:r>
      <w:r w:rsidRPr="00456F44">
        <w:rPr>
          <w:sz w:val="28"/>
          <w:szCs w:val="28"/>
        </w:rPr>
        <w:t xml:space="preserve"> и др. </w:t>
      </w:r>
    </w:p>
    <w:p w14:paraId="28F9CF46" w14:textId="77777777" w:rsidR="00B741F3" w:rsidRPr="00456F44" w:rsidRDefault="00F0724F">
      <w:pPr>
        <w:ind w:firstLine="709"/>
        <w:jc w:val="both"/>
        <w:rPr>
          <w:sz w:val="28"/>
          <w:szCs w:val="28"/>
        </w:rPr>
      </w:pPr>
      <w:r w:rsidRPr="00456F44">
        <w:rPr>
          <w:sz w:val="28"/>
          <w:szCs w:val="28"/>
        </w:rPr>
        <w:t>В рамках данных исследований анализируются ключевые аспекты городской среды, включая экологическое благополучие, социально-экономическое развитие и инфраструктурное обеспечение. Однако в казахстанском контексте территориальная дифференциация качества городской среды крупных мегаполисов, включая Алматы, изучена недостаточно. Что определяет необходимость применения адаптированных методик анализа, учитывающих специфику городской среды Алматы.</w:t>
      </w:r>
    </w:p>
    <w:p w14:paraId="1291815B" w14:textId="77777777" w:rsidR="00B741F3" w:rsidRPr="00456F44" w:rsidRDefault="00F0724F">
      <w:pPr>
        <w:ind w:firstLine="680"/>
        <w:jc w:val="both"/>
        <w:rPr>
          <w:sz w:val="28"/>
          <w:szCs w:val="28"/>
        </w:rPr>
      </w:pPr>
      <w:r w:rsidRPr="00456F44">
        <w:rPr>
          <w:b/>
          <w:sz w:val="28"/>
          <w:szCs w:val="28"/>
        </w:rPr>
        <w:t>Цель диссертационного исследования</w:t>
      </w:r>
      <w:r w:rsidRPr="00456F44">
        <w:rPr>
          <w:sz w:val="28"/>
          <w:szCs w:val="28"/>
        </w:rPr>
        <w:t>. Разработка научных основ исследования городского развития и оценка пространственно-временных различий дифференциации качества городской среды города Алматы.</w:t>
      </w:r>
    </w:p>
    <w:p w14:paraId="731C3A20" w14:textId="77777777" w:rsidR="00B741F3" w:rsidRPr="00456F44" w:rsidRDefault="00F0724F">
      <w:pPr>
        <w:ind w:firstLine="709"/>
        <w:jc w:val="both"/>
        <w:rPr>
          <w:sz w:val="28"/>
          <w:szCs w:val="28"/>
        </w:rPr>
      </w:pPr>
      <w:r w:rsidRPr="00456F44">
        <w:rPr>
          <w:sz w:val="28"/>
          <w:szCs w:val="28"/>
        </w:rPr>
        <w:t xml:space="preserve">Для достижения указанной цели в ходе исследования были поставлены и решены следующие </w:t>
      </w:r>
      <w:r w:rsidRPr="00456F44">
        <w:rPr>
          <w:b/>
          <w:sz w:val="28"/>
          <w:szCs w:val="28"/>
        </w:rPr>
        <w:t>задачи</w:t>
      </w:r>
      <w:r w:rsidRPr="00456F44">
        <w:rPr>
          <w:sz w:val="28"/>
          <w:szCs w:val="28"/>
        </w:rPr>
        <w:t>:</w:t>
      </w:r>
    </w:p>
    <w:p w14:paraId="1CEED510" w14:textId="77777777" w:rsidR="00B741F3" w:rsidRPr="00456F44" w:rsidRDefault="00F0724F">
      <w:pPr>
        <w:ind w:firstLine="680"/>
        <w:jc w:val="both"/>
        <w:rPr>
          <w:sz w:val="28"/>
          <w:szCs w:val="28"/>
        </w:rPr>
      </w:pPr>
      <w:r w:rsidRPr="00456F44">
        <w:rPr>
          <w:sz w:val="28"/>
          <w:szCs w:val="28"/>
        </w:rPr>
        <w:t>1. Провести анализ существующих подходов к оценке качества городской среды и адаптировать их для применения в условиях города Алматы.</w:t>
      </w:r>
    </w:p>
    <w:p w14:paraId="11708ED2" w14:textId="77777777" w:rsidR="00B741F3" w:rsidRPr="00456F44" w:rsidRDefault="00F0724F">
      <w:pPr>
        <w:ind w:firstLine="680"/>
        <w:jc w:val="both"/>
        <w:rPr>
          <w:sz w:val="28"/>
          <w:szCs w:val="28"/>
        </w:rPr>
      </w:pPr>
      <w:r w:rsidRPr="00456F44">
        <w:rPr>
          <w:sz w:val="28"/>
          <w:szCs w:val="28"/>
        </w:rPr>
        <w:t>2. Разработать методологию комплексной оценки качества городской среды территориальной дифференциации городской среды с использованием ГИС-технологий и методов статистического и социологического анализа.</w:t>
      </w:r>
    </w:p>
    <w:p w14:paraId="2623D71F" w14:textId="77777777" w:rsidR="00B741F3" w:rsidRPr="00456F44" w:rsidRDefault="00F0724F">
      <w:pPr>
        <w:ind w:firstLine="680"/>
        <w:jc w:val="both"/>
        <w:rPr>
          <w:sz w:val="28"/>
          <w:szCs w:val="28"/>
        </w:rPr>
      </w:pPr>
      <w:r w:rsidRPr="00456F44">
        <w:rPr>
          <w:sz w:val="28"/>
          <w:szCs w:val="28"/>
        </w:rPr>
        <w:t>3. Выявить ключевые факторы, определяющие различия в качестве городской среды на территории города Алматы.</w:t>
      </w:r>
    </w:p>
    <w:p w14:paraId="48008904" w14:textId="77777777" w:rsidR="00B741F3" w:rsidRPr="00456F44" w:rsidRDefault="00F0724F">
      <w:pPr>
        <w:ind w:firstLine="680"/>
        <w:jc w:val="both"/>
        <w:rPr>
          <w:sz w:val="28"/>
          <w:szCs w:val="28"/>
        </w:rPr>
      </w:pPr>
      <w:r w:rsidRPr="00456F44">
        <w:rPr>
          <w:sz w:val="28"/>
          <w:szCs w:val="28"/>
        </w:rPr>
        <w:t xml:space="preserve">4. Провести комплексную оценку территориальной дифференциации качества городской среды г. Алматы в разрезе районов за 2010-2022 гг. на основе результатов интегральной оценки КГС и социологического опроса населения. </w:t>
      </w:r>
    </w:p>
    <w:p w14:paraId="5795469A" w14:textId="77777777" w:rsidR="00B741F3" w:rsidRPr="00456F44" w:rsidRDefault="00F0724F">
      <w:pPr>
        <w:ind w:firstLine="680"/>
        <w:jc w:val="both"/>
        <w:rPr>
          <w:sz w:val="28"/>
          <w:szCs w:val="28"/>
        </w:rPr>
      </w:pPr>
      <w:r w:rsidRPr="00456F44">
        <w:rPr>
          <w:sz w:val="28"/>
          <w:szCs w:val="28"/>
        </w:rPr>
        <w:t>5. Предложить рекомендации по улучшению качества городской среды г. Алматы в разрезе районов с учётом выявленных диспропорций.</w:t>
      </w:r>
    </w:p>
    <w:p w14:paraId="14C26E38" w14:textId="77777777" w:rsidR="00B741F3" w:rsidRPr="00456F44" w:rsidRDefault="00F0724F">
      <w:pPr>
        <w:ind w:firstLine="680"/>
        <w:jc w:val="both"/>
        <w:rPr>
          <w:sz w:val="28"/>
          <w:szCs w:val="28"/>
        </w:rPr>
      </w:pPr>
      <w:r w:rsidRPr="00456F44">
        <w:rPr>
          <w:b/>
          <w:sz w:val="28"/>
          <w:szCs w:val="28"/>
        </w:rPr>
        <w:t>Объектом исследования является</w:t>
      </w:r>
      <w:r w:rsidRPr="00456F44">
        <w:rPr>
          <w:sz w:val="28"/>
          <w:szCs w:val="28"/>
        </w:rPr>
        <w:t xml:space="preserve"> городская среда города Алматы, включая её природные, инфраструктурные и социальные компоненты.</w:t>
      </w:r>
    </w:p>
    <w:p w14:paraId="020B1FE2" w14:textId="77777777" w:rsidR="00B741F3" w:rsidRPr="00456F44" w:rsidRDefault="00F0724F">
      <w:pPr>
        <w:ind w:firstLine="680"/>
        <w:jc w:val="both"/>
        <w:rPr>
          <w:sz w:val="28"/>
          <w:szCs w:val="28"/>
        </w:rPr>
      </w:pPr>
      <w:r w:rsidRPr="00456F44">
        <w:rPr>
          <w:b/>
          <w:sz w:val="28"/>
          <w:szCs w:val="28"/>
        </w:rPr>
        <w:t>Предметом исследования</w:t>
      </w:r>
      <w:r w:rsidRPr="00456F44">
        <w:rPr>
          <w:sz w:val="28"/>
          <w:szCs w:val="28"/>
        </w:rPr>
        <w:t xml:space="preserve"> выступает территориальная дифференциация качества городской среды города Алматы за 2010-2022 гг. и её основные детерминанты.</w:t>
      </w:r>
    </w:p>
    <w:p w14:paraId="7FD2C3CA" w14:textId="77777777" w:rsidR="00B741F3" w:rsidRPr="00456F44" w:rsidRDefault="00F0724F">
      <w:pPr>
        <w:ind w:firstLine="709"/>
        <w:jc w:val="both"/>
        <w:rPr>
          <w:sz w:val="28"/>
          <w:szCs w:val="28"/>
        </w:rPr>
      </w:pPr>
      <w:r w:rsidRPr="00456F44">
        <w:rPr>
          <w:b/>
          <w:sz w:val="28"/>
          <w:szCs w:val="28"/>
        </w:rPr>
        <w:t>Методологическая основа исследования.</w:t>
      </w:r>
      <w:r w:rsidRPr="00456F44">
        <w:rPr>
          <w:sz w:val="28"/>
          <w:szCs w:val="28"/>
        </w:rPr>
        <w:t xml:space="preserve"> Исследование опирается на комплексный подход, включающий методы индексного анализа, пространственной типологии, SWOT анализа, картографирования и статистического анализа, применение геоинформационных технологий (ГИС). Использованы официальные данные Бюро национальной статистики Агентства по стратегическому планированию и реформам Республики Казахстан, Министерства просвещения РК, Министерства науки и высшего образования РК, Министерства здравоохранения РК, РГП «Казгидромет», национальной платформы отчетности по ЦУР Бюро национальной статистики, монографии, статьи в научных журналах, интернет-ресурсы, нормативно-правовые акты Республики Казахстан, результаты социологического опроса жителей г.Алматы и аналитические материалы, отражающие состояние городской среды. </w:t>
      </w:r>
    </w:p>
    <w:p w14:paraId="53AE2068" w14:textId="77777777" w:rsidR="00B741F3" w:rsidRPr="00456F44" w:rsidRDefault="00F0724F">
      <w:pPr>
        <w:ind w:firstLine="680"/>
        <w:jc w:val="both"/>
        <w:rPr>
          <w:sz w:val="28"/>
          <w:szCs w:val="28"/>
        </w:rPr>
      </w:pPr>
      <w:r w:rsidRPr="00456F44">
        <w:rPr>
          <w:b/>
          <w:sz w:val="28"/>
          <w:szCs w:val="28"/>
        </w:rPr>
        <w:lastRenderedPageBreak/>
        <w:t>Научная новизна</w:t>
      </w:r>
      <w:r w:rsidRPr="00456F44">
        <w:rPr>
          <w:sz w:val="28"/>
          <w:szCs w:val="28"/>
        </w:rPr>
        <w:t xml:space="preserve"> исследования заключается в разработке и применении комплексного подхода к оценке территориальной дифференциации качества городской среды города Алматы с использованием геопространственного, статистического и социологического анализа. Результаты исследования позволят более точно определить основные факторы, влияющие на качество городской среды и предложить инструменты для их управления на локальном уровне.</w:t>
      </w:r>
    </w:p>
    <w:p w14:paraId="5A1E287F" w14:textId="77777777" w:rsidR="00B741F3" w:rsidRPr="00456F44" w:rsidRDefault="00F0724F">
      <w:pPr>
        <w:ind w:firstLine="680"/>
        <w:jc w:val="both"/>
        <w:rPr>
          <w:sz w:val="28"/>
          <w:szCs w:val="28"/>
        </w:rPr>
      </w:pPr>
      <w:r w:rsidRPr="00456F44">
        <w:rPr>
          <w:b/>
          <w:sz w:val="28"/>
          <w:szCs w:val="28"/>
        </w:rPr>
        <w:t xml:space="preserve">Теоретическая значимость исследования. </w:t>
      </w:r>
      <w:r w:rsidRPr="00456F44">
        <w:rPr>
          <w:sz w:val="28"/>
          <w:szCs w:val="28"/>
        </w:rPr>
        <w:t xml:space="preserve">Исследование вносит вклад в развитие теории территориальной дифференциации городской среды, обогащая её новыми методологическими подходами и инструментами анализа. Разработанная методология оценки качества городской среды может быть использована для дальнейших научных исследований в области урбанистики, географии и смежных дисциплин, а также служить основой для разработки концепций устойчивого городского развития. </w:t>
      </w:r>
    </w:p>
    <w:p w14:paraId="52046D7F" w14:textId="77777777" w:rsidR="00B741F3" w:rsidRPr="00456F44" w:rsidRDefault="00F0724F">
      <w:pPr>
        <w:ind w:firstLine="680"/>
        <w:jc w:val="both"/>
        <w:rPr>
          <w:sz w:val="28"/>
          <w:szCs w:val="28"/>
        </w:rPr>
      </w:pPr>
      <w:r w:rsidRPr="00456F44">
        <w:rPr>
          <w:b/>
          <w:sz w:val="28"/>
          <w:szCs w:val="28"/>
        </w:rPr>
        <w:t xml:space="preserve">Практическая ценность и значимость: </w:t>
      </w:r>
      <w:r w:rsidRPr="00456F44">
        <w:rPr>
          <w:sz w:val="28"/>
          <w:szCs w:val="28"/>
        </w:rPr>
        <w:t>Полученные результаты могут быть использованы органами государственной власти и местного самоуправления для разработки стратегий и программ улучшения и развития городской среды, планирования инфраструктурных проектов, а также в образовательных и исследовательских целях.</w:t>
      </w:r>
    </w:p>
    <w:p w14:paraId="0EE9876B" w14:textId="77777777" w:rsidR="00B741F3" w:rsidRPr="00456F44" w:rsidRDefault="00F0724F">
      <w:pPr>
        <w:ind w:firstLine="680"/>
        <w:jc w:val="both"/>
        <w:rPr>
          <w:b/>
          <w:sz w:val="28"/>
          <w:szCs w:val="28"/>
        </w:rPr>
      </w:pPr>
      <w:r w:rsidRPr="00456F44">
        <w:rPr>
          <w:b/>
          <w:sz w:val="28"/>
          <w:szCs w:val="28"/>
        </w:rPr>
        <w:t xml:space="preserve">Основные положения, выносимые на защиту: </w:t>
      </w:r>
    </w:p>
    <w:p w14:paraId="2FFCC506" w14:textId="77777777" w:rsidR="00B741F3" w:rsidRPr="00456F44" w:rsidRDefault="00F0724F">
      <w:pPr>
        <w:ind w:firstLine="680"/>
        <w:jc w:val="both"/>
        <w:rPr>
          <w:sz w:val="28"/>
          <w:szCs w:val="28"/>
        </w:rPr>
      </w:pPr>
      <w:r w:rsidRPr="00456F44">
        <w:rPr>
          <w:sz w:val="28"/>
          <w:szCs w:val="28"/>
        </w:rPr>
        <w:t>1. Разработанная система индикаторов качества городской среды, основанная на интеграции социально-демографических, экономических, экологических и инфраструктурных факторов, обеспечивает объективную оценку территориальной дифференциации качества городской среды г. Алматы.</w:t>
      </w:r>
    </w:p>
    <w:p w14:paraId="0F1F5704" w14:textId="77777777" w:rsidR="00B741F3" w:rsidRPr="00456F44" w:rsidRDefault="00F0724F">
      <w:pPr>
        <w:ind w:firstLine="680"/>
        <w:jc w:val="both"/>
        <w:rPr>
          <w:sz w:val="28"/>
          <w:szCs w:val="28"/>
        </w:rPr>
      </w:pPr>
      <w:r w:rsidRPr="00456F44">
        <w:rPr>
          <w:sz w:val="28"/>
          <w:szCs w:val="28"/>
        </w:rPr>
        <w:t>2. Пространственная оценка качества городской среды, посредством сравнительного анализа результатов объективного и субъективного методов исследования выявляет ключевые диспропорции между районами города, что требует разработки адресных стратегий развития.</w:t>
      </w:r>
    </w:p>
    <w:p w14:paraId="4059F424" w14:textId="77777777" w:rsidR="00B741F3" w:rsidRPr="00456F44" w:rsidRDefault="00F0724F">
      <w:pPr>
        <w:ind w:firstLine="680"/>
        <w:jc w:val="both"/>
        <w:rPr>
          <w:sz w:val="28"/>
          <w:szCs w:val="28"/>
        </w:rPr>
      </w:pPr>
      <w:r w:rsidRPr="00456F44">
        <w:rPr>
          <w:sz w:val="28"/>
          <w:szCs w:val="28"/>
        </w:rPr>
        <w:t>3. Разработанные рекомендации для оптимизации городской среды с применением геоинформационных технологий (ГИС), позволяют проводить детальный мониторинг территориальных различий, моделировать сценарии развития городской среды и разрабатывать стратегические меры для повышения качества социальной, экологической составляющей и инфраструктуры города Алматы</w:t>
      </w:r>
    </w:p>
    <w:p w14:paraId="55F7F20D" w14:textId="77777777" w:rsidR="00B741F3" w:rsidRPr="00456F44" w:rsidRDefault="00F0724F">
      <w:pPr>
        <w:ind w:firstLine="680"/>
        <w:jc w:val="both"/>
        <w:rPr>
          <w:b/>
          <w:color w:val="ED7D31"/>
          <w:sz w:val="28"/>
          <w:szCs w:val="28"/>
        </w:rPr>
      </w:pPr>
      <w:r w:rsidRPr="00456F44">
        <w:rPr>
          <w:b/>
          <w:sz w:val="28"/>
          <w:szCs w:val="28"/>
        </w:rPr>
        <w:t xml:space="preserve">Апробация работы. </w:t>
      </w:r>
      <w:r w:rsidRPr="00456F44">
        <w:rPr>
          <w:sz w:val="28"/>
          <w:szCs w:val="28"/>
        </w:rPr>
        <w:t>Основные результаты диссертационного исследования представлены и доложены на следующих научно-практических конференциях:</w:t>
      </w:r>
    </w:p>
    <w:p w14:paraId="240DC8EC" w14:textId="77777777" w:rsidR="00B741F3" w:rsidRPr="00456F44" w:rsidRDefault="00F0724F">
      <w:pPr>
        <w:ind w:firstLine="709"/>
        <w:jc w:val="both"/>
        <w:rPr>
          <w:color w:val="FF0000"/>
          <w:sz w:val="28"/>
          <w:szCs w:val="28"/>
        </w:rPr>
      </w:pPr>
      <w:r w:rsidRPr="00456F44">
        <w:rPr>
          <w:sz w:val="28"/>
          <w:szCs w:val="28"/>
        </w:rPr>
        <w:t xml:space="preserve">Международной конференции студентов и молодых ученых  «ФАРАБИ ӘЛЕМІ» (Алматы, 2018, 2019), Международной  конференции «Мировое хозяйство в XXI в.: глобализация и регионализация» (Москва, 2020), Международной конференции «Цифровые вызовы для мировой экономики: Евразийская перспектива плюс» (Москва, 2020), Международной молодежной научно-практической конференции (Москва, РУДН, 2021), Вестник Воронежского государственного университета (Воронеж 2023), Вестник КазНУ имени аль-Фараби (Алматы 2023) Международной научной конференции </w:t>
      </w:r>
      <w:r w:rsidRPr="00456F44">
        <w:rPr>
          <w:sz w:val="28"/>
          <w:szCs w:val="28"/>
        </w:rPr>
        <w:lastRenderedPageBreak/>
        <w:t xml:space="preserve">«Устойчивость городов: вызовы и решения» (Алматы 2024), Международной научной конференции «Город и его окружение: современные вызовы и перспективные пути развития» (Москва 2024), Международной научной конференции ГИС в Центральной Азии (Бишкек 2024). </w:t>
      </w:r>
    </w:p>
    <w:p w14:paraId="3FE1C44D" w14:textId="4F4BB608" w:rsidR="00B741F3" w:rsidRPr="00456F44" w:rsidRDefault="00F0724F">
      <w:pPr>
        <w:ind w:firstLine="709"/>
        <w:jc w:val="both"/>
        <w:rPr>
          <w:sz w:val="28"/>
          <w:szCs w:val="28"/>
        </w:rPr>
      </w:pPr>
      <w:r w:rsidRPr="00456F44">
        <w:rPr>
          <w:b/>
          <w:sz w:val="28"/>
          <w:szCs w:val="28"/>
        </w:rPr>
        <w:t xml:space="preserve">Публикации результатов исследования. </w:t>
      </w:r>
      <w:r w:rsidRPr="00456F44">
        <w:rPr>
          <w:sz w:val="28"/>
          <w:szCs w:val="28"/>
        </w:rPr>
        <w:t xml:space="preserve">По </w:t>
      </w:r>
      <w:r w:rsidR="002F4AC0">
        <w:rPr>
          <w:sz w:val="28"/>
          <w:szCs w:val="28"/>
        </w:rPr>
        <w:t>теме диссертации опубликовано 1</w:t>
      </w:r>
      <w:r w:rsidR="00442360">
        <w:rPr>
          <w:sz w:val="28"/>
          <w:szCs w:val="28"/>
          <w:lang w:val="ru-RU"/>
        </w:rPr>
        <w:t>4</w:t>
      </w:r>
      <w:r w:rsidR="002F4AC0">
        <w:rPr>
          <w:sz w:val="28"/>
          <w:szCs w:val="28"/>
        </w:rPr>
        <w:t xml:space="preserve"> работ, в том числе </w:t>
      </w:r>
      <w:r w:rsidR="002F4AC0">
        <w:rPr>
          <w:sz w:val="28"/>
          <w:szCs w:val="28"/>
          <w:lang w:val="en-US"/>
        </w:rPr>
        <w:t>3</w:t>
      </w:r>
      <w:r w:rsidRPr="00456F44">
        <w:rPr>
          <w:sz w:val="28"/>
          <w:szCs w:val="28"/>
        </w:rPr>
        <w:t xml:space="preserve"> статьи в рейтинговых журналах, входящие в базу данных Scopus и Web of Science, 3 статьи в изданиях, рекомендованных Комитетом по обеспечению качества в сфере науки и высшего образования МНВО РК, 7 статей в материалах междунар</w:t>
      </w:r>
      <w:r w:rsidR="00442360">
        <w:rPr>
          <w:sz w:val="28"/>
          <w:szCs w:val="28"/>
        </w:rPr>
        <w:t>одных конференций, 1 монография</w:t>
      </w:r>
      <w:r w:rsidRPr="00456F44">
        <w:rPr>
          <w:sz w:val="28"/>
          <w:szCs w:val="28"/>
        </w:rPr>
        <w:t>. Получен Акт внедрения результатов диссертационной работы.</w:t>
      </w:r>
    </w:p>
    <w:p w14:paraId="53348B26" w14:textId="1B52E82C" w:rsidR="00B741F3" w:rsidRPr="00456F44" w:rsidRDefault="00F0724F">
      <w:pPr>
        <w:ind w:firstLine="709"/>
        <w:jc w:val="both"/>
        <w:rPr>
          <w:sz w:val="28"/>
          <w:szCs w:val="28"/>
        </w:rPr>
      </w:pPr>
      <w:r w:rsidRPr="00CC3773">
        <w:rPr>
          <w:b/>
          <w:sz w:val="28"/>
          <w:szCs w:val="28"/>
        </w:rPr>
        <w:t xml:space="preserve">Структура работы. </w:t>
      </w:r>
      <w:r w:rsidRPr="00CC3773">
        <w:rPr>
          <w:sz w:val="28"/>
          <w:szCs w:val="28"/>
        </w:rPr>
        <w:t>Диссертационная работа состоит из введения, трех глав, заключения, списка использованных источников из 1</w:t>
      </w:r>
      <w:r w:rsidR="004658A4">
        <w:rPr>
          <w:sz w:val="28"/>
          <w:szCs w:val="28"/>
          <w:lang w:val="ru-RU"/>
        </w:rPr>
        <w:t>23</w:t>
      </w:r>
      <w:r w:rsidRPr="00CC3773">
        <w:rPr>
          <w:sz w:val="28"/>
          <w:szCs w:val="28"/>
        </w:rPr>
        <w:t xml:space="preserve"> наименований и </w:t>
      </w:r>
      <w:r w:rsidR="00B03242">
        <w:rPr>
          <w:sz w:val="28"/>
          <w:szCs w:val="28"/>
          <w:lang w:val="ru-RU"/>
        </w:rPr>
        <w:t>6</w:t>
      </w:r>
      <w:r w:rsidRPr="00CC3773">
        <w:rPr>
          <w:sz w:val="28"/>
          <w:szCs w:val="28"/>
        </w:rPr>
        <w:t xml:space="preserve"> приложений. Работа изложена на 13</w:t>
      </w:r>
      <w:r w:rsidR="00CC3773" w:rsidRPr="00CC3773">
        <w:rPr>
          <w:sz w:val="28"/>
          <w:szCs w:val="28"/>
          <w:lang w:val="ru-RU"/>
        </w:rPr>
        <w:t>8</w:t>
      </w:r>
      <w:r w:rsidRPr="00CC3773">
        <w:rPr>
          <w:sz w:val="28"/>
          <w:szCs w:val="28"/>
        </w:rPr>
        <w:t xml:space="preserve"> страницах, содержит 4</w:t>
      </w:r>
      <w:r w:rsidR="00CC3773" w:rsidRPr="00CC3773">
        <w:rPr>
          <w:sz w:val="28"/>
          <w:szCs w:val="28"/>
          <w:lang w:val="ru-RU"/>
        </w:rPr>
        <w:t>4</w:t>
      </w:r>
      <w:r w:rsidRPr="00CC3773">
        <w:rPr>
          <w:sz w:val="28"/>
          <w:szCs w:val="28"/>
        </w:rPr>
        <w:t xml:space="preserve"> рисун</w:t>
      </w:r>
      <w:r w:rsidR="002F4AC0">
        <w:rPr>
          <w:sz w:val="28"/>
          <w:szCs w:val="28"/>
        </w:rPr>
        <w:t>ков, 1</w:t>
      </w:r>
      <w:r w:rsidR="002F4AC0">
        <w:rPr>
          <w:sz w:val="28"/>
          <w:szCs w:val="28"/>
          <w:lang w:val="en-US"/>
        </w:rPr>
        <w:t>7</w:t>
      </w:r>
      <w:r w:rsidRPr="00CC3773">
        <w:rPr>
          <w:sz w:val="28"/>
          <w:szCs w:val="28"/>
        </w:rPr>
        <w:t xml:space="preserve"> таблиц.</w:t>
      </w:r>
    </w:p>
    <w:p w14:paraId="21CB0E18" w14:textId="77777777" w:rsidR="00B741F3" w:rsidRPr="00456F44" w:rsidRDefault="00B741F3">
      <w:pPr>
        <w:ind w:firstLine="680"/>
        <w:jc w:val="both"/>
        <w:rPr>
          <w:b/>
          <w:sz w:val="28"/>
          <w:szCs w:val="28"/>
        </w:rPr>
      </w:pPr>
    </w:p>
    <w:p w14:paraId="05E867AB" w14:textId="77777777" w:rsidR="00B741F3" w:rsidRPr="00456F44" w:rsidRDefault="00B741F3">
      <w:pPr>
        <w:ind w:firstLine="680"/>
        <w:jc w:val="both"/>
        <w:rPr>
          <w:b/>
          <w:sz w:val="28"/>
          <w:szCs w:val="28"/>
        </w:rPr>
      </w:pPr>
    </w:p>
    <w:p w14:paraId="3FDDC065" w14:textId="77777777" w:rsidR="00B741F3" w:rsidRPr="00456F44" w:rsidRDefault="00B741F3">
      <w:pPr>
        <w:ind w:firstLine="680"/>
        <w:jc w:val="both"/>
        <w:rPr>
          <w:b/>
          <w:sz w:val="28"/>
          <w:szCs w:val="28"/>
        </w:rPr>
      </w:pPr>
    </w:p>
    <w:p w14:paraId="392AC227" w14:textId="77777777" w:rsidR="00B741F3" w:rsidRPr="00456F44" w:rsidRDefault="00B741F3">
      <w:pPr>
        <w:ind w:firstLine="680"/>
        <w:jc w:val="both"/>
        <w:rPr>
          <w:b/>
          <w:sz w:val="28"/>
          <w:szCs w:val="28"/>
        </w:rPr>
      </w:pPr>
    </w:p>
    <w:p w14:paraId="38671561" w14:textId="77777777" w:rsidR="00B741F3" w:rsidRPr="00456F44" w:rsidRDefault="00B741F3">
      <w:pPr>
        <w:ind w:firstLine="680"/>
        <w:jc w:val="both"/>
        <w:rPr>
          <w:b/>
          <w:sz w:val="28"/>
          <w:szCs w:val="28"/>
        </w:rPr>
      </w:pPr>
    </w:p>
    <w:p w14:paraId="65AC0174" w14:textId="77777777" w:rsidR="00B741F3" w:rsidRPr="00456F44" w:rsidRDefault="00B741F3">
      <w:pPr>
        <w:ind w:firstLine="680"/>
        <w:jc w:val="both"/>
        <w:rPr>
          <w:b/>
          <w:sz w:val="28"/>
          <w:szCs w:val="28"/>
        </w:rPr>
      </w:pPr>
    </w:p>
    <w:p w14:paraId="12C0A978" w14:textId="77777777" w:rsidR="00B741F3" w:rsidRPr="00456F44" w:rsidRDefault="00B741F3">
      <w:pPr>
        <w:ind w:firstLine="680"/>
        <w:jc w:val="both"/>
        <w:rPr>
          <w:b/>
          <w:sz w:val="28"/>
          <w:szCs w:val="28"/>
        </w:rPr>
      </w:pPr>
    </w:p>
    <w:p w14:paraId="04320A68" w14:textId="77777777" w:rsidR="00B741F3" w:rsidRPr="00456F44" w:rsidRDefault="00B741F3">
      <w:pPr>
        <w:ind w:firstLine="680"/>
        <w:jc w:val="both"/>
        <w:rPr>
          <w:b/>
          <w:sz w:val="28"/>
          <w:szCs w:val="28"/>
        </w:rPr>
      </w:pPr>
    </w:p>
    <w:p w14:paraId="0EC5F8E6" w14:textId="77777777" w:rsidR="00B741F3" w:rsidRPr="00456F44" w:rsidRDefault="00B741F3">
      <w:pPr>
        <w:ind w:firstLine="680"/>
        <w:jc w:val="both"/>
        <w:rPr>
          <w:b/>
          <w:sz w:val="28"/>
          <w:szCs w:val="28"/>
        </w:rPr>
      </w:pPr>
    </w:p>
    <w:p w14:paraId="5BEA3D1C" w14:textId="77777777" w:rsidR="00B741F3" w:rsidRPr="00456F44" w:rsidRDefault="00B741F3">
      <w:pPr>
        <w:ind w:firstLine="680"/>
        <w:jc w:val="both"/>
        <w:rPr>
          <w:b/>
          <w:sz w:val="28"/>
          <w:szCs w:val="28"/>
        </w:rPr>
      </w:pPr>
    </w:p>
    <w:p w14:paraId="443745CB" w14:textId="77777777" w:rsidR="00B741F3" w:rsidRPr="00456F44" w:rsidRDefault="00B741F3">
      <w:pPr>
        <w:ind w:firstLine="680"/>
        <w:jc w:val="both"/>
        <w:rPr>
          <w:b/>
          <w:sz w:val="28"/>
          <w:szCs w:val="28"/>
        </w:rPr>
      </w:pPr>
    </w:p>
    <w:p w14:paraId="177D68CC" w14:textId="77777777" w:rsidR="00B741F3" w:rsidRPr="00456F44" w:rsidRDefault="005C3258" w:rsidP="005C3258">
      <w:pPr>
        <w:ind w:firstLine="680"/>
        <w:jc w:val="both"/>
        <w:rPr>
          <w:b/>
          <w:sz w:val="28"/>
          <w:szCs w:val="28"/>
        </w:rPr>
      </w:pPr>
      <w:r w:rsidRPr="00456F44">
        <w:rPr>
          <w:b/>
          <w:sz w:val="28"/>
          <w:szCs w:val="28"/>
        </w:rPr>
        <w:br w:type="page"/>
      </w:r>
    </w:p>
    <w:p w14:paraId="412A0ABD" w14:textId="3113D7CA" w:rsidR="00B741F3" w:rsidRPr="00456F44" w:rsidRDefault="00F0724F">
      <w:pPr>
        <w:ind w:firstLine="680"/>
        <w:jc w:val="both"/>
        <w:rPr>
          <w:b/>
          <w:sz w:val="28"/>
          <w:szCs w:val="28"/>
        </w:rPr>
      </w:pPr>
      <w:r w:rsidRPr="00456F44">
        <w:rPr>
          <w:b/>
          <w:sz w:val="28"/>
          <w:szCs w:val="28"/>
        </w:rPr>
        <w:lastRenderedPageBreak/>
        <w:t xml:space="preserve">1 </w:t>
      </w:r>
      <w:r w:rsidR="00D265BC" w:rsidRPr="00C63CB7">
        <w:rPr>
          <w:b/>
          <w:bCs/>
          <w:sz w:val="28"/>
          <w:szCs w:val="28"/>
        </w:rPr>
        <w:t>ТЕОРЕТИКО-МЕТОДОЛОГИЧЕСКИЕ</w:t>
      </w:r>
      <w:r w:rsidR="00D265BC">
        <w:rPr>
          <w:b/>
          <w:sz w:val="28"/>
          <w:szCs w:val="28"/>
          <w:lang w:val="ru-RU"/>
        </w:rPr>
        <w:t xml:space="preserve"> </w:t>
      </w:r>
      <w:r w:rsidRPr="00456F44">
        <w:rPr>
          <w:b/>
          <w:sz w:val="28"/>
          <w:szCs w:val="28"/>
        </w:rPr>
        <w:t>ПОДХОДЫ К ОЦЕНКЕ КАЧЕСТВА ГОРОДСКОЙ СРЕДЫ</w:t>
      </w:r>
    </w:p>
    <w:p w14:paraId="04EACA15" w14:textId="77777777" w:rsidR="00B741F3" w:rsidRPr="00456F44" w:rsidRDefault="00B741F3">
      <w:pPr>
        <w:ind w:firstLine="680"/>
        <w:jc w:val="both"/>
        <w:rPr>
          <w:b/>
          <w:sz w:val="28"/>
          <w:szCs w:val="28"/>
        </w:rPr>
      </w:pPr>
    </w:p>
    <w:p w14:paraId="33EAC7D3" w14:textId="77777777" w:rsidR="00B741F3" w:rsidRPr="00456F44" w:rsidRDefault="00F0724F">
      <w:pPr>
        <w:numPr>
          <w:ilvl w:val="1"/>
          <w:numId w:val="6"/>
        </w:numPr>
        <w:pBdr>
          <w:top w:val="nil"/>
          <w:left w:val="nil"/>
          <w:bottom w:val="nil"/>
          <w:right w:val="nil"/>
          <w:between w:val="nil"/>
        </w:pBdr>
        <w:ind w:left="0" w:firstLine="680"/>
        <w:jc w:val="both"/>
        <w:rPr>
          <w:b/>
          <w:color w:val="000000"/>
          <w:sz w:val="28"/>
          <w:szCs w:val="28"/>
        </w:rPr>
      </w:pPr>
      <w:r w:rsidRPr="00456F44">
        <w:rPr>
          <w:b/>
          <w:color w:val="000000"/>
          <w:sz w:val="28"/>
          <w:szCs w:val="28"/>
        </w:rPr>
        <w:t>Теоретическая интерпретация понятия «качество городской среды»</w:t>
      </w:r>
    </w:p>
    <w:p w14:paraId="5100C823" w14:textId="77777777" w:rsidR="00B741F3" w:rsidRPr="00456F44" w:rsidRDefault="00F0724F">
      <w:pPr>
        <w:ind w:firstLine="680"/>
        <w:jc w:val="both"/>
        <w:rPr>
          <w:sz w:val="28"/>
          <w:szCs w:val="28"/>
        </w:rPr>
      </w:pPr>
      <w:r w:rsidRPr="00456F44">
        <w:rPr>
          <w:sz w:val="28"/>
          <w:szCs w:val="28"/>
        </w:rPr>
        <w:t xml:space="preserve">В настоящее время «город» - это сложная система с интенсивной застроенностью территории и высокой плотностью населения, объединяющая различные аспекты человеческой де ятельности. </w:t>
      </w:r>
    </w:p>
    <w:p w14:paraId="260AC26E" w14:textId="77777777" w:rsidR="00B741F3" w:rsidRPr="00456F44" w:rsidRDefault="00F0724F">
      <w:pPr>
        <w:ind w:firstLine="680"/>
        <w:jc w:val="both"/>
        <w:rPr>
          <w:sz w:val="28"/>
          <w:szCs w:val="28"/>
        </w:rPr>
      </w:pPr>
      <w:r w:rsidRPr="00456F44">
        <w:rPr>
          <w:sz w:val="28"/>
          <w:szCs w:val="28"/>
        </w:rPr>
        <w:t xml:space="preserve">Существуют различные подходы и определения характеристики городов, высказанные учеными из разных областей наук, включающую социологию, географию и экономику. Эти специалисты обычно учитывают такие аспекты, как количество жителей и их плотность, характер трудовой деятельности населения, а также административные роли или традиционно установившийся статус города. Таким образом, город рассматривается как уникальная социально-пространственная единица. </w:t>
      </w:r>
    </w:p>
    <w:p w14:paraId="05D1B607" w14:textId="77777777" w:rsidR="00B741F3" w:rsidRPr="00456F44" w:rsidRDefault="00F0724F">
      <w:pPr>
        <w:ind w:firstLine="680"/>
        <w:jc w:val="both"/>
        <w:rPr>
          <w:sz w:val="28"/>
          <w:szCs w:val="28"/>
        </w:rPr>
      </w:pPr>
      <w:r w:rsidRPr="00456F44">
        <w:rPr>
          <w:sz w:val="28"/>
          <w:szCs w:val="28"/>
        </w:rPr>
        <w:t>Ученые, изучавшие города в рамках экономической географии, исследовали центральную роль городов в экономической деятельности на всех уровнях – от местного до глобального. Они анализировали, как города концентрируют большую часть экономической активности, служат важными транспортными узлами и центрами торговли и услуг. Они также изучали значительные инновации, происходящие в городах, и их вклад в экономический рост и развитие. Кроме того, они рассматривали социальные и культурные изменения, происходящие в городах, и их влияние на экономическую деятельность. В конечном итоге, их исследования помогли глубже понять множество вопросов, включая развитие рынков, региональное планирование, урбанизацию и влияние глобализации на городские пространства.</w:t>
      </w:r>
    </w:p>
    <w:p w14:paraId="5940E9A2" w14:textId="77777777" w:rsidR="00B741F3" w:rsidRPr="00456F44" w:rsidRDefault="00F0724F">
      <w:pPr>
        <w:ind w:firstLine="680"/>
        <w:jc w:val="both"/>
        <w:rPr>
          <w:sz w:val="28"/>
          <w:szCs w:val="28"/>
        </w:rPr>
      </w:pPr>
      <w:r w:rsidRPr="00456F44">
        <w:rPr>
          <w:sz w:val="28"/>
          <w:szCs w:val="28"/>
        </w:rPr>
        <w:t xml:space="preserve">Известный социолог, историк и краевед Н.П. Анциферов называл городом «...место, приспособленное для общежития социальной группы сложного характера, внутренне дифференцированной (сословия, классы, иногда группировки национальные, религиозные), получившей определенную правовую форму» [7]. </w:t>
      </w:r>
    </w:p>
    <w:p w14:paraId="2A4FC372" w14:textId="77777777" w:rsidR="00B741F3" w:rsidRPr="00456F44" w:rsidRDefault="00F0724F">
      <w:pPr>
        <w:ind w:firstLine="680"/>
        <w:jc w:val="both"/>
        <w:rPr>
          <w:sz w:val="28"/>
          <w:szCs w:val="28"/>
        </w:rPr>
      </w:pPr>
      <w:r w:rsidRPr="00456F44">
        <w:rPr>
          <w:sz w:val="28"/>
          <w:szCs w:val="28"/>
        </w:rPr>
        <w:t>Американский ученый-урбанист и социолог, известный своими работами в области городской истории и культурной антропологии Л. Мамфорд (Lewis Mumford) в первой половине XX века отмечал, что город «это центр культуры, образования, социальных взаимодействий и инноваций, где индивиды могут найти свое место в обществе и реализовать свой потенциал. Город - это не только физическая структура с зданиями и улицами, но и духовная среда, которая формирует личность и общество, обеспечивает социальную и экономическую активность, а также способствует развитию культуры и искусства» [8].</w:t>
      </w:r>
    </w:p>
    <w:p w14:paraId="5109ACDA" w14:textId="77777777" w:rsidR="00B741F3" w:rsidRPr="00456F44" w:rsidRDefault="00F0724F">
      <w:pPr>
        <w:ind w:firstLine="680"/>
        <w:jc w:val="both"/>
        <w:rPr>
          <w:sz w:val="28"/>
          <w:szCs w:val="28"/>
        </w:rPr>
      </w:pPr>
      <w:r w:rsidRPr="00456F44">
        <w:rPr>
          <w:sz w:val="28"/>
          <w:szCs w:val="28"/>
        </w:rPr>
        <w:t xml:space="preserve">Известный российский ученый, урбанист Г.М. Лаппо внес значительный вклад в развитие городской географии и социально-экономического районирования, по его мнению, «города как сложнейшее творение ума и рук человеческих, труда многих поколений они есть величайшая ценность. Особое значение городов и в том, что они создают условия для движения человечества </w:t>
      </w:r>
      <w:r w:rsidRPr="00456F44">
        <w:rPr>
          <w:sz w:val="28"/>
          <w:szCs w:val="28"/>
        </w:rPr>
        <w:lastRenderedPageBreak/>
        <w:t xml:space="preserve">вперед. Они обладают арсеналами информации, соединяют разные сферы деятельности, на пересечении которых возникают точки роста в культуре, науке, технике, политике» [9].  </w:t>
      </w:r>
    </w:p>
    <w:p w14:paraId="7B390920"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«Город» описывается А.А. Лаппо, как «клубок противоречий, совмещение несовместимого. В самом деле, в городах – вершины культуры и ... социальное дно. В них создаются величайшие творения искусства и науки, а рядом гнездятся пороки, совершаются преступления. Концентрируются прогрессивные творческие силы, но также активно действуют силы, тормозящие прогресс, отбрасывающие общество назад» [10]. </w:t>
      </w:r>
    </w:p>
    <w:p w14:paraId="561FF9F9" w14:textId="77777777" w:rsidR="00B741F3" w:rsidRPr="00456F44" w:rsidRDefault="00F0724F">
      <w:pPr>
        <w:ind w:firstLine="680"/>
        <w:jc w:val="both"/>
        <w:rPr>
          <w:sz w:val="28"/>
          <w:szCs w:val="28"/>
        </w:rPr>
      </w:pPr>
      <w:r w:rsidRPr="00456F44">
        <w:rPr>
          <w:sz w:val="28"/>
          <w:szCs w:val="28"/>
        </w:rPr>
        <w:t>В книге, общественной активистки в области градостроительства и урбанистки, Джейн Джейкобс (1993 г.) «Смерть и жизнь больших американских городов» выражена критика традиционного градостроительства середины XX века. Автор предлагает альтернативный подход к планированию городов, подчеркивая важность живых и разнообразных городских улиц, смешения функций и плотности населения. Джейкобс утверждает, что именно человеческий масштаб, разнообразие зданий и активная уличная жизнь делают городские районы безопасными, устойчивыми и привлекательными для проживания [11]</w:t>
      </w:r>
    </w:p>
    <w:p w14:paraId="23C5AE22" w14:textId="77777777" w:rsidR="00B741F3" w:rsidRPr="00456F44" w:rsidRDefault="00F0724F">
      <w:pPr>
        <w:ind w:firstLine="680"/>
        <w:jc w:val="both"/>
        <w:rPr>
          <w:sz w:val="28"/>
          <w:szCs w:val="28"/>
        </w:rPr>
      </w:pPr>
      <w:r w:rsidRPr="00456F44">
        <w:rPr>
          <w:sz w:val="28"/>
          <w:szCs w:val="28"/>
        </w:rPr>
        <w:t xml:space="preserve">В статье Нефедовой Т.Г. и Трейвиш А.И. была рассмотрена модель дифференциальной урбанизации в России. Сделан подробный анализ динамики городского и сельского населения, рассмотрены этапы урбанизации в стране, выявлены основные варианты «дифференциальной урбанизации» в некоторых из крупных экономических районов России с помощью анализа миграций по выделенным категориям городов [12]. </w:t>
      </w:r>
    </w:p>
    <w:p w14:paraId="71B61EAC" w14:textId="77777777" w:rsidR="00B741F3" w:rsidRPr="00456F44" w:rsidRDefault="00F0724F">
      <w:pPr>
        <w:ind w:firstLine="680"/>
        <w:jc w:val="both"/>
        <w:rPr>
          <w:sz w:val="28"/>
          <w:szCs w:val="28"/>
        </w:rPr>
      </w:pPr>
      <w:r w:rsidRPr="00456F44">
        <w:rPr>
          <w:sz w:val="28"/>
          <w:szCs w:val="28"/>
        </w:rPr>
        <w:t>Роль Московской агломерации в России, специфика ее миграционных трендов, новейшие изменения в функциональной и территориальной структуре Московской области как пригороде столицы, включая пространственные сдвиги жилищной и дачной застройки, промышленности, торговли, логистики, офисных функций и формирования новых центров развития, тенденции развития российской городской системы и градостроительные процессы были изучены в трудах И. Браде, А.Г. Махровой и др. [13-16].</w:t>
      </w:r>
    </w:p>
    <w:p w14:paraId="72C3A1E5"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Дэвид Харви (2019), британский географ, урбанист и экономист, в его интерпретации, город не просто физическое пространство или географическое местоположение, а скорее сложная социальная конструкция, которая формируется и постоянно переформировывается через процессы капиталистического производства и социальных изменений. Харви рассматривает города как центры политической власти и культурной идентичности, а также как места, где концентрируются капитал, труд и ресурсы [17]. </w:t>
      </w:r>
    </w:p>
    <w:p w14:paraId="5626C04E" w14:textId="77777777" w:rsidR="00B741F3" w:rsidRPr="00456F44" w:rsidRDefault="00F0724F">
      <w:pPr>
        <w:pBdr>
          <w:top w:val="nil"/>
          <w:left w:val="nil"/>
          <w:bottom w:val="nil"/>
          <w:right w:val="nil"/>
          <w:between w:val="nil"/>
        </w:pBdr>
        <w:spacing w:line="259" w:lineRule="auto"/>
        <w:ind w:firstLine="709"/>
        <w:jc w:val="both"/>
        <w:rPr>
          <w:color w:val="000000"/>
          <w:sz w:val="28"/>
          <w:szCs w:val="28"/>
        </w:rPr>
      </w:pPr>
      <w:r w:rsidRPr="00456F44">
        <w:rPr>
          <w:color w:val="000000"/>
          <w:sz w:val="28"/>
          <w:szCs w:val="28"/>
        </w:rPr>
        <w:t xml:space="preserve">Проблемы европейских городов рассмотрены в трудах </w:t>
      </w:r>
      <w:r w:rsidR="0012278B" w:rsidRPr="00456F44">
        <w:rPr>
          <w:color w:val="000000"/>
          <w:sz w:val="28"/>
          <w:szCs w:val="28"/>
        </w:rPr>
        <w:t xml:space="preserve">Хаас А., Бернт М. </w:t>
      </w:r>
      <w:r w:rsidRPr="00456F44">
        <w:rPr>
          <w:color w:val="000000"/>
          <w:sz w:val="28"/>
          <w:szCs w:val="28"/>
        </w:rPr>
        <w:t xml:space="preserve">и др. (2016). Сокращения населения городов стала новой «нормой» по всей Европе. Согласно последним исследованиям, население почти 42 процентов всех крупных европейских городов сокращается. В Восточной Европе </w:t>
      </w:r>
      <w:r w:rsidRPr="00456F44">
        <w:rPr>
          <w:color w:val="000000"/>
          <w:sz w:val="28"/>
          <w:szCs w:val="28"/>
        </w:rPr>
        <w:lastRenderedPageBreak/>
        <w:t>сокращающиеся города составили подавляющее большинство - здесь три из четырех городов сообщают об уменьшении численности населения. [18].</w:t>
      </w:r>
    </w:p>
    <w:p w14:paraId="27AC62C1"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Важный вклад в изучение городских процессов в Казахстане, включая урбанизацию, экономическое развитие и планирование городского пространства внесли такие ученые как,  Айтказина  З.Н. (2006), Искалиев Д.Ж. (2017) которые в своих трудах подробно рассмотрели динамику городского населения Казахстана и предполагают, что концентрация городского населения Казахстана  в ближайшей перспективе будет также в крупных городах  [19, 20],  Надыров Ш.М., Нюсупова Г.Н. и др. (2021) рассмотрели особенности пространственной организации территории Казахстана и сделали вывод, что формирование агломераций станет ключевой формой территориальной организации Казахстана с низкой плотностью населения, которая может обеспечить качественный демографический и территориально-пространственный рост [21, 22]. Нюсупова Г.Н., Кенеспаева Л.Б., Тажиева Д.А., Кайранбаева Г.К. (2024) рассмотрели особенности изменения численности населения городов Казахстана и оценили демографический потенциал 20 крупных городов республики [23] </w:t>
      </w:r>
    </w:p>
    <w:p w14:paraId="1B55479A"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В городах концентрируется большая часть экономической активности, являются важными транспортными узлами, центрами торговли и услуг. Более того, в городах происходят значительные инновации и научные открытия в различных сферах, которые способствуют экономическому росту и развитию региона и страны в целом [24].</w:t>
      </w:r>
    </w:p>
    <w:p w14:paraId="31A8AF58"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Изучение городов в рамках экономической географии позволяет более глубоко понять широкий спектр вопросов развития и проблем. Среди них - развитие экономических рынков, региональное планирование и пространственно-территориальное равитие, урбанизация, социально-экономическое неравенство, а также влияние глобализации на городские пространства. Исследования в этой области могут также привести к новым подходам в области городского планирования и управления, способствуя  городам справляться с экономическими и социальными вызовами и проблемами.</w:t>
      </w:r>
    </w:p>
    <w:p w14:paraId="2F5B98FD"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Таким образом, города, будучи важными узловыми точками экономической активности, представляют собой важный объект для исследования экономической географии. Города дают возможности для изучения взаимодействия между экономическими, социальными и пространственными процессами, что в конечном итоге способствует развитию теории и практики в области экономической географии.  Изучение городов также открывает новые возможности для формирования стратегий городского развития, улучшения качества жизни городского населения и повышения устойчивости городов [25]. </w:t>
      </w:r>
    </w:p>
    <w:p w14:paraId="6808E977" w14:textId="77777777" w:rsidR="00B741F3" w:rsidRPr="00456F44" w:rsidRDefault="00F0724F">
      <w:pPr>
        <w:ind w:firstLine="680"/>
        <w:jc w:val="both"/>
        <w:rPr>
          <w:sz w:val="28"/>
          <w:szCs w:val="28"/>
        </w:rPr>
      </w:pPr>
      <w:r w:rsidRPr="00456F44">
        <w:rPr>
          <w:sz w:val="28"/>
          <w:szCs w:val="28"/>
        </w:rPr>
        <w:t>Изучение географии города охватывает широкий спектр вопросов, включая пространственную организацию, территориальное планирование и развитие городской инфраструктуры. Однако наряду с этими аспектами важнейшей составляющей становится качество городской среды, которое непосредственно влияет на уровень жизни населения.</w:t>
      </w:r>
    </w:p>
    <w:p w14:paraId="38F165FA" w14:textId="77777777" w:rsidR="00B741F3" w:rsidRPr="00456F44" w:rsidRDefault="00F0724F">
      <w:pPr>
        <w:ind w:firstLine="680"/>
        <w:jc w:val="both"/>
        <w:rPr>
          <w:sz w:val="28"/>
          <w:szCs w:val="28"/>
        </w:rPr>
      </w:pPr>
      <w:r w:rsidRPr="00456F44">
        <w:rPr>
          <w:sz w:val="28"/>
          <w:szCs w:val="28"/>
        </w:rPr>
        <w:lastRenderedPageBreak/>
        <w:t>Городская среда формируется под воздействием множества факторов: экологических, социальных, экономических и культурных. Она включает такие элементы, как доступ к инфраструктуре, благоустройство, экологическое состояние, безопасность и комфортность проживания. Исследование качества городской среды позволяет не только оценить текущую ситуацию в развитии города, но и выявить «узкие места» и ключевые направления для её улучшения.</w:t>
      </w:r>
    </w:p>
    <w:p w14:paraId="1FE2094E" w14:textId="77777777" w:rsidR="00B741F3" w:rsidRPr="00456F44" w:rsidRDefault="00F0724F">
      <w:pPr>
        <w:ind w:firstLine="680"/>
        <w:jc w:val="both"/>
        <w:rPr>
          <w:sz w:val="28"/>
          <w:szCs w:val="28"/>
        </w:rPr>
      </w:pPr>
      <w:r w:rsidRPr="00456F44">
        <w:rPr>
          <w:sz w:val="28"/>
          <w:szCs w:val="28"/>
        </w:rPr>
        <w:t>Таким образом, изучение качества городской среды позволяет более полно понять, как территориальные особенности и урбанистические процессы отражаются на повседневной жизни горожан, их благополучии и качестве жизни.</w:t>
      </w:r>
    </w:p>
    <w:p w14:paraId="3D8BB4E0"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Понятие «качество городской среды» является сложным и многогранным, отражая множество аспектов жизни в городах. В экономической географии, социологии и экономике это понятие рассматривается с различных теоретических позиций, объединяя физические, социальные, экономические и экологические компоненты городской жизни. Теоретическая интерпретация этого понятия способствует глубокому пониманию процессов урбанизации и развития городов.</w:t>
      </w:r>
    </w:p>
    <w:p w14:paraId="33A6D06A" w14:textId="77777777" w:rsidR="00B741F3" w:rsidRPr="00456F44" w:rsidRDefault="00F0724F">
      <w:pPr>
        <w:ind w:firstLine="680"/>
        <w:jc w:val="both"/>
        <w:rPr>
          <w:sz w:val="28"/>
          <w:szCs w:val="28"/>
        </w:rPr>
      </w:pPr>
      <w:r w:rsidRPr="00456F44">
        <w:rPr>
          <w:sz w:val="28"/>
          <w:szCs w:val="28"/>
        </w:rPr>
        <w:t xml:space="preserve">Эконом географ, профессор Оксфордского университета Дэвид Харви, подчеркивает роль капиталистических процессов в формировании городской среды. Харви (Harvey, 1973) в своих работах рассматривает город как продукт социальных и экономических отношений, где качество среды определяется неравномерным распределением ресурсов и власти. Он вводит концепцию «урбанизации капитала», объясняя, как инвестиции и развитие инфраструктуры влияют на формирование городской ткани [26]. </w:t>
      </w:r>
    </w:p>
    <w:p w14:paraId="21964096" w14:textId="77777777" w:rsidR="00B741F3" w:rsidRPr="00456F44" w:rsidRDefault="00F0724F">
      <w:pPr>
        <w:ind w:firstLine="680"/>
        <w:jc w:val="both"/>
        <w:rPr>
          <w:sz w:val="28"/>
          <w:szCs w:val="28"/>
        </w:rPr>
      </w:pPr>
      <w:r w:rsidRPr="00456F44">
        <w:rPr>
          <w:sz w:val="28"/>
          <w:szCs w:val="28"/>
        </w:rPr>
        <w:t>Мануэль Кастельс (Castells, 1977) изучал город как сеть информационных и социальных потоков. Он рассматривал качество городской среды в контексте информационного общества, где доступ к информации и коммуникационным технологиям становится ключевым фактором, Проблемы, с которыми сталкиваются города мира, будь то проблемы развития или упадка, не могут быть решены, пока они не будут диагностированы [27].</w:t>
      </w:r>
    </w:p>
    <w:p w14:paraId="1C38784F" w14:textId="77777777" w:rsidR="00B741F3" w:rsidRPr="00456F44" w:rsidRDefault="00F0724F">
      <w:pPr>
        <w:ind w:firstLine="680"/>
        <w:jc w:val="both"/>
        <w:rPr>
          <w:sz w:val="28"/>
          <w:szCs w:val="28"/>
        </w:rPr>
      </w:pPr>
      <w:r w:rsidRPr="00456F44">
        <w:rPr>
          <w:sz w:val="28"/>
          <w:szCs w:val="28"/>
        </w:rPr>
        <w:t>Дорин Мэсси (Massey, 1994) акцентирует внимание на пространственных аспектах социальной справедливости. Она утверждает, что качество городской среды зависит от динамики пространственных взаимоотношений и взаимодействия между местами, подчеркивая важность места в формировании социальных идентичностей [28].</w:t>
      </w:r>
    </w:p>
    <w:p w14:paraId="3D6C42EB" w14:textId="77777777" w:rsidR="00B741F3" w:rsidRPr="00456F44" w:rsidRDefault="00F0724F">
      <w:pPr>
        <w:ind w:firstLine="680"/>
        <w:jc w:val="both"/>
        <w:rPr>
          <w:sz w:val="28"/>
          <w:szCs w:val="28"/>
        </w:rPr>
      </w:pPr>
      <w:r w:rsidRPr="00456F44">
        <w:rPr>
          <w:sz w:val="28"/>
          <w:szCs w:val="28"/>
        </w:rPr>
        <w:t xml:space="preserve">Экономисты также внесли значительный вклад в понимание качества городской среды. Ричард Флорида (Florida, 2002) представил концепцию «креативного класса», утверждая, что экономическое развитие городов связано с привлечением творческих профессионалов. По его мнению, города с высоким качеством жизни, разнообразием и толерантностью привлекают талантливых людей, что способствует инновациям и экономическому росту [29]. </w:t>
      </w:r>
    </w:p>
    <w:p w14:paraId="7D501180" w14:textId="77777777" w:rsidR="00B741F3" w:rsidRPr="00456F44" w:rsidRDefault="00F0724F">
      <w:pPr>
        <w:ind w:firstLine="680"/>
        <w:jc w:val="both"/>
        <w:rPr>
          <w:sz w:val="28"/>
          <w:szCs w:val="28"/>
        </w:rPr>
      </w:pPr>
      <w:r w:rsidRPr="00456F44">
        <w:rPr>
          <w:sz w:val="28"/>
          <w:szCs w:val="28"/>
        </w:rPr>
        <w:t>Современные исследования стремятся объединить различные аспекты для комплексного понимания качества городской среды.</w:t>
      </w:r>
    </w:p>
    <w:p w14:paraId="03BC5D6E" w14:textId="77777777" w:rsidR="00B741F3" w:rsidRPr="00456F44" w:rsidRDefault="00F0724F">
      <w:pPr>
        <w:ind w:firstLine="680"/>
        <w:jc w:val="both"/>
        <w:rPr>
          <w:sz w:val="28"/>
          <w:szCs w:val="28"/>
        </w:rPr>
      </w:pPr>
      <w:r w:rsidRPr="00456F44">
        <w:rPr>
          <w:sz w:val="28"/>
          <w:szCs w:val="28"/>
        </w:rPr>
        <w:t xml:space="preserve">Д.М. Суворов и др. (2018) разработали методологию построения динамического индекса качества городской среды (DIUEQ). Исследование </w:t>
      </w:r>
      <w:r w:rsidRPr="00456F44">
        <w:rPr>
          <w:sz w:val="28"/>
          <w:szCs w:val="28"/>
        </w:rPr>
        <w:lastRenderedPageBreak/>
        <w:t>направлено на оценку изменений в качестве городской среды на примере города Киров (Россия) и включает четыре группы показателей: безопасность и экология, архитектурно-ландшафтная среда, социально-досуговая среда, инженерная и транспортная инфраструктура. Индекс рассчитывается на основе объективных данных и социологических измерений. Результаты исследования демонстрируют, что предложенная методология позволяет отслеживать динамику изменений городской среды и прогнозировать устойчивое развитие городов. [30].</w:t>
      </w:r>
    </w:p>
    <w:p w14:paraId="6C58F716" w14:textId="77777777" w:rsidR="00B741F3" w:rsidRPr="00456F44" w:rsidRDefault="00F0724F">
      <w:pPr>
        <w:ind w:firstLine="680"/>
        <w:jc w:val="both"/>
        <w:rPr>
          <w:sz w:val="28"/>
          <w:szCs w:val="28"/>
        </w:rPr>
      </w:pPr>
      <w:r w:rsidRPr="00456F44">
        <w:rPr>
          <w:sz w:val="28"/>
          <w:szCs w:val="28"/>
        </w:rPr>
        <w:t>Garau C. и Pavan V. M. (2018) в своей статье оценивают качество городской среды через разработку и применение индикатора качества умного города (ISUQ). Исследование выполнено на примере города Кальяри (Италия) с использованием 38 субиндикаторов (окружающая среда, инфраструктура, безопасность, управление, архитектура, здоровье населения и др.). Применяемая методология позволяет количественно и качественно оценивать городской контекст, выявлять проблемы и разрабатывать стратегии их устранения. Результаты показывают значимость баланса инфраструктуры, экологии и вовлеченности граждан в достижении устойчивого развития. [31].</w:t>
      </w:r>
    </w:p>
    <w:p w14:paraId="2C0BF4B0" w14:textId="77777777" w:rsidR="00B741F3" w:rsidRPr="00456F44" w:rsidRDefault="00F0724F">
      <w:pPr>
        <w:ind w:firstLine="680"/>
        <w:jc w:val="both"/>
        <w:rPr>
          <w:sz w:val="28"/>
          <w:szCs w:val="28"/>
        </w:rPr>
      </w:pPr>
      <w:r w:rsidRPr="00456F44">
        <w:rPr>
          <w:sz w:val="28"/>
          <w:szCs w:val="28"/>
        </w:rPr>
        <w:t>Энгельгардт А.Э., Липовка А. Ю., Федченко И. Г. (2018). анализируют международные подходы к оценке качества городской среды. Рассматриваются методологии индексирования, такие как рейтинги Mercer, Economist Intelligence Unit и Arcadis, которые включают социальные, экономические и экологические критерии. В статье подчеркивается важность системного мониторинга городской среды и необходимость адаптации международного опыта для российских условий. Выявлены проблемы субъективности индикаторов и недостаточной прозрачности данных, а также предложены рекомендации по совершенствованию индексирования городской среды в российских муниципалитетах. [32].</w:t>
      </w:r>
    </w:p>
    <w:p w14:paraId="61B6DAC7" w14:textId="77777777" w:rsidR="00B741F3" w:rsidRPr="00456F44" w:rsidRDefault="00F0724F">
      <w:pPr>
        <w:ind w:firstLine="680"/>
        <w:jc w:val="both"/>
        <w:rPr>
          <w:sz w:val="28"/>
          <w:szCs w:val="28"/>
        </w:rPr>
      </w:pPr>
      <w:r w:rsidRPr="00456F44">
        <w:rPr>
          <w:sz w:val="28"/>
          <w:szCs w:val="28"/>
        </w:rPr>
        <w:t>Polyakova T., Tsurik T. (2019)</w:t>
      </w:r>
      <w:r w:rsidRPr="00456F44">
        <w:t xml:space="preserve"> </w:t>
      </w:r>
      <w:r w:rsidRPr="00456F44">
        <w:rPr>
          <w:sz w:val="28"/>
          <w:szCs w:val="28"/>
        </w:rPr>
        <w:t>исследовали связь параметров социально-экономического развития города и региона с качеством городской среды. Была определена зависимость между качеством городской среды и уровнем доходов городского бюджета на душу населения. По результатам исследования были сформулированы рекомендации по решению актуальных городских проблем и повышению уровня жизни горожан. Авторы предлагают использовать в странах постсоциалистической Европы комплексную методологию оценки качества городов, включающую как объективные методы, основанные на статистических данных, так и субъективные методы, полученные на основе экспертных оценок и опросов населения и вовлекающие граждан в городские дебаты. [33]</w:t>
      </w:r>
    </w:p>
    <w:p w14:paraId="3EF3F223" w14:textId="77777777" w:rsidR="00B741F3" w:rsidRPr="00456F44" w:rsidRDefault="00F0724F">
      <w:pPr>
        <w:ind w:firstLine="680"/>
        <w:jc w:val="both"/>
        <w:rPr>
          <w:sz w:val="28"/>
          <w:szCs w:val="28"/>
        </w:rPr>
      </w:pPr>
      <w:r w:rsidRPr="00456F44">
        <w:rPr>
          <w:sz w:val="28"/>
          <w:szCs w:val="28"/>
        </w:rPr>
        <w:t xml:space="preserve">Rouli J., Kusumastuti R.D. (2020) рассмотрели влияние урбанизации на качество окружающей среды в Индонезии. Основные проблемы включают рост энергопотребления, увеличение объема отходов, снижение качества воздуха и уменьшение зеленых зон. Для решения этих проблем предлагается внедрение концепции "умного города", в частности инициативы "умной среды", включающие использование технологий облачных данных и социальных сетей. </w:t>
      </w:r>
      <w:r w:rsidRPr="00456F44">
        <w:rPr>
          <w:sz w:val="28"/>
          <w:szCs w:val="28"/>
        </w:rPr>
        <w:lastRenderedPageBreak/>
        <w:t>Исследование подчеркивает значимость интеграции информационно-коммуникационных технологий для устойчивого развития городов. [34]</w:t>
      </w:r>
    </w:p>
    <w:p w14:paraId="2F9D0D7F" w14:textId="77777777" w:rsidR="00B741F3" w:rsidRPr="00456F44" w:rsidRDefault="00F0724F">
      <w:pPr>
        <w:ind w:firstLine="680"/>
        <w:jc w:val="both"/>
        <w:rPr>
          <w:sz w:val="28"/>
          <w:szCs w:val="28"/>
        </w:rPr>
      </w:pPr>
      <w:r w:rsidRPr="00456F44">
        <w:rPr>
          <w:sz w:val="28"/>
          <w:szCs w:val="28"/>
        </w:rPr>
        <w:t>Рассматривали вопросы неконтролируемого роста городов, нехватки доступного жилья, деградации природной среды и недостаточного развития социальной инфраструктуры в городе Джидда ученые из Саудовской Аравии. Авторы подчеркивают необходимость внедрения стратегий устойчивого городского управления, таких как смарт-гроус (smart growth) и интеллектуальный урбанизм (intelligent urbanism). Делается акцент на интеграции транспортной инфраструктуры, увеличении плотности застройки и улучшении качества городской среды для обеспечения устойчивого и комфортного проживания. [35]</w:t>
      </w:r>
    </w:p>
    <w:p w14:paraId="371B8061" w14:textId="77777777" w:rsidR="00B741F3" w:rsidRPr="00456F44" w:rsidRDefault="00F0724F">
      <w:pPr>
        <w:ind w:firstLine="680"/>
        <w:jc w:val="both"/>
        <w:rPr>
          <w:sz w:val="28"/>
          <w:szCs w:val="28"/>
        </w:rPr>
      </w:pPr>
      <w:r w:rsidRPr="00456F44">
        <w:rPr>
          <w:sz w:val="28"/>
          <w:szCs w:val="28"/>
        </w:rPr>
        <w:t>В последнее время очень часто встречаются научные труды, посвященные оценке качества городского дизайна и устойчивости городских пространств, которые включают в себя открытые зеленые пространства для пешеходов, парки и скверы. Oppio A., Bottero M. и Arcidiacono A. предлагают многомерную методологию оценки качества открытых пространств. Точнее, вкладом этого исследования является предложение многомерной и мультиметодологической основы для присвоения числовой оценки качеству открытых пространств используя такие показатели, как доступность; пригодность для жизни;  жизнеспособность и идентичность. Методика была применена в недавно отремонтированном районе города Милана, Италия. [36]</w:t>
      </w:r>
    </w:p>
    <w:p w14:paraId="3518C867" w14:textId="77777777" w:rsidR="00B741F3" w:rsidRPr="00456F44" w:rsidRDefault="00F0724F">
      <w:pPr>
        <w:ind w:firstLine="680"/>
        <w:jc w:val="both"/>
        <w:rPr>
          <w:sz w:val="28"/>
          <w:szCs w:val="28"/>
        </w:rPr>
      </w:pPr>
      <w:r w:rsidRPr="00456F44">
        <w:rPr>
          <w:sz w:val="28"/>
          <w:szCs w:val="28"/>
        </w:rPr>
        <w:t>За последнее десятилетие в Российской Федерации значительно возрос интерес к разработке различных показателей и механизмов комплексной оценки ситуации для решения экономических, социальных и экологических проблем в регионах и городах. Одним из результатов процесса создания общепринятого подхода стало утверждение Методики формирования Индекса качества городской среды. В Индексе качества городской среды проанализированы возможности учета таких экологических факторов, как загрязнение атмосферного воздуха, качество водных объектов, ликвидация накопленного экологического ущерба и уровень шума. [37]</w:t>
      </w:r>
    </w:p>
    <w:p w14:paraId="12CCF5FB" w14:textId="77777777" w:rsidR="00B741F3" w:rsidRPr="00456F44" w:rsidRDefault="00F0724F">
      <w:pPr>
        <w:ind w:firstLine="680"/>
        <w:jc w:val="both"/>
        <w:rPr>
          <w:b/>
          <w:sz w:val="28"/>
          <w:szCs w:val="28"/>
        </w:rPr>
      </w:pPr>
      <w:r w:rsidRPr="00456F44">
        <w:rPr>
          <w:sz w:val="28"/>
          <w:szCs w:val="28"/>
        </w:rPr>
        <w:t>Города являются средой, в которой социальное неравенство становится видимым, поскольку оно мешает повседневной жизни наиболее уязвимых групп. Jerves, Sofía Palacios (2021) провела исследования, целью которого было определить влияние качества городской среды на восприятие безопасности женщинами в двух районах с разными показателями качества жизни в городе Куэнка, Эквадор. Результаты показали, что существуют различия в индексе качества городской среды между двумя районами, но они не связаны напрямую с восприятием безопасности. Были выявлены и другие факторы, влияющие на восприятие женщинами безопасности в районе проживания [38].</w:t>
      </w:r>
    </w:p>
    <w:p w14:paraId="5C055A80" w14:textId="77777777" w:rsidR="00B741F3" w:rsidRPr="00456F44" w:rsidRDefault="00F0724F">
      <w:pPr>
        <w:jc w:val="both"/>
        <w:rPr>
          <w:sz w:val="28"/>
          <w:szCs w:val="28"/>
        </w:rPr>
      </w:pPr>
      <w:r w:rsidRPr="00456F44">
        <w:rPr>
          <w:sz w:val="28"/>
          <w:szCs w:val="28"/>
        </w:rPr>
        <w:tab/>
        <w:t xml:space="preserve">Применение данных дистанционного зондирования и ГИС методов дают возможность оценить качество городской среды которое часто ухудшается из-за быстрой урбанизации. Subham Roya и др. (2022) провели исследования качества городской среды города Силигури (Индия), с использованием показателя качества городской среды (UEQI). Были применены методы дистанционного </w:t>
      </w:r>
      <w:r w:rsidRPr="00456F44">
        <w:rPr>
          <w:sz w:val="28"/>
          <w:szCs w:val="28"/>
        </w:rPr>
        <w:lastRenderedPageBreak/>
        <w:t>зондирования и ГИС для оценки экологического состояния, уровня застройки и социально-экономических факторов. Анализ показал, что лучшие условия наблюдаются в северной и южной части города, в то время как центральные районы демонстрируют низкое качество среды из-за плотной застройки, отсутствия зеленых зон и высокого уровня загрязнения. Статья подчеркивает необходимость внедрения устойчивых городских стратегий, основанных на пространственном анализе [39].</w:t>
      </w:r>
    </w:p>
    <w:p w14:paraId="546DC2CE" w14:textId="77777777" w:rsidR="00B741F3" w:rsidRPr="00456F44" w:rsidRDefault="00F0724F">
      <w:pPr>
        <w:ind w:firstLine="680"/>
        <w:jc w:val="both"/>
        <w:rPr>
          <w:sz w:val="28"/>
          <w:szCs w:val="28"/>
        </w:rPr>
      </w:pPr>
      <w:r w:rsidRPr="00456F44">
        <w:rPr>
          <w:sz w:val="28"/>
          <w:szCs w:val="28"/>
        </w:rPr>
        <w:t>В исследованиях европейских ученых отмечается влияния зеленых зон и качества городской инфраструктуры на уровень жизни жителей городов. Исследование, основанное на социальном опросе 381 человек, выявило, что субъективное удовлетворение инфраструктурой, особенно связанным с зелеными зонами, является ключевым фактором восприятия района как идеального места для проживания в городе Варшава (Польша). Объективные данные о количестве зеленых зон не показали прямой корреляции с качеством жизни, однако высокая удовлетворенность была отмечена в районах с балансом зелени и инфраструктуры [40].</w:t>
      </w:r>
    </w:p>
    <w:p w14:paraId="11D73EAB" w14:textId="77777777" w:rsidR="00B741F3" w:rsidRPr="00456F44" w:rsidRDefault="00F0724F">
      <w:pPr>
        <w:ind w:firstLine="680"/>
        <w:jc w:val="both"/>
        <w:rPr>
          <w:sz w:val="28"/>
          <w:szCs w:val="28"/>
        </w:rPr>
      </w:pPr>
      <w:r w:rsidRPr="00456F44">
        <w:rPr>
          <w:sz w:val="28"/>
          <w:szCs w:val="28"/>
        </w:rPr>
        <w:t>Миграция населения оказывает значительное влияние на качество городской среды. Приток мигрантов увеличивает нагрузку на инфраструктуру, транспорт, жилье и социальные услуги, что может приводить к ухудшению качества жизни, если город не справляется с адаптацией к изменяющейся численности населения. Китайские ученые Sun D., Zhao G. (2023) проанализировали, как улучшения городской экологии (качество воздуха, санитарные условия) способствуют увеличению числа мигрантов, готовых к долгосрочному проживанию. Основные выводы показывают, что города с высоким качеством среды привлекают более образованных, обеспеченных и молодых мигрантов, что важно для устойчивого развития. [41].</w:t>
      </w:r>
    </w:p>
    <w:p w14:paraId="098BD3D5" w14:textId="77777777" w:rsidR="00B741F3" w:rsidRPr="00456F44" w:rsidRDefault="00F0724F">
      <w:pPr>
        <w:ind w:firstLine="680"/>
        <w:jc w:val="both"/>
        <w:rPr>
          <w:sz w:val="28"/>
          <w:szCs w:val="28"/>
        </w:rPr>
      </w:pPr>
      <w:r w:rsidRPr="00456F44">
        <w:rPr>
          <w:sz w:val="28"/>
          <w:szCs w:val="28"/>
        </w:rPr>
        <w:t>Статья Жигалова В.М. и Кульчитской Е.В. (2023) посвящена анализу качества инфраструктуры сферы услуг в городах России. Исследование основано на Индексе качества городской среды и охватывает 12 отраслей услуг, включая финансовые, образовательные и экологические услуги. Наиболее развитыми сферами оказались образовательные и медицинские услуги, в то время как экологические услуги требуют значительных улучшений. Результаты подчёркивают важность улучшения качества городской среды через развитие сферы услуг, включая цифровизацию, оптимизацию затрат и улучшение инфраструктуры. Методология включает анкетирование 670 экспертов и углубленные интервью с представителями бизнеса. [42]</w:t>
      </w:r>
    </w:p>
    <w:p w14:paraId="544A3E36" w14:textId="77777777" w:rsidR="00B741F3" w:rsidRPr="00456F44" w:rsidRDefault="00F0724F">
      <w:pPr>
        <w:pBdr>
          <w:top w:val="nil"/>
          <w:left w:val="nil"/>
          <w:bottom w:val="nil"/>
          <w:right w:val="nil"/>
          <w:between w:val="nil"/>
        </w:pBdr>
        <w:ind w:firstLine="680"/>
        <w:jc w:val="both"/>
        <w:rPr>
          <w:b/>
          <w:color w:val="000000"/>
          <w:sz w:val="28"/>
          <w:szCs w:val="28"/>
        </w:rPr>
      </w:pPr>
      <w:r w:rsidRPr="00456F44">
        <w:rPr>
          <w:color w:val="000000"/>
          <w:sz w:val="28"/>
          <w:szCs w:val="28"/>
        </w:rPr>
        <w:t xml:space="preserve">В Казахстане также имеются публикации, в которых было изучено развитие городов, проблемы урбанизации и связанные с ними процессы. Так, Нурланова Н.К., Альжанова Ф.Г., Сатпаева З.Т. сделали оценку качества городского пространства и его роли в устойчивом экономическом развитии на примере г. Алматы используя индикаторы, отражающие базовые характеристики современного города: безопасность, комфорт, экология, разнообразие, современность, деловая среда, качество жизни, социальное развитие и человеческий капитал  [43]. Каймулдинова К., Алиаскаров Д., Муздыбаева К. и </w:t>
      </w:r>
      <w:r w:rsidRPr="00456F44">
        <w:rPr>
          <w:color w:val="000000"/>
          <w:sz w:val="28"/>
          <w:szCs w:val="28"/>
        </w:rPr>
        <w:lastRenderedPageBreak/>
        <w:t>др. рассмотрели устойчивое развитие малых городов Казахстана и ряд острых проблем, таких как ограниченная инфраструктура, экономические трудности, высокий уровень безработицы, экологические проблемы и дефицит жилья. [44] Институтом экономических исследований Республики Казахстан составлен рейтинг 25 городов Казахстана, который рассчитан на основе 54 показателей (статистические и ведомственные данные). Все индикаторы были сгруппированы по 6 субфакторам – экономика, бизнес-среда, социальная сфера, культура, спорт и досуг, городская инфраструктура, качество городской среды и по 13 категориям показателей.  По результатам исследования город Алматы занял 2 место в рейтинге с 5,67 балла после Астаны с 6,67 балла. Город Алматы занял лидирующие позиции по факторам «Человеческие ресурсы» (1 место, 6,81 балла) и «Экономика и бизнес» (4 место, 6,07 балла) [45].</w:t>
      </w:r>
    </w:p>
    <w:p w14:paraId="3F41816C" w14:textId="77777777" w:rsidR="00B741F3" w:rsidRPr="00456F44" w:rsidRDefault="00F0724F">
      <w:pPr>
        <w:ind w:firstLine="680"/>
        <w:jc w:val="both"/>
        <w:rPr>
          <w:sz w:val="28"/>
          <w:szCs w:val="28"/>
        </w:rPr>
      </w:pPr>
      <w:r w:rsidRPr="00456F44">
        <w:rPr>
          <w:sz w:val="28"/>
          <w:szCs w:val="28"/>
        </w:rPr>
        <w:t xml:space="preserve">В последнее время исследования, посвященные качеству городской среды, становятся все более актуальными и востребованными в мировом научном сообществе. Эти исследования охватывают широкий спектр вопросов, связанных с экологической устойчивостью, социально-экономическим развитием, транспортной доступностью и комфортом городской жизни. Значительный прогресс в данном направлении достигнут в ряде стран, где активно внедряются междисциплинарные подходы, интеграция геоинформационных технологий и методы пространственного анализа. </w:t>
      </w:r>
    </w:p>
    <w:p w14:paraId="4F0EE3FA" w14:textId="77777777" w:rsidR="00B741F3" w:rsidRPr="00456F44" w:rsidRDefault="00F0724F">
      <w:pPr>
        <w:ind w:firstLine="680"/>
        <w:jc w:val="both"/>
        <w:rPr>
          <w:sz w:val="28"/>
          <w:szCs w:val="28"/>
        </w:rPr>
      </w:pPr>
      <w:r w:rsidRPr="00456F44">
        <w:rPr>
          <w:sz w:val="28"/>
          <w:szCs w:val="28"/>
        </w:rPr>
        <w:t>Однако, в Казахстане исследования в области оценки качества городской среды не достаточны. Отсутствие серьезных экономико-географических научных исследований, новых, современных методологических подходов и недостаточность эмпирических и статистических данных по городам республики затрудняет формирование комплексной экономико-географической оценки городских территорий. Учитывая стремительный рост городов, развития урбанизации и актуальности вопросов устойчивого развития регионов, разработка научной базы для изучения качества городской среды с применением ГИС и геопространственного анализа в Казахстане становится важной задачей. Это подчеркивает необходимость активизации научных исследований в данной области для формирования более комфортных и устойчивых городов.</w:t>
      </w:r>
    </w:p>
    <w:p w14:paraId="094CBC33" w14:textId="77777777" w:rsidR="00B741F3" w:rsidRPr="00456F44" w:rsidRDefault="00B741F3">
      <w:pPr>
        <w:pBdr>
          <w:top w:val="nil"/>
          <w:left w:val="nil"/>
          <w:bottom w:val="nil"/>
          <w:right w:val="nil"/>
          <w:between w:val="nil"/>
        </w:pBdr>
        <w:ind w:left="680"/>
        <w:jc w:val="both"/>
        <w:rPr>
          <w:b/>
          <w:color w:val="000000"/>
          <w:sz w:val="28"/>
          <w:szCs w:val="28"/>
        </w:rPr>
      </w:pPr>
    </w:p>
    <w:p w14:paraId="2E86CC4C" w14:textId="77777777" w:rsidR="00B741F3" w:rsidRPr="00456F44" w:rsidRDefault="00F0724F" w:rsidP="00A37396">
      <w:pPr>
        <w:numPr>
          <w:ilvl w:val="1"/>
          <w:numId w:val="1"/>
        </w:numPr>
        <w:pBdr>
          <w:top w:val="nil"/>
          <w:left w:val="nil"/>
          <w:bottom w:val="nil"/>
          <w:right w:val="nil"/>
          <w:between w:val="nil"/>
        </w:pBdr>
        <w:tabs>
          <w:tab w:val="left" w:pos="993"/>
        </w:tabs>
        <w:ind w:left="0" w:firstLine="680"/>
        <w:jc w:val="both"/>
        <w:rPr>
          <w:b/>
          <w:color w:val="000000"/>
          <w:sz w:val="28"/>
          <w:szCs w:val="28"/>
        </w:rPr>
      </w:pPr>
      <w:r w:rsidRPr="00456F44">
        <w:rPr>
          <w:b/>
          <w:color w:val="000000"/>
          <w:sz w:val="28"/>
          <w:szCs w:val="28"/>
        </w:rPr>
        <w:t xml:space="preserve"> Формирование концепции “качество городской среды” в экономической географии </w:t>
      </w:r>
    </w:p>
    <w:p w14:paraId="04583AE2" w14:textId="77777777" w:rsidR="00B741F3" w:rsidRPr="00456F44" w:rsidRDefault="00F0724F" w:rsidP="00A37396">
      <w:pPr>
        <w:tabs>
          <w:tab w:val="left" w:pos="993"/>
        </w:tabs>
        <w:ind w:firstLine="680"/>
        <w:jc w:val="both"/>
        <w:rPr>
          <w:sz w:val="28"/>
          <w:szCs w:val="28"/>
        </w:rPr>
      </w:pPr>
      <w:r w:rsidRPr="00456F44">
        <w:rPr>
          <w:sz w:val="28"/>
          <w:szCs w:val="28"/>
        </w:rPr>
        <w:t xml:space="preserve">Концепция «качества городской среды» начала активно развиваться в середине ХХ-го века, хотя основы этой идеи можно найти еще в работах ранних урбанистов и планировщиков городов. В это время экономическая география фокусировалась преимущественно на функциональных аспектах городов: их роли как центров промышленности, торговли и транспорта. Города рассматривались как узлы экономической активности, и мало внимания уделялось качеству жизни их жителей.  Понятие «качества городской среды» начало приобретать популярность и значимость в результате роста городов и урбанизации после Второй мировой войны, когда стали очевидны проблемы, связанные с быстро растущими городскими агломерациями, такие как </w:t>
      </w:r>
      <w:r w:rsidRPr="00456F44">
        <w:rPr>
          <w:sz w:val="28"/>
          <w:szCs w:val="28"/>
        </w:rPr>
        <w:lastRenderedPageBreak/>
        <w:t xml:space="preserve">загрязнение окружающей среды, транспортные проблемы, недостаток зеленых зон и общественного пространства, социальное неравенство. </w:t>
      </w:r>
    </w:p>
    <w:p w14:paraId="47D79737" w14:textId="77777777" w:rsidR="00B741F3" w:rsidRPr="00456F44" w:rsidRDefault="00F0724F">
      <w:pPr>
        <w:ind w:firstLine="680"/>
        <w:jc w:val="both"/>
        <w:rPr>
          <w:sz w:val="28"/>
          <w:szCs w:val="28"/>
        </w:rPr>
      </w:pPr>
      <w:r w:rsidRPr="00456F44">
        <w:rPr>
          <w:sz w:val="28"/>
          <w:szCs w:val="28"/>
        </w:rPr>
        <w:t>Концепция "качество городской среды" стала ключевым элементом исследований в области экономической географии, отражая сложность и многогранность городских систем. Понимание того, как различные аспекты городской жизни влияют на социально-экономическое развитие и благополучие населения, является критически важным для устойчивого развития городов. Формирование этой концепции прошло долгий путь, обусловленный эволюцией научных подходов к изучению городов и урбанистических процессов.</w:t>
      </w:r>
    </w:p>
    <w:p w14:paraId="34D0EBC7" w14:textId="77777777" w:rsidR="00B741F3" w:rsidRPr="00456F44" w:rsidRDefault="00F0724F">
      <w:pPr>
        <w:ind w:firstLine="680"/>
        <w:jc w:val="both"/>
        <w:rPr>
          <w:sz w:val="28"/>
          <w:szCs w:val="28"/>
        </w:rPr>
      </w:pPr>
      <w:r w:rsidRPr="00456F44">
        <w:rPr>
          <w:sz w:val="28"/>
          <w:szCs w:val="28"/>
        </w:rPr>
        <w:t>Характер трансформаций городской среды на современном этапе городского развития был заложен как мировая тенденция на Саммите ООН в сентябре 2015 г., были рассмотрены и приняты Цели устойчивого развития (ЦУР) [46]. 193 страны приняли 17 глобальных целей, включая цель 11 «Сделать города инклюзивными, безопасными, жизнестойкими и устойчивыми». Для достижения этой цели в октябре 2016 г. на Конференции ООН по жилью и устойчивому городскому развитию Habitat III была составлена «Новая городская повестка дня», объединившая лучшие предложения по созданию по-настоящему комфортной и безопасной городской среды [47]. Очевидно, что новые стандарты комфорта влияют на конкурентоспособность городов в борьбе за человеческий капитал и инвестиции. Более того, специалистами разных специальностей установлены связи и влияние качества городской среды на физическое и эмоциональное здоровье людей. Если рассматривать городскую среду с точки зрения функционально-планировочного и территориального аспектов, то необходимо выделить исследования и работы К. Линча, В.Л. Глазычева, А.Е. Гутнова, И.Г. Лежава и А.А. Высоковского [48-52].</w:t>
      </w:r>
    </w:p>
    <w:p w14:paraId="4DF2001E" w14:textId="77777777" w:rsidR="00B741F3" w:rsidRPr="00456F44" w:rsidRDefault="00F0724F">
      <w:pPr>
        <w:ind w:firstLine="680"/>
        <w:jc w:val="both"/>
        <w:rPr>
          <w:sz w:val="28"/>
          <w:szCs w:val="28"/>
        </w:rPr>
      </w:pPr>
      <w:r w:rsidRPr="00456F44">
        <w:rPr>
          <w:sz w:val="28"/>
          <w:szCs w:val="28"/>
        </w:rPr>
        <w:t xml:space="preserve">Концепции качества городской среды – это подходы и модели, направленные на оценку, планирование и улучшение городских пространств с учетом потребностей жителей и устойчивого развития. Существуют несколько концепций, которые в данный момент имеют очень актуальное значение: </w:t>
      </w:r>
    </w:p>
    <w:p w14:paraId="57FB5C08" w14:textId="77777777" w:rsidR="00B741F3" w:rsidRPr="0034731B" w:rsidRDefault="00F0724F">
      <w:pPr>
        <w:ind w:firstLine="680"/>
        <w:jc w:val="both"/>
        <w:rPr>
          <w:bCs/>
          <w:sz w:val="28"/>
          <w:szCs w:val="28"/>
        </w:rPr>
      </w:pPr>
      <w:r w:rsidRPr="0034731B">
        <w:rPr>
          <w:bCs/>
          <w:sz w:val="28"/>
          <w:szCs w:val="28"/>
        </w:rPr>
        <w:t>Концепция устойчивого города (Sustainable City) – возникла в конце XX века на фоне растущего осознания экологических проблем, вызванных урбанизацией, и необходимости сбалансировать развитие городов с сохранением природных ресурсов. Ее ключевые идеи были сформулированы под влиянием следующих событий и инициатив: Доклад "Наше общее будущее" (1987 год) (Комиссия Брундтланд), Саммит Земли в Рио-де-Жанейро (1992 год), Хабитат II - Конференция ООН по населенным пунктам (1996 год), Программа "Города для будущего" (Cities for Tomorrow) и др. [5</w:t>
      </w:r>
      <w:r w:rsidR="0012278B" w:rsidRPr="0034731B">
        <w:rPr>
          <w:bCs/>
          <w:sz w:val="28"/>
          <w:szCs w:val="28"/>
          <w:lang w:val="ru-RU"/>
        </w:rPr>
        <w:t>3</w:t>
      </w:r>
      <w:r w:rsidRPr="0034731B">
        <w:rPr>
          <w:bCs/>
          <w:sz w:val="28"/>
          <w:szCs w:val="28"/>
        </w:rPr>
        <w:t>]</w:t>
      </w:r>
    </w:p>
    <w:p w14:paraId="610696A4" w14:textId="77777777" w:rsidR="00B741F3" w:rsidRPr="0034731B" w:rsidRDefault="00F0724F">
      <w:pPr>
        <w:ind w:firstLine="680"/>
        <w:jc w:val="both"/>
        <w:rPr>
          <w:bCs/>
          <w:sz w:val="28"/>
          <w:szCs w:val="28"/>
        </w:rPr>
      </w:pPr>
      <w:r w:rsidRPr="0034731B">
        <w:rPr>
          <w:bCs/>
          <w:sz w:val="28"/>
          <w:szCs w:val="28"/>
        </w:rPr>
        <w:t>Концепцию устойчивого развития трактуют как актуальную задачу, которую необходимо решать всем жителям и руководителям города, чтобы обеспечить качественную городскую среду, высокий уровень и качество жизнедеятельности людей, баланс между природной и рукотворной средой [54].</w:t>
      </w:r>
    </w:p>
    <w:p w14:paraId="54CDF575" w14:textId="77777777" w:rsidR="00B741F3" w:rsidRPr="00456F44" w:rsidRDefault="00F0724F">
      <w:pPr>
        <w:ind w:firstLine="680"/>
        <w:jc w:val="both"/>
        <w:rPr>
          <w:sz w:val="28"/>
          <w:szCs w:val="28"/>
        </w:rPr>
      </w:pPr>
      <w:r w:rsidRPr="0034731B">
        <w:rPr>
          <w:bCs/>
          <w:sz w:val="28"/>
          <w:szCs w:val="28"/>
        </w:rPr>
        <w:t>В 70-х гг. XX столетия возникла так называемая теория транзитноориентированного развития (или TOD – Transit Oriented Development),</w:t>
      </w:r>
      <w:r w:rsidRPr="00456F44">
        <w:rPr>
          <w:sz w:val="28"/>
          <w:szCs w:val="28"/>
        </w:rPr>
        <w:t xml:space="preserve"> автор теории Питер Калторп. Данная теория предполагает формирование </w:t>
      </w:r>
      <w:r w:rsidRPr="00456F44">
        <w:rPr>
          <w:sz w:val="28"/>
          <w:szCs w:val="28"/>
        </w:rPr>
        <w:lastRenderedPageBreak/>
        <w:t>планировочных функционально интегрированных образований, которые обеспечены транспортом общественного пользования [55].</w:t>
      </w:r>
    </w:p>
    <w:p w14:paraId="7C4E6836" w14:textId="77777777" w:rsidR="00B741F3" w:rsidRPr="00456F44" w:rsidRDefault="00F0724F">
      <w:pPr>
        <w:ind w:firstLine="680"/>
        <w:jc w:val="both"/>
        <w:rPr>
          <w:sz w:val="28"/>
          <w:szCs w:val="28"/>
        </w:rPr>
      </w:pPr>
      <w:r w:rsidRPr="00456F44">
        <w:rPr>
          <w:sz w:val="28"/>
          <w:szCs w:val="28"/>
        </w:rPr>
        <w:t xml:space="preserve">Транзитно-ориентированное проектирование направлено на улучшение условий для пешеходов. Это достигается за счёт создания удобных пешеходных переходов, сужения проезжей части, а также постепенного снижения этажности зданий по мере их отдаления от транспортных узлов. Одной из ключевых особенностей такого подхода, в отличие от проектирования, ориентированного на транспортные магистрали, является уменьшение количества парковочных мест для личных автомобилей. </w:t>
      </w:r>
    </w:p>
    <w:p w14:paraId="6700D03B" w14:textId="77777777" w:rsidR="00B741F3" w:rsidRPr="00456F44" w:rsidRDefault="00F0724F">
      <w:pPr>
        <w:ind w:firstLine="680"/>
        <w:jc w:val="both"/>
        <w:rPr>
          <w:sz w:val="28"/>
          <w:szCs w:val="28"/>
        </w:rPr>
      </w:pPr>
      <w:r w:rsidRPr="0034731B">
        <w:rPr>
          <w:bCs/>
          <w:sz w:val="28"/>
          <w:szCs w:val="28"/>
        </w:rPr>
        <w:t>Концепция "умного города" (Smart City) -</w:t>
      </w:r>
      <w:r w:rsidRPr="00456F44">
        <w:rPr>
          <w:b/>
          <w:sz w:val="28"/>
          <w:szCs w:val="28"/>
        </w:rPr>
        <w:t xml:space="preserve"> </w:t>
      </w:r>
      <w:r w:rsidRPr="00456F44">
        <w:rPr>
          <w:sz w:val="28"/>
          <w:szCs w:val="28"/>
        </w:rPr>
        <w:t>Концепция «умного города» предполагает использование современных информационных и коммуникационных технологий (ИКТ) и решений Интернета вещей (IoT) для управления городской инфраструктурой. К числу городских активов относятся информационные системы, школы, библиотеки, транспортные сети, медицинские учреждения, энергосистемы, водоснабжение, управление отходами, правоохранительные органы и другие общественные службы [5</w:t>
      </w:r>
      <w:r w:rsidR="0012278B" w:rsidRPr="00456F44">
        <w:rPr>
          <w:sz w:val="28"/>
          <w:szCs w:val="28"/>
          <w:lang w:val="ru-RU"/>
        </w:rPr>
        <w:t>6</w:t>
      </w:r>
      <w:r w:rsidRPr="00456F44">
        <w:rPr>
          <w:sz w:val="28"/>
          <w:szCs w:val="28"/>
        </w:rPr>
        <w:t>]. Основная задача «умного города» — повысить качество жизни жителей за счет применения технологий городской информатики, которые способствуют эффективному предоставлению услуг и удовлетворению потребностей населения. «Умный город» — это не только использование технологий, но и эффективное управление, анализ, планирование и контроль городских процессов [57, 58].</w:t>
      </w:r>
    </w:p>
    <w:p w14:paraId="254167F0" w14:textId="77777777" w:rsidR="00B741F3" w:rsidRPr="00456F44" w:rsidRDefault="00F0724F" w:rsidP="0012278B">
      <w:pPr>
        <w:pStyle w:val="3"/>
        <w:snapToGrid w:val="0"/>
        <w:spacing w:before="0" w:beforeAutospacing="0" w:after="0" w:afterAutospacing="0"/>
        <w:ind w:firstLine="680"/>
        <w:contextualSpacing/>
        <w:jc w:val="both"/>
        <w:rPr>
          <w:b w:val="0"/>
          <w:sz w:val="28"/>
          <w:szCs w:val="28"/>
        </w:rPr>
      </w:pPr>
      <w:r w:rsidRPr="0034731B">
        <w:rPr>
          <w:b w:val="0"/>
          <w:bCs w:val="0"/>
          <w:sz w:val="28"/>
          <w:szCs w:val="28"/>
        </w:rPr>
        <w:t>Концепция компактного города или город коротких расстояний (Compact City)</w:t>
      </w:r>
      <w:r w:rsidRPr="00456F44">
        <w:rPr>
          <w:sz w:val="28"/>
          <w:szCs w:val="28"/>
        </w:rPr>
        <w:t xml:space="preserve"> </w:t>
      </w:r>
      <w:r w:rsidRPr="00456F44">
        <w:rPr>
          <w:b w:val="0"/>
          <w:sz w:val="28"/>
          <w:szCs w:val="28"/>
        </w:rPr>
        <w:t xml:space="preserve">Термин «компактный город» впервые был предложен в 1973 году математиками Джорджем Данцигом и Томасом </w:t>
      </w:r>
      <w:proofErr w:type="spellStart"/>
      <w:r w:rsidRPr="00456F44">
        <w:rPr>
          <w:b w:val="0"/>
          <w:sz w:val="28"/>
          <w:szCs w:val="28"/>
        </w:rPr>
        <w:t>Саати</w:t>
      </w:r>
      <w:proofErr w:type="spellEnd"/>
      <w:r w:rsidRPr="00456F44">
        <w:rPr>
          <w:b w:val="0"/>
          <w:sz w:val="28"/>
          <w:szCs w:val="28"/>
        </w:rPr>
        <w:t xml:space="preserve"> [59]. Их утопическая концепция была основана на стремлении к более рациональному и эффективному использованию ресурсов. Концепция компактного города предполагает создание эффективной системы общественного транспорта, которая, согласно её сторонникам, способствует развитию пешеходной и велосипедной инфраструктуры, а также снижению уровня энергопотребления и загрязнения окружающей среды [60].</w:t>
      </w:r>
    </w:p>
    <w:p w14:paraId="593D295E" w14:textId="77777777" w:rsidR="00B741F3" w:rsidRPr="0034731B" w:rsidRDefault="00F0724F" w:rsidP="0012278B">
      <w:pPr>
        <w:pStyle w:val="3"/>
        <w:snapToGrid w:val="0"/>
        <w:spacing w:before="0" w:beforeAutospacing="0" w:after="0" w:afterAutospacing="0"/>
        <w:ind w:firstLine="680"/>
        <w:contextualSpacing/>
        <w:jc w:val="both"/>
        <w:rPr>
          <w:b w:val="0"/>
          <w:bCs w:val="0"/>
          <w:sz w:val="28"/>
          <w:szCs w:val="28"/>
        </w:rPr>
      </w:pPr>
      <w:r w:rsidRPr="00456F44">
        <w:rPr>
          <w:b w:val="0"/>
          <w:sz w:val="28"/>
          <w:szCs w:val="28"/>
        </w:rPr>
        <w:t xml:space="preserve">В градостроительстве Америки в 1980-е гг. сложилось такое направление, как </w:t>
      </w:r>
      <w:r w:rsidRPr="0034731B">
        <w:rPr>
          <w:b w:val="0"/>
          <w:bCs w:val="0"/>
          <w:sz w:val="28"/>
          <w:szCs w:val="28"/>
        </w:rPr>
        <w:t xml:space="preserve">«новый урбанизм». Для создания компактных жилых поселений вблизи крупных городов предлагается концепция, которая предусматривает пешую доступность, развитую дорожную инфраструктуру, разнообразие типов застройки, продуманную планировку, использование </w:t>
      </w:r>
      <w:proofErr w:type="spellStart"/>
      <w:r w:rsidRPr="0034731B">
        <w:rPr>
          <w:b w:val="0"/>
          <w:bCs w:val="0"/>
          <w:sz w:val="28"/>
          <w:szCs w:val="28"/>
        </w:rPr>
        <w:t>экотранспорта</w:t>
      </w:r>
      <w:proofErr w:type="spellEnd"/>
      <w:r w:rsidRPr="0034731B">
        <w:rPr>
          <w:b w:val="0"/>
          <w:bCs w:val="0"/>
          <w:sz w:val="28"/>
          <w:szCs w:val="28"/>
        </w:rPr>
        <w:t xml:space="preserve"> и обеспечение высокого качества строительства. Также ключевыми элементами являются структуризация территории, достаточная плотность населения, поддержка принципов устойчивого развития и обеспечение высокого уровня жизни. [60]. Продолжением этой теории стала концепция «умного роста» [62]. </w:t>
      </w:r>
    </w:p>
    <w:p w14:paraId="1A68EA6B" w14:textId="77777777" w:rsidR="00B741F3" w:rsidRPr="0034731B" w:rsidRDefault="00F0724F" w:rsidP="0012278B">
      <w:pPr>
        <w:pStyle w:val="3"/>
        <w:spacing w:before="0" w:beforeAutospacing="0" w:after="0" w:afterAutospacing="0"/>
        <w:ind w:firstLine="680"/>
        <w:contextualSpacing/>
        <w:jc w:val="both"/>
        <w:rPr>
          <w:b w:val="0"/>
          <w:bCs w:val="0"/>
          <w:sz w:val="28"/>
          <w:szCs w:val="28"/>
        </w:rPr>
      </w:pPr>
      <w:r w:rsidRPr="0034731B">
        <w:rPr>
          <w:b w:val="0"/>
          <w:bCs w:val="0"/>
          <w:sz w:val="28"/>
          <w:szCs w:val="28"/>
        </w:rPr>
        <w:t>Концепция «умного роста» (</w:t>
      </w:r>
      <w:proofErr w:type="spellStart"/>
      <w:r w:rsidRPr="0034731B">
        <w:rPr>
          <w:b w:val="0"/>
          <w:bCs w:val="0"/>
          <w:sz w:val="28"/>
          <w:szCs w:val="28"/>
        </w:rPr>
        <w:t>smart</w:t>
      </w:r>
      <w:proofErr w:type="spellEnd"/>
      <w:r w:rsidRPr="0034731B">
        <w:rPr>
          <w:b w:val="0"/>
          <w:bCs w:val="0"/>
          <w:sz w:val="28"/>
          <w:szCs w:val="28"/>
        </w:rPr>
        <w:t xml:space="preserve"> </w:t>
      </w:r>
      <w:proofErr w:type="spellStart"/>
      <w:r w:rsidRPr="0034731B">
        <w:rPr>
          <w:b w:val="0"/>
          <w:bCs w:val="0"/>
          <w:sz w:val="28"/>
          <w:szCs w:val="28"/>
        </w:rPr>
        <w:t>growth</w:t>
      </w:r>
      <w:proofErr w:type="spellEnd"/>
      <w:r w:rsidRPr="0034731B">
        <w:rPr>
          <w:b w:val="0"/>
          <w:bCs w:val="0"/>
          <w:sz w:val="28"/>
          <w:szCs w:val="28"/>
        </w:rPr>
        <w:t xml:space="preserve">) в городском планировании ориентирована на компактное развитие жилых районов с акцентом на удобство пешей доступности вместо расширения городских территорий. По мнению А. Геллера, ключевым аспектом данной теории является необходимость </w:t>
      </w:r>
      <w:r w:rsidRPr="0034731B">
        <w:rPr>
          <w:b w:val="0"/>
          <w:bCs w:val="0"/>
          <w:sz w:val="28"/>
          <w:szCs w:val="28"/>
        </w:rPr>
        <w:lastRenderedPageBreak/>
        <w:t>управления пространственным развитием города и его рационализации. «Умный рост» предполагает поступательное и эффективное развитие города, в отличие от «простого роста», который характеризуется неэффективностью и стагнацией. Основная цель умного роста – формирование устойчивых территорий через реконструкцию и повторное использование уже освоенных зон с сохранением природных и сельскохозяйственных земель [63].</w:t>
      </w:r>
    </w:p>
    <w:p w14:paraId="45F5DA98" w14:textId="77777777" w:rsidR="0012278B" w:rsidRPr="00456F44" w:rsidRDefault="00F0724F" w:rsidP="0012278B">
      <w:pPr>
        <w:pStyle w:val="3"/>
        <w:spacing w:before="0" w:beforeAutospacing="0" w:after="0" w:afterAutospacing="0"/>
        <w:ind w:firstLine="680"/>
        <w:contextualSpacing/>
        <w:jc w:val="both"/>
        <w:rPr>
          <w:b w:val="0"/>
          <w:sz w:val="28"/>
          <w:szCs w:val="28"/>
        </w:rPr>
      </w:pPr>
      <w:r w:rsidRPr="0034731B">
        <w:rPr>
          <w:b w:val="0"/>
          <w:bCs w:val="0"/>
          <w:sz w:val="28"/>
          <w:szCs w:val="28"/>
        </w:rPr>
        <w:t>Городское здоровье (Urban Health) (городское развитие, ориентированное на здоровье, здоровая городская среда) – концепция и идеология развития современных городов. В последние годы продолжительность жизни, особенно в городах, значительно увеличилась, что, несмотря на положительную динамику, привело к появлению новых вызовов. Основной проблемой для современных мегаполисов стали хронические заболевания, обусловленные негативными факторами городской среды, низкой физической активностью, несбалансированным питанием, переутомлением и стрессом [64]. Города потребляют более двух третей мирового объема производимой энергии и являются источником</w:t>
      </w:r>
      <w:r w:rsidRPr="00456F44">
        <w:rPr>
          <w:b w:val="0"/>
          <w:sz w:val="28"/>
          <w:szCs w:val="28"/>
        </w:rPr>
        <w:t xml:space="preserve"> более 60% выбросов парниковых газов. Жители городов входят в число наиболее незащищенных от изменения климата категорий населения: температура в удаленных от моря городах может на 3–5ºC превышать температуру в окружающей сельской местности в результате эффекта так называемого «теплового острова», вызванного наличием масштабной бетонной застройки и недостатком растительного покрова. Жизненные условия человека формируют примерно 80% общего воздействия города на здоровье и благополучие, становясь ключевым фактором для повышения ожидаемой продолжительности жизни [65].</w:t>
      </w:r>
      <w:r w:rsidR="0012278B" w:rsidRPr="00456F44">
        <w:rPr>
          <w:b w:val="0"/>
          <w:sz w:val="28"/>
          <w:szCs w:val="28"/>
        </w:rPr>
        <w:t xml:space="preserve"> </w:t>
      </w:r>
    </w:p>
    <w:p w14:paraId="03CFDD41" w14:textId="77777777" w:rsidR="00B741F3" w:rsidRPr="00456F44" w:rsidRDefault="00F0724F" w:rsidP="0012278B">
      <w:pPr>
        <w:pStyle w:val="3"/>
        <w:spacing w:before="0" w:beforeAutospacing="0" w:after="0" w:afterAutospacing="0"/>
        <w:ind w:firstLine="680"/>
        <w:contextualSpacing/>
        <w:jc w:val="both"/>
        <w:rPr>
          <w:b w:val="0"/>
          <w:sz w:val="28"/>
          <w:szCs w:val="28"/>
        </w:rPr>
      </w:pPr>
      <w:proofErr w:type="spellStart"/>
      <w:r w:rsidRPr="0034731B">
        <w:rPr>
          <w:b w:val="0"/>
          <w:bCs w:val="0"/>
          <w:sz w:val="28"/>
          <w:szCs w:val="28"/>
        </w:rPr>
        <w:t>Психогеография</w:t>
      </w:r>
      <w:proofErr w:type="spellEnd"/>
      <w:r w:rsidRPr="0034731B">
        <w:rPr>
          <w:b w:val="0"/>
          <w:bCs w:val="0"/>
          <w:sz w:val="28"/>
          <w:szCs w:val="28"/>
        </w:rPr>
        <w:t xml:space="preserve"> (</w:t>
      </w:r>
      <w:proofErr w:type="spellStart"/>
      <w:r w:rsidRPr="0034731B">
        <w:rPr>
          <w:b w:val="0"/>
          <w:bCs w:val="0"/>
          <w:sz w:val="28"/>
          <w:szCs w:val="28"/>
        </w:rPr>
        <w:t>Psychogeography</w:t>
      </w:r>
      <w:proofErr w:type="spellEnd"/>
      <w:r w:rsidRPr="0034731B">
        <w:rPr>
          <w:b w:val="0"/>
          <w:bCs w:val="0"/>
          <w:sz w:val="28"/>
          <w:szCs w:val="28"/>
        </w:rPr>
        <w:t xml:space="preserve">) </w:t>
      </w:r>
      <w:r w:rsidR="0012278B" w:rsidRPr="0034731B">
        <w:rPr>
          <w:b w:val="0"/>
          <w:bCs w:val="0"/>
          <w:sz w:val="28"/>
          <w:szCs w:val="28"/>
        </w:rPr>
        <w:t>–</w:t>
      </w:r>
      <w:r w:rsidRPr="0034731B">
        <w:rPr>
          <w:b w:val="0"/>
          <w:bCs w:val="0"/>
          <w:sz w:val="28"/>
          <w:szCs w:val="28"/>
        </w:rPr>
        <w:t xml:space="preserve"> это</w:t>
      </w:r>
      <w:r w:rsidRPr="00456F44">
        <w:rPr>
          <w:b w:val="0"/>
          <w:sz w:val="28"/>
          <w:szCs w:val="28"/>
        </w:rPr>
        <w:t xml:space="preserve"> исследование городской среды, в котором особое внимание уделяется межличностным связям с местами и произвольным маршрутам.</w:t>
      </w:r>
      <w:r w:rsidRPr="00456F44">
        <w:t xml:space="preserve"> </w:t>
      </w:r>
      <w:r w:rsidRPr="00456F44">
        <w:rPr>
          <w:b w:val="0"/>
          <w:sz w:val="28"/>
          <w:szCs w:val="28"/>
        </w:rPr>
        <w:t xml:space="preserve">В 1955 году Ги </w:t>
      </w:r>
      <w:proofErr w:type="spellStart"/>
      <w:r w:rsidRPr="00456F44">
        <w:rPr>
          <w:b w:val="0"/>
          <w:sz w:val="28"/>
          <w:szCs w:val="28"/>
        </w:rPr>
        <w:t>Дебор</w:t>
      </w:r>
      <w:proofErr w:type="spellEnd"/>
      <w:r w:rsidRPr="00456F44">
        <w:rPr>
          <w:b w:val="0"/>
          <w:sz w:val="28"/>
          <w:szCs w:val="28"/>
        </w:rPr>
        <w:t xml:space="preserve"> определил </w:t>
      </w:r>
      <w:proofErr w:type="spellStart"/>
      <w:r w:rsidRPr="00456F44">
        <w:rPr>
          <w:b w:val="0"/>
          <w:sz w:val="28"/>
          <w:szCs w:val="28"/>
        </w:rPr>
        <w:t>психогеографию</w:t>
      </w:r>
      <w:proofErr w:type="spellEnd"/>
      <w:r w:rsidRPr="00456F44">
        <w:rPr>
          <w:b w:val="0"/>
          <w:sz w:val="28"/>
          <w:szCs w:val="28"/>
        </w:rPr>
        <w:t xml:space="preserve"> как «изучение точных законов и конкретных влияний географической среды, сознательно организованной или нет, на эмоции и поведение людей». [66] Одной из ключевых тактик изучения </w:t>
      </w:r>
      <w:proofErr w:type="spellStart"/>
      <w:r w:rsidRPr="00456F44">
        <w:rPr>
          <w:b w:val="0"/>
          <w:sz w:val="28"/>
          <w:szCs w:val="28"/>
        </w:rPr>
        <w:t>психогеографии</w:t>
      </w:r>
      <w:proofErr w:type="spellEnd"/>
      <w:r w:rsidRPr="00456F44">
        <w:rPr>
          <w:b w:val="0"/>
          <w:sz w:val="28"/>
          <w:szCs w:val="28"/>
        </w:rPr>
        <w:t xml:space="preserve"> является слабо формализованная практика прогулок по городу, известная как деривация. Как практика и теория </w:t>
      </w:r>
      <w:proofErr w:type="spellStart"/>
      <w:r w:rsidRPr="00456F44">
        <w:rPr>
          <w:b w:val="0"/>
          <w:sz w:val="28"/>
          <w:szCs w:val="28"/>
        </w:rPr>
        <w:t>психогеография</w:t>
      </w:r>
      <w:proofErr w:type="spellEnd"/>
      <w:r w:rsidRPr="00456F44">
        <w:rPr>
          <w:b w:val="0"/>
          <w:sz w:val="28"/>
          <w:szCs w:val="28"/>
        </w:rPr>
        <w:t xml:space="preserve"> оказала влияние на широкий круг деятелей культуры, включая художников, активистов и учёных</w:t>
      </w:r>
      <w:r w:rsidR="0012278B" w:rsidRPr="00456F44">
        <w:rPr>
          <w:b w:val="0"/>
          <w:sz w:val="28"/>
          <w:szCs w:val="28"/>
        </w:rPr>
        <w:t xml:space="preserve"> </w:t>
      </w:r>
      <w:r w:rsidRPr="00456F44">
        <w:rPr>
          <w:b w:val="0"/>
          <w:sz w:val="28"/>
          <w:szCs w:val="28"/>
        </w:rPr>
        <w:t xml:space="preserve">[67-69]. </w:t>
      </w:r>
    </w:p>
    <w:p w14:paraId="21DCA9B3" w14:textId="77777777" w:rsidR="0034731B" w:rsidRDefault="00F0724F" w:rsidP="0012278B">
      <w:pPr>
        <w:pStyle w:val="3"/>
        <w:spacing w:before="0" w:beforeAutospacing="0" w:after="0" w:afterAutospacing="0"/>
        <w:ind w:firstLine="720"/>
        <w:contextualSpacing/>
        <w:jc w:val="both"/>
        <w:rPr>
          <w:b w:val="0"/>
          <w:sz w:val="28"/>
          <w:szCs w:val="28"/>
        </w:rPr>
      </w:pPr>
      <w:r w:rsidRPr="00456F44">
        <w:rPr>
          <w:b w:val="0"/>
          <w:sz w:val="28"/>
          <w:szCs w:val="28"/>
        </w:rPr>
        <w:t xml:space="preserve"> На </w:t>
      </w:r>
      <w:proofErr w:type="spellStart"/>
      <w:r w:rsidRPr="00456F44">
        <w:rPr>
          <w:b w:val="0"/>
          <w:sz w:val="28"/>
          <w:szCs w:val="28"/>
        </w:rPr>
        <w:t>равне</w:t>
      </w:r>
      <w:proofErr w:type="spellEnd"/>
      <w:r w:rsidRPr="00456F44">
        <w:rPr>
          <w:b w:val="0"/>
          <w:sz w:val="28"/>
          <w:szCs w:val="28"/>
        </w:rPr>
        <w:t xml:space="preserve"> с </w:t>
      </w:r>
      <w:proofErr w:type="spellStart"/>
      <w:r w:rsidRPr="00456F44">
        <w:rPr>
          <w:b w:val="0"/>
          <w:sz w:val="28"/>
          <w:szCs w:val="28"/>
        </w:rPr>
        <w:t>психогеографией</w:t>
      </w:r>
      <w:proofErr w:type="spellEnd"/>
      <w:r w:rsidRPr="00456F44">
        <w:rPr>
          <w:b w:val="0"/>
          <w:sz w:val="28"/>
          <w:szCs w:val="28"/>
        </w:rPr>
        <w:t xml:space="preserve"> часто используют направление экологическая психология. Экологическая психология изучает, как люди изменяют окружающую среду и как окружающая среда влияет на их опыт и поведение. В этой области термин «окружающая среда» трактуется широко и включает природную среду, социальные условия, искусственную среду, учебную среду и информационную среду [70]. </w:t>
      </w:r>
    </w:p>
    <w:p w14:paraId="5867A688" w14:textId="7B41AED2" w:rsidR="00B741F3" w:rsidRPr="00456F44" w:rsidRDefault="00F0724F" w:rsidP="0012278B">
      <w:pPr>
        <w:pStyle w:val="3"/>
        <w:spacing w:before="0" w:beforeAutospacing="0" w:after="0" w:afterAutospacing="0"/>
        <w:ind w:firstLine="720"/>
        <w:contextualSpacing/>
        <w:jc w:val="both"/>
        <w:rPr>
          <w:sz w:val="28"/>
          <w:szCs w:val="28"/>
        </w:rPr>
      </w:pPr>
      <w:r w:rsidRPr="00456F44">
        <w:rPr>
          <w:b w:val="0"/>
          <w:sz w:val="28"/>
          <w:szCs w:val="28"/>
        </w:rPr>
        <w:t xml:space="preserve">При решении проблем, связанных с взаимодействием человека и окружающей среды, будь то глобальные или локальные, необходимо иметь модель человеческой природы, которая предсказывает условия окружающей среды, при которых люди будут вести себя должным образом. Эта модель может помочь в проектировании, управлении, защите и/или восстановлении </w:t>
      </w:r>
      <w:r w:rsidRPr="00456F44">
        <w:rPr>
          <w:b w:val="0"/>
          <w:sz w:val="28"/>
          <w:szCs w:val="28"/>
        </w:rPr>
        <w:lastRenderedPageBreak/>
        <w:t>окружающей среды, которая способствует разумному поведению, прогнозировать вероятные результаты, если эти условия не соблюдаются, и диагностировать проблемы в окружающей среде. Эта область разрабатывает такую модель человеческой природы, сохраняя при этом широкий и междисциплинарный подход. Он исследует такие непохожие друг на друга проблемы, как управление общими ресурсами, ориентирование в сложных условиях, влияние стресса окружающей среды на работоспособность человека, характеристики восстанавливающей среды, обработку информации человеком и поощрение бережного отношения к окружающей среде. В последнее время, наряду с возросшим вниманием к изменению климата в обществе и социальных науках и возвращением к проблемам пределов роста, в этой области возрос интерес к экологической устойчивости [71].</w:t>
      </w:r>
    </w:p>
    <w:p w14:paraId="1B6C97C9" w14:textId="77777777" w:rsidR="00B741F3" w:rsidRPr="0034731B" w:rsidRDefault="00F0724F">
      <w:pPr>
        <w:ind w:firstLine="680"/>
        <w:jc w:val="both"/>
        <w:rPr>
          <w:sz w:val="28"/>
          <w:szCs w:val="28"/>
        </w:rPr>
      </w:pPr>
      <w:r w:rsidRPr="00456F44">
        <w:rPr>
          <w:sz w:val="28"/>
          <w:szCs w:val="28"/>
        </w:rPr>
        <w:t xml:space="preserve">Также важную роль в развитии концепций городской среды сыграли различные </w:t>
      </w:r>
      <w:r w:rsidRPr="0034731B">
        <w:rPr>
          <w:sz w:val="28"/>
          <w:szCs w:val="28"/>
        </w:rPr>
        <w:t>городские движения и инициативы, направленные на улучшение условий жизни в городах:</w:t>
      </w:r>
    </w:p>
    <w:p w14:paraId="3007AE78" w14:textId="7FFD93D1" w:rsidR="00B741F3" w:rsidRPr="0034731B" w:rsidRDefault="00F0724F" w:rsidP="00D50561">
      <w:pPr>
        <w:numPr>
          <w:ilvl w:val="0"/>
          <w:numId w:val="9"/>
        </w:numPr>
        <w:tabs>
          <w:tab w:val="left" w:pos="1134"/>
        </w:tabs>
        <w:ind w:left="0" w:firstLine="680"/>
        <w:contextualSpacing/>
        <w:jc w:val="both"/>
        <w:rPr>
          <w:sz w:val="28"/>
          <w:szCs w:val="28"/>
        </w:rPr>
      </w:pPr>
      <w:r w:rsidRPr="0034731B">
        <w:rPr>
          <w:sz w:val="28"/>
          <w:szCs w:val="28"/>
        </w:rPr>
        <w:t>Д</w:t>
      </w:r>
      <w:r w:rsidR="00ED44ED">
        <w:rPr>
          <w:sz w:val="28"/>
          <w:szCs w:val="28"/>
        </w:rPr>
        <w:t>вижение за озеленение городов</w:t>
      </w:r>
      <w:r w:rsidR="00ED44ED">
        <w:rPr>
          <w:sz w:val="28"/>
          <w:szCs w:val="28"/>
          <w:lang w:val="ru-RU"/>
        </w:rPr>
        <w:t xml:space="preserve"> - н</w:t>
      </w:r>
      <w:r w:rsidRPr="0034731B">
        <w:rPr>
          <w:sz w:val="28"/>
          <w:szCs w:val="28"/>
        </w:rPr>
        <w:t>аправлено на увеличение количества зеленых насаждений, парков и садов в городской среде. Озеленение помогает улучшить качество воздуха, создает пространства для отдыха</w:t>
      </w:r>
      <w:r w:rsidR="00ED44ED">
        <w:rPr>
          <w:sz w:val="28"/>
          <w:szCs w:val="28"/>
        </w:rPr>
        <w:t xml:space="preserve"> и способствует биоразнообразию</w:t>
      </w:r>
      <w:r w:rsidR="00ED44ED">
        <w:rPr>
          <w:sz w:val="28"/>
          <w:szCs w:val="28"/>
          <w:lang w:val="ru-RU"/>
        </w:rPr>
        <w:t>;</w:t>
      </w:r>
    </w:p>
    <w:p w14:paraId="31BD1121" w14:textId="73367E40" w:rsidR="00B741F3" w:rsidRPr="0034731B" w:rsidRDefault="00F0724F" w:rsidP="00D50561">
      <w:pPr>
        <w:numPr>
          <w:ilvl w:val="0"/>
          <w:numId w:val="9"/>
        </w:numPr>
        <w:tabs>
          <w:tab w:val="left" w:pos="1134"/>
        </w:tabs>
        <w:ind w:left="0" w:firstLine="680"/>
        <w:contextualSpacing/>
        <w:jc w:val="both"/>
        <w:rPr>
          <w:sz w:val="28"/>
          <w:szCs w:val="28"/>
        </w:rPr>
      </w:pPr>
      <w:r w:rsidRPr="0034731B">
        <w:rPr>
          <w:sz w:val="28"/>
          <w:szCs w:val="28"/>
        </w:rPr>
        <w:t>Инициативы по усто</w:t>
      </w:r>
      <w:r w:rsidR="00ED44ED">
        <w:rPr>
          <w:sz w:val="28"/>
          <w:szCs w:val="28"/>
        </w:rPr>
        <w:t>йчивому городскому транспорту</w:t>
      </w:r>
      <w:r w:rsidR="00ED44ED">
        <w:rPr>
          <w:sz w:val="28"/>
          <w:szCs w:val="28"/>
          <w:lang w:val="ru-RU"/>
        </w:rPr>
        <w:t xml:space="preserve"> - п</w:t>
      </w:r>
      <w:r w:rsidRPr="0034731B">
        <w:rPr>
          <w:sz w:val="28"/>
          <w:szCs w:val="28"/>
        </w:rPr>
        <w:t>родвигают развитие общественного транспорта, создание велосипедных дорожек, пешеходных зон и снижение зависимости от личного автотранспорта. Цель - уменьшить загрязнение</w:t>
      </w:r>
      <w:r w:rsidR="00ED44ED">
        <w:rPr>
          <w:sz w:val="28"/>
          <w:szCs w:val="28"/>
        </w:rPr>
        <w:t xml:space="preserve"> и улучшить мобильность горожан</w:t>
      </w:r>
      <w:r w:rsidR="00ED44ED">
        <w:rPr>
          <w:sz w:val="28"/>
          <w:szCs w:val="28"/>
          <w:lang w:val="ru-RU"/>
        </w:rPr>
        <w:t>;</w:t>
      </w:r>
    </w:p>
    <w:p w14:paraId="3D46E92B" w14:textId="7CE4CA53" w:rsidR="00B741F3" w:rsidRPr="0034731B" w:rsidRDefault="00ED44ED" w:rsidP="00D50561">
      <w:pPr>
        <w:numPr>
          <w:ilvl w:val="0"/>
          <w:numId w:val="9"/>
        </w:numPr>
        <w:tabs>
          <w:tab w:val="left" w:pos="1134"/>
        </w:tabs>
        <w:ind w:left="0" w:firstLine="680"/>
        <w:contextualSpacing/>
        <w:jc w:val="both"/>
        <w:rPr>
          <w:sz w:val="28"/>
          <w:szCs w:val="28"/>
        </w:rPr>
      </w:pPr>
      <w:r>
        <w:rPr>
          <w:sz w:val="28"/>
          <w:szCs w:val="28"/>
        </w:rPr>
        <w:t>Программы доступного жилья</w:t>
      </w:r>
      <w:r>
        <w:rPr>
          <w:sz w:val="28"/>
          <w:szCs w:val="28"/>
          <w:lang w:val="ru-RU"/>
        </w:rPr>
        <w:t xml:space="preserve"> - н</w:t>
      </w:r>
      <w:r w:rsidR="00F0724F" w:rsidRPr="0034731B">
        <w:rPr>
          <w:sz w:val="28"/>
          <w:szCs w:val="28"/>
        </w:rPr>
        <w:t>аправлены на обеспечение доступности жилья для всех слоев населения, что является ключевым фактором соци</w:t>
      </w:r>
      <w:r>
        <w:rPr>
          <w:sz w:val="28"/>
          <w:szCs w:val="28"/>
        </w:rPr>
        <w:t>альной стабильности и равенства</w:t>
      </w:r>
      <w:r>
        <w:rPr>
          <w:sz w:val="28"/>
          <w:szCs w:val="28"/>
          <w:lang w:val="ru-RU"/>
        </w:rPr>
        <w:t>;</w:t>
      </w:r>
    </w:p>
    <w:p w14:paraId="646BE9B7" w14:textId="6645D43E" w:rsidR="00B741F3" w:rsidRPr="0034731B" w:rsidRDefault="00F0724F" w:rsidP="00D50561">
      <w:pPr>
        <w:numPr>
          <w:ilvl w:val="0"/>
          <w:numId w:val="9"/>
        </w:numPr>
        <w:tabs>
          <w:tab w:val="left" w:pos="1134"/>
        </w:tabs>
        <w:ind w:left="0" w:firstLine="680"/>
        <w:contextualSpacing/>
        <w:jc w:val="both"/>
        <w:rPr>
          <w:sz w:val="28"/>
          <w:szCs w:val="28"/>
        </w:rPr>
      </w:pPr>
      <w:r w:rsidRPr="0034731B">
        <w:rPr>
          <w:sz w:val="28"/>
          <w:szCs w:val="28"/>
        </w:rPr>
        <w:t>Горо</w:t>
      </w:r>
      <w:r w:rsidR="00ED44ED">
        <w:rPr>
          <w:sz w:val="28"/>
          <w:szCs w:val="28"/>
        </w:rPr>
        <w:t>дские сады и фермерские рынки</w:t>
      </w:r>
      <w:r w:rsidR="00ED44ED">
        <w:rPr>
          <w:sz w:val="28"/>
          <w:szCs w:val="28"/>
          <w:lang w:val="ru-RU"/>
        </w:rPr>
        <w:t xml:space="preserve"> - ф</w:t>
      </w:r>
      <w:r w:rsidRPr="0034731B">
        <w:rPr>
          <w:sz w:val="28"/>
          <w:szCs w:val="28"/>
        </w:rPr>
        <w:t>окусируются на локальном производстве свежих продуктов, укреплении сообществ и ул</w:t>
      </w:r>
      <w:r w:rsidR="00ED44ED">
        <w:rPr>
          <w:sz w:val="28"/>
          <w:szCs w:val="28"/>
        </w:rPr>
        <w:t>учшении доступа к здоровой пище</w:t>
      </w:r>
      <w:r w:rsidR="00ED44ED">
        <w:rPr>
          <w:sz w:val="28"/>
          <w:szCs w:val="28"/>
          <w:lang w:val="ru-RU"/>
        </w:rPr>
        <w:t>;</w:t>
      </w:r>
    </w:p>
    <w:p w14:paraId="1AF1FC2E" w14:textId="29996BC1" w:rsidR="00B741F3" w:rsidRPr="0034731B" w:rsidRDefault="00F0724F" w:rsidP="00D50561">
      <w:pPr>
        <w:numPr>
          <w:ilvl w:val="0"/>
          <w:numId w:val="9"/>
        </w:numPr>
        <w:tabs>
          <w:tab w:val="left" w:pos="1134"/>
        </w:tabs>
        <w:ind w:left="0" w:firstLine="680"/>
        <w:contextualSpacing/>
        <w:jc w:val="both"/>
        <w:rPr>
          <w:sz w:val="28"/>
          <w:szCs w:val="28"/>
        </w:rPr>
      </w:pPr>
      <w:r w:rsidRPr="0034731B">
        <w:rPr>
          <w:sz w:val="28"/>
          <w:szCs w:val="28"/>
        </w:rPr>
        <w:t>Проекты по улучшению городско</w:t>
      </w:r>
      <w:r w:rsidR="00ED44ED">
        <w:rPr>
          <w:sz w:val="28"/>
          <w:szCs w:val="28"/>
        </w:rPr>
        <w:t>й инфраструктуры</w:t>
      </w:r>
      <w:r w:rsidR="00ED44ED">
        <w:rPr>
          <w:sz w:val="28"/>
          <w:szCs w:val="28"/>
          <w:lang w:val="ru-RU"/>
        </w:rPr>
        <w:t xml:space="preserve"> - в</w:t>
      </w:r>
      <w:r w:rsidRPr="0034731B">
        <w:rPr>
          <w:sz w:val="28"/>
          <w:szCs w:val="28"/>
        </w:rPr>
        <w:t>ключают обновление и строительство общественных пространств, таких как площади, парки, музеи и библиотеки, что способ</w:t>
      </w:r>
      <w:r w:rsidR="00ED44ED">
        <w:rPr>
          <w:sz w:val="28"/>
          <w:szCs w:val="28"/>
        </w:rPr>
        <w:t>ствует повышению качества жизни</w:t>
      </w:r>
      <w:r w:rsidR="00ED44ED">
        <w:rPr>
          <w:sz w:val="28"/>
          <w:szCs w:val="28"/>
          <w:lang w:val="ru-RU"/>
        </w:rPr>
        <w:t>;</w:t>
      </w:r>
    </w:p>
    <w:p w14:paraId="50643D5D" w14:textId="3FF2578B" w:rsidR="00B741F3" w:rsidRPr="0034731B" w:rsidRDefault="00F0724F" w:rsidP="00D50561">
      <w:pPr>
        <w:numPr>
          <w:ilvl w:val="0"/>
          <w:numId w:val="9"/>
        </w:numPr>
        <w:tabs>
          <w:tab w:val="left" w:pos="1134"/>
        </w:tabs>
        <w:ind w:left="0" w:firstLine="680"/>
        <w:contextualSpacing/>
        <w:jc w:val="both"/>
        <w:rPr>
          <w:sz w:val="28"/>
          <w:szCs w:val="28"/>
        </w:rPr>
      </w:pPr>
      <w:r w:rsidRPr="0034731B">
        <w:rPr>
          <w:sz w:val="28"/>
          <w:szCs w:val="28"/>
        </w:rPr>
        <w:t>Инициативы по энергоэффективности и возо</w:t>
      </w:r>
      <w:r w:rsidR="00ED44ED">
        <w:rPr>
          <w:sz w:val="28"/>
          <w:szCs w:val="28"/>
        </w:rPr>
        <w:t>бновляемым источникам энергии</w:t>
      </w:r>
      <w:r w:rsidR="00ED44ED">
        <w:rPr>
          <w:sz w:val="28"/>
          <w:szCs w:val="28"/>
          <w:lang w:val="ru-RU"/>
        </w:rPr>
        <w:t xml:space="preserve"> - н</w:t>
      </w:r>
      <w:r w:rsidRPr="0034731B">
        <w:rPr>
          <w:sz w:val="28"/>
          <w:szCs w:val="28"/>
        </w:rPr>
        <w:t>аправлены на сокращение выбросов углекислого газа и повышение энергоэффективности го</w:t>
      </w:r>
      <w:r w:rsidR="00ED44ED">
        <w:rPr>
          <w:sz w:val="28"/>
          <w:szCs w:val="28"/>
        </w:rPr>
        <w:t>родских зданий и инфраструктуры</w:t>
      </w:r>
      <w:r w:rsidR="00ED44ED">
        <w:rPr>
          <w:sz w:val="28"/>
          <w:szCs w:val="28"/>
          <w:lang w:val="ru-RU"/>
        </w:rPr>
        <w:t>;</w:t>
      </w:r>
    </w:p>
    <w:p w14:paraId="3092EBA8" w14:textId="58A164A5" w:rsidR="00B741F3" w:rsidRPr="0034731B" w:rsidRDefault="00F0724F" w:rsidP="00D50561">
      <w:pPr>
        <w:numPr>
          <w:ilvl w:val="0"/>
          <w:numId w:val="9"/>
        </w:numPr>
        <w:tabs>
          <w:tab w:val="left" w:pos="1134"/>
        </w:tabs>
        <w:ind w:left="0" w:firstLine="680"/>
        <w:contextualSpacing/>
        <w:jc w:val="both"/>
        <w:rPr>
          <w:sz w:val="28"/>
          <w:szCs w:val="28"/>
        </w:rPr>
      </w:pPr>
      <w:r w:rsidRPr="0034731B">
        <w:rPr>
          <w:sz w:val="28"/>
          <w:szCs w:val="28"/>
        </w:rPr>
        <w:t>Социальное пр</w:t>
      </w:r>
      <w:r w:rsidR="00ED44ED">
        <w:rPr>
          <w:sz w:val="28"/>
          <w:szCs w:val="28"/>
        </w:rPr>
        <w:t>едпринимательство и инновации</w:t>
      </w:r>
      <w:r w:rsidR="00ED44ED">
        <w:rPr>
          <w:sz w:val="28"/>
          <w:szCs w:val="28"/>
          <w:lang w:val="ru-RU"/>
        </w:rPr>
        <w:t xml:space="preserve"> - о</w:t>
      </w:r>
      <w:r w:rsidRPr="0034731B">
        <w:rPr>
          <w:sz w:val="28"/>
          <w:szCs w:val="28"/>
        </w:rPr>
        <w:t>хватывают создание новых бизнес-моделей и проектов, которые решают городские проблемы, такие как бедность, безр</w:t>
      </w:r>
      <w:r w:rsidR="00ED44ED">
        <w:rPr>
          <w:sz w:val="28"/>
          <w:szCs w:val="28"/>
        </w:rPr>
        <w:t>аботица и социальное исключение</w:t>
      </w:r>
      <w:r w:rsidR="00ED44ED">
        <w:rPr>
          <w:sz w:val="28"/>
          <w:szCs w:val="28"/>
          <w:lang w:val="ru-RU"/>
        </w:rPr>
        <w:t>;</w:t>
      </w:r>
    </w:p>
    <w:p w14:paraId="0F6761D4" w14:textId="200BC2D9" w:rsidR="00B741F3" w:rsidRPr="0034731B" w:rsidRDefault="00F0724F" w:rsidP="00D50561">
      <w:pPr>
        <w:numPr>
          <w:ilvl w:val="0"/>
          <w:numId w:val="9"/>
        </w:numPr>
        <w:tabs>
          <w:tab w:val="left" w:pos="1134"/>
        </w:tabs>
        <w:ind w:left="0" w:firstLine="680"/>
        <w:contextualSpacing/>
        <w:jc w:val="both"/>
        <w:rPr>
          <w:sz w:val="28"/>
          <w:szCs w:val="28"/>
        </w:rPr>
      </w:pPr>
      <w:r w:rsidRPr="0034731B">
        <w:rPr>
          <w:sz w:val="28"/>
          <w:szCs w:val="28"/>
        </w:rPr>
        <w:t>Движени</w:t>
      </w:r>
      <w:r w:rsidR="00ED44ED">
        <w:rPr>
          <w:sz w:val="28"/>
          <w:szCs w:val="28"/>
        </w:rPr>
        <w:t>я за городскую демократизацию</w:t>
      </w:r>
      <w:r w:rsidR="00ED44ED">
        <w:rPr>
          <w:sz w:val="28"/>
          <w:szCs w:val="28"/>
          <w:lang w:val="ru-RU"/>
        </w:rPr>
        <w:t xml:space="preserve"> - п</w:t>
      </w:r>
      <w:r w:rsidRPr="0034731B">
        <w:rPr>
          <w:sz w:val="28"/>
          <w:szCs w:val="28"/>
        </w:rPr>
        <w:t>оддерживают участие граждан в городском планировании и управлении, что способствует созданию более инклюзивн</w:t>
      </w:r>
      <w:r w:rsidR="00ED44ED">
        <w:rPr>
          <w:sz w:val="28"/>
          <w:szCs w:val="28"/>
        </w:rPr>
        <w:t>ой и отзывчивой городской среды</w:t>
      </w:r>
      <w:r w:rsidR="00ED44ED">
        <w:rPr>
          <w:sz w:val="28"/>
          <w:szCs w:val="28"/>
          <w:lang w:val="ru-RU"/>
        </w:rPr>
        <w:t>;</w:t>
      </w:r>
    </w:p>
    <w:p w14:paraId="0C20B4AC" w14:textId="2CFF8893" w:rsidR="00B741F3" w:rsidRPr="0034731B" w:rsidRDefault="00F0724F" w:rsidP="00D50561">
      <w:pPr>
        <w:numPr>
          <w:ilvl w:val="0"/>
          <w:numId w:val="9"/>
        </w:numPr>
        <w:tabs>
          <w:tab w:val="left" w:pos="1134"/>
        </w:tabs>
        <w:ind w:left="0" w:firstLine="680"/>
        <w:contextualSpacing/>
        <w:jc w:val="both"/>
        <w:rPr>
          <w:sz w:val="28"/>
          <w:szCs w:val="28"/>
        </w:rPr>
      </w:pPr>
      <w:r w:rsidRPr="0034731B">
        <w:rPr>
          <w:sz w:val="28"/>
          <w:szCs w:val="28"/>
        </w:rPr>
        <w:t>Ини</w:t>
      </w:r>
      <w:r w:rsidR="00ED44ED">
        <w:rPr>
          <w:sz w:val="28"/>
          <w:szCs w:val="28"/>
        </w:rPr>
        <w:t>циативы по снижению загрязнения</w:t>
      </w:r>
      <w:r w:rsidR="00ED44ED">
        <w:rPr>
          <w:sz w:val="28"/>
          <w:szCs w:val="28"/>
          <w:lang w:val="ru-RU"/>
        </w:rPr>
        <w:t xml:space="preserve"> - в</w:t>
      </w:r>
      <w:r w:rsidRPr="0034731B">
        <w:rPr>
          <w:sz w:val="28"/>
          <w:szCs w:val="28"/>
        </w:rPr>
        <w:t>ключают меры по контролю за выбросами промышленности и транспорта, а также улучш</w:t>
      </w:r>
      <w:r w:rsidR="00ED44ED">
        <w:rPr>
          <w:sz w:val="28"/>
          <w:szCs w:val="28"/>
        </w:rPr>
        <w:t>ение систем управления отходами</w:t>
      </w:r>
      <w:r w:rsidR="00ED44ED">
        <w:rPr>
          <w:sz w:val="28"/>
          <w:szCs w:val="28"/>
          <w:lang w:val="ru-RU"/>
        </w:rPr>
        <w:t>;</w:t>
      </w:r>
    </w:p>
    <w:p w14:paraId="5DBFD5DE" w14:textId="7C2B3E81" w:rsidR="00B741F3" w:rsidRPr="0034731B" w:rsidRDefault="00ED44ED" w:rsidP="00D50561">
      <w:pPr>
        <w:numPr>
          <w:ilvl w:val="0"/>
          <w:numId w:val="9"/>
        </w:numPr>
        <w:tabs>
          <w:tab w:val="left" w:pos="1134"/>
        </w:tabs>
        <w:ind w:left="0" w:firstLine="680"/>
        <w:contextualSpacing/>
        <w:jc w:val="both"/>
        <w:rPr>
          <w:sz w:val="28"/>
          <w:szCs w:val="28"/>
        </w:rPr>
      </w:pPr>
      <w:r>
        <w:rPr>
          <w:sz w:val="28"/>
          <w:szCs w:val="28"/>
        </w:rPr>
        <w:lastRenderedPageBreak/>
        <w:t>Проекты "Умный город"</w:t>
      </w:r>
      <w:r>
        <w:rPr>
          <w:sz w:val="28"/>
          <w:szCs w:val="28"/>
          <w:lang w:val="ru-RU"/>
        </w:rPr>
        <w:t xml:space="preserve"> - н</w:t>
      </w:r>
      <w:r w:rsidR="00F0724F" w:rsidRPr="0034731B">
        <w:rPr>
          <w:sz w:val="28"/>
          <w:szCs w:val="28"/>
        </w:rPr>
        <w:t>аправлены на использование технологий для улучшения управления городскими ресурсами, повышения безопасности и улучшения качества жизни горожан.</w:t>
      </w:r>
    </w:p>
    <w:p w14:paraId="237C8602" w14:textId="77777777" w:rsidR="00B741F3" w:rsidRDefault="00F0724F" w:rsidP="00732950">
      <w:pPr>
        <w:ind w:firstLine="720"/>
        <w:contextualSpacing/>
        <w:jc w:val="both"/>
        <w:rPr>
          <w:sz w:val="28"/>
          <w:szCs w:val="28"/>
        </w:rPr>
      </w:pPr>
      <w:r w:rsidRPr="0034731B">
        <w:rPr>
          <w:sz w:val="28"/>
          <w:szCs w:val="28"/>
        </w:rPr>
        <w:t>Формирование концепции "качество городской среды" в экономической географии отражает смещение фокуса от чисто экономических функций города к более комплексному пониманию городских систем. Этот подход признает, что экономическое развитие неотделимо от социальных и экологических факторов, и что качество городской среды является ключевым элементом устойчивости и процветания городов. Будущие исследования и практики в области градостроительства должны продолжать интегрировать эти понятия для создания более жизнеспособных и устойчивых городских пространств и каждая концепция может быть адаптирована под конкретные условия города с учётом его особенностей и целей развития.</w:t>
      </w:r>
    </w:p>
    <w:p w14:paraId="06077611" w14:textId="77777777" w:rsidR="0034731B" w:rsidRPr="0034731B" w:rsidRDefault="0034731B" w:rsidP="00732950">
      <w:pPr>
        <w:ind w:firstLine="720"/>
        <w:contextualSpacing/>
        <w:jc w:val="both"/>
        <w:rPr>
          <w:sz w:val="28"/>
          <w:szCs w:val="28"/>
        </w:rPr>
      </w:pPr>
    </w:p>
    <w:p w14:paraId="7B2DC4D4" w14:textId="77777777" w:rsidR="00B741F3" w:rsidRPr="00456F44" w:rsidRDefault="00F0724F">
      <w:pPr>
        <w:ind w:firstLine="680"/>
        <w:jc w:val="both"/>
        <w:rPr>
          <w:b/>
          <w:sz w:val="28"/>
          <w:szCs w:val="28"/>
        </w:rPr>
      </w:pPr>
      <w:r w:rsidRPr="00456F44">
        <w:rPr>
          <w:b/>
          <w:sz w:val="28"/>
          <w:szCs w:val="28"/>
        </w:rPr>
        <w:t>1.3 Методологические подходы к оценке качества городской среды</w:t>
      </w:r>
    </w:p>
    <w:p w14:paraId="25E4EB82" w14:textId="77777777" w:rsidR="00B741F3" w:rsidRPr="00456F44" w:rsidRDefault="00F0724F">
      <w:pPr>
        <w:ind w:firstLine="680"/>
        <w:jc w:val="both"/>
        <w:rPr>
          <w:sz w:val="28"/>
          <w:szCs w:val="28"/>
        </w:rPr>
      </w:pPr>
      <w:r w:rsidRPr="00456F44">
        <w:rPr>
          <w:sz w:val="28"/>
          <w:szCs w:val="28"/>
        </w:rPr>
        <w:t>Качество городской среды является ключевым фактором, влияющим на благополучие жителей и устойчивое развитие городов. Оценка этого качества требует применения различных методологических подходов, которые учитывают сложность и многогранность городской жизни. В данном тексте рассматриваются основные методологические подходы к оценке качества городской среды с ссылками на известных ученых-географов, экономистов и социологов.</w:t>
      </w:r>
    </w:p>
    <w:p w14:paraId="5A2BA2AE" w14:textId="77777777" w:rsidR="00B741F3" w:rsidRPr="005D1E11" w:rsidRDefault="00F0724F">
      <w:pPr>
        <w:ind w:firstLine="680"/>
        <w:jc w:val="both"/>
        <w:rPr>
          <w:i/>
          <w:iCs/>
          <w:sz w:val="28"/>
          <w:szCs w:val="28"/>
          <w:u w:val="single"/>
        </w:rPr>
      </w:pPr>
      <w:r w:rsidRPr="005D1E11">
        <w:rPr>
          <w:i/>
          <w:iCs/>
          <w:sz w:val="28"/>
          <w:szCs w:val="28"/>
          <w:u w:val="single"/>
        </w:rPr>
        <w:t>Индикативные методы оценки</w:t>
      </w:r>
    </w:p>
    <w:p w14:paraId="570CDFDA" w14:textId="77777777" w:rsidR="00B741F3" w:rsidRPr="0034731B" w:rsidRDefault="00F0724F">
      <w:pPr>
        <w:ind w:firstLine="680"/>
        <w:contextualSpacing/>
        <w:jc w:val="both"/>
        <w:rPr>
          <w:sz w:val="28"/>
          <w:szCs w:val="28"/>
        </w:rPr>
      </w:pPr>
      <w:r w:rsidRPr="00456F44">
        <w:rPr>
          <w:sz w:val="28"/>
          <w:szCs w:val="28"/>
        </w:rPr>
        <w:t xml:space="preserve">Одним из распространенных подходов к оценке качества городской среды является использование системы индикаторов и показателей. Этот метод предполагает количественную оценку различных аспектов городской жизни, таких как экологические, </w:t>
      </w:r>
      <w:r w:rsidRPr="0034731B">
        <w:rPr>
          <w:sz w:val="28"/>
          <w:szCs w:val="28"/>
        </w:rPr>
        <w:t>социально-демографические и экономические параметры.</w:t>
      </w:r>
    </w:p>
    <w:p w14:paraId="23F48497" w14:textId="48ED7F9B" w:rsidR="00B741F3" w:rsidRPr="0034731B" w:rsidRDefault="00F0724F">
      <w:pPr>
        <w:pStyle w:val="3"/>
        <w:spacing w:before="0" w:beforeAutospacing="0" w:after="0" w:afterAutospacing="0"/>
        <w:ind w:firstLine="720"/>
        <w:contextualSpacing/>
        <w:jc w:val="both"/>
        <w:rPr>
          <w:b w:val="0"/>
          <w:bCs w:val="0"/>
          <w:sz w:val="28"/>
          <w:szCs w:val="28"/>
        </w:rPr>
      </w:pPr>
      <w:r w:rsidRPr="0034731B">
        <w:rPr>
          <w:b w:val="0"/>
          <w:bCs w:val="0"/>
          <w:sz w:val="28"/>
          <w:szCs w:val="28"/>
        </w:rPr>
        <w:t xml:space="preserve">Основные этапы применения метода: 1. Определение целей и задач исследования (выявление ключевых факторов, влияющих на качество городской среды, и оценка их текущего состояния); 2. Выбор индикаторов и показателей (релевантность - индикаторы должны отражать ключевые аспекты качества городской среды, выбор показателей, для которых имеются надежные и актуальные источники информации); 3. Сбор данных (Использование статистических данных, опросов населения, дистанционного зондирования, городских баз данных); 4. Анализ и нормализация данных (приведение данных к единой шкале для обеспечения сопоставимости различных индикаторов, использование статистических методов для выявления закономерностей и трендов); 5. Композитный индекс (построение интегрального показателя (композитного индекса) на основе взвешивания отдельных индикаторов); 6. Интерпретация результатов (выявление сильных и слабых сторон городской среды, определение приоритетных направлений для улучшения качества городской среды); 7. Мониторинг и корректировка (регулярное обновление данных и пересмотр системы индикаторов в зависимости от изменения условий, </w:t>
      </w:r>
      <w:r w:rsidRPr="0034731B">
        <w:rPr>
          <w:b w:val="0"/>
          <w:bCs w:val="0"/>
          <w:sz w:val="28"/>
          <w:szCs w:val="28"/>
        </w:rPr>
        <w:lastRenderedPageBreak/>
        <w:t>мониторинг динамики качества городской среды и эфф</w:t>
      </w:r>
      <w:r w:rsidR="00E93C38">
        <w:rPr>
          <w:b w:val="0"/>
          <w:bCs w:val="0"/>
          <w:sz w:val="28"/>
          <w:szCs w:val="28"/>
        </w:rPr>
        <w:t>ективности принятых мер) [72</w:t>
      </w:r>
      <w:r w:rsidR="00E93C38">
        <w:rPr>
          <w:b w:val="0"/>
          <w:bCs w:val="0"/>
          <w:sz w:val="28"/>
          <w:szCs w:val="28"/>
          <w:lang w:val="en-US"/>
        </w:rPr>
        <w:t>-74</w:t>
      </w:r>
      <w:r w:rsidRPr="0034731B">
        <w:rPr>
          <w:b w:val="0"/>
          <w:bCs w:val="0"/>
          <w:sz w:val="28"/>
          <w:szCs w:val="28"/>
        </w:rPr>
        <w:t xml:space="preserve">]. </w:t>
      </w:r>
    </w:p>
    <w:p w14:paraId="768F58E3" w14:textId="77777777" w:rsidR="00B741F3" w:rsidRPr="0034731B" w:rsidRDefault="00F0724F">
      <w:pPr>
        <w:pStyle w:val="3"/>
        <w:spacing w:before="0" w:beforeAutospacing="0" w:after="0" w:afterAutospacing="0"/>
        <w:ind w:firstLine="720"/>
        <w:contextualSpacing/>
        <w:jc w:val="both"/>
        <w:rPr>
          <w:b w:val="0"/>
          <w:bCs w:val="0"/>
          <w:sz w:val="28"/>
          <w:szCs w:val="28"/>
        </w:rPr>
      </w:pPr>
      <w:r w:rsidRPr="0034731B">
        <w:rPr>
          <w:b w:val="0"/>
          <w:bCs w:val="0"/>
          <w:sz w:val="28"/>
          <w:szCs w:val="28"/>
        </w:rPr>
        <w:t>Существуют некоторые ограничения при использовании данного метода: зависимость от доступности и качества данных, сложность интеграции множества факторов в один композитный показатель, возможность субъективности при выборе весов для индикаторов.</w:t>
      </w:r>
    </w:p>
    <w:p w14:paraId="7451F9F8" w14:textId="77777777" w:rsidR="00B741F3" w:rsidRPr="0034731B" w:rsidRDefault="00F0724F">
      <w:pPr>
        <w:pBdr>
          <w:top w:val="nil"/>
          <w:left w:val="nil"/>
          <w:bottom w:val="nil"/>
          <w:right w:val="nil"/>
          <w:between w:val="nil"/>
        </w:pBdr>
        <w:ind w:firstLine="720"/>
        <w:contextualSpacing/>
        <w:jc w:val="both"/>
        <w:rPr>
          <w:color w:val="000000"/>
          <w:sz w:val="28"/>
          <w:szCs w:val="28"/>
        </w:rPr>
      </w:pPr>
      <w:r w:rsidRPr="0034731B">
        <w:rPr>
          <w:color w:val="000000"/>
          <w:sz w:val="28"/>
          <w:szCs w:val="28"/>
        </w:rPr>
        <w:t>Метод системы индикаторов и показателей является универсальным инструментом, позволяющим учитывать многогранные аспекты городской среды, интегрировать их в единую систему оценки и разрабатывать стратегии её развития.</w:t>
      </w:r>
    </w:p>
    <w:p w14:paraId="07EF8287" w14:textId="77777777" w:rsidR="00B741F3" w:rsidRPr="005D1E11" w:rsidRDefault="00F0724F">
      <w:pPr>
        <w:ind w:firstLine="680"/>
        <w:jc w:val="both"/>
        <w:rPr>
          <w:i/>
          <w:sz w:val="28"/>
          <w:szCs w:val="28"/>
          <w:u w:val="single"/>
        </w:rPr>
      </w:pPr>
      <w:r w:rsidRPr="005D1E11">
        <w:rPr>
          <w:i/>
          <w:sz w:val="28"/>
          <w:szCs w:val="28"/>
          <w:u w:val="single"/>
        </w:rPr>
        <w:t>Качественные методы оценки</w:t>
      </w:r>
    </w:p>
    <w:p w14:paraId="0A6F2A05" w14:textId="77777777" w:rsidR="00B741F3" w:rsidRPr="0034731B" w:rsidRDefault="00F0724F">
      <w:pPr>
        <w:ind w:firstLine="680"/>
        <w:jc w:val="both"/>
        <w:rPr>
          <w:sz w:val="28"/>
          <w:szCs w:val="28"/>
        </w:rPr>
      </w:pPr>
      <w:r w:rsidRPr="0034731B">
        <w:rPr>
          <w:sz w:val="28"/>
          <w:szCs w:val="28"/>
        </w:rPr>
        <w:t>Качественные методы оценки городской среды представляют собой важный инструмент для анализа её социально-экономических и культурных аспектов, которые сложно выразить количественными показателями. Этот подход направлен на изучение субъективных восприятий и мнений жителей, а также на сбор экспертных оценок, позволяющих более детально понять внутреннюю структуру и ключевые проблемы городской среды.</w:t>
      </w:r>
    </w:p>
    <w:p w14:paraId="65ABC566" w14:textId="77777777" w:rsidR="00B741F3" w:rsidRPr="00456F44" w:rsidRDefault="00F0724F">
      <w:pPr>
        <w:ind w:firstLine="680"/>
        <w:jc w:val="both"/>
        <w:rPr>
          <w:sz w:val="28"/>
          <w:szCs w:val="28"/>
        </w:rPr>
      </w:pPr>
      <w:r w:rsidRPr="0034731B">
        <w:rPr>
          <w:sz w:val="28"/>
          <w:szCs w:val="28"/>
        </w:rPr>
        <w:t>Этапы применения качественного метода: 1. Постановка целей и задач исследования (формулируются основные цели, такие как выявление барьеров и преимуществ городской среды, анализ удовлетворённости жителей её элементами, а также исследование их предпочтений. Уточняютс</w:t>
      </w:r>
      <w:r w:rsidRPr="00456F44">
        <w:rPr>
          <w:sz w:val="28"/>
          <w:szCs w:val="28"/>
        </w:rPr>
        <w:t>я конкретные задачи, например, сбор данных о восприятии инфраструктуры, зелёных зон и безопасности); 2. Сбор данных (интервью и опросы, наблюдение, документальный анализ, картирование восприятия); 3. Обработка и систематизация данных (собранные данные структурируются в тематические категории. Текстовые и визуальные материалы анализируются для выявления повторяющихся тем, проблем и особенностей восприятия); 4. Анализ данных:</w:t>
      </w:r>
    </w:p>
    <w:p w14:paraId="09C0D41E" w14:textId="77777777" w:rsidR="00B741F3" w:rsidRPr="00456F44" w:rsidRDefault="00F0724F" w:rsidP="00492E57">
      <w:pPr>
        <w:numPr>
          <w:ilvl w:val="0"/>
          <w:numId w:val="18"/>
        </w:numPr>
        <w:tabs>
          <w:tab w:val="left" w:pos="1134"/>
        </w:tabs>
        <w:ind w:left="0" w:firstLine="709"/>
        <w:jc w:val="both"/>
        <w:rPr>
          <w:sz w:val="28"/>
          <w:szCs w:val="28"/>
        </w:rPr>
      </w:pPr>
      <w:r w:rsidRPr="00456F44">
        <w:rPr>
          <w:sz w:val="28"/>
          <w:szCs w:val="28"/>
        </w:rPr>
        <w:t>Контент-анализ - выявление ключевых идей, повторяющихся проблем и закономерностей;</w:t>
      </w:r>
    </w:p>
    <w:p w14:paraId="45963241" w14:textId="77777777" w:rsidR="00B741F3" w:rsidRPr="00456F44" w:rsidRDefault="00F0724F" w:rsidP="00492E57">
      <w:pPr>
        <w:numPr>
          <w:ilvl w:val="0"/>
          <w:numId w:val="18"/>
        </w:numPr>
        <w:tabs>
          <w:tab w:val="left" w:pos="1134"/>
        </w:tabs>
        <w:ind w:left="0" w:firstLine="709"/>
        <w:jc w:val="both"/>
        <w:rPr>
          <w:sz w:val="28"/>
          <w:szCs w:val="28"/>
        </w:rPr>
      </w:pPr>
      <w:r w:rsidRPr="00456F44">
        <w:rPr>
          <w:sz w:val="28"/>
          <w:szCs w:val="28"/>
        </w:rPr>
        <w:t>Дискурс-анализ - исследование терминов, используемых жителями для описания городской среды, что позволяет лучше понять их отношение к различным её аспектам;</w:t>
      </w:r>
    </w:p>
    <w:p w14:paraId="2E12B9A9" w14:textId="77777777" w:rsidR="00B741F3" w:rsidRPr="00456F44" w:rsidRDefault="00F0724F" w:rsidP="00492E57">
      <w:pPr>
        <w:numPr>
          <w:ilvl w:val="0"/>
          <w:numId w:val="18"/>
        </w:numPr>
        <w:tabs>
          <w:tab w:val="left" w:pos="1134"/>
        </w:tabs>
        <w:ind w:left="0" w:firstLine="709"/>
        <w:jc w:val="both"/>
        <w:rPr>
          <w:sz w:val="28"/>
          <w:szCs w:val="28"/>
        </w:rPr>
      </w:pPr>
      <w:r w:rsidRPr="00456F44">
        <w:rPr>
          <w:sz w:val="28"/>
          <w:szCs w:val="28"/>
        </w:rPr>
        <w:t>Кодирование - систематизация данных по темам, включая транспортную доступность, безопасность, экологичность и другие аспекты;</w:t>
      </w:r>
    </w:p>
    <w:p w14:paraId="1F695E44" w14:textId="77777777" w:rsidR="00B741F3" w:rsidRPr="00456F44" w:rsidRDefault="00F0724F" w:rsidP="00492E57">
      <w:pPr>
        <w:numPr>
          <w:ilvl w:val="0"/>
          <w:numId w:val="18"/>
        </w:numPr>
        <w:tabs>
          <w:tab w:val="left" w:pos="1134"/>
        </w:tabs>
        <w:ind w:left="0" w:firstLine="709"/>
        <w:jc w:val="both"/>
        <w:rPr>
          <w:sz w:val="28"/>
          <w:szCs w:val="28"/>
        </w:rPr>
      </w:pPr>
      <w:r w:rsidRPr="00456F44">
        <w:rPr>
          <w:sz w:val="28"/>
          <w:szCs w:val="28"/>
        </w:rPr>
        <w:t>Интерпретация - формулирование выводов на основе анализа социального и культурного контекста.</w:t>
      </w:r>
    </w:p>
    <w:p w14:paraId="28521053" w14:textId="05C2FDDC" w:rsidR="00B741F3" w:rsidRPr="00456F44" w:rsidRDefault="00F0724F">
      <w:pPr>
        <w:jc w:val="both"/>
        <w:rPr>
          <w:sz w:val="28"/>
          <w:szCs w:val="28"/>
        </w:rPr>
      </w:pPr>
      <w:r w:rsidRPr="00456F44">
        <w:rPr>
          <w:sz w:val="28"/>
          <w:szCs w:val="28"/>
        </w:rPr>
        <w:t>5. Проверка и верификация (полученные результаты сравниваются с данными из других источников, включая количественные исследования, для обеспечения их точности. Проведение повторных консультаций с жителями или экспертами служит дополнительной проверкой достоверности); 6. Формулирование выводов (на основе анализа составляются рекомендации по улучшению городской среды. Подчеркиваются сильные и слабые стороны существующей инфраструктуры, выя</w:t>
      </w:r>
      <w:r w:rsidR="00E93C38">
        <w:rPr>
          <w:sz w:val="28"/>
          <w:szCs w:val="28"/>
        </w:rPr>
        <w:t>вленные в ходе исследования) [7</w:t>
      </w:r>
      <w:r w:rsidR="00E93C38">
        <w:rPr>
          <w:sz w:val="28"/>
          <w:szCs w:val="28"/>
          <w:lang w:val="en-US"/>
        </w:rPr>
        <w:t>5</w:t>
      </w:r>
      <w:r w:rsidR="00E93C38">
        <w:rPr>
          <w:sz w:val="28"/>
          <w:szCs w:val="28"/>
        </w:rPr>
        <w:t>, 7</w:t>
      </w:r>
      <w:r w:rsidR="00E93C38">
        <w:rPr>
          <w:sz w:val="28"/>
          <w:szCs w:val="28"/>
          <w:lang w:val="en-US"/>
        </w:rPr>
        <w:t>6</w:t>
      </w:r>
      <w:r w:rsidRPr="00456F44">
        <w:rPr>
          <w:sz w:val="28"/>
          <w:szCs w:val="28"/>
        </w:rPr>
        <w:t>].</w:t>
      </w:r>
    </w:p>
    <w:p w14:paraId="6F490DC7" w14:textId="77777777" w:rsidR="00B741F3" w:rsidRPr="00456F44" w:rsidRDefault="00F0724F">
      <w:pPr>
        <w:ind w:firstLine="360"/>
        <w:jc w:val="both"/>
        <w:rPr>
          <w:sz w:val="28"/>
          <w:szCs w:val="28"/>
        </w:rPr>
      </w:pPr>
      <w:r w:rsidRPr="00456F44">
        <w:rPr>
          <w:sz w:val="28"/>
          <w:szCs w:val="28"/>
        </w:rPr>
        <w:lastRenderedPageBreak/>
        <w:t>Преимущества качественного метода - выявление скрытых проблем, недоступных при использовании количественных подходов, гибкость метода, позволяющая учитывать широкий спектр факторов.</w:t>
      </w:r>
    </w:p>
    <w:p w14:paraId="60A26C06" w14:textId="77777777" w:rsidR="00B741F3" w:rsidRPr="00456F44" w:rsidRDefault="00F0724F">
      <w:pPr>
        <w:ind w:firstLine="680"/>
        <w:jc w:val="both"/>
        <w:rPr>
          <w:sz w:val="28"/>
          <w:szCs w:val="28"/>
        </w:rPr>
      </w:pPr>
      <w:r w:rsidRPr="00456F44">
        <w:rPr>
          <w:sz w:val="28"/>
          <w:szCs w:val="28"/>
        </w:rPr>
        <w:t>Существующие ограничения</w:t>
      </w:r>
      <w:r w:rsidRPr="00456F44">
        <w:rPr>
          <w:b/>
          <w:sz w:val="28"/>
          <w:szCs w:val="28"/>
        </w:rPr>
        <w:t xml:space="preserve"> - </w:t>
      </w:r>
      <w:r w:rsidRPr="00456F44">
        <w:rPr>
          <w:sz w:val="28"/>
          <w:szCs w:val="28"/>
        </w:rPr>
        <w:t>субъективность данных, которая зависит от интерпретации исследователя, трудности в обобщении большого количества данных, высокие временные и ресурсные затраты.</w:t>
      </w:r>
    </w:p>
    <w:p w14:paraId="52170F33" w14:textId="77777777" w:rsidR="00B741F3" w:rsidRPr="00456F44" w:rsidRDefault="00F0724F">
      <w:pPr>
        <w:ind w:firstLine="680"/>
        <w:jc w:val="both"/>
        <w:rPr>
          <w:sz w:val="28"/>
          <w:szCs w:val="28"/>
        </w:rPr>
      </w:pPr>
      <w:r w:rsidRPr="00456F44">
        <w:rPr>
          <w:sz w:val="28"/>
          <w:szCs w:val="28"/>
        </w:rPr>
        <w:t>Качественный подход к оценке городской среды позволяет интегрировать мнения жителей и экспертов, выявляя основные проблемы и формулируя рекомендации, направленные на повышение качества жизни в городах. Такой методологический подход особенно эффективен в контексте исследований устойчивого городского развития.</w:t>
      </w:r>
    </w:p>
    <w:p w14:paraId="59AEFC61" w14:textId="77777777" w:rsidR="00B741F3" w:rsidRPr="00456F44" w:rsidRDefault="00F0724F">
      <w:pPr>
        <w:ind w:firstLine="680"/>
        <w:jc w:val="both"/>
        <w:rPr>
          <w:i/>
          <w:sz w:val="28"/>
          <w:szCs w:val="28"/>
          <w:u w:val="single"/>
        </w:rPr>
      </w:pPr>
      <w:r w:rsidRPr="00456F44">
        <w:rPr>
          <w:i/>
          <w:sz w:val="28"/>
          <w:szCs w:val="28"/>
          <w:u w:val="single"/>
        </w:rPr>
        <w:t>Комплексные методы и интегрированные подходы</w:t>
      </w:r>
    </w:p>
    <w:p w14:paraId="291501D0" w14:textId="77777777" w:rsidR="00B741F3" w:rsidRPr="00456F44" w:rsidRDefault="00F0724F">
      <w:pPr>
        <w:ind w:firstLine="680"/>
        <w:jc w:val="both"/>
        <w:rPr>
          <w:sz w:val="28"/>
          <w:szCs w:val="28"/>
        </w:rPr>
      </w:pPr>
      <w:r w:rsidRPr="00456F44">
        <w:rPr>
          <w:sz w:val="28"/>
          <w:szCs w:val="28"/>
        </w:rPr>
        <w:t>Комплексные методы и интегрированные подходы являются ключевыми инструментами для оценки качества городской среды, объединяющими разнообразные аспекты исследования, такие как социальные, экономические, экологические и инфраструктурные характеристики. Эти методы предполагают использование мультидисциплинарных подходов, что позволяет учитывать как количественные, так и качественные аспекты оценки городской среды.</w:t>
      </w:r>
    </w:p>
    <w:p w14:paraId="25F3439C" w14:textId="7CB51CB2" w:rsidR="00B741F3" w:rsidRPr="00DB76E2" w:rsidRDefault="00F0724F">
      <w:pPr>
        <w:ind w:firstLine="680"/>
        <w:jc w:val="both"/>
        <w:rPr>
          <w:bCs/>
          <w:sz w:val="28"/>
          <w:szCs w:val="28"/>
          <w:lang w:val="ru-RU"/>
        </w:rPr>
      </w:pPr>
      <w:r w:rsidRPr="0034731B">
        <w:rPr>
          <w:bCs/>
          <w:sz w:val="28"/>
          <w:szCs w:val="28"/>
        </w:rPr>
        <w:t>Основные принципы комплексных методов и интегрированных подходов</w:t>
      </w:r>
      <w:r w:rsidR="00DB76E2">
        <w:rPr>
          <w:bCs/>
          <w:sz w:val="28"/>
          <w:szCs w:val="28"/>
          <w:lang w:val="ru-RU"/>
        </w:rPr>
        <w:t>:</w:t>
      </w:r>
    </w:p>
    <w:p w14:paraId="0075703F" w14:textId="77777777" w:rsidR="00B741F3" w:rsidRPr="0034731B" w:rsidRDefault="00F0724F">
      <w:pPr>
        <w:ind w:firstLine="680"/>
        <w:jc w:val="both"/>
        <w:rPr>
          <w:bCs/>
          <w:sz w:val="28"/>
          <w:szCs w:val="28"/>
        </w:rPr>
      </w:pPr>
      <w:r w:rsidRPr="0034731B">
        <w:rPr>
          <w:bCs/>
          <w:sz w:val="28"/>
          <w:szCs w:val="28"/>
        </w:rPr>
        <w:t>1. Системный анализ</w:t>
      </w:r>
    </w:p>
    <w:p w14:paraId="345FD9AF" w14:textId="6D0D9EE0" w:rsidR="00B741F3" w:rsidRPr="0034731B" w:rsidRDefault="00DB76E2">
      <w:pPr>
        <w:ind w:firstLine="680"/>
        <w:jc w:val="both"/>
        <w:rPr>
          <w:bCs/>
          <w:sz w:val="28"/>
          <w:szCs w:val="28"/>
        </w:rPr>
      </w:pPr>
      <w:r>
        <w:rPr>
          <w:bCs/>
          <w:sz w:val="28"/>
          <w:szCs w:val="28"/>
        </w:rPr>
        <w:t>Комплексны</w:t>
      </w:r>
      <w:r>
        <w:rPr>
          <w:bCs/>
          <w:sz w:val="28"/>
          <w:szCs w:val="28"/>
          <w:lang w:val="ru-RU"/>
        </w:rPr>
        <w:t>й</w:t>
      </w:r>
      <w:r>
        <w:rPr>
          <w:bCs/>
          <w:sz w:val="28"/>
          <w:szCs w:val="28"/>
        </w:rPr>
        <w:t xml:space="preserve"> метод</w:t>
      </w:r>
      <w:r w:rsidR="00F0724F" w:rsidRPr="0034731B">
        <w:rPr>
          <w:bCs/>
          <w:sz w:val="28"/>
          <w:szCs w:val="28"/>
        </w:rPr>
        <w:t xml:space="preserve"> основаны</w:t>
      </w:r>
      <w:r>
        <w:rPr>
          <w:bCs/>
          <w:sz w:val="28"/>
          <w:szCs w:val="28"/>
          <w:lang w:val="ru-RU"/>
        </w:rPr>
        <w:t>й</w:t>
      </w:r>
      <w:r w:rsidR="00F0724F" w:rsidRPr="0034731B">
        <w:rPr>
          <w:bCs/>
          <w:sz w:val="28"/>
          <w:szCs w:val="28"/>
        </w:rPr>
        <w:t xml:space="preserve"> на системном подходе, который рассматривает город как целостную систему, включающую взаимосвязанные элементы: инфраструктуру, население, экономику, экологию и культурные аспекты. Системный анализ позволяет выявить взаимодействие между этими элементами и определить их влияние на качество городской среды.</w:t>
      </w:r>
    </w:p>
    <w:p w14:paraId="5C2EDC46" w14:textId="77777777" w:rsidR="00B741F3" w:rsidRPr="0034731B" w:rsidRDefault="00F0724F">
      <w:pPr>
        <w:ind w:firstLine="680"/>
        <w:jc w:val="both"/>
        <w:rPr>
          <w:bCs/>
          <w:sz w:val="28"/>
          <w:szCs w:val="28"/>
        </w:rPr>
      </w:pPr>
      <w:r w:rsidRPr="0034731B">
        <w:rPr>
          <w:bCs/>
          <w:sz w:val="28"/>
          <w:szCs w:val="28"/>
        </w:rPr>
        <w:t>2. Мультикритериальный подход</w:t>
      </w:r>
    </w:p>
    <w:p w14:paraId="0CC55CA3" w14:textId="77777777" w:rsidR="00B741F3" w:rsidRPr="00456F44" w:rsidRDefault="00F0724F">
      <w:pPr>
        <w:ind w:firstLine="680"/>
        <w:jc w:val="both"/>
        <w:rPr>
          <w:sz w:val="28"/>
          <w:szCs w:val="28"/>
        </w:rPr>
      </w:pPr>
      <w:r w:rsidRPr="0034731B">
        <w:rPr>
          <w:bCs/>
          <w:sz w:val="28"/>
          <w:szCs w:val="28"/>
        </w:rPr>
        <w:t>Этот подход включает разработку и использование системы показателей, отражающих ключевые аспекты городской среды, такие как, качество воздуха, уровень шума, доступность зелёных зон, доступность образования и здравоохранения, уровень безопасности</w:t>
      </w:r>
      <w:r w:rsidRPr="00456F44">
        <w:rPr>
          <w:sz w:val="28"/>
          <w:szCs w:val="28"/>
        </w:rPr>
        <w:t xml:space="preserve">, уровень занятости, доступность жилья, транспортная доступность, качество дорог и коммуникаций и др. </w:t>
      </w:r>
    </w:p>
    <w:p w14:paraId="0A7F8401" w14:textId="77777777" w:rsidR="00B741F3" w:rsidRPr="00456F44" w:rsidRDefault="00F0724F">
      <w:pPr>
        <w:ind w:firstLine="680"/>
        <w:jc w:val="both"/>
        <w:rPr>
          <w:sz w:val="28"/>
          <w:szCs w:val="28"/>
        </w:rPr>
      </w:pPr>
      <w:r w:rsidRPr="00456F44">
        <w:rPr>
          <w:sz w:val="28"/>
          <w:szCs w:val="28"/>
        </w:rPr>
        <w:t>Мультикритериальный анализ позволяет сбалансировано учитывать влияние различных факторов на качество городской среды.</w:t>
      </w:r>
    </w:p>
    <w:p w14:paraId="58F7C2F9" w14:textId="77777777" w:rsidR="00B741F3" w:rsidRPr="0034731B" w:rsidRDefault="00F0724F">
      <w:pPr>
        <w:ind w:firstLine="680"/>
        <w:jc w:val="both"/>
        <w:rPr>
          <w:bCs/>
          <w:sz w:val="28"/>
          <w:szCs w:val="28"/>
        </w:rPr>
      </w:pPr>
      <w:r w:rsidRPr="0034731B">
        <w:rPr>
          <w:bCs/>
          <w:sz w:val="28"/>
          <w:szCs w:val="28"/>
        </w:rPr>
        <w:t>3. Интеграция данных</w:t>
      </w:r>
    </w:p>
    <w:p w14:paraId="09CFCB67" w14:textId="102BC05B" w:rsidR="00B741F3" w:rsidRPr="00456F44" w:rsidRDefault="00F0724F">
      <w:pPr>
        <w:ind w:firstLine="680"/>
        <w:jc w:val="both"/>
        <w:rPr>
          <w:sz w:val="28"/>
          <w:szCs w:val="28"/>
        </w:rPr>
      </w:pPr>
      <w:r w:rsidRPr="0034731B">
        <w:rPr>
          <w:bCs/>
          <w:sz w:val="28"/>
          <w:szCs w:val="28"/>
        </w:rPr>
        <w:t>Комплексные методы предполагают объединение данных из различных источников: статистические данные (демографические, экологические, экономические показатели); результаты социологических опросов (удовлетворённость населения); геоинформационные данные (карты, спутниковые снимки); экспертные оценки (мнения профессио</w:t>
      </w:r>
      <w:r w:rsidR="00E93C38">
        <w:rPr>
          <w:bCs/>
          <w:sz w:val="28"/>
          <w:szCs w:val="28"/>
        </w:rPr>
        <w:t>налов в области урбанистики) [7</w:t>
      </w:r>
      <w:r w:rsidR="00E93C38">
        <w:rPr>
          <w:bCs/>
          <w:sz w:val="28"/>
          <w:szCs w:val="28"/>
          <w:lang w:val="en-US"/>
        </w:rPr>
        <w:t>7</w:t>
      </w:r>
      <w:r w:rsidRPr="0034731B">
        <w:rPr>
          <w:bCs/>
          <w:sz w:val="28"/>
          <w:szCs w:val="28"/>
        </w:rPr>
        <w:t>]. Объединение этих данных позволяет проводить более точный и детализированный анализ.</w:t>
      </w:r>
      <w:r w:rsidR="00DB76E2">
        <w:rPr>
          <w:bCs/>
          <w:sz w:val="28"/>
          <w:szCs w:val="28"/>
          <w:lang w:val="ru-RU"/>
        </w:rPr>
        <w:t xml:space="preserve"> </w:t>
      </w:r>
      <w:r w:rsidRPr="0034731B">
        <w:rPr>
          <w:bCs/>
          <w:sz w:val="28"/>
          <w:szCs w:val="28"/>
        </w:rPr>
        <w:t>Комплексные методы и интегрированные подходы позволяют всесторонне оценивать качество городской среды, выявляя её сильные и слабые стороны. Эти методы</w:t>
      </w:r>
      <w:r w:rsidRPr="00456F44">
        <w:rPr>
          <w:sz w:val="28"/>
          <w:szCs w:val="28"/>
        </w:rPr>
        <w:t xml:space="preserve"> особенно полезны для стратегического </w:t>
      </w:r>
      <w:r w:rsidRPr="00456F44">
        <w:rPr>
          <w:sz w:val="28"/>
          <w:szCs w:val="28"/>
        </w:rPr>
        <w:lastRenderedPageBreak/>
        <w:t>планирования и формирования устойчивого развития городов, обеспечивая более высокий уровень жизни населения и баланс интересов всех стейкхолдеров.</w:t>
      </w:r>
    </w:p>
    <w:p w14:paraId="03BADFCD" w14:textId="77777777" w:rsidR="00B741F3" w:rsidRPr="00DB76E2" w:rsidRDefault="00F0724F">
      <w:pPr>
        <w:ind w:firstLine="680"/>
        <w:jc w:val="both"/>
        <w:rPr>
          <w:i/>
          <w:iCs/>
          <w:sz w:val="28"/>
          <w:szCs w:val="28"/>
          <w:u w:val="single"/>
        </w:rPr>
      </w:pPr>
      <w:r w:rsidRPr="00DB76E2">
        <w:rPr>
          <w:i/>
          <w:iCs/>
          <w:sz w:val="28"/>
          <w:szCs w:val="28"/>
          <w:u w:val="single"/>
        </w:rPr>
        <w:t>Географические информационные системы (ГИС) и пространственный анализ</w:t>
      </w:r>
    </w:p>
    <w:p w14:paraId="3328637C" w14:textId="77777777" w:rsidR="00B741F3" w:rsidRPr="00456F44" w:rsidRDefault="00F0724F">
      <w:pPr>
        <w:ind w:firstLine="680"/>
        <w:jc w:val="both"/>
        <w:rPr>
          <w:sz w:val="28"/>
          <w:szCs w:val="28"/>
        </w:rPr>
      </w:pPr>
      <w:r w:rsidRPr="0034731B">
        <w:rPr>
          <w:iCs/>
          <w:sz w:val="28"/>
          <w:szCs w:val="28"/>
        </w:rPr>
        <w:t>Использование</w:t>
      </w:r>
      <w:r w:rsidRPr="00456F44">
        <w:rPr>
          <w:sz w:val="28"/>
          <w:szCs w:val="28"/>
        </w:rPr>
        <w:t xml:space="preserve"> ГИС и пространственного анализа является неотъемлемой частью современной оценки качества городской среды. Эти методы обеспечивают детализированный и точный анализ, позволяя принимать обоснованные решения, направленные на улучшение условий жизни в городах. ГИС-инструменты, интегрированные с пространственным анализом, способствуют разработке стратегий устойчивого развития и повышению эффективности управления городской средой.</w:t>
      </w:r>
    </w:p>
    <w:p w14:paraId="2F7D65BD" w14:textId="1E9F57AA" w:rsidR="00B741F3" w:rsidRPr="00456F44" w:rsidRDefault="00F0724F">
      <w:pPr>
        <w:ind w:firstLine="680"/>
        <w:jc w:val="both"/>
        <w:rPr>
          <w:sz w:val="28"/>
          <w:szCs w:val="28"/>
        </w:rPr>
      </w:pPr>
      <w:r w:rsidRPr="00456F44">
        <w:rPr>
          <w:sz w:val="28"/>
          <w:szCs w:val="28"/>
        </w:rPr>
        <w:t>Географические информационные системы (ГИС) и технологии дистанционного зондирования стали мощными средствами оценки и мониторинга качества городской среды. В частности, профессор В.П. Раклов отмечает, что одним из наиболее действенных и целесообразных способов является аэрокосмический метод с и</w:t>
      </w:r>
      <w:r w:rsidR="00E93C38">
        <w:rPr>
          <w:sz w:val="28"/>
          <w:szCs w:val="28"/>
        </w:rPr>
        <w:t>спользованием ГИС-технологий [7</w:t>
      </w:r>
      <w:r w:rsidR="00E93C38">
        <w:rPr>
          <w:sz w:val="28"/>
          <w:szCs w:val="28"/>
          <w:lang w:val="en-US"/>
        </w:rPr>
        <w:t>8</w:t>
      </w:r>
      <w:r w:rsidRPr="00456F44">
        <w:rPr>
          <w:sz w:val="28"/>
          <w:szCs w:val="28"/>
        </w:rPr>
        <w:t>]</w:t>
      </w:r>
      <w:r w:rsidR="00DB76E2">
        <w:rPr>
          <w:sz w:val="28"/>
          <w:szCs w:val="28"/>
          <w:lang w:val="ru-RU"/>
        </w:rPr>
        <w:t>.</w:t>
      </w:r>
      <w:r w:rsidRPr="00456F44">
        <w:rPr>
          <w:sz w:val="28"/>
          <w:szCs w:val="28"/>
        </w:rPr>
        <w:t xml:space="preserve"> Увеличивающаяся потребность в структурировании, сборе и использовании данных о рельефе, почвах, водоемах, климате, а также о степени и характере антропогенного воздействия на окружающую среду, требует создания сложных геоинформационных систем. Эти данные аккумулируются на разных уровнях сложности и систематизируются по различным критериям. Для решения задач по аккумуляции и систематизации разрабатываются банки метаданных, содержащие структурированные и кодированные данные. Такие данные описывают свойства объектов, облегчают их идентификацию, обнаружение, а</w:t>
      </w:r>
      <w:r w:rsidR="00E93C38">
        <w:rPr>
          <w:sz w:val="28"/>
          <w:szCs w:val="28"/>
        </w:rPr>
        <w:t>нализ и управление [7</w:t>
      </w:r>
      <w:r w:rsidR="00E93C38">
        <w:rPr>
          <w:sz w:val="28"/>
          <w:szCs w:val="28"/>
          <w:lang w:val="en-US"/>
        </w:rPr>
        <w:t>9</w:t>
      </w:r>
      <w:r w:rsidRPr="00456F44">
        <w:rPr>
          <w:sz w:val="28"/>
          <w:szCs w:val="28"/>
        </w:rPr>
        <w:t>].</w:t>
      </w:r>
    </w:p>
    <w:p w14:paraId="78B4C764" w14:textId="77777777" w:rsidR="00B741F3" w:rsidRPr="00456F44" w:rsidRDefault="00F0724F">
      <w:pPr>
        <w:ind w:firstLine="680"/>
        <w:jc w:val="both"/>
        <w:rPr>
          <w:sz w:val="28"/>
          <w:szCs w:val="28"/>
        </w:rPr>
      </w:pPr>
      <w:r w:rsidRPr="00456F44">
        <w:rPr>
          <w:sz w:val="28"/>
          <w:szCs w:val="28"/>
        </w:rPr>
        <w:t>Современные приложения ГИС позволяют работать с векторными, растровыми данными и базами данных, что особенно важно для геоэкологических исследований. Картографические базы данных и географические информационные сети играют ключевую роль в оценке геоэкологических условий территорий. В этом контексте оптимальным решением для поставленных задач является использование Quantum GIS.</w:t>
      </w:r>
    </w:p>
    <w:p w14:paraId="4A524F53" w14:textId="2130CF78" w:rsidR="00B741F3" w:rsidRPr="00456F44" w:rsidRDefault="00F0724F">
      <w:pPr>
        <w:ind w:firstLine="680"/>
        <w:jc w:val="both"/>
        <w:rPr>
          <w:sz w:val="28"/>
          <w:szCs w:val="28"/>
        </w:rPr>
      </w:pPr>
      <w:r w:rsidRPr="00456F44">
        <w:rPr>
          <w:sz w:val="28"/>
          <w:szCs w:val="28"/>
        </w:rPr>
        <w:t xml:space="preserve">Геоинформационные технологии позволяют интегрировать разнородные данные - экологические, геологические, геофизические, геохимические, а также данные дистанционного зондирования Земли. Это способствует более полной интерпретации данных, ранжированию территорий по уровню устойчивости, подготовке оперативной информации и выявлению скрытых природных взаимосвязей. Благодаря развитию геоинформационных технологий экология получила мощные инструменты для мониторинга, оценки и прогнозирования состояния окружающей среды, что способствует устойчивому и </w:t>
      </w:r>
      <w:r w:rsidR="00E93C38">
        <w:rPr>
          <w:sz w:val="28"/>
          <w:szCs w:val="28"/>
        </w:rPr>
        <w:t>динамичному развитию региона [</w:t>
      </w:r>
      <w:r w:rsidR="00E93C38">
        <w:rPr>
          <w:sz w:val="28"/>
          <w:szCs w:val="28"/>
          <w:lang w:val="en-US"/>
        </w:rPr>
        <w:t>80</w:t>
      </w:r>
      <w:r w:rsidR="00E93C38">
        <w:rPr>
          <w:sz w:val="28"/>
          <w:szCs w:val="28"/>
        </w:rPr>
        <w:t>-8</w:t>
      </w:r>
      <w:r w:rsidR="00E93C38">
        <w:rPr>
          <w:sz w:val="28"/>
          <w:szCs w:val="28"/>
          <w:lang w:val="en-US"/>
        </w:rPr>
        <w:t>2</w:t>
      </w:r>
      <w:r w:rsidRPr="00456F44">
        <w:rPr>
          <w:sz w:val="28"/>
          <w:szCs w:val="28"/>
        </w:rPr>
        <w:t>].</w:t>
      </w:r>
    </w:p>
    <w:p w14:paraId="52B9F0B4" w14:textId="77777777" w:rsidR="00B741F3" w:rsidRPr="00456F44" w:rsidRDefault="00F0724F">
      <w:pPr>
        <w:ind w:firstLine="680"/>
        <w:jc w:val="both"/>
        <w:rPr>
          <w:sz w:val="28"/>
          <w:szCs w:val="28"/>
        </w:rPr>
      </w:pPr>
      <w:r w:rsidRPr="00456F44">
        <w:rPr>
          <w:sz w:val="28"/>
          <w:szCs w:val="28"/>
        </w:rPr>
        <w:t xml:space="preserve">Методологические подходы к оценке качества городской среды разнообразны и междисциплинарны. Их применение позволяет получить комплексное понимание состояния городов и разработать эффективные стратегии для улучшения жизни горожан. Учет различных аспектов — от </w:t>
      </w:r>
      <w:r w:rsidRPr="00456F44">
        <w:rPr>
          <w:sz w:val="28"/>
          <w:szCs w:val="28"/>
        </w:rPr>
        <w:lastRenderedPageBreak/>
        <w:t>экологических и экономических до социальных и культурных — является ключевым для создания устойчивых и благоприятных для жизни городов.</w:t>
      </w:r>
    </w:p>
    <w:p w14:paraId="42540328" w14:textId="77777777" w:rsidR="00B741F3" w:rsidRPr="00DB76E2" w:rsidRDefault="00F0724F">
      <w:pPr>
        <w:ind w:firstLine="680"/>
        <w:jc w:val="both"/>
        <w:rPr>
          <w:i/>
          <w:iCs/>
          <w:sz w:val="28"/>
          <w:szCs w:val="28"/>
          <w:u w:val="single"/>
        </w:rPr>
      </w:pPr>
      <w:r w:rsidRPr="00DB76E2">
        <w:rPr>
          <w:i/>
          <w:iCs/>
          <w:sz w:val="28"/>
          <w:szCs w:val="28"/>
          <w:u w:val="single"/>
        </w:rPr>
        <w:t>Международные рейтинги</w:t>
      </w:r>
    </w:p>
    <w:p w14:paraId="2C09E03C" w14:textId="0ECCC8E2" w:rsidR="00B741F3" w:rsidRPr="00456F44" w:rsidRDefault="00F0724F">
      <w:pPr>
        <w:ind w:firstLine="680"/>
        <w:jc w:val="both"/>
        <w:rPr>
          <w:sz w:val="28"/>
          <w:szCs w:val="28"/>
        </w:rPr>
      </w:pPr>
      <w:r w:rsidRPr="00456F44">
        <w:rPr>
          <w:sz w:val="28"/>
          <w:szCs w:val="28"/>
        </w:rPr>
        <w:t>Существуют несколько мировых рейтингов, которые объединяют информацию о качестве жизни в городах мира, такие как Numbeo, Mercer, Global Cities Index, Индекс городского процветания (City Prosperity Index), рейтинг журнала «The Economist», рейтинг журнала «Monocle» и др. Эти рейтинги городов по качеству жизни охватывают разное количество городов, зачастую самых крупных и развитых. Рейтинги Numbeo и Mercer наряду с крупнейшими городами мира предоставляют информацию о некоторых городах СНГ, в том числе о города</w:t>
      </w:r>
      <w:r w:rsidR="00E93C38">
        <w:rPr>
          <w:sz w:val="28"/>
          <w:szCs w:val="28"/>
        </w:rPr>
        <w:t>х Казахстана Астана и Алматы [8</w:t>
      </w:r>
      <w:r w:rsidR="00E93C38">
        <w:rPr>
          <w:sz w:val="28"/>
          <w:szCs w:val="28"/>
          <w:lang w:val="en-US"/>
        </w:rPr>
        <w:t>3</w:t>
      </w:r>
      <w:r w:rsidRPr="00456F44">
        <w:rPr>
          <w:sz w:val="28"/>
          <w:szCs w:val="28"/>
        </w:rPr>
        <w:t xml:space="preserve">].  </w:t>
      </w:r>
    </w:p>
    <w:p w14:paraId="11EC3B4F" w14:textId="77777777" w:rsidR="00B741F3" w:rsidRPr="00456F44" w:rsidRDefault="00F0724F">
      <w:pPr>
        <w:ind w:firstLine="680"/>
        <w:jc w:val="both"/>
        <w:rPr>
          <w:sz w:val="28"/>
          <w:szCs w:val="28"/>
        </w:rPr>
      </w:pPr>
      <w:r w:rsidRPr="00456F44">
        <w:rPr>
          <w:sz w:val="28"/>
          <w:szCs w:val="28"/>
        </w:rPr>
        <w:t xml:space="preserve"> К сожалению, нет информации обо всех городах мира, так как в большинстве случаев нет доступа к статистике по малым городам, но по крупным городам есть возможность найти информацию в открытом доступе. </w:t>
      </w:r>
    </w:p>
    <w:p w14:paraId="2EAC138D" w14:textId="060DBA18" w:rsidR="00B741F3" w:rsidRPr="00456F44" w:rsidRDefault="00F0724F">
      <w:pPr>
        <w:ind w:firstLine="680"/>
        <w:jc w:val="both"/>
        <w:rPr>
          <w:sz w:val="28"/>
          <w:szCs w:val="28"/>
        </w:rPr>
      </w:pPr>
      <w:r w:rsidRPr="00456F44">
        <w:rPr>
          <w:sz w:val="28"/>
          <w:szCs w:val="28"/>
        </w:rPr>
        <w:t>Крупнейшая в мире база пользовательских данных Numbeo о городах и странах мира предоставляет актуальную и своевременную информацию об условиях жизни в мире, включая стоимость жизни в городах, показатели доступности жилья, уровня здравоохранения, безопасности дорожного движения, уровня преступности в черте города и загрязнения окружающей среды и климат</w:t>
      </w:r>
      <w:r w:rsidR="00E93C38">
        <w:rPr>
          <w:sz w:val="28"/>
          <w:szCs w:val="28"/>
        </w:rPr>
        <w:t>ических особенностей региона [8</w:t>
      </w:r>
      <w:r w:rsidR="00E93C38">
        <w:rPr>
          <w:sz w:val="28"/>
          <w:szCs w:val="28"/>
          <w:lang w:val="en-US"/>
        </w:rPr>
        <w:t>4</w:t>
      </w:r>
      <w:r w:rsidR="00E93C38">
        <w:rPr>
          <w:sz w:val="28"/>
          <w:szCs w:val="28"/>
        </w:rPr>
        <w:t>, 8</w:t>
      </w:r>
      <w:r w:rsidR="00E93C38">
        <w:rPr>
          <w:sz w:val="28"/>
          <w:szCs w:val="28"/>
          <w:lang w:val="en-US"/>
        </w:rPr>
        <w:t>5</w:t>
      </w:r>
      <w:r w:rsidRPr="00456F44">
        <w:rPr>
          <w:sz w:val="28"/>
          <w:szCs w:val="28"/>
        </w:rPr>
        <w:t xml:space="preserve">]. </w:t>
      </w:r>
    </w:p>
    <w:p w14:paraId="1A76D780" w14:textId="673670A6" w:rsidR="00B741F3" w:rsidRPr="00456F44" w:rsidRDefault="00F0724F">
      <w:pPr>
        <w:ind w:firstLine="680"/>
        <w:jc w:val="both"/>
        <w:rPr>
          <w:sz w:val="28"/>
          <w:szCs w:val="28"/>
        </w:rPr>
      </w:pPr>
      <w:r w:rsidRPr="00456F44">
        <w:rPr>
          <w:sz w:val="28"/>
          <w:szCs w:val="28"/>
        </w:rPr>
        <w:t>Numbeo - это набор веб-страниц, содержащих числовые и другие детализированные данные о 9724 городах и странах мира, созданная в 2009 г. неправительственной Европейской компанией Numbeo doo.  Индекс качества жизни Numbeo - это оценка качества жизни с использованием эмпирической формулы, которая учитывает индекс покупательной способности, индекс загрязнения окружающей среды, соотношение цены на жилье к доходу населения, индекс стоимости жизни, индекс безопасности, индекс здравоохранения, индекс времени в пути на работу (пр</w:t>
      </w:r>
      <w:r w:rsidR="00E93C38">
        <w:rPr>
          <w:sz w:val="28"/>
          <w:szCs w:val="28"/>
        </w:rPr>
        <w:t>обки) и климатический индекс [8</w:t>
      </w:r>
      <w:r w:rsidR="00E93C38">
        <w:rPr>
          <w:sz w:val="28"/>
          <w:szCs w:val="28"/>
          <w:lang w:val="en-US"/>
        </w:rPr>
        <w:t>6</w:t>
      </w:r>
      <w:r w:rsidRPr="00456F44">
        <w:rPr>
          <w:sz w:val="28"/>
          <w:szCs w:val="28"/>
        </w:rPr>
        <w:t xml:space="preserve">]. </w:t>
      </w:r>
    </w:p>
    <w:p w14:paraId="5C3603B8" w14:textId="082D74DE" w:rsidR="00B741F3" w:rsidRPr="00456F44" w:rsidRDefault="00F0724F">
      <w:pPr>
        <w:ind w:firstLine="680"/>
        <w:jc w:val="both"/>
        <w:rPr>
          <w:sz w:val="28"/>
          <w:szCs w:val="28"/>
        </w:rPr>
      </w:pPr>
      <w:r w:rsidRPr="00456F44">
        <w:rPr>
          <w:sz w:val="28"/>
          <w:szCs w:val="28"/>
        </w:rPr>
        <w:t>Одной из крупнейших организаций мира по рейтингу качества жизни в городах, наряду с Nubmeo, является консалтинговая компания Mercer (Mercer Human Resource Consulting) штаб-квартира которой расположена в Нью-Йорке [8</w:t>
      </w:r>
      <w:r w:rsidR="00E93C38">
        <w:rPr>
          <w:sz w:val="28"/>
          <w:szCs w:val="28"/>
          <w:lang w:val="en-US"/>
        </w:rPr>
        <w:t>7</w:t>
      </w:r>
      <w:r w:rsidRPr="00456F44">
        <w:rPr>
          <w:sz w:val="28"/>
          <w:szCs w:val="28"/>
        </w:rPr>
        <w:t xml:space="preserve">]. При составлении рейтинга по качеству жизни городов Mercer учитывались 39 различных критериев, среди которых: социально-экономическая обстановка; уровень преступности; степень террористической угрозы; личная безопасность; внешнеполитическая обстановка;  политическая стабильность; уровень личной свободы, цензура; банковские услуги; утилизация отходов; количество больниц и качество медицинской помощи; доступность школ и качество образования; удобство транспортной системы; наличие кафе и ресторанов, мест отдыха, театров; климатические условия; угроза природных катаклизм; уровень личной свободы. Mercer включает в свой рейтинг только 231 городов мира. В настоящее время Mercer работает над индексом привлекательности городов, который будет рассматривать 150 показателей, такие как, качество жилищного фонда города, чистота окружающей среды, возрастное и гендерное разнообразие рабочих мест </w:t>
      </w:r>
      <w:r w:rsidRPr="00456F44">
        <w:rPr>
          <w:sz w:val="28"/>
          <w:szCs w:val="28"/>
        </w:rPr>
        <w:lastRenderedPageBreak/>
        <w:t xml:space="preserve">для обеспечения высокого уровня жизни городского населения. В эпоху глобализации города должны работать в направлении привлечения туристов и открытия новых предприятий для обеспечения долгосрочного экономического процветания, что в свою очередь будет повышать индекс привлекательности городов. </w:t>
      </w:r>
    </w:p>
    <w:p w14:paraId="1F3988DB" w14:textId="6117019F" w:rsidR="00B741F3" w:rsidRPr="00456F44" w:rsidRDefault="00F0724F">
      <w:pPr>
        <w:ind w:firstLine="680"/>
        <w:jc w:val="both"/>
        <w:rPr>
          <w:sz w:val="28"/>
          <w:szCs w:val="28"/>
        </w:rPr>
      </w:pPr>
      <w:r w:rsidRPr="00456F44">
        <w:rPr>
          <w:sz w:val="28"/>
          <w:szCs w:val="28"/>
        </w:rPr>
        <w:t>Local Online Service Index (LOSI) рейтинг городов реализуемый Департаментом по экономическим и социальным вопросам ООН (США), является составной частью доклада E-Government Survey, включающей в себя также и страновой индекс по развитию электронных госуслуг. Города оцениваются экспертами из 100 городов мира, затем назначенный ООН медиатор проверяет анкеты в случае, если между ответами имеются расхождения. Группы показателей: институциональная основа (5 показателей); технологии (10 показателей); наполненность контентом (30 показателя); предоставление услуг (30 показателей); участие и вовлеченность пользователей (10 показателей); электронная грамотность (10 показателей). Объединяя местные и национальные экспертные оценки, LOSI 2024 предлагает более полное представление о ландшафте электронного правительства страны, позволяя глубже оценить местные инициативы, подчеркивая при этом решающую роль цифровой грамотности во взаимодействии граждан и правительства. Это гарантирует, что LOSI 2024 останется эффективным инструментом для оценки услуг местного электронного правительства в нашем быстро развивающе</w:t>
      </w:r>
      <w:r w:rsidR="00E93C38">
        <w:rPr>
          <w:sz w:val="28"/>
          <w:szCs w:val="28"/>
        </w:rPr>
        <w:t>мся цифровом мире [8</w:t>
      </w:r>
      <w:r w:rsidR="00E93C38">
        <w:rPr>
          <w:sz w:val="28"/>
          <w:szCs w:val="28"/>
          <w:lang w:val="en-US"/>
        </w:rPr>
        <w:t>8</w:t>
      </w:r>
      <w:r w:rsidRPr="00456F44">
        <w:rPr>
          <w:sz w:val="28"/>
          <w:szCs w:val="28"/>
        </w:rPr>
        <w:t>].</w:t>
      </w:r>
    </w:p>
    <w:p w14:paraId="7D43F952" w14:textId="77777777" w:rsidR="00B741F3" w:rsidRPr="00456F44" w:rsidRDefault="00F0724F">
      <w:pPr>
        <w:ind w:firstLine="680"/>
        <w:jc w:val="both"/>
        <w:rPr>
          <w:sz w:val="28"/>
          <w:szCs w:val="28"/>
        </w:rPr>
      </w:pPr>
      <w:r w:rsidRPr="00456F44">
        <w:rPr>
          <w:sz w:val="28"/>
          <w:szCs w:val="28"/>
        </w:rPr>
        <w:t xml:space="preserve">Innovation Cities Index - рейтинги городов, оценивающий предпосылки для инновационного развития в городах по всему миру, оценивает 500 городов мира. Условия для инноваций оцениваются с помощью 3-факторного показателя (стимулирование торговли и бизнеса, экономическое развитие, контрольное исследование – сравнение с другими городами), составленного на основе 162 индикаторов. Состав индикаторов обновляются ежегодно.  </w:t>
      </w:r>
    </w:p>
    <w:p w14:paraId="33C0AEBC"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Рейтинг был создан в 2007 году в Мельбурне коммерческими поставщиками данных 2THINKNOW. Метод составления рейтинга – это запатентованный и оригинальный метод составления рейтинга городов, разрабатывавшийся в течение десяти лет. В настоящее время рейтинг является количественным. Для составления окончательного рейтинга используются специализированные алгоритмы обработки данных. В рейтинге используются 162 показателя, что делает его всеобъемлющим и сложным для манипулирования со стороны правительства.</w:t>
      </w:r>
    </w:p>
    <w:p w14:paraId="01FC2403" w14:textId="3222B1C3"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Рейтинг включает в себя города, отобранные по критериям развития. Города Северной Америки, Европы, Азии и Ближнего Востока регулярно занимают высокие позиции в мировом рейтинге. Токио выигрывал несколько раз, став первым азиатским городом, которому это удалось. Исследования и разработка рейтинга финансируются в основном за счёт про</w:t>
      </w:r>
      <w:r w:rsidR="00E93C38">
        <w:rPr>
          <w:color w:val="000000"/>
          <w:sz w:val="28"/>
          <w:szCs w:val="28"/>
        </w:rPr>
        <w:t>дажи исходных данных [8</w:t>
      </w:r>
      <w:r w:rsidR="00E93C38">
        <w:rPr>
          <w:color w:val="000000"/>
          <w:sz w:val="28"/>
          <w:szCs w:val="28"/>
          <w:lang w:val="en-US"/>
        </w:rPr>
        <w:t>9</w:t>
      </w:r>
      <w:r w:rsidRPr="00456F44">
        <w:rPr>
          <w:color w:val="000000"/>
          <w:sz w:val="28"/>
          <w:szCs w:val="28"/>
        </w:rPr>
        <w:t>].</w:t>
      </w:r>
    </w:p>
    <w:p w14:paraId="40FE4608"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Международные рейтинги оценки городов оказывают значительное влияние на качество городской среды, стимулируя развитие инфраструктуры, </w:t>
      </w:r>
      <w:r w:rsidRPr="00456F44">
        <w:rPr>
          <w:color w:val="000000"/>
          <w:sz w:val="28"/>
          <w:szCs w:val="28"/>
        </w:rPr>
        <w:lastRenderedPageBreak/>
        <w:t>повышение экологической устойчивости, внедрение инновационных технологий и улучшение качества жизни. Они служат ориентиром для властей и инвесторов, мотивируют города к внедрению передовых решений в транспортной системе, экологическом управлении и социальной сфере. Участие в рейтингах повышает международную конкурентоспособность городов, что привлекает инвестиции и способствует устойчивому развитию.</w:t>
      </w:r>
    </w:p>
    <w:p w14:paraId="75D16A8F" w14:textId="77777777" w:rsidR="00B741F3" w:rsidRPr="00456F44" w:rsidRDefault="00B741F3">
      <w:pPr>
        <w:pBdr>
          <w:top w:val="nil"/>
          <w:left w:val="nil"/>
          <w:bottom w:val="nil"/>
          <w:right w:val="nil"/>
          <w:between w:val="nil"/>
        </w:pBdr>
        <w:ind w:firstLine="680"/>
        <w:jc w:val="both"/>
        <w:rPr>
          <w:b/>
          <w:color w:val="000000"/>
          <w:sz w:val="28"/>
          <w:szCs w:val="28"/>
        </w:rPr>
      </w:pPr>
    </w:p>
    <w:p w14:paraId="7DF1F5FE" w14:textId="77777777" w:rsidR="00B741F3" w:rsidRPr="00456F44" w:rsidRDefault="00F0724F" w:rsidP="00492E57">
      <w:pPr>
        <w:pBdr>
          <w:top w:val="nil"/>
          <w:left w:val="nil"/>
          <w:bottom w:val="nil"/>
          <w:right w:val="nil"/>
          <w:between w:val="nil"/>
        </w:pBdr>
        <w:jc w:val="both"/>
        <w:rPr>
          <w:color w:val="000000"/>
          <w:sz w:val="28"/>
          <w:szCs w:val="28"/>
        </w:rPr>
      </w:pPr>
      <w:r w:rsidRPr="00456F44">
        <w:rPr>
          <w:color w:val="000000"/>
          <w:sz w:val="28"/>
          <w:szCs w:val="28"/>
        </w:rPr>
        <w:t>Таблица 1</w:t>
      </w:r>
      <w:r w:rsidRPr="00456F44">
        <w:rPr>
          <w:sz w:val="28"/>
          <w:szCs w:val="28"/>
        </w:rPr>
        <w:t xml:space="preserve"> </w:t>
      </w:r>
      <w:r w:rsidR="00732950" w:rsidRPr="00456F44">
        <w:rPr>
          <w:sz w:val="28"/>
          <w:szCs w:val="28"/>
        </w:rPr>
        <w:t>–</w:t>
      </w:r>
      <w:r w:rsidRPr="00456F44">
        <w:rPr>
          <w:sz w:val="28"/>
          <w:szCs w:val="28"/>
        </w:rPr>
        <w:t xml:space="preserve"> </w:t>
      </w:r>
      <w:r w:rsidRPr="00456F44">
        <w:rPr>
          <w:color w:val="000000"/>
          <w:sz w:val="28"/>
          <w:szCs w:val="28"/>
        </w:rPr>
        <w:t>Наиболее известные международные рейтинговые системы индексирования качества городов</w:t>
      </w:r>
    </w:p>
    <w:p w14:paraId="46770FD4" w14:textId="77777777" w:rsidR="00B741F3" w:rsidRPr="00456F44" w:rsidRDefault="00B741F3">
      <w:pPr>
        <w:pBdr>
          <w:top w:val="nil"/>
          <w:left w:val="nil"/>
          <w:bottom w:val="nil"/>
          <w:right w:val="nil"/>
          <w:between w:val="nil"/>
        </w:pBdr>
        <w:ind w:firstLine="680"/>
        <w:jc w:val="both"/>
        <w:rPr>
          <w:color w:val="000000"/>
          <w:sz w:val="28"/>
          <w:szCs w:val="28"/>
        </w:rPr>
      </w:pPr>
    </w:p>
    <w:tbl>
      <w:tblPr>
        <w:tblStyle w:val="af4"/>
        <w:tblW w:w="9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
        <w:gridCol w:w="2506"/>
        <w:gridCol w:w="3992"/>
        <w:gridCol w:w="945"/>
        <w:gridCol w:w="1606"/>
      </w:tblGrid>
      <w:tr w:rsidR="00B741F3" w:rsidRPr="00456F44" w14:paraId="5018DB7F" w14:textId="77777777" w:rsidTr="00DB76E2">
        <w:trPr>
          <w:trHeight w:val="390"/>
          <w:jc w:val="center"/>
        </w:trPr>
        <w:tc>
          <w:tcPr>
            <w:tcW w:w="450" w:type="dxa"/>
          </w:tcPr>
          <w:p w14:paraId="60A709E9" w14:textId="77777777" w:rsidR="00B741F3" w:rsidRPr="00456F44" w:rsidRDefault="00F0724F">
            <w:pPr>
              <w:pBdr>
                <w:top w:val="nil"/>
                <w:left w:val="nil"/>
                <w:bottom w:val="nil"/>
                <w:right w:val="nil"/>
                <w:between w:val="nil"/>
              </w:pBdr>
              <w:jc w:val="both"/>
              <w:rPr>
                <w:color w:val="000000"/>
              </w:rPr>
            </w:pPr>
            <w:r w:rsidRPr="00456F44">
              <w:rPr>
                <w:color w:val="000000"/>
              </w:rPr>
              <w:t>№</w:t>
            </w:r>
          </w:p>
        </w:tc>
        <w:tc>
          <w:tcPr>
            <w:tcW w:w="2505" w:type="dxa"/>
          </w:tcPr>
          <w:p w14:paraId="03341DF1" w14:textId="77777777" w:rsidR="00B741F3" w:rsidRPr="00456F44" w:rsidRDefault="00F0724F">
            <w:pPr>
              <w:pBdr>
                <w:top w:val="nil"/>
                <w:left w:val="nil"/>
                <w:bottom w:val="nil"/>
                <w:right w:val="nil"/>
                <w:between w:val="nil"/>
              </w:pBdr>
              <w:jc w:val="center"/>
              <w:rPr>
                <w:color w:val="000000"/>
              </w:rPr>
            </w:pPr>
            <w:r w:rsidRPr="00456F44">
              <w:rPr>
                <w:color w:val="000000"/>
              </w:rPr>
              <w:t>Наименвание рейтинговой системы</w:t>
            </w:r>
          </w:p>
        </w:tc>
        <w:tc>
          <w:tcPr>
            <w:tcW w:w="3990" w:type="dxa"/>
          </w:tcPr>
          <w:p w14:paraId="016D686B" w14:textId="77777777" w:rsidR="00B741F3" w:rsidRPr="00456F44" w:rsidRDefault="00F0724F">
            <w:pPr>
              <w:pBdr>
                <w:top w:val="nil"/>
                <w:left w:val="nil"/>
                <w:bottom w:val="nil"/>
                <w:right w:val="nil"/>
                <w:between w:val="nil"/>
              </w:pBdr>
              <w:jc w:val="center"/>
              <w:rPr>
                <w:color w:val="000000"/>
              </w:rPr>
            </w:pPr>
            <w:r w:rsidRPr="00456F44">
              <w:rPr>
                <w:color w:val="000000"/>
              </w:rPr>
              <w:t>Оцениваемые параметры</w:t>
            </w:r>
          </w:p>
        </w:tc>
        <w:tc>
          <w:tcPr>
            <w:tcW w:w="945" w:type="dxa"/>
          </w:tcPr>
          <w:p w14:paraId="5D4B7763" w14:textId="77777777" w:rsidR="00B741F3" w:rsidRPr="00456F44" w:rsidRDefault="00F0724F">
            <w:pPr>
              <w:pBdr>
                <w:top w:val="nil"/>
                <w:left w:val="nil"/>
                <w:bottom w:val="nil"/>
                <w:right w:val="nil"/>
                <w:between w:val="nil"/>
              </w:pBdr>
              <w:jc w:val="center"/>
              <w:rPr>
                <w:color w:val="000000"/>
              </w:rPr>
            </w:pPr>
            <w:r w:rsidRPr="00456F44">
              <w:rPr>
                <w:color w:val="000000"/>
              </w:rPr>
              <w:t>Количество индикаторов</w:t>
            </w:r>
          </w:p>
        </w:tc>
        <w:tc>
          <w:tcPr>
            <w:tcW w:w="1605" w:type="dxa"/>
          </w:tcPr>
          <w:p w14:paraId="332FE960" w14:textId="77777777" w:rsidR="00B741F3" w:rsidRPr="00456F44" w:rsidRDefault="00F0724F">
            <w:pPr>
              <w:pBdr>
                <w:top w:val="nil"/>
                <w:left w:val="nil"/>
                <w:bottom w:val="nil"/>
                <w:right w:val="nil"/>
                <w:between w:val="nil"/>
              </w:pBdr>
              <w:jc w:val="center"/>
              <w:rPr>
                <w:color w:val="000000"/>
              </w:rPr>
            </w:pPr>
            <w:r w:rsidRPr="00456F44">
              <w:rPr>
                <w:color w:val="000000"/>
              </w:rPr>
              <w:t>Уровень</w:t>
            </w:r>
          </w:p>
        </w:tc>
      </w:tr>
      <w:tr w:rsidR="00B741F3" w:rsidRPr="00456F44" w14:paraId="65FE764B" w14:textId="77777777" w:rsidTr="00DB76E2">
        <w:trPr>
          <w:trHeight w:val="390"/>
          <w:jc w:val="center"/>
        </w:trPr>
        <w:tc>
          <w:tcPr>
            <w:tcW w:w="450" w:type="dxa"/>
          </w:tcPr>
          <w:p w14:paraId="64A965E2" w14:textId="77777777" w:rsidR="00B741F3" w:rsidRPr="00456F44" w:rsidRDefault="00F0724F">
            <w:pPr>
              <w:pBdr>
                <w:top w:val="nil"/>
                <w:left w:val="nil"/>
                <w:bottom w:val="nil"/>
                <w:right w:val="nil"/>
                <w:between w:val="nil"/>
              </w:pBdr>
              <w:jc w:val="both"/>
              <w:rPr>
                <w:color w:val="000000"/>
              </w:rPr>
            </w:pPr>
            <w:r w:rsidRPr="00456F44">
              <w:t>1</w:t>
            </w:r>
          </w:p>
        </w:tc>
        <w:tc>
          <w:tcPr>
            <w:tcW w:w="2505" w:type="dxa"/>
          </w:tcPr>
          <w:p w14:paraId="51B68BA2" w14:textId="77777777" w:rsidR="00B741F3" w:rsidRPr="00456F44" w:rsidRDefault="00F0724F">
            <w:pPr>
              <w:pBdr>
                <w:top w:val="nil"/>
                <w:left w:val="nil"/>
                <w:bottom w:val="nil"/>
                <w:right w:val="nil"/>
                <w:between w:val="nil"/>
              </w:pBdr>
              <w:jc w:val="center"/>
              <w:rPr>
                <w:color w:val="000000"/>
              </w:rPr>
            </w:pPr>
            <w:r w:rsidRPr="00456F44">
              <w:t>2</w:t>
            </w:r>
          </w:p>
        </w:tc>
        <w:tc>
          <w:tcPr>
            <w:tcW w:w="3990" w:type="dxa"/>
          </w:tcPr>
          <w:p w14:paraId="63179B58" w14:textId="77777777" w:rsidR="00B741F3" w:rsidRPr="00456F44" w:rsidRDefault="00F0724F">
            <w:pPr>
              <w:pBdr>
                <w:top w:val="nil"/>
                <w:left w:val="nil"/>
                <w:bottom w:val="nil"/>
                <w:right w:val="nil"/>
                <w:between w:val="nil"/>
              </w:pBdr>
              <w:jc w:val="center"/>
              <w:rPr>
                <w:color w:val="000000"/>
              </w:rPr>
            </w:pPr>
            <w:r w:rsidRPr="00456F44">
              <w:t>3</w:t>
            </w:r>
          </w:p>
        </w:tc>
        <w:tc>
          <w:tcPr>
            <w:tcW w:w="945" w:type="dxa"/>
          </w:tcPr>
          <w:p w14:paraId="1BAF627A" w14:textId="77777777" w:rsidR="00B741F3" w:rsidRPr="00456F44" w:rsidRDefault="00F0724F">
            <w:pPr>
              <w:pBdr>
                <w:top w:val="nil"/>
                <w:left w:val="nil"/>
                <w:bottom w:val="nil"/>
                <w:right w:val="nil"/>
                <w:between w:val="nil"/>
              </w:pBdr>
              <w:jc w:val="center"/>
              <w:rPr>
                <w:color w:val="000000"/>
              </w:rPr>
            </w:pPr>
            <w:r w:rsidRPr="00456F44">
              <w:t>4</w:t>
            </w:r>
          </w:p>
        </w:tc>
        <w:tc>
          <w:tcPr>
            <w:tcW w:w="1605" w:type="dxa"/>
          </w:tcPr>
          <w:p w14:paraId="32619E30" w14:textId="77777777" w:rsidR="00B741F3" w:rsidRPr="00456F44" w:rsidRDefault="00F0724F">
            <w:pPr>
              <w:pBdr>
                <w:top w:val="nil"/>
                <w:left w:val="nil"/>
                <w:bottom w:val="nil"/>
                <w:right w:val="nil"/>
                <w:between w:val="nil"/>
              </w:pBdr>
              <w:jc w:val="center"/>
              <w:rPr>
                <w:color w:val="000000"/>
              </w:rPr>
            </w:pPr>
            <w:r w:rsidRPr="00456F44">
              <w:t>5</w:t>
            </w:r>
          </w:p>
        </w:tc>
      </w:tr>
      <w:tr w:rsidR="00B741F3" w:rsidRPr="00456F44" w14:paraId="280E282C" w14:textId="77777777" w:rsidTr="00DB76E2">
        <w:trPr>
          <w:trHeight w:val="3004"/>
          <w:jc w:val="center"/>
        </w:trPr>
        <w:tc>
          <w:tcPr>
            <w:tcW w:w="450" w:type="dxa"/>
            <w:tcBorders>
              <w:bottom w:val="single" w:sz="4" w:space="0" w:color="000000"/>
            </w:tcBorders>
          </w:tcPr>
          <w:p w14:paraId="6E0D19CC" w14:textId="77777777" w:rsidR="00B741F3" w:rsidRPr="00456F44" w:rsidRDefault="00F0724F">
            <w:pPr>
              <w:pBdr>
                <w:top w:val="nil"/>
                <w:left w:val="nil"/>
                <w:bottom w:val="nil"/>
                <w:right w:val="nil"/>
                <w:between w:val="nil"/>
              </w:pBdr>
              <w:jc w:val="both"/>
              <w:rPr>
                <w:color w:val="000000"/>
              </w:rPr>
            </w:pPr>
            <w:r w:rsidRPr="00456F44">
              <w:rPr>
                <w:color w:val="000000"/>
              </w:rPr>
              <w:t>1.</w:t>
            </w:r>
          </w:p>
        </w:tc>
        <w:tc>
          <w:tcPr>
            <w:tcW w:w="2505" w:type="dxa"/>
            <w:tcBorders>
              <w:bottom w:val="single" w:sz="4" w:space="0" w:color="000000"/>
            </w:tcBorders>
          </w:tcPr>
          <w:p w14:paraId="07A39F4C" w14:textId="77777777" w:rsidR="00B741F3" w:rsidRPr="00456F44" w:rsidRDefault="00F0724F">
            <w:pPr>
              <w:pBdr>
                <w:top w:val="nil"/>
                <w:left w:val="nil"/>
                <w:bottom w:val="nil"/>
                <w:right w:val="nil"/>
                <w:between w:val="nil"/>
              </w:pBdr>
              <w:jc w:val="both"/>
              <w:rPr>
                <w:color w:val="000000"/>
              </w:rPr>
            </w:pPr>
            <w:r w:rsidRPr="00456F44">
              <w:rPr>
                <w:color w:val="000000"/>
              </w:rPr>
              <w:t xml:space="preserve">Numbeo - создана неправительственной Европейской компанией Numbeo doo.  </w:t>
            </w:r>
          </w:p>
        </w:tc>
        <w:tc>
          <w:tcPr>
            <w:tcW w:w="3990" w:type="dxa"/>
            <w:tcBorders>
              <w:bottom w:val="single" w:sz="4" w:space="0" w:color="000000"/>
            </w:tcBorders>
          </w:tcPr>
          <w:p w14:paraId="2B22E793" w14:textId="77777777" w:rsidR="00B741F3" w:rsidRPr="00456F44" w:rsidRDefault="00F0724F" w:rsidP="00BC3D13">
            <w:pPr>
              <w:numPr>
                <w:ilvl w:val="0"/>
                <w:numId w:val="13"/>
              </w:numPr>
              <w:pBdr>
                <w:top w:val="nil"/>
                <w:left w:val="nil"/>
                <w:bottom w:val="nil"/>
                <w:right w:val="nil"/>
                <w:between w:val="nil"/>
              </w:pBdr>
              <w:tabs>
                <w:tab w:val="left" w:pos="328"/>
              </w:tabs>
              <w:ind w:left="0" w:firstLine="0"/>
              <w:jc w:val="both"/>
              <w:rPr>
                <w:color w:val="000000"/>
              </w:rPr>
            </w:pPr>
            <w:r w:rsidRPr="00456F44">
              <w:rPr>
                <w:color w:val="000000"/>
              </w:rPr>
              <w:t>Покупательная способность;</w:t>
            </w:r>
          </w:p>
          <w:p w14:paraId="751AB862" w14:textId="77777777" w:rsidR="00B741F3" w:rsidRPr="00456F44" w:rsidRDefault="00F0724F" w:rsidP="00BC3D13">
            <w:pPr>
              <w:numPr>
                <w:ilvl w:val="0"/>
                <w:numId w:val="13"/>
              </w:numPr>
              <w:pBdr>
                <w:top w:val="nil"/>
                <w:left w:val="nil"/>
                <w:bottom w:val="nil"/>
                <w:right w:val="nil"/>
                <w:between w:val="nil"/>
              </w:pBdr>
              <w:tabs>
                <w:tab w:val="left" w:pos="328"/>
                <w:tab w:val="left" w:pos="422"/>
              </w:tabs>
              <w:ind w:left="0" w:firstLine="0"/>
              <w:jc w:val="both"/>
              <w:rPr>
                <w:color w:val="000000"/>
              </w:rPr>
            </w:pPr>
            <w:r w:rsidRPr="00456F44">
              <w:rPr>
                <w:color w:val="000000"/>
              </w:rPr>
              <w:t>Загрязнение окружающей среды;</w:t>
            </w:r>
          </w:p>
          <w:p w14:paraId="1D207A78" w14:textId="77777777" w:rsidR="00B741F3" w:rsidRPr="00456F44" w:rsidRDefault="00F0724F" w:rsidP="00BC3D13">
            <w:pPr>
              <w:numPr>
                <w:ilvl w:val="0"/>
                <w:numId w:val="13"/>
              </w:numPr>
              <w:pBdr>
                <w:top w:val="nil"/>
                <w:left w:val="nil"/>
                <w:bottom w:val="nil"/>
                <w:right w:val="nil"/>
                <w:between w:val="nil"/>
              </w:pBdr>
              <w:tabs>
                <w:tab w:val="left" w:pos="328"/>
                <w:tab w:val="left" w:pos="422"/>
              </w:tabs>
              <w:ind w:left="0" w:firstLine="0"/>
              <w:jc w:val="both"/>
              <w:rPr>
                <w:color w:val="000000"/>
              </w:rPr>
            </w:pPr>
            <w:r w:rsidRPr="00456F44">
              <w:rPr>
                <w:color w:val="000000"/>
              </w:rPr>
              <w:t>Соотношение цены на жилье к доходу населения;</w:t>
            </w:r>
          </w:p>
          <w:p w14:paraId="0207129B" w14:textId="77777777" w:rsidR="00B741F3" w:rsidRPr="00456F44" w:rsidRDefault="00F0724F" w:rsidP="00BC3D13">
            <w:pPr>
              <w:numPr>
                <w:ilvl w:val="0"/>
                <w:numId w:val="13"/>
              </w:numPr>
              <w:pBdr>
                <w:top w:val="nil"/>
                <w:left w:val="nil"/>
                <w:bottom w:val="nil"/>
                <w:right w:val="nil"/>
                <w:between w:val="nil"/>
              </w:pBdr>
              <w:tabs>
                <w:tab w:val="left" w:pos="328"/>
                <w:tab w:val="left" w:pos="422"/>
              </w:tabs>
              <w:ind w:left="0" w:firstLine="0"/>
              <w:jc w:val="both"/>
              <w:rPr>
                <w:color w:val="000000"/>
              </w:rPr>
            </w:pPr>
            <w:r w:rsidRPr="00456F44">
              <w:rPr>
                <w:color w:val="000000"/>
              </w:rPr>
              <w:t>Стоимость жизни;</w:t>
            </w:r>
          </w:p>
          <w:p w14:paraId="646182F2" w14:textId="77777777" w:rsidR="00B741F3" w:rsidRPr="00456F44" w:rsidRDefault="00F0724F" w:rsidP="00BC3D13">
            <w:pPr>
              <w:numPr>
                <w:ilvl w:val="0"/>
                <w:numId w:val="13"/>
              </w:numPr>
              <w:pBdr>
                <w:top w:val="nil"/>
                <w:left w:val="nil"/>
                <w:bottom w:val="nil"/>
                <w:right w:val="nil"/>
                <w:between w:val="nil"/>
              </w:pBdr>
              <w:tabs>
                <w:tab w:val="left" w:pos="328"/>
                <w:tab w:val="left" w:pos="422"/>
              </w:tabs>
              <w:ind w:left="0" w:firstLine="0"/>
              <w:jc w:val="both"/>
              <w:rPr>
                <w:color w:val="000000"/>
              </w:rPr>
            </w:pPr>
            <w:r w:rsidRPr="00456F44">
              <w:rPr>
                <w:color w:val="000000"/>
              </w:rPr>
              <w:t>Безопасность;</w:t>
            </w:r>
          </w:p>
          <w:p w14:paraId="0BE9786D" w14:textId="77777777" w:rsidR="00B741F3" w:rsidRPr="00456F44" w:rsidRDefault="00F0724F" w:rsidP="00BC3D13">
            <w:pPr>
              <w:numPr>
                <w:ilvl w:val="0"/>
                <w:numId w:val="13"/>
              </w:numPr>
              <w:pBdr>
                <w:top w:val="nil"/>
                <w:left w:val="nil"/>
                <w:bottom w:val="nil"/>
                <w:right w:val="nil"/>
                <w:between w:val="nil"/>
              </w:pBdr>
              <w:tabs>
                <w:tab w:val="left" w:pos="328"/>
                <w:tab w:val="left" w:pos="422"/>
              </w:tabs>
              <w:ind w:left="0" w:firstLine="0"/>
              <w:jc w:val="both"/>
              <w:rPr>
                <w:color w:val="000000"/>
              </w:rPr>
            </w:pPr>
            <w:r w:rsidRPr="00456F44">
              <w:rPr>
                <w:color w:val="000000"/>
              </w:rPr>
              <w:t>Здравоохранение;</w:t>
            </w:r>
          </w:p>
          <w:p w14:paraId="16BDB768" w14:textId="77777777" w:rsidR="00B741F3" w:rsidRPr="00456F44" w:rsidRDefault="00F0724F" w:rsidP="00BC3D13">
            <w:pPr>
              <w:numPr>
                <w:ilvl w:val="0"/>
                <w:numId w:val="13"/>
              </w:numPr>
              <w:pBdr>
                <w:top w:val="nil"/>
                <w:left w:val="nil"/>
                <w:bottom w:val="nil"/>
                <w:right w:val="nil"/>
                <w:between w:val="nil"/>
              </w:pBdr>
              <w:tabs>
                <w:tab w:val="left" w:pos="328"/>
                <w:tab w:val="left" w:pos="422"/>
              </w:tabs>
              <w:ind w:left="0" w:firstLine="0"/>
              <w:jc w:val="both"/>
              <w:rPr>
                <w:color w:val="000000"/>
              </w:rPr>
            </w:pPr>
            <w:r w:rsidRPr="00456F44">
              <w:rPr>
                <w:color w:val="000000"/>
              </w:rPr>
              <w:t>Времени затраченное на путь до работы (пробки);</w:t>
            </w:r>
          </w:p>
          <w:p w14:paraId="0731C10A" w14:textId="77777777" w:rsidR="00B741F3" w:rsidRPr="00456F44" w:rsidRDefault="00F0724F" w:rsidP="00BC3D13">
            <w:pPr>
              <w:numPr>
                <w:ilvl w:val="0"/>
                <w:numId w:val="13"/>
              </w:numPr>
              <w:pBdr>
                <w:top w:val="nil"/>
                <w:left w:val="nil"/>
                <w:bottom w:val="nil"/>
                <w:right w:val="nil"/>
                <w:between w:val="nil"/>
              </w:pBdr>
              <w:tabs>
                <w:tab w:val="left" w:pos="328"/>
                <w:tab w:val="left" w:pos="422"/>
              </w:tabs>
              <w:ind w:left="0" w:firstLine="0"/>
              <w:jc w:val="both"/>
              <w:rPr>
                <w:color w:val="000000"/>
              </w:rPr>
            </w:pPr>
            <w:r w:rsidRPr="00456F44">
              <w:rPr>
                <w:color w:val="000000"/>
              </w:rPr>
              <w:t>Комфортность климата.</w:t>
            </w:r>
          </w:p>
        </w:tc>
        <w:tc>
          <w:tcPr>
            <w:tcW w:w="945" w:type="dxa"/>
            <w:tcBorders>
              <w:bottom w:val="single" w:sz="4" w:space="0" w:color="000000"/>
            </w:tcBorders>
          </w:tcPr>
          <w:p w14:paraId="1AC74F36" w14:textId="77777777" w:rsidR="00B741F3" w:rsidRPr="00456F44" w:rsidRDefault="00F0724F">
            <w:pPr>
              <w:pBdr>
                <w:top w:val="nil"/>
                <w:left w:val="nil"/>
                <w:bottom w:val="nil"/>
                <w:right w:val="nil"/>
                <w:between w:val="nil"/>
              </w:pBdr>
              <w:jc w:val="both"/>
              <w:rPr>
                <w:color w:val="000000"/>
              </w:rPr>
            </w:pPr>
            <w:r w:rsidRPr="00456F44">
              <w:rPr>
                <w:color w:val="000000"/>
              </w:rPr>
              <w:t>8</w:t>
            </w:r>
          </w:p>
        </w:tc>
        <w:tc>
          <w:tcPr>
            <w:tcW w:w="1605" w:type="dxa"/>
            <w:tcBorders>
              <w:bottom w:val="single" w:sz="4" w:space="0" w:color="000000"/>
            </w:tcBorders>
          </w:tcPr>
          <w:p w14:paraId="6B369565" w14:textId="77777777" w:rsidR="00B741F3" w:rsidRPr="00456F44" w:rsidRDefault="00F0724F">
            <w:pPr>
              <w:pBdr>
                <w:top w:val="nil"/>
                <w:left w:val="nil"/>
                <w:bottom w:val="nil"/>
                <w:right w:val="nil"/>
                <w:between w:val="nil"/>
              </w:pBdr>
              <w:jc w:val="both"/>
              <w:rPr>
                <w:color w:val="000000"/>
              </w:rPr>
            </w:pPr>
            <w:r w:rsidRPr="00456F44">
              <w:rPr>
                <w:color w:val="000000"/>
              </w:rPr>
              <w:t>Международный</w:t>
            </w:r>
          </w:p>
        </w:tc>
      </w:tr>
      <w:tr w:rsidR="006968FE" w:rsidRPr="00456F44" w14:paraId="1A5F821A" w14:textId="77777777" w:rsidTr="00DB76E2">
        <w:trPr>
          <w:trHeight w:val="3004"/>
          <w:jc w:val="center"/>
        </w:trPr>
        <w:tc>
          <w:tcPr>
            <w:tcW w:w="450" w:type="dxa"/>
            <w:tcBorders>
              <w:bottom w:val="nil"/>
            </w:tcBorders>
          </w:tcPr>
          <w:p w14:paraId="6AF1AD8F" w14:textId="58D1709E" w:rsidR="006968FE" w:rsidRPr="00456F44" w:rsidRDefault="006968FE" w:rsidP="006968FE">
            <w:pPr>
              <w:pBdr>
                <w:top w:val="nil"/>
                <w:left w:val="nil"/>
                <w:bottom w:val="nil"/>
                <w:right w:val="nil"/>
                <w:between w:val="nil"/>
              </w:pBdr>
              <w:jc w:val="both"/>
              <w:rPr>
                <w:color w:val="000000"/>
              </w:rPr>
            </w:pPr>
            <w:r w:rsidRPr="00456F44">
              <w:rPr>
                <w:color w:val="000000"/>
              </w:rPr>
              <w:t>2.</w:t>
            </w:r>
          </w:p>
        </w:tc>
        <w:tc>
          <w:tcPr>
            <w:tcW w:w="2505" w:type="dxa"/>
            <w:tcBorders>
              <w:bottom w:val="nil"/>
            </w:tcBorders>
          </w:tcPr>
          <w:p w14:paraId="549C46C7" w14:textId="75DA2FBE" w:rsidR="006968FE" w:rsidRPr="00456F44" w:rsidRDefault="006968FE" w:rsidP="006968FE">
            <w:pPr>
              <w:pBdr>
                <w:top w:val="nil"/>
                <w:left w:val="nil"/>
                <w:bottom w:val="nil"/>
                <w:right w:val="nil"/>
                <w:between w:val="nil"/>
              </w:pBdr>
              <w:jc w:val="both"/>
              <w:rPr>
                <w:color w:val="000000"/>
              </w:rPr>
            </w:pPr>
            <w:r w:rsidRPr="00456F44">
              <w:rPr>
                <w:color w:val="000000"/>
              </w:rPr>
              <w:t>Mercer Human Resource Consulting – разработана консалтинговой компанией Mercer штаб-квартира которой расположена в Нью-Йорке</w:t>
            </w:r>
          </w:p>
        </w:tc>
        <w:tc>
          <w:tcPr>
            <w:tcW w:w="3990" w:type="dxa"/>
            <w:tcBorders>
              <w:bottom w:val="nil"/>
            </w:tcBorders>
          </w:tcPr>
          <w:p w14:paraId="4E667DC4" w14:textId="77777777" w:rsidR="006968FE" w:rsidRPr="00456F44" w:rsidRDefault="006968FE" w:rsidP="006968FE">
            <w:pPr>
              <w:numPr>
                <w:ilvl w:val="0"/>
                <w:numId w:val="14"/>
              </w:numPr>
              <w:pBdr>
                <w:top w:val="nil"/>
                <w:left w:val="nil"/>
                <w:bottom w:val="nil"/>
                <w:right w:val="nil"/>
                <w:between w:val="nil"/>
              </w:pBdr>
              <w:tabs>
                <w:tab w:val="left" w:pos="45"/>
                <w:tab w:val="left" w:pos="328"/>
              </w:tabs>
              <w:ind w:left="0" w:firstLine="6"/>
              <w:jc w:val="both"/>
              <w:rPr>
                <w:color w:val="000000"/>
              </w:rPr>
            </w:pPr>
            <w:r w:rsidRPr="00456F44">
              <w:rPr>
                <w:color w:val="000000"/>
              </w:rPr>
              <w:t xml:space="preserve">Социально-экономическая обстановка; </w:t>
            </w:r>
          </w:p>
          <w:p w14:paraId="4CF397DA" w14:textId="77777777" w:rsidR="006968FE" w:rsidRPr="00456F44" w:rsidRDefault="006968FE" w:rsidP="006968FE">
            <w:pPr>
              <w:numPr>
                <w:ilvl w:val="0"/>
                <w:numId w:val="14"/>
              </w:numPr>
              <w:pBdr>
                <w:top w:val="nil"/>
                <w:left w:val="nil"/>
                <w:bottom w:val="nil"/>
                <w:right w:val="nil"/>
                <w:between w:val="nil"/>
              </w:pBdr>
              <w:tabs>
                <w:tab w:val="left" w:pos="45"/>
                <w:tab w:val="left" w:pos="328"/>
                <w:tab w:val="left" w:pos="422"/>
              </w:tabs>
              <w:ind w:left="0" w:firstLine="6"/>
              <w:jc w:val="both"/>
              <w:rPr>
                <w:color w:val="000000"/>
              </w:rPr>
            </w:pPr>
            <w:r w:rsidRPr="00456F44">
              <w:rPr>
                <w:color w:val="000000"/>
              </w:rPr>
              <w:t>Уровень преступности;</w:t>
            </w:r>
          </w:p>
          <w:p w14:paraId="38156342" w14:textId="77777777" w:rsidR="006968FE" w:rsidRPr="00456F44" w:rsidRDefault="006968FE" w:rsidP="006968FE">
            <w:pPr>
              <w:numPr>
                <w:ilvl w:val="0"/>
                <w:numId w:val="14"/>
              </w:numPr>
              <w:pBdr>
                <w:top w:val="nil"/>
                <w:left w:val="nil"/>
                <w:bottom w:val="nil"/>
                <w:right w:val="nil"/>
                <w:between w:val="nil"/>
              </w:pBdr>
              <w:tabs>
                <w:tab w:val="left" w:pos="45"/>
                <w:tab w:val="left" w:pos="328"/>
                <w:tab w:val="left" w:pos="422"/>
              </w:tabs>
              <w:ind w:left="0" w:firstLine="6"/>
              <w:jc w:val="both"/>
              <w:rPr>
                <w:color w:val="000000"/>
              </w:rPr>
            </w:pPr>
            <w:r w:rsidRPr="00456F44">
              <w:rPr>
                <w:color w:val="000000"/>
              </w:rPr>
              <w:t>Степень террористической угрозы;</w:t>
            </w:r>
          </w:p>
          <w:p w14:paraId="278DA562" w14:textId="77777777" w:rsidR="006968FE" w:rsidRPr="00456F44" w:rsidRDefault="006968FE" w:rsidP="006968FE">
            <w:pPr>
              <w:numPr>
                <w:ilvl w:val="0"/>
                <w:numId w:val="14"/>
              </w:numPr>
              <w:pBdr>
                <w:top w:val="nil"/>
                <w:left w:val="nil"/>
                <w:bottom w:val="nil"/>
                <w:right w:val="nil"/>
                <w:between w:val="nil"/>
              </w:pBdr>
              <w:tabs>
                <w:tab w:val="left" w:pos="45"/>
                <w:tab w:val="left" w:pos="328"/>
                <w:tab w:val="left" w:pos="422"/>
              </w:tabs>
              <w:ind w:left="0" w:firstLine="6"/>
              <w:jc w:val="both"/>
              <w:rPr>
                <w:color w:val="000000"/>
              </w:rPr>
            </w:pPr>
            <w:r w:rsidRPr="00456F44">
              <w:rPr>
                <w:color w:val="000000"/>
              </w:rPr>
              <w:t xml:space="preserve">Внешнеполитическая обстановка и политическая стабильность; </w:t>
            </w:r>
          </w:p>
          <w:p w14:paraId="000E623E" w14:textId="77777777" w:rsidR="006968FE" w:rsidRPr="00456F44" w:rsidRDefault="006968FE" w:rsidP="006968FE">
            <w:pPr>
              <w:numPr>
                <w:ilvl w:val="0"/>
                <w:numId w:val="14"/>
              </w:numPr>
              <w:pBdr>
                <w:top w:val="nil"/>
                <w:left w:val="nil"/>
                <w:bottom w:val="nil"/>
                <w:right w:val="nil"/>
                <w:between w:val="nil"/>
              </w:pBdr>
              <w:tabs>
                <w:tab w:val="left" w:pos="45"/>
                <w:tab w:val="left" w:pos="328"/>
                <w:tab w:val="left" w:pos="422"/>
              </w:tabs>
              <w:ind w:left="0" w:firstLine="6"/>
              <w:jc w:val="both"/>
              <w:rPr>
                <w:color w:val="000000"/>
              </w:rPr>
            </w:pPr>
            <w:r w:rsidRPr="00456F44">
              <w:rPr>
                <w:color w:val="000000"/>
              </w:rPr>
              <w:t>Уровень личной свободы, цензура;</w:t>
            </w:r>
          </w:p>
          <w:p w14:paraId="42DB9C7F" w14:textId="77777777" w:rsidR="006968FE" w:rsidRPr="00456F44" w:rsidRDefault="006968FE" w:rsidP="006968FE">
            <w:pPr>
              <w:numPr>
                <w:ilvl w:val="0"/>
                <w:numId w:val="14"/>
              </w:numPr>
              <w:pBdr>
                <w:top w:val="nil"/>
                <w:left w:val="nil"/>
                <w:bottom w:val="nil"/>
                <w:right w:val="nil"/>
                <w:between w:val="nil"/>
              </w:pBdr>
              <w:tabs>
                <w:tab w:val="left" w:pos="45"/>
                <w:tab w:val="left" w:pos="328"/>
                <w:tab w:val="left" w:pos="422"/>
              </w:tabs>
              <w:ind w:left="0" w:firstLine="6"/>
              <w:jc w:val="both"/>
              <w:rPr>
                <w:color w:val="000000"/>
              </w:rPr>
            </w:pPr>
            <w:r w:rsidRPr="00456F44">
              <w:rPr>
                <w:color w:val="000000"/>
              </w:rPr>
              <w:t>Банковские услуги;</w:t>
            </w:r>
          </w:p>
          <w:p w14:paraId="7E0F81E9" w14:textId="77777777" w:rsidR="006968FE" w:rsidRPr="00456F44" w:rsidRDefault="006968FE" w:rsidP="006968FE">
            <w:pPr>
              <w:numPr>
                <w:ilvl w:val="0"/>
                <w:numId w:val="14"/>
              </w:numPr>
              <w:pBdr>
                <w:top w:val="nil"/>
                <w:left w:val="nil"/>
                <w:bottom w:val="nil"/>
                <w:right w:val="nil"/>
                <w:between w:val="nil"/>
              </w:pBdr>
              <w:tabs>
                <w:tab w:val="left" w:pos="45"/>
                <w:tab w:val="left" w:pos="328"/>
                <w:tab w:val="left" w:pos="422"/>
              </w:tabs>
              <w:ind w:left="0" w:firstLine="6"/>
              <w:jc w:val="both"/>
              <w:rPr>
                <w:color w:val="000000"/>
              </w:rPr>
            </w:pPr>
            <w:r w:rsidRPr="00456F44">
              <w:rPr>
                <w:color w:val="000000"/>
              </w:rPr>
              <w:t>Утилизация отходов;</w:t>
            </w:r>
          </w:p>
          <w:p w14:paraId="33F7C3F4" w14:textId="77777777" w:rsidR="006968FE" w:rsidRPr="00456F44" w:rsidRDefault="006968FE" w:rsidP="006968FE">
            <w:pPr>
              <w:numPr>
                <w:ilvl w:val="0"/>
                <w:numId w:val="14"/>
              </w:numPr>
              <w:pBdr>
                <w:top w:val="nil"/>
                <w:left w:val="nil"/>
                <w:bottom w:val="nil"/>
                <w:right w:val="nil"/>
                <w:between w:val="nil"/>
              </w:pBdr>
              <w:tabs>
                <w:tab w:val="left" w:pos="45"/>
                <w:tab w:val="left" w:pos="328"/>
                <w:tab w:val="left" w:pos="422"/>
              </w:tabs>
              <w:ind w:left="0" w:firstLine="6"/>
              <w:jc w:val="both"/>
              <w:rPr>
                <w:color w:val="000000"/>
              </w:rPr>
            </w:pPr>
            <w:r w:rsidRPr="00456F44">
              <w:rPr>
                <w:color w:val="000000"/>
              </w:rPr>
              <w:t xml:space="preserve">Количество больниц и качество медицинской помощи; </w:t>
            </w:r>
          </w:p>
          <w:p w14:paraId="4325284E" w14:textId="77777777" w:rsidR="006968FE" w:rsidRPr="00456F44" w:rsidRDefault="006968FE" w:rsidP="006968FE">
            <w:pPr>
              <w:numPr>
                <w:ilvl w:val="0"/>
                <w:numId w:val="14"/>
              </w:numPr>
              <w:pBdr>
                <w:top w:val="nil"/>
                <w:left w:val="nil"/>
                <w:bottom w:val="nil"/>
                <w:right w:val="nil"/>
                <w:between w:val="nil"/>
              </w:pBdr>
              <w:tabs>
                <w:tab w:val="left" w:pos="45"/>
                <w:tab w:val="left" w:pos="328"/>
                <w:tab w:val="left" w:pos="422"/>
              </w:tabs>
              <w:ind w:left="0" w:firstLine="6"/>
              <w:jc w:val="both"/>
              <w:rPr>
                <w:color w:val="000000"/>
              </w:rPr>
            </w:pPr>
            <w:r w:rsidRPr="00456F44">
              <w:rPr>
                <w:color w:val="000000"/>
              </w:rPr>
              <w:t xml:space="preserve">Доступность школ и качество образования; </w:t>
            </w:r>
          </w:p>
          <w:p w14:paraId="038808D0" w14:textId="77777777" w:rsidR="006968FE" w:rsidRPr="00456F44" w:rsidRDefault="006968FE" w:rsidP="006968FE">
            <w:pPr>
              <w:numPr>
                <w:ilvl w:val="0"/>
                <w:numId w:val="14"/>
              </w:numPr>
              <w:pBdr>
                <w:top w:val="nil"/>
                <w:left w:val="nil"/>
                <w:bottom w:val="nil"/>
                <w:right w:val="nil"/>
                <w:between w:val="nil"/>
              </w:pBdr>
              <w:tabs>
                <w:tab w:val="left" w:pos="45"/>
                <w:tab w:val="left" w:pos="328"/>
                <w:tab w:val="left" w:pos="422"/>
              </w:tabs>
              <w:ind w:left="0" w:firstLine="6"/>
              <w:jc w:val="both"/>
              <w:rPr>
                <w:color w:val="000000"/>
              </w:rPr>
            </w:pPr>
            <w:r w:rsidRPr="00456F44">
              <w:rPr>
                <w:color w:val="000000"/>
              </w:rPr>
              <w:t xml:space="preserve">Удобство транспортной системы; </w:t>
            </w:r>
          </w:p>
          <w:p w14:paraId="14C6CA30" w14:textId="77777777" w:rsidR="006968FE" w:rsidRPr="00456F44" w:rsidRDefault="006968FE" w:rsidP="006968FE">
            <w:pPr>
              <w:numPr>
                <w:ilvl w:val="0"/>
                <w:numId w:val="14"/>
              </w:numPr>
              <w:pBdr>
                <w:top w:val="nil"/>
                <w:left w:val="nil"/>
                <w:bottom w:val="nil"/>
                <w:right w:val="nil"/>
                <w:between w:val="nil"/>
              </w:pBdr>
              <w:tabs>
                <w:tab w:val="left" w:pos="45"/>
                <w:tab w:val="left" w:pos="328"/>
                <w:tab w:val="left" w:pos="422"/>
              </w:tabs>
              <w:ind w:left="0" w:firstLine="6"/>
              <w:jc w:val="both"/>
              <w:rPr>
                <w:color w:val="000000"/>
              </w:rPr>
            </w:pPr>
            <w:r w:rsidRPr="00456F44">
              <w:rPr>
                <w:color w:val="000000"/>
              </w:rPr>
              <w:t>Наличие кафе и ресторанов, мест отдыха, театров;</w:t>
            </w:r>
          </w:p>
          <w:p w14:paraId="0A5415A4" w14:textId="294756E0" w:rsidR="006968FE" w:rsidRPr="00456F44" w:rsidRDefault="006968FE" w:rsidP="006968FE">
            <w:pPr>
              <w:pBdr>
                <w:top w:val="nil"/>
                <w:left w:val="nil"/>
                <w:bottom w:val="nil"/>
                <w:right w:val="nil"/>
                <w:between w:val="nil"/>
              </w:pBdr>
              <w:tabs>
                <w:tab w:val="left" w:pos="328"/>
              </w:tabs>
              <w:jc w:val="both"/>
              <w:rPr>
                <w:color w:val="000000"/>
              </w:rPr>
            </w:pPr>
            <w:r w:rsidRPr="00456F44">
              <w:rPr>
                <w:color w:val="000000"/>
              </w:rPr>
              <w:t>Климатические условия и угроза природных катаклизм.</w:t>
            </w:r>
          </w:p>
        </w:tc>
        <w:tc>
          <w:tcPr>
            <w:tcW w:w="945" w:type="dxa"/>
            <w:tcBorders>
              <w:bottom w:val="nil"/>
            </w:tcBorders>
          </w:tcPr>
          <w:p w14:paraId="56CEE3C8" w14:textId="30DC9522" w:rsidR="006968FE" w:rsidRPr="00456F44" w:rsidRDefault="006968FE" w:rsidP="006968FE">
            <w:pPr>
              <w:pBdr>
                <w:top w:val="nil"/>
                <w:left w:val="nil"/>
                <w:bottom w:val="nil"/>
                <w:right w:val="nil"/>
                <w:between w:val="nil"/>
              </w:pBdr>
              <w:jc w:val="both"/>
              <w:rPr>
                <w:color w:val="000000"/>
              </w:rPr>
            </w:pPr>
            <w:r w:rsidRPr="00456F44">
              <w:rPr>
                <w:color w:val="000000"/>
              </w:rPr>
              <w:t>39</w:t>
            </w:r>
          </w:p>
        </w:tc>
        <w:tc>
          <w:tcPr>
            <w:tcW w:w="1605" w:type="dxa"/>
            <w:tcBorders>
              <w:bottom w:val="nil"/>
            </w:tcBorders>
          </w:tcPr>
          <w:p w14:paraId="5A055A21" w14:textId="19521750" w:rsidR="006968FE" w:rsidRPr="00456F44" w:rsidRDefault="006968FE" w:rsidP="006968FE">
            <w:pPr>
              <w:pBdr>
                <w:top w:val="nil"/>
                <w:left w:val="nil"/>
                <w:bottom w:val="nil"/>
                <w:right w:val="nil"/>
                <w:between w:val="nil"/>
              </w:pBdr>
              <w:jc w:val="both"/>
              <w:rPr>
                <w:color w:val="000000"/>
              </w:rPr>
            </w:pPr>
            <w:r w:rsidRPr="00456F44">
              <w:rPr>
                <w:color w:val="000000"/>
              </w:rPr>
              <w:t>Международный</w:t>
            </w:r>
          </w:p>
        </w:tc>
      </w:tr>
      <w:tr w:rsidR="006968FE" w:rsidRPr="00456F44" w14:paraId="286F84FB" w14:textId="77777777" w:rsidTr="00DB76E2">
        <w:trPr>
          <w:trHeight w:val="415"/>
          <w:jc w:val="center"/>
        </w:trPr>
        <w:tc>
          <w:tcPr>
            <w:tcW w:w="9495" w:type="dxa"/>
            <w:gridSpan w:val="5"/>
            <w:tcBorders>
              <w:top w:val="nil"/>
              <w:left w:val="nil"/>
              <w:right w:val="nil"/>
            </w:tcBorders>
          </w:tcPr>
          <w:p w14:paraId="4468DD0F" w14:textId="28CC4E46" w:rsidR="00DB76E2" w:rsidRDefault="00DB76E2" w:rsidP="006968FE">
            <w:pPr>
              <w:ind w:hanging="120"/>
              <w:jc w:val="both"/>
              <w:rPr>
                <w:color w:val="000000"/>
                <w:sz w:val="28"/>
                <w:szCs w:val="28"/>
                <w:lang w:val="en-US"/>
              </w:rPr>
            </w:pPr>
          </w:p>
          <w:p w14:paraId="40E3AE78" w14:textId="77777777" w:rsidR="00DB76E2" w:rsidRDefault="00DB76E2" w:rsidP="006968FE">
            <w:pPr>
              <w:ind w:hanging="120"/>
              <w:jc w:val="both"/>
              <w:rPr>
                <w:color w:val="000000"/>
                <w:sz w:val="28"/>
                <w:szCs w:val="28"/>
                <w:lang w:val="en-US"/>
              </w:rPr>
            </w:pPr>
          </w:p>
          <w:p w14:paraId="060E189C" w14:textId="77777777" w:rsidR="00DB76E2" w:rsidRDefault="00DB76E2" w:rsidP="006968FE">
            <w:pPr>
              <w:ind w:hanging="120"/>
              <w:jc w:val="both"/>
              <w:rPr>
                <w:color w:val="000000"/>
                <w:sz w:val="28"/>
                <w:szCs w:val="28"/>
                <w:lang w:val="en-US"/>
              </w:rPr>
            </w:pPr>
          </w:p>
          <w:p w14:paraId="40C58F1E" w14:textId="5A518FFF" w:rsidR="006968FE" w:rsidRPr="00F7210B" w:rsidRDefault="006968FE" w:rsidP="006968FE">
            <w:pPr>
              <w:ind w:hanging="120"/>
              <w:jc w:val="both"/>
              <w:rPr>
                <w:color w:val="000000"/>
                <w:sz w:val="28"/>
                <w:szCs w:val="28"/>
                <w:lang w:val="en-US"/>
              </w:rPr>
            </w:pPr>
            <w:proofErr w:type="spellStart"/>
            <w:r w:rsidRPr="00F7210B">
              <w:rPr>
                <w:color w:val="000000"/>
                <w:sz w:val="28"/>
                <w:szCs w:val="28"/>
                <w:lang w:val="en-US"/>
              </w:rPr>
              <w:lastRenderedPageBreak/>
              <w:t>Продолжение</w:t>
            </w:r>
            <w:proofErr w:type="spellEnd"/>
            <w:r w:rsidRPr="00F7210B">
              <w:rPr>
                <w:color w:val="000000"/>
                <w:sz w:val="28"/>
                <w:szCs w:val="28"/>
                <w:lang w:val="en-US"/>
              </w:rPr>
              <w:t xml:space="preserve"> </w:t>
            </w:r>
            <w:proofErr w:type="spellStart"/>
            <w:r w:rsidRPr="00F7210B">
              <w:rPr>
                <w:color w:val="000000"/>
                <w:sz w:val="28"/>
                <w:szCs w:val="28"/>
                <w:lang w:val="en-US"/>
              </w:rPr>
              <w:t>таблицы</w:t>
            </w:r>
            <w:proofErr w:type="spellEnd"/>
            <w:r w:rsidRPr="00F7210B">
              <w:rPr>
                <w:color w:val="000000"/>
                <w:sz w:val="28"/>
                <w:szCs w:val="28"/>
                <w:lang w:val="en-US"/>
              </w:rPr>
              <w:t xml:space="preserve"> 1</w:t>
            </w:r>
          </w:p>
          <w:p w14:paraId="4ED6FB32" w14:textId="6664B6CC" w:rsidR="006968FE" w:rsidRPr="00F7210B" w:rsidRDefault="006968FE" w:rsidP="006968FE">
            <w:pPr>
              <w:jc w:val="both"/>
              <w:rPr>
                <w:color w:val="000000"/>
                <w:sz w:val="28"/>
                <w:szCs w:val="28"/>
                <w:lang w:val="en-US"/>
              </w:rPr>
            </w:pPr>
          </w:p>
        </w:tc>
      </w:tr>
      <w:tr w:rsidR="006968FE" w:rsidRPr="00456F44" w14:paraId="30BCC32D" w14:textId="77777777" w:rsidTr="00DB76E2">
        <w:trPr>
          <w:trHeight w:val="390"/>
          <w:jc w:val="center"/>
        </w:trPr>
        <w:tc>
          <w:tcPr>
            <w:tcW w:w="450" w:type="dxa"/>
          </w:tcPr>
          <w:p w14:paraId="594D6687" w14:textId="77777777" w:rsidR="006968FE" w:rsidRPr="00456F44" w:rsidRDefault="006968FE" w:rsidP="006968FE">
            <w:pPr>
              <w:pBdr>
                <w:top w:val="nil"/>
                <w:left w:val="nil"/>
                <w:bottom w:val="nil"/>
                <w:right w:val="nil"/>
                <w:between w:val="nil"/>
              </w:pBdr>
              <w:jc w:val="center"/>
              <w:rPr>
                <w:color w:val="000000"/>
                <w:lang w:val="en-US"/>
              </w:rPr>
            </w:pPr>
            <w:r w:rsidRPr="00456F44">
              <w:rPr>
                <w:color w:val="000000"/>
                <w:lang w:val="en-US"/>
              </w:rPr>
              <w:lastRenderedPageBreak/>
              <w:t>1</w:t>
            </w:r>
          </w:p>
        </w:tc>
        <w:tc>
          <w:tcPr>
            <w:tcW w:w="2505" w:type="dxa"/>
          </w:tcPr>
          <w:p w14:paraId="09631E9D" w14:textId="77777777" w:rsidR="006968FE" w:rsidRPr="00456F44" w:rsidRDefault="006968FE" w:rsidP="006968FE">
            <w:pPr>
              <w:pBdr>
                <w:top w:val="nil"/>
                <w:left w:val="nil"/>
                <w:bottom w:val="nil"/>
                <w:right w:val="nil"/>
                <w:between w:val="nil"/>
              </w:pBdr>
              <w:jc w:val="center"/>
              <w:rPr>
                <w:color w:val="000000"/>
                <w:lang w:val="en-US"/>
              </w:rPr>
            </w:pPr>
            <w:r w:rsidRPr="00456F44">
              <w:rPr>
                <w:color w:val="000000"/>
                <w:lang w:val="en-US"/>
              </w:rPr>
              <w:t>2</w:t>
            </w:r>
          </w:p>
        </w:tc>
        <w:tc>
          <w:tcPr>
            <w:tcW w:w="3990" w:type="dxa"/>
          </w:tcPr>
          <w:p w14:paraId="3A9A3125" w14:textId="77777777" w:rsidR="006968FE" w:rsidRPr="00456F44" w:rsidRDefault="006968FE" w:rsidP="006968FE">
            <w:pPr>
              <w:pBdr>
                <w:top w:val="nil"/>
                <w:left w:val="nil"/>
                <w:bottom w:val="nil"/>
                <w:right w:val="nil"/>
                <w:between w:val="nil"/>
              </w:pBdr>
              <w:tabs>
                <w:tab w:val="left" w:pos="484"/>
              </w:tabs>
              <w:jc w:val="center"/>
              <w:rPr>
                <w:color w:val="000000"/>
                <w:lang w:val="en-US"/>
              </w:rPr>
            </w:pPr>
            <w:r w:rsidRPr="00456F44">
              <w:rPr>
                <w:color w:val="000000"/>
                <w:lang w:val="en-US"/>
              </w:rPr>
              <w:t>3</w:t>
            </w:r>
          </w:p>
        </w:tc>
        <w:tc>
          <w:tcPr>
            <w:tcW w:w="945" w:type="dxa"/>
          </w:tcPr>
          <w:p w14:paraId="485C368D" w14:textId="77777777" w:rsidR="006968FE" w:rsidRPr="00456F44" w:rsidRDefault="006968FE" w:rsidP="006968FE">
            <w:pPr>
              <w:pBdr>
                <w:top w:val="nil"/>
                <w:left w:val="nil"/>
                <w:bottom w:val="nil"/>
                <w:right w:val="nil"/>
                <w:between w:val="nil"/>
              </w:pBdr>
              <w:jc w:val="center"/>
              <w:rPr>
                <w:color w:val="000000"/>
                <w:lang w:val="en-US"/>
              </w:rPr>
            </w:pPr>
            <w:r w:rsidRPr="00456F44">
              <w:rPr>
                <w:color w:val="000000"/>
                <w:lang w:val="en-US"/>
              </w:rPr>
              <w:t>4</w:t>
            </w:r>
          </w:p>
        </w:tc>
        <w:tc>
          <w:tcPr>
            <w:tcW w:w="1605" w:type="dxa"/>
          </w:tcPr>
          <w:p w14:paraId="14A59E76" w14:textId="77777777" w:rsidR="006968FE" w:rsidRPr="00456F44" w:rsidRDefault="006968FE" w:rsidP="006968FE">
            <w:pPr>
              <w:pBdr>
                <w:top w:val="nil"/>
                <w:left w:val="nil"/>
                <w:bottom w:val="nil"/>
                <w:right w:val="nil"/>
                <w:between w:val="nil"/>
              </w:pBdr>
              <w:jc w:val="center"/>
              <w:rPr>
                <w:color w:val="000000"/>
                <w:lang w:val="en-US"/>
              </w:rPr>
            </w:pPr>
            <w:r w:rsidRPr="00456F44">
              <w:rPr>
                <w:color w:val="000000"/>
                <w:lang w:val="en-US"/>
              </w:rPr>
              <w:t>5</w:t>
            </w:r>
          </w:p>
        </w:tc>
      </w:tr>
      <w:tr w:rsidR="006968FE" w:rsidRPr="00456F44" w14:paraId="704044C0" w14:textId="77777777" w:rsidTr="00DB76E2">
        <w:trPr>
          <w:trHeight w:val="390"/>
          <w:jc w:val="center"/>
        </w:trPr>
        <w:tc>
          <w:tcPr>
            <w:tcW w:w="450" w:type="dxa"/>
          </w:tcPr>
          <w:p w14:paraId="4A590087" w14:textId="33449CDD" w:rsidR="006968FE" w:rsidRPr="00456F44" w:rsidRDefault="006968FE" w:rsidP="006968FE">
            <w:pPr>
              <w:pBdr>
                <w:top w:val="nil"/>
                <w:left w:val="nil"/>
                <w:bottom w:val="nil"/>
                <w:right w:val="nil"/>
                <w:between w:val="nil"/>
              </w:pBdr>
              <w:jc w:val="center"/>
              <w:rPr>
                <w:color w:val="000000"/>
                <w:lang w:val="en-US"/>
              </w:rPr>
            </w:pPr>
            <w:r w:rsidRPr="00456F44">
              <w:rPr>
                <w:color w:val="000000"/>
              </w:rPr>
              <w:t>3.</w:t>
            </w:r>
          </w:p>
        </w:tc>
        <w:tc>
          <w:tcPr>
            <w:tcW w:w="2505" w:type="dxa"/>
          </w:tcPr>
          <w:p w14:paraId="53760632" w14:textId="6A42992F" w:rsidR="006968FE" w:rsidRPr="00FE6D61" w:rsidRDefault="006968FE" w:rsidP="006968FE">
            <w:pPr>
              <w:pBdr>
                <w:top w:val="nil"/>
                <w:left w:val="nil"/>
                <w:bottom w:val="nil"/>
                <w:right w:val="nil"/>
                <w:between w:val="nil"/>
              </w:pBdr>
              <w:jc w:val="center"/>
              <w:rPr>
                <w:color w:val="000000"/>
                <w:lang w:val="ru-RU"/>
              </w:rPr>
            </w:pPr>
            <w:r w:rsidRPr="00456F44">
              <w:rPr>
                <w:color w:val="000000"/>
              </w:rPr>
              <w:t>Local Online Service Index (LOSI) рейтинг городов реализуемый Департаментом по экономическим и социальным вопросам ООН (США)</w:t>
            </w:r>
          </w:p>
        </w:tc>
        <w:tc>
          <w:tcPr>
            <w:tcW w:w="3990" w:type="dxa"/>
          </w:tcPr>
          <w:p w14:paraId="17FB842E" w14:textId="77777777" w:rsidR="006968FE" w:rsidRPr="00456F44" w:rsidRDefault="006968FE" w:rsidP="006968FE">
            <w:pPr>
              <w:numPr>
                <w:ilvl w:val="0"/>
                <w:numId w:val="15"/>
              </w:numPr>
              <w:pBdr>
                <w:top w:val="nil"/>
                <w:left w:val="nil"/>
                <w:bottom w:val="nil"/>
                <w:right w:val="nil"/>
                <w:between w:val="nil"/>
              </w:pBdr>
              <w:tabs>
                <w:tab w:val="left" w:pos="484"/>
              </w:tabs>
              <w:ind w:left="0" w:firstLine="6"/>
              <w:jc w:val="both"/>
              <w:rPr>
                <w:color w:val="000000"/>
              </w:rPr>
            </w:pPr>
            <w:r w:rsidRPr="00456F44">
              <w:rPr>
                <w:color w:val="000000"/>
              </w:rPr>
              <w:t xml:space="preserve">Институциональная основа; </w:t>
            </w:r>
          </w:p>
          <w:p w14:paraId="270AA5F7" w14:textId="77777777" w:rsidR="006968FE" w:rsidRPr="00456F44" w:rsidRDefault="006968FE" w:rsidP="006968FE">
            <w:pPr>
              <w:numPr>
                <w:ilvl w:val="0"/>
                <w:numId w:val="15"/>
              </w:numPr>
              <w:pBdr>
                <w:top w:val="nil"/>
                <w:left w:val="nil"/>
                <w:bottom w:val="nil"/>
                <w:right w:val="nil"/>
                <w:between w:val="nil"/>
              </w:pBdr>
              <w:tabs>
                <w:tab w:val="left" w:pos="484"/>
              </w:tabs>
              <w:ind w:left="0" w:firstLine="6"/>
              <w:jc w:val="both"/>
              <w:rPr>
                <w:color w:val="000000"/>
              </w:rPr>
            </w:pPr>
            <w:r w:rsidRPr="00456F44">
              <w:rPr>
                <w:color w:val="000000"/>
              </w:rPr>
              <w:t xml:space="preserve">Технологии; </w:t>
            </w:r>
          </w:p>
          <w:p w14:paraId="5E8DB29F" w14:textId="77777777" w:rsidR="006968FE" w:rsidRPr="00456F44" w:rsidRDefault="006968FE" w:rsidP="006968FE">
            <w:pPr>
              <w:numPr>
                <w:ilvl w:val="0"/>
                <w:numId w:val="15"/>
              </w:numPr>
              <w:pBdr>
                <w:top w:val="nil"/>
                <w:left w:val="nil"/>
                <w:bottom w:val="nil"/>
                <w:right w:val="nil"/>
                <w:between w:val="nil"/>
              </w:pBdr>
              <w:tabs>
                <w:tab w:val="left" w:pos="484"/>
              </w:tabs>
              <w:ind w:left="0" w:firstLine="6"/>
              <w:jc w:val="both"/>
              <w:rPr>
                <w:color w:val="000000"/>
              </w:rPr>
            </w:pPr>
            <w:r w:rsidRPr="00456F44">
              <w:rPr>
                <w:color w:val="000000"/>
              </w:rPr>
              <w:t xml:space="preserve">Наполненность контентом; </w:t>
            </w:r>
          </w:p>
          <w:p w14:paraId="7D0A58F2" w14:textId="77777777" w:rsidR="006968FE" w:rsidRPr="00456F44" w:rsidRDefault="006968FE" w:rsidP="006968FE">
            <w:pPr>
              <w:numPr>
                <w:ilvl w:val="0"/>
                <w:numId w:val="15"/>
              </w:numPr>
              <w:pBdr>
                <w:top w:val="nil"/>
                <w:left w:val="nil"/>
                <w:bottom w:val="nil"/>
                <w:right w:val="nil"/>
                <w:between w:val="nil"/>
              </w:pBdr>
              <w:tabs>
                <w:tab w:val="left" w:pos="484"/>
              </w:tabs>
              <w:ind w:left="0" w:firstLine="6"/>
              <w:jc w:val="both"/>
              <w:rPr>
                <w:color w:val="000000"/>
              </w:rPr>
            </w:pPr>
            <w:r w:rsidRPr="00456F44">
              <w:rPr>
                <w:color w:val="000000"/>
              </w:rPr>
              <w:t xml:space="preserve">Предоставление услуг; </w:t>
            </w:r>
          </w:p>
          <w:p w14:paraId="11033E4B" w14:textId="77777777" w:rsidR="006968FE" w:rsidRPr="00456F44" w:rsidRDefault="006968FE" w:rsidP="006968FE">
            <w:pPr>
              <w:numPr>
                <w:ilvl w:val="0"/>
                <w:numId w:val="15"/>
              </w:numPr>
              <w:pBdr>
                <w:top w:val="nil"/>
                <w:left w:val="nil"/>
                <w:bottom w:val="nil"/>
                <w:right w:val="nil"/>
                <w:between w:val="nil"/>
              </w:pBdr>
              <w:tabs>
                <w:tab w:val="left" w:pos="484"/>
              </w:tabs>
              <w:ind w:left="0" w:firstLine="6"/>
              <w:jc w:val="both"/>
              <w:rPr>
                <w:color w:val="000000"/>
              </w:rPr>
            </w:pPr>
            <w:r w:rsidRPr="00456F44">
              <w:rPr>
                <w:color w:val="000000"/>
              </w:rPr>
              <w:t xml:space="preserve">Участие и вовлеченность пользователей; </w:t>
            </w:r>
          </w:p>
          <w:p w14:paraId="447978D2" w14:textId="77777777" w:rsidR="006968FE" w:rsidRPr="00456F44" w:rsidRDefault="006968FE" w:rsidP="006968FE">
            <w:pPr>
              <w:numPr>
                <w:ilvl w:val="0"/>
                <w:numId w:val="15"/>
              </w:numPr>
              <w:pBdr>
                <w:top w:val="nil"/>
                <w:left w:val="nil"/>
                <w:bottom w:val="nil"/>
                <w:right w:val="nil"/>
                <w:between w:val="nil"/>
              </w:pBdr>
              <w:tabs>
                <w:tab w:val="left" w:pos="484"/>
              </w:tabs>
              <w:ind w:left="0" w:firstLine="6"/>
              <w:jc w:val="both"/>
              <w:rPr>
                <w:color w:val="000000"/>
              </w:rPr>
            </w:pPr>
            <w:r w:rsidRPr="00456F44">
              <w:rPr>
                <w:color w:val="000000"/>
              </w:rPr>
              <w:t>Электронная грамотность.</w:t>
            </w:r>
          </w:p>
          <w:p w14:paraId="71D88D1E" w14:textId="77777777" w:rsidR="006968FE" w:rsidRPr="00456F44" w:rsidRDefault="006968FE" w:rsidP="006968FE">
            <w:pPr>
              <w:pBdr>
                <w:top w:val="nil"/>
                <w:left w:val="nil"/>
                <w:bottom w:val="nil"/>
                <w:right w:val="nil"/>
                <w:between w:val="nil"/>
              </w:pBdr>
              <w:tabs>
                <w:tab w:val="left" w:pos="484"/>
              </w:tabs>
              <w:jc w:val="center"/>
              <w:rPr>
                <w:color w:val="000000"/>
                <w:lang w:val="en-US"/>
              </w:rPr>
            </w:pPr>
          </w:p>
        </w:tc>
        <w:tc>
          <w:tcPr>
            <w:tcW w:w="945" w:type="dxa"/>
          </w:tcPr>
          <w:p w14:paraId="1BAAB9C0" w14:textId="031CE543" w:rsidR="006968FE" w:rsidRPr="00456F44" w:rsidRDefault="006968FE" w:rsidP="006968FE">
            <w:pPr>
              <w:pBdr>
                <w:top w:val="nil"/>
                <w:left w:val="nil"/>
                <w:bottom w:val="nil"/>
                <w:right w:val="nil"/>
                <w:between w:val="nil"/>
              </w:pBdr>
              <w:jc w:val="center"/>
              <w:rPr>
                <w:color w:val="000000"/>
                <w:lang w:val="en-US"/>
              </w:rPr>
            </w:pPr>
            <w:r w:rsidRPr="00456F44">
              <w:rPr>
                <w:color w:val="000000"/>
              </w:rPr>
              <w:t>60</w:t>
            </w:r>
          </w:p>
        </w:tc>
        <w:tc>
          <w:tcPr>
            <w:tcW w:w="1605" w:type="dxa"/>
          </w:tcPr>
          <w:p w14:paraId="7FA4CC58" w14:textId="0693EE12" w:rsidR="006968FE" w:rsidRPr="00456F44" w:rsidRDefault="006968FE" w:rsidP="006968FE">
            <w:pPr>
              <w:pBdr>
                <w:top w:val="nil"/>
                <w:left w:val="nil"/>
                <w:bottom w:val="nil"/>
                <w:right w:val="nil"/>
                <w:between w:val="nil"/>
              </w:pBdr>
              <w:jc w:val="center"/>
              <w:rPr>
                <w:color w:val="000000"/>
                <w:lang w:val="en-US"/>
              </w:rPr>
            </w:pPr>
            <w:r w:rsidRPr="00456F44">
              <w:rPr>
                <w:color w:val="000000"/>
              </w:rPr>
              <w:t>Международный</w:t>
            </w:r>
          </w:p>
        </w:tc>
      </w:tr>
      <w:tr w:rsidR="006968FE" w:rsidRPr="00456F44" w14:paraId="14469081" w14:textId="77777777" w:rsidTr="00DB76E2">
        <w:trPr>
          <w:trHeight w:val="390"/>
          <w:jc w:val="center"/>
        </w:trPr>
        <w:tc>
          <w:tcPr>
            <w:tcW w:w="450" w:type="dxa"/>
          </w:tcPr>
          <w:p w14:paraId="54985290" w14:textId="77777777" w:rsidR="006968FE" w:rsidRPr="00456F44" w:rsidRDefault="006968FE" w:rsidP="006968FE">
            <w:pPr>
              <w:pBdr>
                <w:top w:val="nil"/>
                <w:left w:val="nil"/>
                <w:bottom w:val="nil"/>
                <w:right w:val="nil"/>
                <w:between w:val="nil"/>
              </w:pBdr>
              <w:jc w:val="both"/>
              <w:rPr>
                <w:color w:val="000000"/>
              </w:rPr>
            </w:pPr>
            <w:r w:rsidRPr="00456F44">
              <w:rPr>
                <w:color w:val="000000"/>
              </w:rPr>
              <w:t>4.</w:t>
            </w:r>
          </w:p>
        </w:tc>
        <w:tc>
          <w:tcPr>
            <w:tcW w:w="2505" w:type="dxa"/>
          </w:tcPr>
          <w:p w14:paraId="72A44782" w14:textId="77777777" w:rsidR="006968FE" w:rsidRPr="00456F44" w:rsidRDefault="006968FE" w:rsidP="006968FE">
            <w:pPr>
              <w:pBdr>
                <w:top w:val="nil"/>
                <w:left w:val="nil"/>
                <w:bottom w:val="nil"/>
                <w:right w:val="nil"/>
                <w:between w:val="nil"/>
              </w:pBdr>
              <w:jc w:val="both"/>
              <w:rPr>
                <w:color w:val="000000"/>
              </w:rPr>
            </w:pPr>
            <w:r w:rsidRPr="00456F44">
              <w:rPr>
                <w:color w:val="000000"/>
              </w:rPr>
              <w:t>STAR (Sustainability Tools for Assessment and Rating) Community Index (США)</w:t>
            </w:r>
          </w:p>
        </w:tc>
        <w:tc>
          <w:tcPr>
            <w:tcW w:w="3990" w:type="dxa"/>
          </w:tcPr>
          <w:p w14:paraId="23584755" w14:textId="77777777" w:rsidR="006968FE" w:rsidRPr="00456F44" w:rsidRDefault="006968FE" w:rsidP="006968FE">
            <w:pPr>
              <w:numPr>
                <w:ilvl w:val="0"/>
                <w:numId w:val="10"/>
              </w:numPr>
              <w:pBdr>
                <w:top w:val="nil"/>
                <w:left w:val="nil"/>
                <w:bottom w:val="nil"/>
                <w:right w:val="nil"/>
                <w:between w:val="nil"/>
              </w:pBdr>
              <w:tabs>
                <w:tab w:val="left" w:pos="369"/>
              </w:tabs>
              <w:ind w:left="0" w:firstLine="6"/>
              <w:jc w:val="both"/>
              <w:rPr>
                <w:color w:val="000000"/>
              </w:rPr>
            </w:pPr>
            <w:r w:rsidRPr="00456F44">
              <w:rPr>
                <w:color w:val="000000"/>
              </w:rPr>
              <w:t>Природные системы;</w:t>
            </w:r>
          </w:p>
          <w:p w14:paraId="0CB53A29" w14:textId="77777777" w:rsidR="006968FE" w:rsidRPr="00456F44" w:rsidRDefault="006968FE" w:rsidP="006968FE">
            <w:pPr>
              <w:numPr>
                <w:ilvl w:val="0"/>
                <w:numId w:val="10"/>
              </w:numPr>
              <w:pBdr>
                <w:top w:val="nil"/>
                <w:left w:val="nil"/>
                <w:bottom w:val="nil"/>
                <w:right w:val="nil"/>
                <w:between w:val="nil"/>
              </w:pBdr>
              <w:tabs>
                <w:tab w:val="left" w:pos="369"/>
              </w:tabs>
              <w:ind w:left="0" w:firstLine="6"/>
              <w:jc w:val="both"/>
              <w:rPr>
                <w:color w:val="000000"/>
              </w:rPr>
            </w:pPr>
            <w:r w:rsidRPr="00456F44">
              <w:rPr>
                <w:color w:val="000000"/>
              </w:rPr>
              <w:t>Застроенность городской среды;</w:t>
            </w:r>
          </w:p>
          <w:p w14:paraId="1F84E5CD" w14:textId="77777777" w:rsidR="006968FE" w:rsidRPr="00456F44" w:rsidRDefault="006968FE" w:rsidP="006968FE">
            <w:pPr>
              <w:numPr>
                <w:ilvl w:val="0"/>
                <w:numId w:val="10"/>
              </w:numPr>
              <w:pBdr>
                <w:top w:val="nil"/>
                <w:left w:val="nil"/>
                <w:bottom w:val="nil"/>
                <w:right w:val="nil"/>
                <w:between w:val="nil"/>
              </w:pBdr>
              <w:tabs>
                <w:tab w:val="left" w:pos="369"/>
              </w:tabs>
              <w:ind w:left="0" w:firstLine="6"/>
              <w:jc w:val="both"/>
              <w:rPr>
                <w:color w:val="000000"/>
              </w:rPr>
            </w:pPr>
            <w:r w:rsidRPr="00456F44">
              <w:rPr>
                <w:color w:val="000000"/>
              </w:rPr>
              <w:t>Климат и энергетика;</w:t>
            </w:r>
          </w:p>
          <w:p w14:paraId="4870B812" w14:textId="77777777" w:rsidR="006968FE" w:rsidRPr="00456F44" w:rsidRDefault="006968FE" w:rsidP="006968FE">
            <w:pPr>
              <w:numPr>
                <w:ilvl w:val="0"/>
                <w:numId w:val="10"/>
              </w:numPr>
              <w:pBdr>
                <w:top w:val="nil"/>
                <w:left w:val="nil"/>
                <w:bottom w:val="nil"/>
                <w:right w:val="nil"/>
                <w:between w:val="nil"/>
              </w:pBdr>
              <w:tabs>
                <w:tab w:val="left" w:pos="369"/>
              </w:tabs>
              <w:ind w:left="0" w:firstLine="6"/>
              <w:jc w:val="both"/>
              <w:rPr>
                <w:color w:val="000000"/>
              </w:rPr>
            </w:pPr>
            <w:r w:rsidRPr="00456F44">
              <w:rPr>
                <w:color w:val="000000"/>
              </w:rPr>
              <w:t>Экономика и трудовые ресурсы;</w:t>
            </w:r>
          </w:p>
          <w:p w14:paraId="27527923" w14:textId="77777777" w:rsidR="006968FE" w:rsidRPr="00456F44" w:rsidRDefault="006968FE" w:rsidP="006968FE">
            <w:pPr>
              <w:numPr>
                <w:ilvl w:val="0"/>
                <w:numId w:val="10"/>
              </w:numPr>
              <w:pBdr>
                <w:top w:val="nil"/>
                <w:left w:val="nil"/>
                <w:bottom w:val="nil"/>
                <w:right w:val="nil"/>
                <w:between w:val="nil"/>
              </w:pBdr>
              <w:tabs>
                <w:tab w:val="left" w:pos="369"/>
              </w:tabs>
              <w:ind w:left="0" w:firstLine="6"/>
              <w:jc w:val="both"/>
              <w:rPr>
                <w:color w:val="000000"/>
              </w:rPr>
            </w:pPr>
            <w:r w:rsidRPr="00456F44">
              <w:rPr>
                <w:color w:val="000000"/>
              </w:rPr>
              <w:t>Образование;</w:t>
            </w:r>
          </w:p>
          <w:p w14:paraId="21FDEB17" w14:textId="77777777" w:rsidR="006968FE" w:rsidRPr="00456F44" w:rsidRDefault="006968FE" w:rsidP="006968FE">
            <w:pPr>
              <w:numPr>
                <w:ilvl w:val="0"/>
                <w:numId w:val="10"/>
              </w:numPr>
              <w:pBdr>
                <w:top w:val="nil"/>
                <w:left w:val="nil"/>
                <w:bottom w:val="nil"/>
                <w:right w:val="nil"/>
                <w:between w:val="nil"/>
              </w:pBdr>
              <w:tabs>
                <w:tab w:val="left" w:pos="369"/>
              </w:tabs>
              <w:ind w:left="0" w:firstLine="6"/>
              <w:jc w:val="both"/>
              <w:rPr>
                <w:color w:val="000000"/>
              </w:rPr>
            </w:pPr>
            <w:r w:rsidRPr="00456F44">
              <w:rPr>
                <w:color w:val="000000"/>
              </w:rPr>
              <w:t>Искусство и общество;</w:t>
            </w:r>
          </w:p>
          <w:p w14:paraId="25308DC0" w14:textId="77777777" w:rsidR="006968FE" w:rsidRPr="00456F44" w:rsidRDefault="006968FE" w:rsidP="006968FE">
            <w:pPr>
              <w:numPr>
                <w:ilvl w:val="0"/>
                <w:numId w:val="10"/>
              </w:numPr>
              <w:pBdr>
                <w:top w:val="nil"/>
                <w:left w:val="nil"/>
                <w:bottom w:val="nil"/>
                <w:right w:val="nil"/>
                <w:between w:val="nil"/>
              </w:pBdr>
              <w:tabs>
                <w:tab w:val="left" w:pos="369"/>
              </w:tabs>
              <w:ind w:left="0" w:firstLine="6"/>
              <w:jc w:val="both"/>
              <w:rPr>
                <w:color w:val="000000"/>
              </w:rPr>
            </w:pPr>
            <w:r w:rsidRPr="00456F44">
              <w:rPr>
                <w:color w:val="000000"/>
              </w:rPr>
              <w:t>Равенство и расширение прав и возможностей;</w:t>
            </w:r>
          </w:p>
          <w:p w14:paraId="52BAC1A9" w14:textId="77777777" w:rsidR="006968FE" w:rsidRPr="00456F44" w:rsidRDefault="006968FE" w:rsidP="006968FE">
            <w:pPr>
              <w:numPr>
                <w:ilvl w:val="0"/>
                <w:numId w:val="10"/>
              </w:numPr>
              <w:pBdr>
                <w:top w:val="nil"/>
                <w:left w:val="nil"/>
                <w:bottom w:val="nil"/>
                <w:right w:val="nil"/>
                <w:between w:val="nil"/>
              </w:pBdr>
              <w:tabs>
                <w:tab w:val="left" w:pos="369"/>
              </w:tabs>
              <w:ind w:left="0" w:firstLine="6"/>
              <w:jc w:val="both"/>
              <w:rPr>
                <w:color w:val="000000"/>
              </w:rPr>
            </w:pPr>
            <w:r w:rsidRPr="00456F44">
              <w:rPr>
                <w:color w:val="000000"/>
              </w:rPr>
              <w:t>Здоровье и безопасность.</w:t>
            </w:r>
          </w:p>
        </w:tc>
        <w:tc>
          <w:tcPr>
            <w:tcW w:w="945" w:type="dxa"/>
          </w:tcPr>
          <w:p w14:paraId="61A45219" w14:textId="77777777" w:rsidR="006968FE" w:rsidRPr="00456F44" w:rsidRDefault="006968FE" w:rsidP="006968FE">
            <w:pPr>
              <w:pBdr>
                <w:top w:val="nil"/>
                <w:left w:val="nil"/>
                <w:bottom w:val="nil"/>
                <w:right w:val="nil"/>
                <w:between w:val="nil"/>
              </w:pBdr>
              <w:jc w:val="both"/>
              <w:rPr>
                <w:color w:val="000000"/>
              </w:rPr>
            </w:pPr>
            <w:r w:rsidRPr="00456F44">
              <w:rPr>
                <w:color w:val="000000"/>
              </w:rPr>
              <w:t xml:space="preserve">21 </w:t>
            </w:r>
          </w:p>
        </w:tc>
        <w:tc>
          <w:tcPr>
            <w:tcW w:w="1605" w:type="dxa"/>
          </w:tcPr>
          <w:p w14:paraId="77EE83E3" w14:textId="77777777" w:rsidR="006968FE" w:rsidRPr="00456F44" w:rsidRDefault="006968FE" w:rsidP="006968FE">
            <w:pPr>
              <w:pBdr>
                <w:top w:val="nil"/>
                <w:left w:val="nil"/>
                <w:bottom w:val="nil"/>
                <w:right w:val="nil"/>
                <w:between w:val="nil"/>
              </w:pBdr>
              <w:jc w:val="both"/>
              <w:rPr>
                <w:color w:val="000000"/>
              </w:rPr>
            </w:pPr>
            <w:r w:rsidRPr="00456F44">
              <w:rPr>
                <w:color w:val="000000"/>
              </w:rPr>
              <w:t xml:space="preserve">Для городов США </w:t>
            </w:r>
          </w:p>
        </w:tc>
      </w:tr>
      <w:tr w:rsidR="006968FE" w:rsidRPr="00456F44" w14:paraId="672C3317" w14:textId="77777777" w:rsidTr="00DB76E2">
        <w:trPr>
          <w:trHeight w:val="390"/>
          <w:jc w:val="center"/>
        </w:trPr>
        <w:tc>
          <w:tcPr>
            <w:tcW w:w="450" w:type="dxa"/>
          </w:tcPr>
          <w:p w14:paraId="7222740F" w14:textId="77777777" w:rsidR="006968FE" w:rsidRPr="00456F44" w:rsidRDefault="006968FE" w:rsidP="006968FE">
            <w:pPr>
              <w:pBdr>
                <w:top w:val="nil"/>
                <w:left w:val="nil"/>
                <w:bottom w:val="nil"/>
                <w:right w:val="nil"/>
                <w:between w:val="nil"/>
              </w:pBdr>
              <w:jc w:val="both"/>
              <w:rPr>
                <w:color w:val="000000"/>
              </w:rPr>
            </w:pPr>
            <w:r w:rsidRPr="00456F44">
              <w:rPr>
                <w:color w:val="000000"/>
              </w:rPr>
              <w:t>5.</w:t>
            </w:r>
          </w:p>
        </w:tc>
        <w:tc>
          <w:tcPr>
            <w:tcW w:w="2505" w:type="dxa"/>
          </w:tcPr>
          <w:p w14:paraId="2ECB636E" w14:textId="77777777" w:rsidR="006968FE" w:rsidRPr="00456F44" w:rsidRDefault="006968FE" w:rsidP="006968FE">
            <w:pPr>
              <w:pBdr>
                <w:top w:val="nil"/>
                <w:left w:val="nil"/>
                <w:bottom w:val="nil"/>
                <w:right w:val="nil"/>
                <w:between w:val="nil"/>
              </w:pBdr>
              <w:jc w:val="both"/>
              <w:rPr>
                <w:color w:val="000000"/>
              </w:rPr>
            </w:pPr>
            <w:r w:rsidRPr="00456F44">
              <w:rPr>
                <w:color w:val="000000"/>
              </w:rPr>
              <w:t>Рейтинг устойчивого развития городов Российской Федерации «АГЕНТСТВО «SGM» SUSTAINABLE GROWTH MANAGEMENT AGENCY.</w:t>
            </w:r>
          </w:p>
        </w:tc>
        <w:tc>
          <w:tcPr>
            <w:tcW w:w="3990" w:type="dxa"/>
          </w:tcPr>
          <w:p w14:paraId="4BB22FBA" w14:textId="77777777" w:rsidR="006968FE" w:rsidRPr="00456F44" w:rsidRDefault="006968FE" w:rsidP="006968FE">
            <w:pPr>
              <w:numPr>
                <w:ilvl w:val="0"/>
                <w:numId w:val="11"/>
              </w:numPr>
              <w:pBdr>
                <w:top w:val="nil"/>
                <w:left w:val="nil"/>
                <w:bottom w:val="nil"/>
                <w:right w:val="nil"/>
                <w:between w:val="nil"/>
              </w:pBdr>
              <w:tabs>
                <w:tab w:val="left" w:pos="349"/>
              </w:tabs>
              <w:ind w:left="0" w:firstLine="6"/>
              <w:jc w:val="both"/>
              <w:rPr>
                <w:color w:val="000000"/>
              </w:rPr>
            </w:pPr>
            <w:r w:rsidRPr="00456F44">
              <w:rPr>
                <w:color w:val="000000"/>
              </w:rPr>
              <w:t>Экономика;</w:t>
            </w:r>
          </w:p>
          <w:p w14:paraId="0DDDD854" w14:textId="77777777" w:rsidR="006968FE" w:rsidRPr="00456F44" w:rsidRDefault="006968FE" w:rsidP="006968FE">
            <w:pPr>
              <w:numPr>
                <w:ilvl w:val="0"/>
                <w:numId w:val="11"/>
              </w:numPr>
              <w:pBdr>
                <w:top w:val="nil"/>
                <w:left w:val="nil"/>
                <w:bottom w:val="nil"/>
                <w:right w:val="nil"/>
                <w:between w:val="nil"/>
              </w:pBdr>
              <w:tabs>
                <w:tab w:val="left" w:pos="349"/>
              </w:tabs>
              <w:ind w:left="0" w:firstLine="6"/>
              <w:jc w:val="both"/>
              <w:rPr>
                <w:color w:val="000000"/>
              </w:rPr>
            </w:pPr>
            <w:r w:rsidRPr="00456F44">
              <w:rPr>
                <w:color w:val="000000"/>
              </w:rPr>
              <w:t>Экология;</w:t>
            </w:r>
          </w:p>
          <w:p w14:paraId="12C0B542" w14:textId="77777777" w:rsidR="006968FE" w:rsidRPr="00456F44" w:rsidRDefault="006968FE" w:rsidP="006968FE">
            <w:pPr>
              <w:numPr>
                <w:ilvl w:val="0"/>
                <w:numId w:val="11"/>
              </w:numPr>
              <w:pBdr>
                <w:top w:val="nil"/>
                <w:left w:val="nil"/>
                <w:bottom w:val="nil"/>
                <w:right w:val="nil"/>
                <w:between w:val="nil"/>
              </w:pBdr>
              <w:tabs>
                <w:tab w:val="left" w:pos="349"/>
              </w:tabs>
              <w:ind w:left="0" w:firstLine="6"/>
              <w:jc w:val="both"/>
              <w:rPr>
                <w:color w:val="000000"/>
              </w:rPr>
            </w:pPr>
            <w:r w:rsidRPr="00456F44">
              <w:rPr>
                <w:color w:val="000000"/>
              </w:rPr>
              <w:t>Социальная сфера.</w:t>
            </w:r>
          </w:p>
        </w:tc>
        <w:tc>
          <w:tcPr>
            <w:tcW w:w="945" w:type="dxa"/>
          </w:tcPr>
          <w:p w14:paraId="05F654EF" w14:textId="77777777" w:rsidR="006968FE" w:rsidRPr="00456F44" w:rsidRDefault="006968FE" w:rsidP="006968FE">
            <w:pPr>
              <w:pBdr>
                <w:top w:val="nil"/>
                <w:left w:val="nil"/>
                <w:bottom w:val="nil"/>
                <w:right w:val="nil"/>
                <w:between w:val="nil"/>
              </w:pBdr>
              <w:jc w:val="both"/>
              <w:rPr>
                <w:color w:val="000000"/>
              </w:rPr>
            </w:pPr>
            <w:r w:rsidRPr="00456F44">
              <w:rPr>
                <w:color w:val="000000"/>
              </w:rPr>
              <w:t>42</w:t>
            </w:r>
          </w:p>
        </w:tc>
        <w:tc>
          <w:tcPr>
            <w:tcW w:w="1605" w:type="dxa"/>
          </w:tcPr>
          <w:p w14:paraId="562511E4" w14:textId="77777777" w:rsidR="006968FE" w:rsidRPr="00456F44" w:rsidRDefault="006968FE" w:rsidP="006968FE">
            <w:pPr>
              <w:pBdr>
                <w:top w:val="nil"/>
                <w:left w:val="nil"/>
                <w:bottom w:val="nil"/>
                <w:right w:val="nil"/>
                <w:between w:val="nil"/>
              </w:pBdr>
              <w:jc w:val="both"/>
              <w:rPr>
                <w:color w:val="000000"/>
              </w:rPr>
            </w:pPr>
            <w:r w:rsidRPr="00456F44">
              <w:rPr>
                <w:color w:val="000000"/>
              </w:rPr>
              <w:t>Для городов РФ</w:t>
            </w:r>
          </w:p>
        </w:tc>
      </w:tr>
      <w:tr w:rsidR="006968FE" w:rsidRPr="00456F44" w14:paraId="48DC68FB" w14:textId="77777777" w:rsidTr="00DB76E2">
        <w:trPr>
          <w:trHeight w:val="390"/>
          <w:jc w:val="center"/>
        </w:trPr>
        <w:tc>
          <w:tcPr>
            <w:tcW w:w="450" w:type="dxa"/>
          </w:tcPr>
          <w:p w14:paraId="25B0DC56" w14:textId="77777777" w:rsidR="006968FE" w:rsidRPr="00456F44" w:rsidRDefault="006968FE" w:rsidP="006968FE">
            <w:pPr>
              <w:pBdr>
                <w:top w:val="nil"/>
                <w:left w:val="nil"/>
                <w:bottom w:val="nil"/>
                <w:right w:val="nil"/>
                <w:between w:val="nil"/>
              </w:pBdr>
              <w:jc w:val="both"/>
              <w:rPr>
                <w:color w:val="000000"/>
              </w:rPr>
            </w:pPr>
            <w:r w:rsidRPr="00456F44">
              <w:rPr>
                <w:color w:val="000000"/>
              </w:rPr>
              <w:t>6.</w:t>
            </w:r>
          </w:p>
        </w:tc>
        <w:tc>
          <w:tcPr>
            <w:tcW w:w="2505" w:type="dxa"/>
          </w:tcPr>
          <w:p w14:paraId="0D01A710" w14:textId="77777777" w:rsidR="006968FE" w:rsidRPr="00456F44" w:rsidRDefault="006968FE" w:rsidP="006968FE">
            <w:pPr>
              <w:pBdr>
                <w:top w:val="nil"/>
                <w:left w:val="nil"/>
                <w:bottom w:val="nil"/>
                <w:right w:val="nil"/>
                <w:between w:val="nil"/>
              </w:pBdr>
              <w:jc w:val="both"/>
              <w:rPr>
                <w:color w:val="000000"/>
              </w:rPr>
            </w:pPr>
            <w:r w:rsidRPr="00456F44">
              <w:rPr>
                <w:color w:val="000000"/>
              </w:rPr>
              <w:t>Швейцарская система показателей для мониторинга устойчивого развития MONET (Monitoring Nachhaltiger Entwicklung)</w:t>
            </w:r>
          </w:p>
        </w:tc>
        <w:tc>
          <w:tcPr>
            <w:tcW w:w="3990" w:type="dxa"/>
          </w:tcPr>
          <w:p w14:paraId="1372BFCC" w14:textId="77777777" w:rsidR="006968FE" w:rsidRPr="00456F44" w:rsidRDefault="006968FE" w:rsidP="006968FE">
            <w:pPr>
              <w:numPr>
                <w:ilvl w:val="0"/>
                <w:numId w:val="12"/>
              </w:numPr>
              <w:pBdr>
                <w:top w:val="nil"/>
                <w:left w:val="nil"/>
                <w:bottom w:val="nil"/>
                <w:right w:val="nil"/>
                <w:between w:val="nil"/>
              </w:pBdr>
              <w:tabs>
                <w:tab w:val="left" w:pos="349"/>
              </w:tabs>
              <w:ind w:left="0" w:firstLine="6"/>
              <w:jc w:val="both"/>
              <w:rPr>
                <w:color w:val="000000"/>
              </w:rPr>
            </w:pPr>
            <w:r w:rsidRPr="00456F44">
              <w:rPr>
                <w:color w:val="000000"/>
              </w:rPr>
              <w:t>Условия жизни;</w:t>
            </w:r>
          </w:p>
          <w:p w14:paraId="3434A451" w14:textId="77777777" w:rsidR="006968FE" w:rsidRPr="00456F44" w:rsidRDefault="006968FE" w:rsidP="006968FE">
            <w:pPr>
              <w:numPr>
                <w:ilvl w:val="0"/>
                <w:numId w:val="12"/>
              </w:numPr>
              <w:pBdr>
                <w:top w:val="nil"/>
                <w:left w:val="nil"/>
                <w:bottom w:val="nil"/>
                <w:right w:val="nil"/>
                <w:between w:val="nil"/>
              </w:pBdr>
              <w:tabs>
                <w:tab w:val="left" w:pos="349"/>
              </w:tabs>
              <w:ind w:left="0" w:firstLine="6"/>
              <w:jc w:val="both"/>
              <w:rPr>
                <w:color w:val="000000"/>
              </w:rPr>
            </w:pPr>
            <w:r w:rsidRPr="00456F44">
              <w:rPr>
                <w:color w:val="000000"/>
              </w:rPr>
              <w:t>Здоровье населения;</w:t>
            </w:r>
          </w:p>
          <w:p w14:paraId="62907B89" w14:textId="77777777" w:rsidR="006968FE" w:rsidRPr="00456F44" w:rsidRDefault="006968FE" w:rsidP="006968FE">
            <w:pPr>
              <w:numPr>
                <w:ilvl w:val="0"/>
                <w:numId w:val="12"/>
              </w:numPr>
              <w:pBdr>
                <w:top w:val="nil"/>
                <w:left w:val="nil"/>
                <w:bottom w:val="nil"/>
                <w:right w:val="nil"/>
                <w:between w:val="nil"/>
              </w:pBdr>
              <w:tabs>
                <w:tab w:val="left" w:pos="349"/>
              </w:tabs>
              <w:ind w:left="0" w:firstLine="6"/>
              <w:jc w:val="both"/>
              <w:rPr>
                <w:color w:val="000000"/>
              </w:rPr>
            </w:pPr>
            <w:r w:rsidRPr="00456F44">
              <w:rPr>
                <w:color w:val="000000"/>
              </w:rPr>
              <w:t>Социальная сплоченность;</w:t>
            </w:r>
          </w:p>
          <w:p w14:paraId="5BE014E1" w14:textId="77777777" w:rsidR="006968FE" w:rsidRPr="00456F44" w:rsidRDefault="006968FE" w:rsidP="006968FE">
            <w:pPr>
              <w:numPr>
                <w:ilvl w:val="0"/>
                <w:numId w:val="12"/>
              </w:numPr>
              <w:pBdr>
                <w:top w:val="nil"/>
                <w:left w:val="nil"/>
                <w:bottom w:val="nil"/>
                <w:right w:val="nil"/>
                <w:between w:val="nil"/>
              </w:pBdr>
              <w:tabs>
                <w:tab w:val="left" w:pos="349"/>
              </w:tabs>
              <w:ind w:left="0" w:firstLine="6"/>
              <w:jc w:val="both"/>
              <w:rPr>
                <w:color w:val="000000"/>
              </w:rPr>
            </w:pPr>
            <w:r w:rsidRPr="00456F44">
              <w:rPr>
                <w:color w:val="000000"/>
              </w:rPr>
              <w:t>Международное сотрудничество;</w:t>
            </w:r>
          </w:p>
          <w:p w14:paraId="3E8DDAF9" w14:textId="77777777" w:rsidR="006968FE" w:rsidRPr="00456F44" w:rsidRDefault="006968FE" w:rsidP="006968FE">
            <w:pPr>
              <w:numPr>
                <w:ilvl w:val="0"/>
                <w:numId w:val="12"/>
              </w:numPr>
              <w:pBdr>
                <w:top w:val="nil"/>
                <w:left w:val="nil"/>
                <w:bottom w:val="nil"/>
                <w:right w:val="nil"/>
                <w:between w:val="nil"/>
              </w:pBdr>
              <w:tabs>
                <w:tab w:val="left" w:pos="349"/>
              </w:tabs>
              <w:ind w:left="0" w:firstLine="6"/>
              <w:jc w:val="both"/>
              <w:rPr>
                <w:color w:val="000000"/>
              </w:rPr>
            </w:pPr>
            <w:r w:rsidRPr="00456F44">
              <w:rPr>
                <w:color w:val="000000"/>
              </w:rPr>
              <w:t>Образование и культура;</w:t>
            </w:r>
          </w:p>
          <w:p w14:paraId="63165720" w14:textId="77777777" w:rsidR="006968FE" w:rsidRPr="00456F44" w:rsidRDefault="006968FE" w:rsidP="006968FE">
            <w:pPr>
              <w:numPr>
                <w:ilvl w:val="0"/>
                <w:numId w:val="12"/>
              </w:numPr>
              <w:pBdr>
                <w:top w:val="nil"/>
                <w:left w:val="nil"/>
                <w:bottom w:val="nil"/>
                <w:right w:val="nil"/>
                <w:between w:val="nil"/>
              </w:pBdr>
              <w:tabs>
                <w:tab w:val="left" w:pos="349"/>
              </w:tabs>
              <w:ind w:left="0" w:firstLine="6"/>
              <w:jc w:val="both"/>
              <w:rPr>
                <w:color w:val="000000"/>
              </w:rPr>
            </w:pPr>
            <w:r w:rsidRPr="00456F44">
              <w:rPr>
                <w:color w:val="000000"/>
              </w:rPr>
              <w:t xml:space="preserve"> Научные исследования и технологии;</w:t>
            </w:r>
          </w:p>
          <w:p w14:paraId="6B194A34" w14:textId="77777777" w:rsidR="006968FE" w:rsidRPr="00456F44" w:rsidRDefault="006968FE" w:rsidP="006968FE">
            <w:pPr>
              <w:numPr>
                <w:ilvl w:val="0"/>
                <w:numId w:val="12"/>
              </w:numPr>
              <w:pBdr>
                <w:top w:val="nil"/>
                <w:left w:val="nil"/>
                <w:bottom w:val="nil"/>
                <w:right w:val="nil"/>
                <w:between w:val="nil"/>
              </w:pBdr>
              <w:tabs>
                <w:tab w:val="left" w:pos="349"/>
              </w:tabs>
              <w:ind w:left="0" w:firstLine="6"/>
              <w:jc w:val="both"/>
              <w:rPr>
                <w:color w:val="000000"/>
              </w:rPr>
            </w:pPr>
            <w:r w:rsidRPr="00456F44">
              <w:rPr>
                <w:color w:val="000000"/>
              </w:rPr>
              <w:t>Занятость населения;</w:t>
            </w:r>
          </w:p>
          <w:p w14:paraId="44409617" w14:textId="77777777" w:rsidR="006968FE" w:rsidRPr="00456F44" w:rsidRDefault="006968FE" w:rsidP="006968FE">
            <w:pPr>
              <w:numPr>
                <w:ilvl w:val="0"/>
                <w:numId w:val="12"/>
              </w:numPr>
              <w:pBdr>
                <w:top w:val="nil"/>
                <w:left w:val="nil"/>
                <w:bottom w:val="nil"/>
                <w:right w:val="nil"/>
                <w:between w:val="nil"/>
              </w:pBdr>
              <w:tabs>
                <w:tab w:val="left" w:pos="349"/>
              </w:tabs>
              <w:ind w:left="0" w:firstLine="6"/>
              <w:jc w:val="both"/>
              <w:rPr>
                <w:color w:val="000000"/>
              </w:rPr>
            </w:pPr>
            <w:r w:rsidRPr="00456F44">
              <w:rPr>
                <w:color w:val="000000"/>
              </w:rPr>
              <w:t>Экономика;</w:t>
            </w:r>
          </w:p>
          <w:p w14:paraId="7CCACB17" w14:textId="77777777" w:rsidR="006968FE" w:rsidRPr="00456F44" w:rsidRDefault="006968FE" w:rsidP="006968FE">
            <w:pPr>
              <w:numPr>
                <w:ilvl w:val="0"/>
                <w:numId w:val="12"/>
              </w:numPr>
              <w:pBdr>
                <w:top w:val="nil"/>
                <w:left w:val="nil"/>
                <w:bottom w:val="nil"/>
                <w:right w:val="nil"/>
                <w:between w:val="nil"/>
              </w:pBdr>
              <w:tabs>
                <w:tab w:val="left" w:pos="349"/>
              </w:tabs>
              <w:ind w:left="0" w:firstLine="6"/>
              <w:jc w:val="both"/>
              <w:rPr>
                <w:color w:val="000000"/>
              </w:rPr>
            </w:pPr>
            <w:r w:rsidRPr="00456F44">
              <w:rPr>
                <w:color w:val="000000"/>
              </w:rPr>
              <w:t>Производство и потребление;</w:t>
            </w:r>
          </w:p>
          <w:p w14:paraId="0ADE304A" w14:textId="77777777" w:rsidR="006968FE" w:rsidRPr="00456F44" w:rsidRDefault="006968FE" w:rsidP="006968FE">
            <w:pPr>
              <w:numPr>
                <w:ilvl w:val="0"/>
                <w:numId w:val="12"/>
              </w:numPr>
              <w:pBdr>
                <w:top w:val="nil"/>
                <w:left w:val="nil"/>
                <w:bottom w:val="nil"/>
                <w:right w:val="nil"/>
                <w:between w:val="nil"/>
              </w:pBdr>
              <w:tabs>
                <w:tab w:val="left" w:pos="349"/>
                <w:tab w:val="left" w:pos="481"/>
              </w:tabs>
              <w:ind w:left="0" w:firstLine="6"/>
              <w:jc w:val="both"/>
              <w:rPr>
                <w:color w:val="000000"/>
              </w:rPr>
            </w:pPr>
            <w:r w:rsidRPr="00456F44">
              <w:rPr>
                <w:color w:val="000000"/>
              </w:rPr>
              <w:t>Мобильность и транспорт;</w:t>
            </w:r>
          </w:p>
          <w:p w14:paraId="08EF2ED3" w14:textId="77777777" w:rsidR="006968FE" w:rsidRPr="00456F44" w:rsidRDefault="006968FE" w:rsidP="006968FE">
            <w:pPr>
              <w:numPr>
                <w:ilvl w:val="0"/>
                <w:numId w:val="12"/>
              </w:numPr>
              <w:pBdr>
                <w:top w:val="nil"/>
                <w:left w:val="nil"/>
                <w:bottom w:val="nil"/>
                <w:right w:val="nil"/>
                <w:between w:val="nil"/>
              </w:pBdr>
              <w:tabs>
                <w:tab w:val="left" w:pos="349"/>
                <w:tab w:val="left" w:pos="481"/>
              </w:tabs>
              <w:ind w:left="0" w:firstLine="6"/>
              <w:jc w:val="both"/>
              <w:rPr>
                <w:color w:val="000000"/>
              </w:rPr>
            </w:pPr>
            <w:r w:rsidRPr="00456F44">
              <w:rPr>
                <w:color w:val="000000"/>
              </w:rPr>
              <w:t>Энергия и климат;</w:t>
            </w:r>
          </w:p>
          <w:p w14:paraId="5AE40102" w14:textId="77777777" w:rsidR="006968FE" w:rsidRPr="00456F44" w:rsidRDefault="006968FE" w:rsidP="006968FE">
            <w:pPr>
              <w:numPr>
                <w:ilvl w:val="0"/>
                <w:numId w:val="12"/>
              </w:numPr>
              <w:pBdr>
                <w:top w:val="nil"/>
                <w:left w:val="nil"/>
                <w:bottom w:val="nil"/>
                <w:right w:val="nil"/>
                <w:between w:val="nil"/>
              </w:pBdr>
              <w:tabs>
                <w:tab w:val="left" w:pos="349"/>
                <w:tab w:val="left" w:pos="481"/>
              </w:tabs>
              <w:ind w:left="0" w:firstLine="6"/>
              <w:jc w:val="both"/>
              <w:rPr>
                <w:color w:val="000000"/>
              </w:rPr>
            </w:pPr>
            <w:r w:rsidRPr="00456F44">
              <w:rPr>
                <w:color w:val="000000"/>
              </w:rPr>
              <w:t>Природные ресурсы.</w:t>
            </w:r>
          </w:p>
        </w:tc>
        <w:tc>
          <w:tcPr>
            <w:tcW w:w="945" w:type="dxa"/>
          </w:tcPr>
          <w:p w14:paraId="780797F1" w14:textId="77777777" w:rsidR="006968FE" w:rsidRPr="00456F44" w:rsidRDefault="006968FE" w:rsidP="006968FE">
            <w:pPr>
              <w:pBdr>
                <w:top w:val="nil"/>
                <w:left w:val="nil"/>
                <w:bottom w:val="nil"/>
                <w:right w:val="nil"/>
                <w:between w:val="nil"/>
              </w:pBdr>
              <w:jc w:val="both"/>
              <w:rPr>
                <w:color w:val="000000"/>
              </w:rPr>
            </w:pPr>
            <w:r w:rsidRPr="00456F44">
              <w:rPr>
                <w:color w:val="000000"/>
              </w:rPr>
              <w:t xml:space="preserve">80 </w:t>
            </w:r>
          </w:p>
        </w:tc>
        <w:tc>
          <w:tcPr>
            <w:tcW w:w="1605" w:type="dxa"/>
          </w:tcPr>
          <w:p w14:paraId="565D002C" w14:textId="77777777" w:rsidR="006968FE" w:rsidRPr="00456F44" w:rsidRDefault="006968FE" w:rsidP="006968FE">
            <w:pPr>
              <w:pBdr>
                <w:top w:val="nil"/>
                <w:left w:val="nil"/>
                <w:bottom w:val="nil"/>
                <w:right w:val="nil"/>
                <w:between w:val="nil"/>
              </w:pBdr>
              <w:jc w:val="both"/>
              <w:rPr>
                <w:color w:val="000000"/>
              </w:rPr>
            </w:pPr>
            <w:r w:rsidRPr="00456F44">
              <w:rPr>
                <w:color w:val="000000"/>
              </w:rPr>
              <w:t>Для городов Швейцарии</w:t>
            </w:r>
          </w:p>
        </w:tc>
      </w:tr>
    </w:tbl>
    <w:p w14:paraId="4AB44C96" w14:textId="77777777" w:rsidR="00B741F3" w:rsidRPr="00456F44" w:rsidRDefault="00B741F3">
      <w:pPr>
        <w:pBdr>
          <w:top w:val="nil"/>
          <w:left w:val="nil"/>
          <w:bottom w:val="nil"/>
          <w:right w:val="nil"/>
          <w:between w:val="nil"/>
        </w:pBdr>
        <w:spacing w:line="259" w:lineRule="auto"/>
        <w:ind w:firstLine="709"/>
        <w:jc w:val="both"/>
        <w:rPr>
          <w:color w:val="000000"/>
          <w:sz w:val="28"/>
          <w:szCs w:val="28"/>
        </w:rPr>
      </w:pPr>
    </w:p>
    <w:p w14:paraId="01EAE373" w14:textId="77777777" w:rsidR="00B741F3" w:rsidRPr="00456F44" w:rsidRDefault="00F0724F">
      <w:pPr>
        <w:pBdr>
          <w:top w:val="nil"/>
          <w:left w:val="nil"/>
          <w:bottom w:val="nil"/>
          <w:right w:val="nil"/>
          <w:between w:val="nil"/>
        </w:pBdr>
        <w:spacing w:line="259" w:lineRule="auto"/>
        <w:ind w:firstLine="709"/>
        <w:jc w:val="both"/>
        <w:rPr>
          <w:color w:val="000000"/>
          <w:sz w:val="28"/>
          <w:szCs w:val="28"/>
        </w:rPr>
      </w:pPr>
      <w:r w:rsidRPr="00456F44">
        <w:rPr>
          <w:color w:val="000000"/>
          <w:sz w:val="28"/>
          <w:szCs w:val="28"/>
        </w:rPr>
        <w:t xml:space="preserve">На основе анализа наиболее известных международных рейтинговых систем индексирования качества городов были выявлены основные направления и индикаторы оценки качества городской среды. Таким образом была определены основные показатели, отражающие качество городской среды и </w:t>
      </w:r>
      <w:r w:rsidRPr="00456F44">
        <w:rPr>
          <w:color w:val="000000"/>
          <w:sz w:val="28"/>
          <w:szCs w:val="28"/>
        </w:rPr>
        <w:lastRenderedPageBreak/>
        <w:t>разработана методика ее оценки. Выбранные 29 индикаторов были объединены в 5 блоков показателей: социально-демографический, экономический, инфраструктурный, безопасность и экологический, что позволит комплексно изучить и выявить уровни качества городской среды по районам города Алматы.</w:t>
      </w:r>
    </w:p>
    <w:p w14:paraId="2B2454CC" w14:textId="77777777" w:rsidR="00B741F3" w:rsidRPr="00456F44" w:rsidRDefault="00B741F3">
      <w:pPr>
        <w:pBdr>
          <w:top w:val="nil"/>
          <w:left w:val="nil"/>
          <w:bottom w:val="nil"/>
          <w:right w:val="nil"/>
          <w:between w:val="nil"/>
        </w:pBdr>
        <w:spacing w:line="259" w:lineRule="auto"/>
        <w:ind w:left="720" w:firstLine="680"/>
        <w:jc w:val="both"/>
        <w:rPr>
          <w:color w:val="000000"/>
          <w:sz w:val="28"/>
          <w:szCs w:val="28"/>
        </w:rPr>
      </w:pPr>
    </w:p>
    <w:p w14:paraId="2BD5DB6C" w14:textId="77777777" w:rsidR="00B741F3" w:rsidRPr="00456F44" w:rsidRDefault="00203A49" w:rsidP="00203A49">
      <w:pPr>
        <w:pBdr>
          <w:top w:val="nil"/>
          <w:left w:val="nil"/>
          <w:bottom w:val="nil"/>
          <w:right w:val="nil"/>
          <w:between w:val="nil"/>
        </w:pBdr>
        <w:spacing w:line="259" w:lineRule="auto"/>
        <w:ind w:left="720" w:firstLine="680"/>
        <w:jc w:val="both"/>
        <w:rPr>
          <w:color w:val="000000"/>
          <w:sz w:val="28"/>
          <w:szCs w:val="28"/>
        </w:rPr>
      </w:pPr>
      <w:r w:rsidRPr="00456F44">
        <w:rPr>
          <w:color w:val="000000"/>
          <w:sz w:val="28"/>
          <w:szCs w:val="28"/>
        </w:rPr>
        <w:br w:type="page"/>
      </w:r>
    </w:p>
    <w:p w14:paraId="464F8963" w14:textId="169268B9" w:rsidR="00B741F3" w:rsidRPr="00456F44" w:rsidRDefault="00D265BC" w:rsidP="00203A49">
      <w:pPr>
        <w:ind w:firstLine="567"/>
        <w:jc w:val="both"/>
        <w:rPr>
          <w:b/>
          <w:sz w:val="28"/>
          <w:szCs w:val="28"/>
        </w:rPr>
      </w:pPr>
      <w:r>
        <w:rPr>
          <w:b/>
          <w:sz w:val="28"/>
          <w:szCs w:val="28"/>
        </w:rPr>
        <w:lastRenderedPageBreak/>
        <w:t>2 ПОКАЗАТЕ</w:t>
      </w:r>
      <w:r w:rsidRPr="00D265BC">
        <w:rPr>
          <w:b/>
          <w:sz w:val="28"/>
          <w:szCs w:val="28"/>
        </w:rPr>
        <w:t>Л</w:t>
      </w:r>
      <w:r w:rsidRPr="00D265BC">
        <w:rPr>
          <w:b/>
          <w:sz w:val="28"/>
          <w:szCs w:val="28"/>
          <w:lang w:val="ru-RU"/>
        </w:rPr>
        <w:t>И</w:t>
      </w:r>
      <w:r w:rsidR="00F0724F" w:rsidRPr="00456F44">
        <w:rPr>
          <w:b/>
          <w:sz w:val="28"/>
          <w:szCs w:val="28"/>
        </w:rPr>
        <w:t xml:space="preserve"> КАЧЕСТВА ГОРОДСКОЙ СРЕДЫ Г. АЛМАТЫ</w:t>
      </w:r>
    </w:p>
    <w:p w14:paraId="34DCE839" w14:textId="77777777" w:rsidR="00B741F3" w:rsidRPr="00456F44" w:rsidRDefault="00B741F3">
      <w:pPr>
        <w:ind w:firstLine="720"/>
        <w:jc w:val="both"/>
        <w:rPr>
          <w:b/>
          <w:color w:val="000000"/>
          <w:sz w:val="28"/>
          <w:szCs w:val="28"/>
          <w:shd w:val="clear" w:color="auto" w:fill="FFFFF0"/>
        </w:rPr>
      </w:pPr>
    </w:p>
    <w:p w14:paraId="19C5A44E" w14:textId="1630A997" w:rsidR="00B741F3" w:rsidRPr="00456F44" w:rsidRDefault="00D265BC">
      <w:pPr>
        <w:ind w:firstLine="709"/>
        <w:jc w:val="both"/>
        <w:rPr>
          <w:b/>
          <w:sz w:val="28"/>
          <w:szCs w:val="28"/>
        </w:rPr>
      </w:pPr>
      <w:r>
        <w:rPr>
          <w:b/>
          <w:sz w:val="28"/>
          <w:szCs w:val="28"/>
        </w:rPr>
        <w:t>2.1 Пространственно-</w:t>
      </w:r>
      <w:r>
        <w:rPr>
          <w:b/>
          <w:sz w:val="28"/>
          <w:szCs w:val="28"/>
          <w:lang w:val="ru-RU"/>
        </w:rPr>
        <w:t>территориальный</w:t>
      </w:r>
      <w:r w:rsidR="00F0724F" w:rsidRPr="00456F44">
        <w:rPr>
          <w:b/>
          <w:sz w:val="28"/>
          <w:szCs w:val="28"/>
        </w:rPr>
        <w:t xml:space="preserve"> анализ социально-демографических показателей </w:t>
      </w:r>
    </w:p>
    <w:p w14:paraId="4E3D16C2" w14:textId="48DAFF4F" w:rsidR="00B741F3" w:rsidRPr="00456F44" w:rsidRDefault="00F0724F">
      <w:pPr>
        <w:ind w:firstLine="720"/>
        <w:jc w:val="both"/>
        <w:rPr>
          <w:sz w:val="28"/>
          <w:szCs w:val="28"/>
        </w:rPr>
      </w:pPr>
      <w:r w:rsidRPr="00456F44">
        <w:rPr>
          <w:sz w:val="28"/>
          <w:szCs w:val="28"/>
        </w:rPr>
        <w:t>На конец 2024 г. площадь города Алматы составляла 683,5 км</w:t>
      </w:r>
      <w:r w:rsidRPr="00456F44">
        <w:rPr>
          <w:sz w:val="28"/>
          <w:szCs w:val="28"/>
          <w:vertAlign w:val="superscript"/>
        </w:rPr>
        <w:t>2</w:t>
      </w:r>
      <w:r w:rsidRPr="00456F44">
        <w:rPr>
          <w:sz w:val="28"/>
          <w:szCs w:val="28"/>
        </w:rPr>
        <w:t>, численность населения 2 286,3 тыс.чел. По территориально-административному делению Алматы состоит из восьми районов: Алатауский, Алмалинский, Ауэзовский, Бостандыкский, Жетысуский, Медеуский, Наурызбайский, Турксибский. Один из последних территориальных изменений это образование Наурыз</w:t>
      </w:r>
      <w:r w:rsidR="00E93C38">
        <w:rPr>
          <w:sz w:val="28"/>
          <w:szCs w:val="28"/>
        </w:rPr>
        <w:t>байского района в 2014 году. [8</w:t>
      </w:r>
      <w:r w:rsidR="00E93C38">
        <w:rPr>
          <w:sz w:val="28"/>
          <w:szCs w:val="28"/>
          <w:lang w:val="en-US"/>
        </w:rPr>
        <w:t>9</w:t>
      </w:r>
      <w:r w:rsidRPr="00456F44">
        <w:rPr>
          <w:sz w:val="28"/>
          <w:szCs w:val="28"/>
        </w:rPr>
        <w:t xml:space="preserve">] </w:t>
      </w:r>
    </w:p>
    <w:p w14:paraId="189EE2D3" w14:textId="77777777" w:rsidR="00B741F3" w:rsidRPr="0034731B" w:rsidRDefault="00F0724F">
      <w:pPr>
        <w:ind w:firstLine="720"/>
        <w:jc w:val="both"/>
        <w:rPr>
          <w:sz w:val="28"/>
          <w:szCs w:val="28"/>
        </w:rPr>
      </w:pPr>
      <w:r w:rsidRPr="0034731B">
        <w:rPr>
          <w:sz w:val="28"/>
          <w:szCs w:val="28"/>
        </w:rPr>
        <w:t>Краткая экономико-географическая характеристика районов города Алматы</w:t>
      </w:r>
    </w:p>
    <w:p w14:paraId="22708408" w14:textId="192FF246" w:rsidR="00732950" w:rsidRPr="00456F44" w:rsidRDefault="00F0724F">
      <w:pPr>
        <w:pBdr>
          <w:top w:val="nil"/>
          <w:left w:val="nil"/>
          <w:bottom w:val="nil"/>
          <w:right w:val="nil"/>
          <w:between w:val="nil"/>
        </w:pBdr>
        <w:shd w:val="clear" w:color="auto" w:fill="FFFFFF"/>
        <w:ind w:firstLine="709"/>
        <w:jc w:val="both"/>
        <w:rPr>
          <w:color w:val="000000"/>
          <w:sz w:val="28"/>
          <w:szCs w:val="28"/>
        </w:rPr>
      </w:pPr>
      <w:r w:rsidRPr="0034731B">
        <w:rPr>
          <w:sz w:val="28"/>
          <w:szCs w:val="28"/>
        </w:rPr>
        <w:t>В 1993-м году территория Алатауского района была присоединена к </w:t>
      </w:r>
      <w:r>
        <w:fldChar w:fldCharType="begin"/>
      </w:r>
      <w:r>
        <w:instrText>HYPERLINK "https://ru.wikipedia.org/wiki/%D0%90%D1%83%D1%8D%D0%B7%D0%BE%D0%B2%D1%81%D0%BA%D0%B8%D0%B9_%D1%80%D0%B0%D0%B9%D0%BE%D0%BD" \h</w:instrText>
      </w:r>
      <w:r>
        <w:fldChar w:fldCharType="separate"/>
      </w:r>
      <w:r w:rsidRPr="0034731B">
        <w:rPr>
          <w:sz w:val="28"/>
          <w:szCs w:val="28"/>
        </w:rPr>
        <w:t>Ауэзовскому району</w:t>
      </w:r>
      <w:r>
        <w:fldChar w:fldCharType="end"/>
      </w:r>
      <w:r w:rsidRPr="00456F44">
        <w:rPr>
          <w:color w:val="000000"/>
          <w:sz w:val="28"/>
          <w:szCs w:val="28"/>
        </w:rPr>
        <w:t> и расширила его с южной стороны, далее в 2008 году была выделена как отдельный район. Алатауский район является крупным промышленным и жилым районом, площадь территории 104,95 км</w:t>
      </w:r>
      <w:r w:rsidRPr="00456F44">
        <w:rPr>
          <w:color w:val="000000"/>
          <w:sz w:val="28"/>
          <w:szCs w:val="28"/>
          <w:vertAlign w:val="superscript"/>
        </w:rPr>
        <w:t>2</w:t>
      </w:r>
      <w:r w:rsidRPr="00456F44">
        <w:rPr>
          <w:color w:val="000000"/>
          <w:sz w:val="28"/>
          <w:szCs w:val="28"/>
        </w:rPr>
        <w:t>, население 383,4 тыс.чел., плотность населения 3 653 чел/ км</w:t>
      </w:r>
      <w:r w:rsidRPr="00456F44">
        <w:rPr>
          <w:color w:val="000000"/>
          <w:sz w:val="28"/>
          <w:szCs w:val="28"/>
          <w:vertAlign w:val="superscript"/>
        </w:rPr>
        <w:t>2</w:t>
      </w:r>
      <w:r w:rsidRPr="00456F44">
        <w:rPr>
          <w:color w:val="000000"/>
          <w:sz w:val="28"/>
          <w:szCs w:val="28"/>
        </w:rPr>
        <w:t xml:space="preserve"> (2024 г.). В нем активно развиваются предприятия в сфере переработки и производства строительных материалов. Район также ориентирован на развитие малых и средних предприятий, которые создают рабочие места и способствуют улучшению экономики района</w:t>
      </w:r>
      <w:r w:rsidR="00E93C38">
        <w:rPr>
          <w:color w:val="000000"/>
          <w:sz w:val="28"/>
          <w:szCs w:val="28"/>
          <w:lang w:val="ru-RU"/>
        </w:rPr>
        <w:t xml:space="preserve"> [</w:t>
      </w:r>
      <w:r w:rsidR="00E93C38">
        <w:rPr>
          <w:color w:val="000000"/>
          <w:sz w:val="28"/>
          <w:szCs w:val="28"/>
          <w:lang w:val="en-US"/>
        </w:rPr>
        <w:t>90</w:t>
      </w:r>
      <w:r w:rsidR="00203A49" w:rsidRPr="00456F44">
        <w:rPr>
          <w:color w:val="000000"/>
          <w:sz w:val="28"/>
          <w:szCs w:val="28"/>
          <w:lang w:val="ru-RU"/>
        </w:rPr>
        <w:t>]</w:t>
      </w:r>
      <w:r w:rsidRPr="00456F44">
        <w:rPr>
          <w:color w:val="000000"/>
          <w:sz w:val="28"/>
          <w:szCs w:val="28"/>
        </w:rPr>
        <w:t xml:space="preserve">. </w:t>
      </w:r>
    </w:p>
    <w:p w14:paraId="5185F668" w14:textId="32E630EF" w:rsidR="00B741F3" w:rsidRPr="00456F44" w:rsidRDefault="00F0724F">
      <w:pPr>
        <w:pBdr>
          <w:top w:val="nil"/>
          <w:left w:val="nil"/>
          <w:bottom w:val="nil"/>
          <w:right w:val="nil"/>
          <w:between w:val="nil"/>
        </w:pBdr>
        <w:shd w:val="clear" w:color="auto" w:fill="FFFFFF"/>
        <w:ind w:firstLine="709"/>
        <w:jc w:val="both"/>
        <w:rPr>
          <w:color w:val="000000"/>
          <w:sz w:val="28"/>
          <w:szCs w:val="28"/>
          <w:lang w:val="ru-RU"/>
        </w:rPr>
      </w:pPr>
      <w:r w:rsidRPr="00456F44">
        <w:rPr>
          <w:color w:val="000000"/>
          <w:sz w:val="28"/>
          <w:szCs w:val="28"/>
        </w:rPr>
        <w:t>В районе активно развивается жилищное строительство, с новыми жилыми комплексами и инфраструктурой. Важной частью инфраструктуры являются учебные заведения и культурные центры, которые создают условия для раз</w:t>
      </w:r>
      <w:r w:rsidR="00E93C38">
        <w:rPr>
          <w:color w:val="000000"/>
          <w:sz w:val="28"/>
          <w:szCs w:val="28"/>
        </w:rPr>
        <w:t>вития человеческого капитала [9</w:t>
      </w:r>
      <w:r w:rsidR="00E93C38" w:rsidRPr="00E93C38">
        <w:rPr>
          <w:sz w:val="28"/>
          <w:szCs w:val="28"/>
          <w:lang w:val="en-US"/>
        </w:rPr>
        <w:t>1</w:t>
      </w:r>
      <w:r w:rsidRPr="00E93C38">
        <w:rPr>
          <w:sz w:val="28"/>
          <w:szCs w:val="28"/>
        </w:rPr>
        <w:t>]</w:t>
      </w:r>
      <w:r w:rsidR="00203A49" w:rsidRPr="00E93C38">
        <w:rPr>
          <w:sz w:val="28"/>
          <w:szCs w:val="28"/>
          <w:lang w:val="ru-RU"/>
        </w:rPr>
        <w:t>.</w:t>
      </w:r>
    </w:p>
    <w:p w14:paraId="1B4AC2E8" w14:textId="77777777" w:rsidR="00732950" w:rsidRPr="00456F44" w:rsidRDefault="00F0724F">
      <w:pPr>
        <w:ind w:firstLine="709"/>
        <w:jc w:val="both"/>
        <w:rPr>
          <w:sz w:val="28"/>
          <w:szCs w:val="28"/>
        </w:rPr>
      </w:pPr>
      <w:r w:rsidRPr="00456F44">
        <w:rPr>
          <w:sz w:val="28"/>
          <w:szCs w:val="28"/>
        </w:rPr>
        <w:t>Алмалинский район был образован в 1936 году (ранние названия Сталинский и  Советский районы) – это деловой и торговый центр Алматы, занимает центральное местоположение в городе и является важным экономическим узлом, площадь территории 18,2 км</w:t>
      </w:r>
      <w:r w:rsidRPr="00456F44">
        <w:rPr>
          <w:sz w:val="28"/>
          <w:szCs w:val="28"/>
          <w:vertAlign w:val="superscript"/>
        </w:rPr>
        <w:t>2</w:t>
      </w:r>
      <w:r w:rsidRPr="00456F44">
        <w:rPr>
          <w:sz w:val="28"/>
          <w:szCs w:val="28"/>
        </w:rPr>
        <w:t>, население 269,1 тыс.чел., плотность населения 14 785,7 чел/ км</w:t>
      </w:r>
      <w:r w:rsidRPr="00456F44">
        <w:rPr>
          <w:sz w:val="28"/>
          <w:szCs w:val="28"/>
          <w:vertAlign w:val="superscript"/>
        </w:rPr>
        <w:t>2</w:t>
      </w:r>
      <w:r w:rsidRPr="00456F44">
        <w:rPr>
          <w:sz w:val="28"/>
          <w:szCs w:val="28"/>
        </w:rPr>
        <w:t xml:space="preserve"> (2024 г.). В районе сосредоточены многочисленные офисные здания, банки, финансовые учреждения, а также торговые сети и рынки. Основной специализацией района является сфера услуг, бизнес и торговля. Алмалинский район обладает развитой транспортной инфраструктурой: здесь проходят важные магистрали, что способствует высокой мобильности. </w:t>
      </w:r>
    </w:p>
    <w:p w14:paraId="1E2410EE" w14:textId="669E1400" w:rsidR="00B741F3" w:rsidRPr="00456F44" w:rsidRDefault="00F0724F">
      <w:pPr>
        <w:ind w:firstLine="709"/>
        <w:jc w:val="both"/>
        <w:rPr>
          <w:sz w:val="28"/>
          <w:szCs w:val="28"/>
        </w:rPr>
      </w:pPr>
      <w:r w:rsidRPr="00456F44">
        <w:rPr>
          <w:sz w:val="28"/>
          <w:szCs w:val="28"/>
        </w:rPr>
        <w:t xml:space="preserve">В районе также расположены культурные и образовательные учреждения, театры, музеи, учебные заведения, что делает его привлекательным для бизнеса и жителей. В районе зарегистрировано 15 крупных и средних промышленных предприятий, включая ТОО «АЗТМ», «Корпорация </w:t>
      </w:r>
      <w:r w:rsidR="00E93C38">
        <w:rPr>
          <w:sz w:val="28"/>
          <w:szCs w:val="28"/>
        </w:rPr>
        <w:t>Сайман», АО «Бахус» и другие [9</w:t>
      </w:r>
      <w:r w:rsidR="00E93C38">
        <w:rPr>
          <w:sz w:val="28"/>
          <w:szCs w:val="28"/>
          <w:lang w:val="en-US"/>
        </w:rPr>
        <w:t>2</w:t>
      </w:r>
      <w:r w:rsidRPr="00E93C38">
        <w:rPr>
          <w:sz w:val="28"/>
          <w:szCs w:val="28"/>
        </w:rPr>
        <w:t xml:space="preserve">]. </w:t>
      </w:r>
    </w:p>
    <w:p w14:paraId="68AA3B59" w14:textId="77777777" w:rsidR="00732950" w:rsidRPr="00456F44" w:rsidRDefault="00F0724F">
      <w:pPr>
        <w:pBdr>
          <w:top w:val="nil"/>
          <w:left w:val="nil"/>
          <w:bottom w:val="nil"/>
          <w:right w:val="nil"/>
          <w:between w:val="nil"/>
        </w:pBdr>
        <w:shd w:val="clear" w:color="auto" w:fill="FFFFFF"/>
        <w:ind w:firstLine="709"/>
        <w:jc w:val="both"/>
        <w:rPr>
          <w:color w:val="000000"/>
          <w:sz w:val="28"/>
          <w:szCs w:val="28"/>
        </w:rPr>
      </w:pPr>
      <w:r w:rsidRPr="00456F44">
        <w:rPr>
          <w:color w:val="000000"/>
          <w:sz w:val="28"/>
          <w:szCs w:val="28"/>
        </w:rPr>
        <w:t>Ауэзовский район был образован 1972 году в результате расформирования Ленинского и Калининского районов. Площадь территории района 23,5 км</w:t>
      </w:r>
      <w:r w:rsidRPr="00456F44">
        <w:rPr>
          <w:color w:val="000000"/>
          <w:sz w:val="28"/>
          <w:szCs w:val="28"/>
          <w:vertAlign w:val="superscript"/>
        </w:rPr>
        <w:t>2</w:t>
      </w:r>
      <w:r w:rsidRPr="00456F44">
        <w:rPr>
          <w:color w:val="000000"/>
          <w:sz w:val="28"/>
          <w:szCs w:val="28"/>
        </w:rPr>
        <w:t>, население 269,1 тыс.чел., плотность населения 15 259,5 чел/ км</w:t>
      </w:r>
      <w:r w:rsidRPr="00456F44">
        <w:rPr>
          <w:color w:val="000000"/>
          <w:sz w:val="28"/>
          <w:szCs w:val="28"/>
          <w:vertAlign w:val="superscript"/>
        </w:rPr>
        <w:t>2</w:t>
      </w:r>
      <w:r w:rsidRPr="00456F44">
        <w:rPr>
          <w:color w:val="000000"/>
          <w:sz w:val="28"/>
          <w:szCs w:val="28"/>
        </w:rPr>
        <w:t xml:space="preserve"> (2024 г.). Это один из густонаселённых районов Алматы. Всего в районе зарегистрировано 11 </w:t>
      </w:r>
      <w:r w:rsidRPr="00456F44">
        <w:rPr>
          <w:color w:val="000000"/>
          <w:sz w:val="28"/>
          <w:szCs w:val="28"/>
        </w:rPr>
        <w:lastRenderedPageBreak/>
        <w:t xml:space="preserve">754 действующих предприятия, из которых крупных - 36, средних - 134, малых – 11 584. </w:t>
      </w:r>
    </w:p>
    <w:p w14:paraId="65B3AAB5" w14:textId="0E4CCEDA" w:rsidR="00B741F3" w:rsidRPr="00456F44" w:rsidRDefault="00F0724F">
      <w:pPr>
        <w:pBdr>
          <w:top w:val="nil"/>
          <w:left w:val="nil"/>
          <w:bottom w:val="nil"/>
          <w:right w:val="nil"/>
          <w:between w:val="nil"/>
        </w:pBdr>
        <w:shd w:val="clear" w:color="auto" w:fill="FFFFFF"/>
        <w:ind w:firstLine="709"/>
        <w:jc w:val="both"/>
        <w:rPr>
          <w:color w:val="0000FF"/>
          <w:sz w:val="28"/>
          <w:szCs w:val="28"/>
          <w:u w:val="single"/>
        </w:rPr>
      </w:pPr>
      <w:r w:rsidRPr="00456F44">
        <w:rPr>
          <w:color w:val="000000"/>
          <w:sz w:val="28"/>
          <w:szCs w:val="28"/>
        </w:rPr>
        <w:t>На территории района находятся известные учреждения культуры: ТЮЗ им. Н.Сац, кинотеатр «Сарыарқа», парк «Family», библиотека казахстанских писателей, АО «Динамо». В районе развита хлебобулочная продукция (</w:t>
      </w:r>
      <w:r>
        <w:fldChar w:fldCharType="begin"/>
      </w:r>
      <w:r>
        <w:instrText>HYPERLINK "https://ru.wikipedia.org/wiki/%D0%90%D0%BA%D1%81%D0%B0%D0%B9_(%D1%85%D0%BB%D0%B5%D0%B1%D0%BE%D0%B1%D0%B0%D1%80%D0%B0%D0%BD%D0%BE%D1%87%D0%BD%D1%8B%D0%B9_%D0%BA%D0%BE%D0%BC%D0%B1%D0%B8%D0%BD%D0%B0%D1%82)" \h</w:instrText>
      </w:r>
      <w:r>
        <w:fldChar w:fldCharType="separate"/>
      </w:r>
      <w:r w:rsidRPr="00456F44">
        <w:rPr>
          <w:color w:val="000000"/>
          <w:sz w:val="28"/>
          <w:szCs w:val="28"/>
        </w:rPr>
        <w:t>ТОО ХБК «Аксай»</w:t>
      </w:r>
      <w:r>
        <w:fldChar w:fldCharType="end"/>
      </w:r>
      <w:r w:rsidRPr="00456F44">
        <w:rPr>
          <w:color w:val="000000"/>
          <w:sz w:val="28"/>
          <w:szCs w:val="28"/>
        </w:rPr>
        <w:t>, ТОО ХБК «Алматынан»), производство чая (ТОО «Tea House»), минеральной воды (ТОО «Vita Bottlers Казахстан»), изделий из бумаги (Бумажный завод Маолин») и др. (АО СП «Белкамит», ТОО «Абди Ибрахим Глобал Фарм», ТОО «Спира-Берга», производственно-полиграфический комбинат «Парус», ТОО «Цин-Каз», ТОО «Кастинг», ТОО «Лифт Комплекс»). Расположены торгово-развлекательные центры «GrandParkAlmaty», «Almatymall», «Мос</w:t>
      </w:r>
      <w:r w:rsidR="00E93C38">
        <w:rPr>
          <w:color w:val="000000"/>
          <w:sz w:val="28"/>
          <w:szCs w:val="28"/>
        </w:rPr>
        <w:t>ква», «Азия Парк», «Спутник» [9</w:t>
      </w:r>
      <w:r w:rsidR="00E93C38">
        <w:rPr>
          <w:color w:val="000000"/>
          <w:sz w:val="28"/>
          <w:szCs w:val="28"/>
          <w:lang w:val="en-US"/>
        </w:rPr>
        <w:t>3</w:t>
      </w:r>
      <w:r w:rsidRPr="00DB76E2">
        <w:rPr>
          <w:sz w:val="28"/>
          <w:szCs w:val="28"/>
        </w:rPr>
        <w:t>].</w:t>
      </w:r>
    </w:p>
    <w:p w14:paraId="38A8D8BE" w14:textId="77777777" w:rsidR="00732950" w:rsidRPr="00456F44" w:rsidRDefault="00F0724F">
      <w:pPr>
        <w:pBdr>
          <w:top w:val="nil"/>
          <w:left w:val="nil"/>
          <w:bottom w:val="nil"/>
          <w:right w:val="nil"/>
          <w:between w:val="nil"/>
        </w:pBdr>
        <w:shd w:val="clear" w:color="auto" w:fill="FFFFFF"/>
        <w:ind w:firstLine="709"/>
        <w:jc w:val="both"/>
        <w:rPr>
          <w:color w:val="000000"/>
          <w:sz w:val="28"/>
          <w:szCs w:val="28"/>
        </w:rPr>
      </w:pPr>
      <w:r w:rsidRPr="00456F44">
        <w:rPr>
          <w:color w:val="000000"/>
          <w:sz w:val="28"/>
          <w:szCs w:val="28"/>
        </w:rPr>
        <w:t>Бостандыкский район</w:t>
      </w:r>
      <w:r w:rsidRPr="00456F44">
        <w:rPr>
          <w:b/>
          <w:color w:val="000000"/>
          <w:sz w:val="28"/>
          <w:szCs w:val="28"/>
        </w:rPr>
        <w:t xml:space="preserve"> </w:t>
      </w:r>
      <w:r w:rsidRPr="00456F44">
        <w:rPr>
          <w:color w:val="000000"/>
          <w:sz w:val="28"/>
          <w:szCs w:val="28"/>
        </w:rPr>
        <w:t>–</w:t>
      </w:r>
      <w:r w:rsidRPr="00456F44">
        <w:rPr>
          <w:b/>
          <w:color w:val="000000"/>
          <w:sz w:val="28"/>
          <w:szCs w:val="28"/>
        </w:rPr>
        <w:t xml:space="preserve"> </w:t>
      </w:r>
      <w:r w:rsidRPr="00456F44">
        <w:rPr>
          <w:color w:val="000000"/>
          <w:sz w:val="28"/>
          <w:szCs w:val="28"/>
        </w:rPr>
        <w:t>(ранее Калининский район) образован в 1966 году, расположен в юго-восточной части города и сочетает в себе жилые, промышленные и торговые зоны. Площадь территории района 99,43 км</w:t>
      </w:r>
      <w:r w:rsidRPr="00456F44">
        <w:rPr>
          <w:color w:val="000000"/>
          <w:sz w:val="28"/>
          <w:szCs w:val="28"/>
          <w:vertAlign w:val="superscript"/>
        </w:rPr>
        <w:t>2</w:t>
      </w:r>
      <w:r w:rsidRPr="00456F44">
        <w:rPr>
          <w:color w:val="000000"/>
          <w:sz w:val="28"/>
          <w:szCs w:val="28"/>
        </w:rPr>
        <w:t>, население 337,9  тыс.чел., плотность населения 3 398 чел/ км</w:t>
      </w:r>
      <w:r w:rsidRPr="00456F44">
        <w:rPr>
          <w:color w:val="000000"/>
          <w:sz w:val="28"/>
          <w:szCs w:val="28"/>
          <w:vertAlign w:val="superscript"/>
        </w:rPr>
        <w:t>2</w:t>
      </w:r>
      <w:r w:rsidRPr="00456F44">
        <w:rPr>
          <w:color w:val="000000"/>
          <w:sz w:val="28"/>
          <w:szCs w:val="28"/>
        </w:rPr>
        <w:t xml:space="preserve"> (2024 г.).  Бостандыкский район является крупным коммерческим центром, в нем расположены важные торговые комплексы, такие как «Mega Alma-Ata» и «Alma-Ata Mall», а также предприятия лёгкой промышленности и малые бизнесы. </w:t>
      </w:r>
    </w:p>
    <w:p w14:paraId="408FB595" w14:textId="38EA016E" w:rsidR="00B741F3" w:rsidRPr="00DB76E2" w:rsidRDefault="00F0724F">
      <w:pPr>
        <w:pBdr>
          <w:top w:val="nil"/>
          <w:left w:val="nil"/>
          <w:bottom w:val="nil"/>
          <w:right w:val="nil"/>
          <w:between w:val="nil"/>
        </w:pBdr>
        <w:shd w:val="clear" w:color="auto" w:fill="FFFFFF"/>
        <w:ind w:firstLine="709"/>
        <w:jc w:val="both"/>
        <w:rPr>
          <w:color w:val="000000"/>
          <w:sz w:val="28"/>
          <w:szCs w:val="28"/>
          <w:lang w:val="ru-RU"/>
        </w:rPr>
      </w:pPr>
      <w:r w:rsidRPr="00456F44">
        <w:rPr>
          <w:color w:val="000000"/>
          <w:sz w:val="28"/>
          <w:szCs w:val="28"/>
        </w:rPr>
        <w:t xml:space="preserve">Район активно развивается в области торговли, с большим количеством магазинов, супермаркетов и развлекательных центров, имеет отличные транспортные связи, включая автодороги и маршруты общественного транспорта. В районе расположены торговые и деловые центры, что способствует коммерческой активности. Также здесь активно строятся новые жилые комплексы и </w:t>
      </w:r>
      <w:r w:rsidR="00DB76E2">
        <w:rPr>
          <w:color w:val="000000"/>
          <w:sz w:val="28"/>
          <w:szCs w:val="28"/>
        </w:rPr>
        <w:t>развиваются социальные объекты</w:t>
      </w:r>
      <w:r w:rsidR="00DB76E2">
        <w:rPr>
          <w:color w:val="000000"/>
          <w:sz w:val="28"/>
          <w:szCs w:val="28"/>
          <w:lang w:val="ru-RU"/>
        </w:rPr>
        <w:t xml:space="preserve"> </w:t>
      </w:r>
      <w:r w:rsidRPr="00456F44">
        <w:rPr>
          <w:color w:val="000000"/>
          <w:sz w:val="28"/>
          <w:szCs w:val="28"/>
        </w:rPr>
        <w:t>[93</w:t>
      </w:r>
      <w:r w:rsidRPr="00DB76E2">
        <w:rPr>
          <w:sz w:val="28"/>
          <w:szCs w:val="28"/>
        </w:rPr>
        <w:t>]</w:t>
      </w:r>
      <w:r w:rsidR="00DB76E2">
        <w:rPr>
          <w:sz w:val="28"/>
          <w:szCs w:val="28"/>
          <w:lang w:val="ru-RU"/>
        </w:rPr>
        <w:t>.</w:t>
      </w:r>
    </w:p>
    <w:p w14:paraId="6435F6AF" w14:textId="77777777" w:rsidR="00732950" w:rsidRPr="00456F44" w:rsidRDefault="00F0724F">
      <w:pPr>
        <w:pBdr>
          <w:top w:val="nil"/>
          <w:left w:val="nil"/>
          <w:bottom w:val="nil"/>
          <w:right w:val="nil"/>
          <w:between w:val="nil"/>
        </w:pBdr>
        <w:shd w:val="clear" w:color="auto" w:fill="FFFFFF"/>
        <w:ind w:firstLine="709"/>
        <w:jc w:val="both"/>
        <w:rPr>
          <w:color w:val="000000"/>
          <w:sz w:val="28"/>
          <w:szCs w:val="28"/>
        </w:rPr>
      </w:pPr>
      <w:r w:rsidRPr="00456F44">
        <w:rPr>
          <w:color w:val="000000"/>
          <w:sz w:val="28"/>
          <w:szCs w:val="28"/>
        </w:rPr>
        <w:t>Жетысуский район  – образован в </w:t>
      </w:r>
      <w:r w:rsidRPr="00DB76E2">
        <w:fldChar w:fldCharType="begin"/>
      </w:r>
      <w:r w:rsidRPr="00DB76E2">
        <w:instrText>HYPERLINK "https://ru.wikipedia.org/wiki/1936_%D0%B3%D0%BE%D0%B4" \h</w:instrText>
      </w:r>
      <w:r w:rsidRPr="00DB76E2">
        <w:fldChar w:fldCharType="separate"/>
      </w:r>
      <w:r w:rsidRPr="00DB76E2">
        <w:rPr>
          <w:color w:val="000000"/>
          <w:sz w:val="28"/>
          <w:szCs w:val="28"/>
        </w:rPr>
        <w:t>1936 году</w:t>
      </w:r>
      <w:r w:rsidRPr="00DB76E2">
        <w:fldChar w:fldCharType="end"/>
      </w:r>
      <w:r w:rsidRPr="00DB76E2">
        <w:rPr>
          <w:color w:val="000000"/>
          <w:sz w:val="28"/>
          <w:szCs w:val="28"/>
        </w:rPr>
        <w:t> </w:t>
      </w:r>
      <w:r w:rsidRPr="00456F44">
        <w:rPr>
          <w:color w:val="000000"/>
          <w:sz w:val="28"/>
          <w:szCs w:val="28"/>
        </w:rPr>
        <w:t>как Ленинский район, в 1995 году был переименован в Жетысуский. Один из центров развития промышленности и торговли Алматы. Площадь территории района 39,6 км</w:t>
      </w:r>
      <w:r w:rsidRPr="00456F44">
        <w:rPr>
          <w:color w:val="000000"/>
          <w:sz w:val="28"/>
          <w:szCs w:val="28"/>
          <w:vertAlign w:val="superscript"/>
        </w:rPr>
        <w:t>2</w:t>
      </w:r>
      <w:r w:rsidRPr="00456F44">
        <w:rPr>
          <w:color w:val="000000"/>
          <w:sz w:val="28"/>
          <w:szCs w:val="28"/>
        </w:rPr>
        <w:t>, население 199,9  тыс.чел., плотность населения 5 047,9 чел/ км</w:t>
      </w:r>
      <w:r w:rsidRPr="00456F44">
        <w:rPr>
          <w:color w:val="000000"/>
          <w:sz w:val="28"/>
          <w:szCs w:val="28"/>
          <w:vertAlign w:val="superscript"/>
        </w:rPr>
        <w:t>2</w:t>
      </w:r>
      <w:r w:rsidRPr="00456F44">
        <w:rPr>
          <w:color w:val="000000"/>
          <w:sz w:val="28"/>
          <w:szCs w:val="28"/>
        </w:rPr>
        <w:t xml:space="preserve"> (2024 г.).  Расположен в северной части города и охватывает значительные промышленные и жилые зоны. </w:t>
      </w:r>
    </w:p>
    <w:p w14:paraId="05458473" w14:textId="77777777" w:rsidR="00B741F3" w:rsidRPr="00456F44" w:rsidRDefault="00F0724F">
      <w:pPr>
        <w:pBdr>
          <w:top w:val="nil"/>
          <w:left w:val="nil"/>
          <w:bottom w:val="nil"/>
          <w:right w:val="nil"/>
          <w:between w:val="nil"/>
        </w:pBdr>
        <w:shd w:val="clear" w:color="auto" w:fill="FFFFFF"/>
        <w:ind w:firstLine="709"/>
        <w:jc w:val="both"/>
        <w:rPr>
          <w:color w:val="000000"/>
          <w:sz w:val="28"/>
          <w:szCs w:val="28"/>
        </w:rPr>
      </w:pPr>
      <w:r w:rsidRPr="00456F44">
        <w:rPr>
          <w:color w:val="000000"/>
          <w:sz w:val="28"/>
          <w:szCs w:val="28"/>
        </w:rPr>
        <w:t>Этот район имеет стратегическое значение для экономики и инфраструктуры города, так как включает в себя 900  промышленных предприятий, которые вносят значительный вклад в экономику города, а также жилые массивы с развитой инфраструктурой. В последние годы в Жетысуском районе наблюдается активное строительство новых жилых комплексов и развитие инфраструктуры, что делает его привлекательным для инвестиций [94].</w:t>
      </w:r>
    </w:p>
    <w:p w14:paraId="56F6E054" w14:textId="77777777" w:rsidR="00B741F3" w:rsidRPr="00456F44" w:rsidRDefault="00F0724F">
      <w:pPr>
        <w:pBdr>
          <w:top w:val="nil"/>
          <w:left w:val="nil"/>
          <w:bottom w:val="nil"/>
          <w:right w:val="nil"/>
          <w:between w:val="nil"/>
        </w:pBdr>
        <w:shd w:val="clear" w:color="auto" w:fill="FFFFFF"/>
        <w:ind w:firstLine="709"/>
        <w:jc w:val="both"/>
        <w:rPr>
          <w:color w:val="000000"/>
          <w:sz w:val="28"/>
          <w:szCs w:val="28"/>
        </w:rPr>
      </w:pPr>
      <w:r w:rsidRPr="00456F44">
        <w:rPr>
          <w:color w:val="000000"/>
          <w:sz w:val="28"/>
          <w:szCs w:val="28"/>
        </w:rPr>
        <w:t>Медеуский район  – крупнейший административный, промышленный и культурный центр </w:t>
      </w:r>
      <w:r>
        <w:fldChar w:fldCharType="begin"/>
      </w:r>
      <w:r>
        <w:instrText>HYPERLINK "https://ru.wikipedia.org/wiki/%D0%90%D0%BB%D0%BC%D0%B0-%D0%90%D1%82%D1%8B" \h</w:instrText>
      </w:r>
      <w:r>
        <w:fldChar w:fldCharType="separate"/>
      </w:r>
      <w:r w:rsidRPr="00456F44">
        <w:rPr>
          <w:color w:val="000000"/>
          <w:sz w:val="28"/>
          <w:szCs w:val="28"/>
        </w:rPr>
        <w:t>Алматы,</w:t>
      </w:r>
      <w:r>
        <w:fldChar w:fldCharType="end"/>
      </w:r>
      <w:r w:rsidRPr="00456F44">
        <w:rPr>
          <w:color w:val="000000"/>
          <w:sz w:val="28"/>
          <w:szCs w:val="28"/>
        </w:rPr>
        <w:t xml:space="preserve"> считающийся одним из элитных районов города .  Старое название - Фрунзенский район, в 1995 году переименован в Медеуский. Площадь территории района 253,4 км</w:t>
      </w:r>
      <w:r w:rsidRPr="00456F44">
        <w:rPr>
          <w:color w:val="000000"/>
          <w:sz w:val="28"/>
          <w:szCs w:val="28"/>
          <w:vertAlign w:val="superscript"/>
        </w:rPr>
        <w:t>2</w:t>
      </w:r>
      <w:r w:rsidRPr="00456F44">
        <w:rPr>
          <w:color w:val="000000"/>
          <w:sz w:val="28"/>
          <w:szCs w:val="28"/>
        </w:rPr>
        <w:t>, население 251,6  тыс.чел., плотность населения 992,8 чел/ км</w:t>
      </w:r>
      <w:r w:rsidRPr="00456F44">
        <w:rPr>
          <w:color w:val="000000"/>
          <w:sz w:val="28"/>
          <w:szCs w:val="28"/>
          <w:vertAlign w:val="superscript"/>
        </w:rPr>
        <w:t>2</w:t>
      </w:r>
      <w:r w:rsidRPr="00456F44">
        <w:rPr>
          <w:color w:val="000000"/>
          <w:sz w:val="28"/>
          <w:szCs w:val="28"/>
        </w:rPr>
        <w:t xml:space="preserve"> (2024 г.).  В состав Медеуского района вошли живописные юго-восточные окраины города Алматы, граничащие с </w:t>
      </w:r>
      <w:r>
        <w:fldChar w:fldCharType="begin"/>
      </w:r>
      <w:r>
        <w:instrText>HYPERLINK "https://ru.wikipedia.org/wiki/%D0%98%D0%BB%D0%B5-%D0%90%D0%BB%D0%B0%D1%82%D0%B0%D1%83%D1%81%D0%BA%D0%B8%D0%B9_%D0%BD%D0%B0%D1%86%D0%B8%D0%BE%D0%BD%D0%B0%D0%BB%D1%8C%D0%BD%D1%8B%D0%B9_%D0%BF%D0%B0%D1%80%D0%BA" \h</w:instrText>
      </w:r>
      <w:r>
        <w:fldChar w:fldCharType="separate"/>
      </w:r>
      <w:r w:rsidRPr="00456F44">
        <w:rPr>
          <w:color w:val="000000"/>
          <w:sz w:val="28"/>
          <w:szCs w:val="28"/>
        </w:rPr>
        <w:t>Иле-</w:t>
      </w:r>
      <w:r w:rsidRPr="00456F44">
        <w:rPr>
          <w:color w:val="000000"/>
          <w:sz w:val="28"/>
          <w:szCs w:val="28"/>
        </w:rPr>
        <w:lastRenderedPageBreak/>
        <w:t>Алатауским Национальным парком</w:t>
      </w:r>
      <w:r>
        <w:fldChar w:fldCharType="end"/>
      </w:r>
      <w:r w:rsidRPr="00456F44">
        <w:rPr>
          <w:color w:val="000000"/>
          <w:sz w:val="28"/>
          <w:szCs w:val="28"/>
        </w:rPr>
        <w:t>. Урочище </w:t>
      </w:r>
      <w:r>
        <w:fldChar w:fldCharType="begin"/>
      </w:r>
      <w:r>
        <w:instrText>HYPERLINK "https://ru.wikipedia.org/wiki/%D0%9C%D0%B5%D0%B4%D0%B5%D1%83" \h</w:instrText>
      </w:r>
      <w:r>
        <w:fldChar w:fldCharType="separate"/>
      </w:r>
      <w:r w:rsidRPr="00456F44">
        <w:rPr>
          <w:color w:val="000000"/>
          <w:sz w:val="28"/>
          <w:szCs w:val="28"/>
        </w:rPr>
        <w:t>Медеу</w:t>
      </w:r>
      <w:r>
        <w:fldChar w:fldCharType="end"/>
      </w:r>
      <w:r w:rsidRPr="00456F44">
        <w:rPr>
          <w:color w:val="000000"/>
          <w:sz w:val="28"/>
          <w:szCs w:val="28"/>
        </w:rPr>
        <w:t>, </w:t>
      </w:r>
      <w:hyperlink r:id="rId9">
        <w:r w:rsidRPr="00456F44">
          <w:rPr>
            <w:color w:val="000000"/>
            <w:sz w:val="28"/>
            <w:szCs w:val="28"/>
          </w:rPr>
          <w:t>Шымбулак</w:t>
        </w:r>
      </w:hyperlink>
      <w:r w:rsidRPr="00456F44">
        <w:rPr>
          <w:color w:val="000000"/>
          <w:sz w:val="28"/>
          <w:szCs w:val="28"/>
        </w:rPr>
        <w:t>, </w:t>
      </w:r>
      <w:hyperlink r:id="rId10">
        <w:r w:rsidRPr="00456F44">
          <w:rPr>
            <w:color w:val="000000"/>
            <w:sz w:val="28"/>
            <w:szCs w:val="28"/>
          </w:rPr>
          <w:t>Кок-Тобе</w:t>
        </w:r>
      </w:hyperlink>
      <w:r w:rsidRPr="00456F44">
        <w:rPr>
          <w:color w:val="000000"/>
          <w:sz w:val="28"/>
          <w:szCs w:val="28"/>
        </w:rPr>
        <w:t> – достопримечательности, которые ежегодно посещают тысячи туристов.</w:t>
      </w:r>
    </w:p>
    <w:p w14:paraId="6938D62C" w14:textId="0E279F7E" w:rsidR="00B741F3" w:rsidRPr="00456F44" w:rsidRDefault="00F0724F">
      <w:pPr>
        <w:pBdr>
          <w:top w:val="nil"/>
          <w:left w:val="nil"/>
          <w:bottom w:val="nil"/>
          <w:right w:val="nil"/>
          <w:between w:val="nil"/>
        </w:pBdr>
        <w:shd w:val="clear" w:color="auto" w:fill="FFFFFF"/>
        <w:ind w:firstLine="709"/>
        <w:jc w:val="both"/>
        <w:rPr>
          <w:color w:val="0000FF"/>
          <w:sz w:val="28"/>
          <w:szCs w:val="28"/>
          <w:u w:val="single"/>
        </w:rPr>
      </w:pPr>
      <w:r w:rsidRPr="00456F44">
        <w:rPr>
          <w:color w:val="000000"/>
          <w:sz w:val="28"/>
          <w:szCs w:val="28"/>
        </w:rPr>
        <w:t>Медеуский район также можно назвать крупным научно-образовательным и культурным центром. Здесь находится Академия наук Казахстана – высшее научное учреждение республики, которое включает более 20 научных учреждений, в том числе институты. Медеуский район – это также и крупнейший бизнес-центр города. Известными не только в Алматы, но по всей стране предприятиями являются: АО «Рахат», РПИК «Дауир», «Полиграфкомбинат», «Назик», «Жетысу», «Казремэнерго». Малое и среднее предпринимательство представлено предприятиями по выпуску пищевой, полиграфической, фармацевтической, парфюмерной продукции, швейных, столярных изделий и мебели [95</w:t>
      </w:r>
      <w:r w:rsidRPr="00DB76E2">
        <w:rPr>
          <w:sz w:val="28"/>
          <w:szCs w:val="28"/>
        </w:rPr>
        <w:t>].</w:t>
      </w:r>
    </w:p>
    <w:p w14:paraId="447D3BF6" w14:textId="77777777" w:rsidR="00732950" w:rsidRPr="00456F44" w:rsidRDefault="00F0724F">
      <w:pPr>
        <w:ind w:firstLine="709"/>
        <w:jc w:val="both"/>
        <w:rPr>
          <w:sz w:val="28"/>
          <w:szCs w:val="28"/>
        </w:rPr>
      </w:pPr>
      <w:r w:rsidRPr="00456F44">
        <w:rPr>
          <w:sz w:val="28"/>
          <w:szCs w:val="28"/>
        </w:rPr>
        <w:t>Наурызбайский район – при присоединении земель </w:t>
      </w:r>
      <w:r>
        <w:fldChar w:fldCharType="begin"/>
      </w:r>
      <w:r>
        <w:instrText>HYPERLINK "https://ru.wikipedia.org/wiki/%D0%9A%D0%B0%D1%80%D0%B0%D1%81%D0%B0%D0%B9%D1%81%D0%BA%D0%B8%D0%B9_%D1%80%D0%B0%D0%B9%D0%BE%D0%BD" \h</w:instrText>
      </w:r>
      <w:r>
        <w:fldChar w:fldCharType="separate"/>
      </w:r>
      <w:r w:rsidRPr="00456F44">
        <w:rPr>
          <w:color w:val="000000"/>
          <w:sz w:val="28"/>
          <w:szCs w:val="28"/>
        </w:rPr>
        <w:t>Карасайского района</w:t>
      </w:r>
      <w:r>
        <w:fldChar w:fldCharType="end"/>
      </w:r>
      <w:r w:rsidRPr="00456F44">
        <w:rPr>
          <w:sz w:val="28"/>
          <w:szCs w:val="28"/>
        </w:rPr>
        <w:t> к городу Алматы произошло значительное увеличение территории и численности населения </w:t>
      </w:r>
      <w:r>
        <w:fldChar w:fldCharType="begin"/>
      </w:r>
      <w:r>
        <w:instrText>HYPERLINK "https://ru.wikipedia.org/wiki/%D0%90%D1%83%D1%8D%D0%B7%D0%BE%D0%B2%D1%81%D0%BA%D0%B8%D0%B9_%D1%80%D0%B0%D0%B9%D0%BE%D0%BD" \h</w:instrText>
      </w:r>
      <w:r>
        <w:fldChar w:fldCharType="separate"/>
      </w:r>
      <w:r w:rsidRPr="00456F44">
        <w:rPr>
          <w:color w:val="000000"/>
          <w:sz w:val="28"/>
          <w:szCs w:val="28"/>
        </w:rPr>
        <w:t>Ауэзовского района</w:t>
      </w:r>
      <w:r>
        <w:fldChar w:fldCharType="end"/>
      </w:r>
      <w:r w:rsidRPr="00456F44">
        <w:rPr>
          <w:sz w:val="28"/>
          <w:szCs w:val="28"/>
        </w:rPr>
        <w:t>, поэтому в 2014 году было принято решение из части земель Ауэзовского и </w:t>
      </w:r>
      <w:r w:rsidR="00F8195F">
        <w:fldChar w:fldCharType="begin"/>
      </w:r>
      <w:r w:rsidR="00F8195F">
        <w:instrText xml:space="preserve"> HYPERLINK "https://ru.wikipedia.org/wiki/%D0%91%D0%BE%D1%81%D1%82%D0%B0%D0%BD%D0%B4%D1%8B%D0%BA%D1%81%D0%BA%D0%B8%D0%B9_%D1%80%D0%B0%D0%B9%D0%BE%D0%BD" \h </w:instrText>
      </w:r>
      <w:r w:rsidR="00F8195F">
        <w:fldChar w:fldCharType="separate"/>
      </w:r>
      <w:r w:rsidRPr="00456F44">
        <w:rPr>
          <w:color w:val="000000"/>
          <w:sz w:val="28"/>
          <w:szCs w:val="28"/>
        </w:rPr>
        <w:t>Бостандыкского</w:t>
      </w:r>
      <w:r w:rsidR="00F8195F">
        <w:rPr>
          <w:color w:val="000000"/>
          <w:sz w:val="28"/>
          <w:szCs w:val="28"/>
        </w:rPr>
        <w:fldChar w:fldCharType="end"/>
      </w:r>
      <w:r w:rsidRPr="00456F44">
        <w:rPr>
          <w:sz w:val="28"/>
          <w:szCs w:val="28"/>
        </w:rPr>
        <w:t> районов образовать новый, Наурызбайский район. Площадь территории района 69,67 км</w:t>
      </w:r>
      <w:r w:rsidRPr="00456F44">
        <w:rPr>
          <w:sz w:val="28"/>
          <w:szCs w:val="28"/>
          <w:vertAlign w:val="superscript"/>
        </w:rPr>
        <w:t>2</w:t>
      </w:r>
      <w:r w:rsidRPr="00456F44">
        <w:rPr>
          <w:sz w:val="28"/>
          <w:szCs w:val="28"/>
        </w:rPr>
        <w:t>, население 220,2  тыс.чел., плотность населения 1 840 чел/ км</w:t>
      </w:r>
      <w:r w:rsidRPr="00456F44">
        <w:rPr>
          <w:sz w:val="28"/>
          <w:szCs w:val="28"/>
          <w:vertAlign w:val="superscript"/>
        </w:rPr>
        <w:t>2</w:t>
      </w:r>
      <w:r w:rsidRPr="00456F44">
        <w:rPr>
          <w:sz w:val="28"/>
          <w:szCs w:val="28"/>
        </w:rPr>
        <w:t xml:space="preserve"> (2024 г.).  </w:t>
      </w:r>
    </w:p>
    <w:p w14:paraId="13722E60" w14:textId="4F7A5F22" w:rsidR="00B741F3" w:rsidRPr="00456F44" w:rsidRDefault="00F0724F">
      <w:pPr>
        <w:ind w:firstLine="709"/>
        <w:jc w:val="both"/>
        <w:rPr>
          <w:sz w:val="28"/>
          <w:szCs w:val="28"/>
          <w:lang w:val="ru-RU"/>
        </w:rPr>
      </w:pPr>
      <w:r w:rsidRPr="00456F44">
        <w:rPr>
          <w:sz w:val="28"/>
          <w:szCs w:val="28"/>
        </w:rPr>
        <w:t>Наурызбайский район отличается своей динамично развивающейся инфраструктурой и постепенно образует новые жилые комплексы. Район активно привлекает новых жителей благодаря доступности и современным предло</w:t>
      </w:r>
      <w:r w:rsidR="00E93C38">
        <w:rPr>
          <w:sz w:val="28"/>
          <w:szCs w:val="28"/>
        </w:rPr>
        <w:t>жениям на рынке недвижимости [9</w:t>
      </w:r>
      <w:r w:rsidR="00E93C38">
        <w:rPr>
          <w:sz w:val="28"/>
          <w:szCs w:val="28"/>
          <w:lang w:val="en-US"/>
        </w:rPr>
        <w:t>7</w:t>
      </w:r>
      <w:r w:rsidRPr="006C3E96">
        <w:rPr>
          <w:sz w:val="28"/>
          <w:szCs w:val="28"/>
        </w:rPr>
        <w:t>]</w:t>
      </w:r>
      <w:r w:rsidR="0066438C" w:rsidRPr="006C3E96">
        <w:rPr>
          <w:sz w:val="28"/>
          <w:szCs w:val="28"/>
          <w:lang w:val="ru-RU"/>
        </w:rPr>
        <w:t>.</w:t>
      </w:r>
    </w:p>
    <w:p w14:paraId="5F2FC391" w14:textId="55DF76B0" w:rsidR="00732950" w:rsidRPr="00456F44" w:rsidRDefault="00F0724F" w:rsidP="00732950">
      <w:pPr>
        <w:ind w:firstLine="709"/>
        <w:jc w:val="both"/>
        <w:rPr>
          <w:sz w:val="28"/>
          <w:szCs w:val="28"/>
        </w:rPr>
      </w:pPr>
      <w:r w:rsidRPr="00456F44">
        <w:rPr>
          <w:sz w:val="28"/>
          <w:szCs w:val="28"/>
        </w:rPr>
        <w:t>Турксибский район  – образован в </w:t>
      </w:r>
      <w:r>
        <w:fldChar w:fldCharType="begin"/>
      </w:r>
      <w:r>
        <w:instrText>HYPERLINK "https://ru.wikipedia.org/wiki/1936_%D0%B3%D0%BE%D0%B4" \h</w:instrText>
      </w:r>
      <w:r>
        <w:fldChar w:fldCharType="separate"/>
      </w:r>
      <w:r w:rsidRPr="00456F44">
        <w:rPr>
          <w:color w:val="000000"/>
          <w:sz w:val="28"/>
          <w:szCs w:val="28"/>
        </w:rPr>
        <w:t>1938 году</w:t>
      </w:r>
      <w:r>
        <w:fldChar w:fldCharType="end"/>
      </w:r>
      <w:r w:rsidRPr="00456F44">
        <w:rPr>
          <w:sz w:val="28"/>
          <w:szCs w:val="28"/>
        </w:rPr>
        <w:t xml:space="preserve"> (до 1995 Октябрьский) административно-территориальная единица в северной части города </w:t>
      </w:r>
      <w:r w:rsidR="00F8195F">
        <w:fldChar w:fldCharType="begin"/>
      </w:r>
      <w:r w:rsidR="00F8195F">
        <w:instrText xml:space="preserve"> HYPERLINK "https://ru.wikipedia.org/wiki/%D0%90%D0%BB%D0%BC%D0%B0-%D0%90%D1%82%D0%B0" \h </w:instrText>
      </w:r>
      <w:r w:rsidR="00F8195F">
        <w:fldChar w:fldCharType="separate"/>
      </w:r>
      <w:r w:rsidRPr="00456F44">
        <w:rPr>
          <w:color w:val="000000"/>
          <w:sz w:val="28"/>
          <w:szCs w:val="28"/>
        </w:rPr>
        <w:t>Алматы</w:t>
      </w:r>
      <w:r w:rsidR="00F8195F">
        <w:rPr>
          <w:color w:val="000000"/>
          <w:sz w:val="28"/>
          <w:szCs w:val="28"/>
        </w:rPr>
        <w:fldChar w:fldCharType="end"/>
      </w:r>
      <w:r w:rsidRPr="00456F44">
        <w:rPr>
          <w:sz w:val="28"/>
          <w:szCs w:val="28"/>
        </w:rPr>
        <w:t>. Площадь территории района 75,75 км</w:t>
      </w:r>
      <w:r w:rsidRPr="00456F44">
        <w:rPr>
          <w:sz w:val="28"/>
          <w:szCs w:val="28"/>
          <w:vertAlign w:val="superscript"/>
        </w:rPr>
        <w:t>2</w:t>
      </w:r>
      <w:r w:rsidRPr="00456F44">
        <w:rPr>
          <w:sz w:val="28"/>
          <w:szCs w:val="28"/>
        </w:rPr>
        <w:t>, население 265,6  тыс.чел., плотность населения 3 506,2 чел/ км</w:t>
      </w:r>
      <w:r w:rsidRPr="00456F44">
        <w:rPr>
          <w:sz w:val="28"/>
          <w:szCs w:val="28"/>
          <w:vertAlign w:val="superscript"/>
        </w:rPr>
        <w:t>2</w:t>
      </w:r>
      <w:r w:rsidRPr="00456F44">
        <w:rPr>
          <w:sz w:val="28"/>
          <w:szCs w:val="28"/>
        </w:rPr>
        <w:t xml:space="preserve"> (2024 г.). </w:t>
      </w:r>
      <w:r w:rsidR="006C3E96">
        <w:rPr>
          <w:sz w:val="28"/>
          <w:szCs w:val="28"/>
          <w:lang w:val="ru-RU"/>
        </w:rPr>
        <w:t xml:space="preserve"> </w:t>
      </w:r>
      <w:r w:rsidRPr="00456F44">
        <w:rPr>
          <w:sz w:val="28"/>
          <w:szCs w:val="28"/>
        </w:rPr>
        <w:t>Район является промышленным районом,</w:t>
      </w:r>
      <w:r w:rsidR="00732950" w:rsidRPr="00456F44">
        <w:rPr>
          <w:sz w:val="28"/>
          <w:szCs w:val="28"/>
          <w:lang w:val="ru-RU"/>
        </w:rPr>
        <w:t xml:space="preserve"> </w:t>
      </w:r>
      <w:hyperlink r:id="rId11">
        <w:r w:rsidRPr="00456F44">
          <w:rPr>
            <w:color w:val="000000"/>
            <w:sz w:val="28"/>
            <w:szCs w:val="28"/>
          </w:rPr>
          <w:t>воздушными</w:t>
        </w:r>
      </w:hyperlink>
      <w:r w:rsidR="00732950" w:rsidRPr="00456F44">
        <w:rPr>
          <w:sz w:val="28"/>
          <w:szCs w:val="28"/>
          <w:lang w:val="ru-RU"/>
        </w:rPr>
        <w:t xml:space="preserve"> </w:t>
      </w:r>
      <w:r w:rsidRPr="00456F44">
        <w:rPr>
          <w:sz w:val="28"/>
          <w:szCs w:val="28"/>
        </w:rPr>
        <w:t>и</w:t>
      </w:r>
      <w:r w:rsidR="00732950" w:rsidRPr="00456F44">
        <w:rPr>
          <w:sz w:val="28"/>
          <w:szCs w:val="28"/>
          <w:lang w:val="ru-RU"/>
        </w:rPr>
        <w:t xml:space="preserve"> </w:t>
      </w:r>
      <w:hyperlink r:id="rId12">
        <w:r w:rsidRPr="00456F44">
          <w:rPr>
            <w:color w:val="000000"/>
            <w:sz w:val="28"/>
            <w:szCs w:val="28"/>
          </w:rPr>
          <w:t>железнодорожными воротами</w:t>
        </w:r>
      </w:hyperlink>
      <w:r w:rsidR="00732950" w:rsidRPr="00456F44">
        <w:rPr>
          <w:sz w:val="28"/>
          <w:szCs w:val="28"/>
          <w:lang w:val="ru-RU"/>
        </w:rPr>
        <w:t xml:space="preserve"> </w:t>
      </w:r>
      <w:r w:rsidRPr="00456F44">
        <w:rPr>
          <w:sz w:val="28"/>
          <w:szCs w:val="28"/>
        </w:rPr>
        <w:t xml:space="preserve">города. Он также имеет стратегическое расположение в отношении транспортных путей, связывающих город с другими регионами Казахстана. Экономика района ориентирована на промышленность и логистику. В его пределах находятся крупные предприятия, работающие в таких отраслях, как производство строительных материалов, пищевая промышленность, текстиль и переработка сельскохозяйственной продукции. </w:t>
      </w:r>
    </w:p>
    <w:p w14:paraId="466E88BD" w14:textId="4B015088" w:rsidR="00B741F3" w:rsidRPr="00456F44" w:rsidRDefault="00F0724F">
      <w:pPr>
        <w:ind w:firstLine="709"/>
        <w:jc w:val="both"/>
        <w:rPr>
          <w:color w:val="0000FF"/>
          <w:sz w:val="28"/>
          <w:szCs w:val="28"/>
          <w:u w:val="single"/>
        </w:rPr>
      </w:pPr>
      <w:r w:rsidRPr="00456F44">
        <w:rPr>
          <w:sz w:val="28"/>
          <w:szCs w:val="28"/>
        </w:rPr>
        <w:t xml:space="preserve">Турксибский район обладает высокоразвитыми логистическими объектами, такими как склады, распределительные центры и железнодорожные терминалы. Также в районе активно развиваются жилые и коммерческие комплексы </w:t>
      </w:r>
      <w:r w:rsidR="0066438C" w:rsidRPr="00456F44">
        <w:rPr>
          <w:sz w:val="28"/>
          <w:szCs w:val="28"/>
          <w:lang w:val="ru-RU"/>
        </w:rPr>
        <w:t xml:space="preserve">(Рисунок 1) </w:t>
      </w:r>
      <w:r w:rsidR="00E93C38">
        <w:rPr>
          <w:sz w:val="28"/>
          <w:szCs w:val="28"/>
        </w:rPr>
        <w:t>[9</w:t>
      </w:r>
      <w:r w:rsidR="00E93C38">
        <w:rPr>
          <w:sz w:val="28"/>
          <w:szCs w:val="28"/>
          <w:lang w:val="en-US"/>
        </w:rPr>
        <w:t>8</w:t>
      </w:r>
      <w:r w:rsidR="00E93C38">
        <w:rPr>
          <w:sz w:val="28"/>
          <w:szCs w:val="28"/>
          <w:lang w:val="ru-RU"/>
        </w:rPr>
        <w:t>, 9</w:t>
      </w:r>
      <w:r w:rsidR="00E93C38">
        <w:rPr>
          <w:sz w:val="28"/>
          <w:szCs w:val="28"/>
          <w:lang w:val="en-US"/>
        </w:rPr>
        <w:t>9</w:t>
      </w:r>
      <w:r w:rsidRPr="006C3E96">
        <w:rPr>
          <w:sz w:val="28"/>
          <w:szCs w:val="28"/>
        </w:rPr>
        <w:t>]</w:t>
      </w:r>
      <w:r w:rsidR="0066438C" w:rsidRPr="006C3E96">
        <w:rPr>
          <w:sz w:val="28"/>
          <w:szCs w:val="28"/>
          <w:lang w:val="ru-RU"/>
        </w:rPr>
        <w:t>.</w:t>
      </w:r>
      <w:r w:rsidRPr="00456F44">
        <w:rPr>
          <w:color w:val="0000FF"/>
          <w:sz w:val="28"/>
          <w:szCs w:val="28"/>
          <w:u w:val="single"/>
        </w:rPr>
        <w:t xml:space="preserve"> </w:t>
      </w:r>
    </w:p>
    <w:p w14:paraId="19808631" w14:textId="77777777" w:rsidR="00B741F3" w:rsidRPr="00456F44" w:rsidRDefault="00B741F3">
      <w:pPr>
        <w:ind w:firstLine="709"/>
        <w:jc w:val="both"/>
        <w:rPr>
          <w:color w:val="0000FF"/>
          <w:sz w:val="28"/>
          <w:szCs w:val="28"/>
          <w:u w:val="single"/>
        </w:rPr>
      </w:pPr>
    </w:p>
    <w:p w14:paraId="72A8BCDF" w14:textId="77777777" w:rsidR="00B741F3" w:rsidRPr="00456F44" w:rsidRDefault="00F0724F" w:rsidP="0066438C">
      <w:pPr>
        <w:jc w:val="center"/>
        <w:rPr>
          <w:color w:val="0000FF"/>
          <w:sz w:val="28"/>
          <w:szCs w:val="28"/>
          <w:u w:val="single"/>
        </w:rPr>
      </w:pPr>
      <w:r w:rsidRPr="00456F44">
        <w:rPr>
          <w:noProof/>
          <w:color w:val="0000FF"/>
          <w:sz w:val="28"/>
          <w:szCs w:val="28"/>
          <w:u w:val="single"/>
          <w:lang w:val="ru-RU"/>
        </w:rPr>
        <w:lastRenderedPageBreak/>
        <w:drawing>
          <wp:inline distT="0" distB="0" distL="0" distR="0" wp14:anchorId="329FC28F" wp14:editId="35F7B67A">
            <wp:extent cx="5556738" cy="5855677"/>
            <wp:effectExtent l="0" t="0" r="6350" b="0"/>
            <wp:docPr id="200475549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l="4096" r="1798" b="941"/>
                    <a:stretch>
                      <a:fillRect/>
                    </a:stretch>
                  </pic:blipFill>
                  <pic:spPr>
                    <a:xfrm>
                      <a:off x="0" y="0"/>
                      <a:ext cx="5584819" cy="5885269"/>
                    </a:xfrm>
                    <a:prstGeom prst="rect">
                      <a:avLst/>
                    </a:prstGeom>
                    <a:ln/>
                  </pic:spPr>
                </pic:pic>
              </a:graphicData>
            </a:graphic>
          </wp:inline>
        </w:drawing>
      </w:r>
    </w:p>
    <w:p w14:paraId="4E62A442" w14:textId="77777777" w:rsidR="0066438C" w:rsidRPr="00456F44" w:rsidRDefault="0066438C">
      <w:pPr>
        <w:ind w:firstLine="709"/>
        <w:jc w:val="both"/>
        <w:rPr>
          <w:color w:val="000000"/>
          <w:sz w:val="28"/>
          <w:szCs w:val="28"/>
        </w:rPr>
      </w:pPr>
    </w:p>
    <w:p w14:paraId="39444B5F" w14:textId="77777777" w:rsidR="00B741F3" w:rsidRPr="00456F44" w:rsidRDefault="00F0724F">
      <w:pPr>
        <w:ind w:firstLine="709"/>
        <w:jc w:val="both"/>
        <w:rPr>
          <w:color w:val="000000"/>
          <w:sz w:val="28"/>
          <w:szCs w:val="28"/>
        </w:rPr>
      </w:pPr>
      <w:r w:rsidRPr="00456F44">
        <w:rPr>
          <w:color w:val="000000"/>
          <w:sz w:val="28"/>
          <w:szCs w:val="28"/>
        </w:rPr>
        <w:t>Рисунок 1</w:t>
      </w:r>
      <w:r w:rsidRPr="00456F44">
        <w:rPr>
          <w:sz w:val="28"/>
          <w:szCs w:val="28"/>
        </w:rPr>
        <w:t xml:space="preserve"> - </w:t>
      </w:r>
      <w:r w:rsidRPr="00456F44">
        <w:rPr>
          <w:color w:val="000000"/>
          <w:sz w:val="28"/>
          <w:szCs w:val="28"/>
        </w:rPr>
        <w:t xml:space="preserve">Административно-территориальное деление г. Алматы </w:t>
      </w:r>
    </w:p>
    <w:p w14:paraId="0C0C5BB9" w14:textId="77777777" w:rsidR="00B741F3" w:rsidRPr="00456F44" w:rsidRDefault="00B741F3">
      <w:pPr>
        <w:ind w:firstLine="709"/>
        <w:jc w:val="both"/>
      </w:pPr>
    </w:p>
    <w:p w14:paraId="51278460" w14:textId="77777777" w:rsidR="00B741F3" w:rsidRPr="00456F44" w:rsidRDefault="00F0724F">
      <w:pPr>
        <w:ind w:firstLine="720"/>
        <w:jc w:val="both"/>
        <w:rPr>
          <w:sz w:val="28"/>
          <w:szCs w:val="28"/>
        </w:rPr>
      </w:pPr>
      <w:r w:rsidRPr="00456F44">
        <w:rPr>
          <w:sz w:val="28"/>
          <w:szCs w:val="28"/>
        </w:rPr>
        <w:t xml:space="preserve">Рост города Алматы привел к формированию алматинской агломерации которая на данный момент включает в себя несколько пригородных населенных пунктов (города Талгар, Каскелен, Конаев, Есик и Карасайский и Илийский районы Алматинской области). Эти населенные пункты тесно связаны с экономическими, управленческими и культурными отношениями города Алматы, формируя совместную инфраструктуру и экономическое пространство [99]. </w:t>
      </w:r>
    </w:p>
    <w:p w14:paraId="740E2B3E" w14:textId="00FB0176" w:rsidR="00B741F3" w:rsidRPr="00456F44" w:rsidRDefault="00F0724F">
      <w:pPr>
        <w:ind w:firstLine="720"/>
        <w:jc w:val="both"/>
        <w:rPr>
          <w:i/>
          <w:sz w:val="28"/>
          <w:szCs w:val="28"/>
        </w:rPr>
      </w:pPr>
      <w:r w:rsidRPr="00456F44">
        <w:rPr>
          <w:sz w:val="28"/>
          <w:szCs w:val="28"/>
        </w:rPr>
        <w:t>Основная задача г. Алматы - оставаться</w:t>
      </w:r>
      <w:r w:rsidRPr="00456F44">
        <w:rPr>
          <w:b/>
          <w:sz w:val="28"/>
          <w:szCs w:val="28"/>
        </w:rPr>
        <w:t xml:space="preserve"> </w:t>
      </w:r>
      <w:r w:rsidRPr="00456F44">
        <w:rPr>
          <w:sz w:val="28"/>
          <w:szCs w:val="28"/>
        </w:rPr>
        <w:t>одним из основных драйверов экономического роста республики, обеспечивая высокое качество жизни для горожан. Для достижения намеченных целей огромную роль играет позиция правительства, реализующая государственные программы развития городов для улучшен</w:t>
      </w:r>
      <w:r w:rsidR="00E93C38">
        <w:rPr>
          <w:sz w:val="28"/>
          <w:szCs w:val="28"/>
        </w:rPr>
        <w:t>ия качества жизни населения [10</w:t>
      </w:r>
      <w:r w:rsidR="00E93C38">
        <w:rPr>
          <w:sz w:val="28"/>
          <w:szCs w:val="28"/>
          <w:lang w:val="en-US"/>
        </w:rPr>
        <w:t>1</w:t>
      </w:r>
      <w:r w:rsidRPr="00456F44">
        <w:rPr>
          <w:sz w:val="28"/>
          <w:szCs w:val="28"/>
        </w:rPr>
        <w:t>].</w:t>
      </w:r>
    </w:p>
    <w:p w14:paraId="5E9DD797" w14:textId="77777777" w:rsidR="00B741F3" w:rsidRPr="0034731B" w:rsidRDefault="00F0724F">
      <w:pPr>
        <w:ind w:firstLine="708"/>
        <w:jc w:val="both"/>
        <w:rPr>
          <w:sz w:val="28"/>
          <w:szCs w:val="28"/>
        </w:rPr>
      </w:pPr>
      <w:r w:rsidRPr="0034731B">
        <w:rPr>
          <w:sz w:val="28"/>
          <w:szCs w:val="28"/>
        </w:rPr>
        <w:lastRenderedPageBreak/>
        <w:t>Социально-демографические показателеи качества городской среды г. Алматы</w:t>
      </w:r>
    </w:p>
    <w:p w14:paraId="6864B59D" w14:textId="77777777" w:rsidR="00B741F3" w:rsidRPr="00456F44" w:rsidRDefault="00F0724F">
      <w:pPr>
        <w:ind w:firstLine="708"/>
        <w:jc w:val="both"/>
        <w:rPr>
          <w:sz w:val="28"/>
          <w:szCs w:val="28"/>
        </w:rPr>
      </w:pPr>
      <w:r w:rsidRPr="00456F44">
        <w:rPr>
          <w:sz w:val="28"/>
          <w:szCs w:val="28"/>
        </w:rPr>
        <w:t>На основе данных о численности населения на конец года по районам города Алматы за период с 2010 по 2024 год, можно наблюдать что населения Алматы увеличивалась каждый год. В 2010 году население города составляло 1 413,2 тыс. человек, а в 2024 году оно достигло 2 161,9 тыс. человек. Это говорит о постоянном росте численности населения в пределах города (Приложение А, таблица 1).</w:t>
      </w:r>
    </w:p>
    <w:p w14:paraId="7A98283D" w14:textId="2144F7F7" w:rsidR="00B741F3" w:rsidRPr="00456F44" w:rsidRDefault="00F0724F">
      <w:pPr>
        <w:ind w:firstLine="709"/>
        <w:jc w:val="both"/>
        <w:rPr>
          <w:sz w:val="28"/>
          <w:szCs w:val="28"/>
        </w:rPr>
      </w:pPr>
      <w:bookmarkStart w:id="0" w:name="_heading=h.ixs356lnuurf" w:colFirst="0" w:colLast="0"/>
      <w:bookmarkEnd w:id="0"/>
      <w:r w:rsidRPr="00456F44">
        <w:rPr>
          <w:sz w:val="28"/>
          <w:szCs w:val="28"/>
        </w:rPr>
        <w:t>Рост численности населения наблюдается по всем районам г. Алматы, но также есть пространственная дифференциация в разрезе районов города. Так, Алатауский район демонстрирует наиболее быстрый рост населения за рассматриваемый период. В 2010 году здесь проживало 162,4 тыс. человек, а в 2023 году – 354,9 тыс. человек. Прирост за период сост</w:t>
      </w:r>
      <w:r w:rsidR="00E93C38">
        <w:rPr>
          <w:sz w:val="28"/>
          <w:szCs w:val="28"/>
        </w:rPr>
        <w:t>авил более 190 тыс. человек [10</w:t>
      </w:r>
      <w:r w:rsidR="00E93C38">
        <w:rPr>
          <w:sz w:val="28"/>
          <w:szCs w:val="28"/>
          <w:lang w:val="en-US"/>
        </w:rPr>
        <w:t>2</w:t>
      </w:r>
      <w:r w:rsidRPr="00456F44">
        <w:rPr>
          <w:sz w:val="28"/>
          <w:szCs w:val="28"/>
        </w:rPr>
        <w:t xml:space="preserve">]. </w:t>
      </w:r>
    </w:p>
    <w:p w14:paraId="3A4CB50E" w14:textId="77777777" w:rsidR="00B741F3" w:rsidRPr="00456F44" w:rsidRDefault="00F0724F">
      <w:pPr>
        <w:ind w:firstLine="709"/>
        <w:jc w:val="both"/>
        <w:rPr>
          <w:sz w:val="28"/>
          <w:szCs w:val="28"/>
        </w:rPr>
      </w:pPr>
      <w:r w:rsidRPr="00456F44">
        <w:rPr>
          <w:sz w:val="28"/>
          <w:szCs w:val="28"/>
        </w:rPr>
        <w:t>Наурызбайский район показал динамичное увеличение с момента своего образования. Начав с 91,2 тыс. человек в 2014 году, он вырос до 166,5 тыс. человек в 2022 году (</w:t>
      </w:r>
      <w:r w:rsidR="0066438C" w:rsidRPr="00456F44">
        <w:rPr>
          <w:sz w:val="28"/>
          <w:szCs w:val="28"/>
          <w:lang w:val="ru-RU"/>
        </w:rPr>
        <w:t>Р</w:t>
      </w:r>
      <w:r w:rsidRPr="00456F44">
        <w:rPr>
          <w:sz w:val="28"/>
          <w:szCs w:val="28"/>
        </w:rPr>
        <w:t>исунок 2).</w:t>
      </w:r>
    </w:p>
    <w:p w14:paraId="2BCAAE88" w14:textId="77777777" w:rsidR="00B741F3" w:rsidRPr="00456F44" w:rsidRDefault="00F0724F">
      <w:pPr>
        <w:ind w:firstLine="709"/>
        <w:jc w:val="both"/>
        <w:rPr>
          <w:sz w:val="28"/>
          <w:szCs w:val="28"/>
        </w:rPr>
      </w:pPr>
      <w:r w:rsidRPr="00456F44">
        <w:rPr>
          <w:sz w:val="28"/>
          <w:szCs w:val="28"/>
        </w:rPr>
        <w:t>В Бостандыкском районе также демонстрирует стабильный рост, с 276,3 тыс. человек в 2010 году до 329,8 тыс. человек в 2015 году. Однако в последние годы (особенно с 2020 года) рост замедлился и в 2022 г. составил</w:t>
      </w:r>
      <w:r w:rsidRPr="00456F44">
        <w:rPr>
          <w:color w:val="000000"/>
          <w:sz w:val="22"/>
          <w:szCs w:val="22"/>
        </w:rPr>
        <w:t xml:space="preserve"> </w:t>
      </w:r>
      <w:r w:rsidRPr="00456F44">
        <w:rPr>
          <w:sz w:val="28"/>
          <w:szCs w:val="28"/>
        </w:rPr>
        <w:t xml:space="preserve">310,5 тыс. человек, что, возможно, связано с перераспределением населения в другие районы, более активно развивающимся районам, например, Алатаускому и Наурызбайскому районам или с изменением инфраструктуры города. </w:t>
      </w:r>
    </w:p>
    <w:p w14:paraId="19966615" w14:textId="77777777" w:rsidR="00B741F3" w:rsidRPr="00456F44" w:rsidRDefault="00F0724F">
      <w:pPr>
        <w:ind w:firstLine="709"/>
        <w:jc w:val="both"/>
        <w:rPr>
          <w:sz w:val="28"/>
          <w:szCs w:val="28"/>
        </w:rPr>
      </w:pPr>
      <w:r w:rsidRPr="00456F44">
        <w:rPr>
          <w:sz w:val="28"/>
          <w:szCs w:val="28"/>
        </w:rPr>
        <w:t>Таким образом, численность населения г. Алматы демонстрирует общий рост, при этом наблюдается рост в некоторых районах быстрее, чем в других. Это связано с развитием инфраструктуры, изменениями в административных границах города и другими социально-экономическими факторами.</w:t>
      </w:r>
    </w:p>
    <w:p w14:paraId="39D702D4" w14:textId="77777777" w:rsidR="00B741F3" w:rsidRPr="00456F44" w:rsidRDefault="00B741F3"/>
    <w:p w14:paraId="089458A2" w14:textId="77777777" w:rsidR="00B741F3" w:rsidRPr="00456F44" w:rsidRDefault="00F0724F">
      <w:pPr>
        <w:jc w:val="center"/>
      </w:pPr>
      <w:r w:rsidRPr="00456F44">
        <w:rPr>
          <w:noProof/>
          <w:lang w:val="ru-RU"/>
        </w:rPr>
        <w:drawing>
          <wp:inline distT="0" distB="0" distL="0" distR="0" wp14:anchorId="7B202794" wp14:editId="1B9B60FD">
            <wp:extent cx="4651131" cy="2497015"/>
            <wp:effectExtent l="0" t="0" r="10160" b="17780"/>
            <wp:docPr id="2004755460" name="Диаграмма 2004755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18FB9E" w14:textId="77777777" w:rsidR="00B741F3" w:rsidRPr="00456F44" w:rsidRDefault="00B741F3">
      <w:pPr>
        <w:jc w:val="center"/>
      </w:pPr>
    </w:p>
    <w:p w14:paraId="5F79C226" w14:textId="77777777" w:rsidR="00B741F3" w:rsidRPr="00456F44" w:rsidRDefault="00F0724F">
      <w:pPr>
        <w:jc w:val="center"/>
        <w:rPr>
          <w:sz w:val="28"/>
          <w:szCs w:val="28"/>
        </w:rPr>
      </w:pPr>
      <w:r w:rsidRPr="00456F44">
        <w:rPr>
          <w:sz w:val="28"/>
          <w:szCs w:val="28"/>
        </w:rPr>
        <w:t xml:space="preserve">Рисунок 2 </w:t>
      </w:r>
      <w:r w:rsidR="00CC39E0" w:rsidRPr="00456F44">
        <w:rPr>
          <w:sz w:val="28"/>
          <w:szCs w:val="28"/>
        </w:rPr>
        <w:t>–</w:t>
      </w:r>
      <w:r w:rsidRPr="00456F44">
        <w:rPr>
          <w:sz w:val="28"/>
          <w:szCs w:val="28"/>
        </w:rPr>
        <w:t xml:space="preserve"> Численность населения г.Алматы, тыс. человек</w:t>
      </w:r>
    </w:p>
    <w:p w14:paraId="5D1A1F45" w14:textId="77777777" w:rsidR="00B741F3" w:rsidRPr="00456F44" w:rsidRDefault="00B741F3">
      <w:pPr>
        <w:jc w:val="center"/>
        <w:rPr>
          <w:sz w:val="28"/>
          <w:szCs w:val="28"/>
        </w:rPr>
      </w:pPr>
    </w:p>
    <w:p w14:paraId="4E2E7062"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Городское население формируется за счёт 3-х источников:</w:t>
      </w:r>
    </w:p>
    <w:p w14:paraId="669A4308"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lastRenderedPageBreak/>
        <w:t>а) естественного прироста;</w:t>
      </w:r>
    </w:p>
    <w:p w14:paraId="470A652B"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б) механического прироста;</w:t>
      </w:r>
    </w:p>
    <w:p w14:paraId="74D80599"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в) административного преобразования сельских поселений или включения их в городскую черту.</w:t>
      </w:r>
    </w:p>
    <w:p w14:paraId="1E5BBCC3"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Соотношение естественного и механического прироста зависит от типа города, его «возраста» и размеров. В новых городах население формируется за счёт механического прироста. Одновременно с этим, показатели естественного прироста вследствие высокой рождаемости и низкой смертности тут также выше, ввиду преобладания в новых городах людей молодых возрастов. В больших городах, в основном, происходит так называемое притягивание людей, а в малых - отдача или отток населения.</w:t>
      </w:r>
    </w:p>
    <w:p w14:paraId="40655A2F"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Коэффициент рождаемости в Алматы в 2010 году составлял 18,1 на 1000 человек, в 2022 году – 16,9 на 1000 человек. Это снижение на 1,2 единицы за 12 лет. В 2010 г. самые высокие показатели коэффициента рождаемости были в Алатауском районе и составили 26,4 родившихся на 1000 человек. По сей день этот район остается лидером и в 2022 г. составил 25,4 родившихся на 1000 человек (Приложение А, таблица 2). </w:t>
      </w:r>
    </w:p>
    <w:p w14:paraId="0B4192A5"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Самые низкие показатели рождаемости в Алмалинском районе, в 2010 г. - 14,6 родившихся на 1000 человек и в 2022 г. составил всего лишь 12,4 родившихся на 1000 человек.  Хотя в 2015 г. в Наурызбайском районе этот показатель составил 11,9 родившихся на 1000 человек, но это можно связать с тем, что район сформировался в 2014 г. </w:t>
      </w:r>
    </w:p>
    <w:p w14:paraId="6DA3880C" w14:textId="77777777" w:rsidR="00B741F3" w:rsidRPr="00456F44" w:rsidRDefault="00B741F3">
      <w:pPr>
        <w:pBdr>
          <w:top w:val="nil"/>
          <w:left w:val="nil"/>
          <w:bottom w:val="nil"/>
          <w:right w:val="nil"/>
          <w:between w:val="nil"/>
        </w:pBdr>
        <w:ind w:firstLine="680"/>
        <w:jc w:val="both"/>
        <w:rPr>
          <w:color w:val="000000"/>
          <w:sz w:val="28"/>
          <w:szCs w:val="28"/>
        </w:rPr>
      </w:pPr>
    </w:p>
    <w:p w14:paraId="35A738D5" w14:textId="77777777" w:rsidR="00B741F3" w:rsidRPr="00456F44" w:rsidRDefault="00F0724F" w:rsidP="00CC39E0">
      <w:pPr>
        <w:pBdr>
          <w:top w:val="nil"/>
          <w:left w:val="nil"/>
          <w:bottom w:val="nil"/>
          <w:right w:val="nil"/>
          <w:between w:val="nil"/>
        </w:pBdr>
        <w:ind w:firstLine="680"/>
        <w:jc w:val="center"/>
        <w:rPr>
          <w:color w:val="000000"/>
          <w:sz w:val="28"/>
          <w:szCs w:val="28"/>
        </w:rPr>
      </w:pPr>
      <w:r w:rsidRPr="00456F44">
        <w:rPr>
          <w:noProof/>
          <w:color w:val="000000"/>
          <w:sz w:val="22"/>
          <w:szCs w:val="22"/>
          <w:lang w:val="ru-RU"/>
        </w:rPr>
        <w:drawing>
          <wp:inline distT="0" distB="0" distL="0" distR="0" wp14:anchorId="32E485EE" wp14:editId="03F2C1E6">
            <wp:extent cx="4747846" cy="2549769"/>
            <wp:effectExtent l="0" t="0" r="15240" b="15875"/>
            <wp:docPr id="2004755459" name="Диаграмма 2004755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3C229C" w14:textId="77777777" w:rsidR="00B741F3" w:rsidRPr="00456F44" w:rsidRDefault="00B741F3">
      <w:pPr>
        <w:pBdr>
          <w:top w:val="nil"/>
          <w:left w:val="nil"/>
          <w:bottom w:val="nil"/>
          <w:right w:val="nil"/>
          <w:between w:val="nil"/>
        </w:pBdr>
        <w:ind w:firstLine="680"/>
        <w:jc w:val="both"/>
        <w:rPr>
          <w:color w:val="000000"/>
          <w:sz w:val="28"/>
          <w:szCs w:val="28"/>
        </w:rPr>
      </w:pPr>
    </w:p>
    <w:p w14:paraId="7D08B5B3" w14:textId="77777777" w:rsidR="00B741F3" w:rsidRPr="00456F44" w:rsidRDefault="00F0724F">
      <w:pPr>
        <w:pBdr>
          <w:top w:val="nil"/>
          <w:left w:val="nil"/>
          <w:bottom w:val="nil"/>
          <w:right w:val="nil"/>
          <w:between w:val="nil"/>
        </w:pBdr>
        <w:ind w:firstLine="680"/>
        <w:jc w:val="center"/>
        <w:rPr>
          <w:color w:val="000000"/>
          <w:sz w:val="28"/>
          <w:szCs w:val="28"/>
        </w:rPr>
      </w:pPr>
      <w:r w:rsidRPr="00456F44">
        <w:rPr>
          <w:color w:val="000000"/>
          <w:sz w:val="28"/>
          <w:szCs w:val="28"/>
        </w:rPr>
        <w:t xml:space="preserve">Рисунок </w:t>
      </w:r>
      <w:r w:rsidRPr="00456F44">
        <w:rPr>
          <w:sz w:val="28"/>
          <w:szCs w:val="28"/>
        </w:rPr>
        <w:t>3 -</w:t>
      </w:r>
      <w:r w:rsidRPr="00456F44">
        <w:rPr>
          <w:color w:val="000000"/>
          <w:sz w:val="28"/>
          <w:szCs w:val="28"/>
        </w:rPr>
        <w:t xml:space="preserve"> Коэффициент рождаемости населения г.Алматы, на 1000 человек</w:t>
      </w:r>
    </w:p>
    <w:p w14:paraId="522F9DF8" w14:textId="77777777" w:rsidR="00B741F3" w:rsidRPr="00456F44" w:rsidRDefault="00B741F3">
      <w:pPr>
        <w:jc w:val="both"/>
        <w:rPr>
          <w:sz w:val="28"/>
          <w:szCs w:val="28"/>
        </w:rPr>
      </w:pPr>
    </w:p>
    <w:p w14:paraId="07CC1C5F" w14:textId="77777777" w:rsidR="00B741F3" w:rsidRPr="00456F44" w:rsidRDefault="00F0724F">
      <w:pPr>
        <w:ind w:firstLine="709"/>
        <w:jc w:val="both"/>
        <w:rPr>
          <w:sz w:val="28"/>
          <w:szCs w:val="28"/>
        </w:rPr>
      </w:pPr>
      <w:r w:rsidRPr="00456F44">
        <w:rPr>
          <w:sz w:val="28"/>
          <w:szCs w:val="28"/>
        </w:rPr>
        <w:t>Алатауском и Наурызбайском районах</w:t>
      </w:r>
      <w:r w:rsidRPr="00456F44">
        <w:rPr>
          <w:b/>
          <w:sz w:val="28"/>
          <w:szCs w:val="28"/>
        </w:rPr>
        <w:t xml:space="preserve"> </w:t>
      </w:r>
      <w:r w:rsidRPr="00456F44">
        <w:rPr>
          <w:sz w:val="28"/>
          <w:szCs w:val="28"/>
        </w:rPr>
        <w:t>наблюдаются наибольшие коэффициенты рождаемости в 2022 г. (25,4 и 22,8 родившихся на 1000 человек соответственно), что связано с более высокой долей молодежного населения и интенсивным строительством новых жилых комплексов.</w:t>
      </w:r>
    </w:p>
    <w:p w14:paraId="3C6923DB" w14:textId="77777777" w:rsidR="00B741F3" w:rsidRPr="00456F44" w:rsidRDefault="00F0724F">
      <w:pPr>
        <w:ind w:firstLine="708"/>
        <w:jc w:val="both"/>
        <w:rPr>
          <w:sz w:val="28"/>
          <w:szCs w:val="28"/>
        </w:rPr>
      </w:pPr>
      <w:r w:rsidRPr="00456F44">
        <w:rPr>
          <w:sz w:val="28"/>
          <w:szCs w:val="28"/>
        </w:rPr>
        <w:lastRenderedPageBreak/>
        <w:t>В таких районах, как Алмалинский, Медеуский и Бостандыкский, коэффициент рождаемости был ниже и снижается еще сильнее. Это может быть связано с высоким уровнем урбанизации, повышением уровня жизни, а также социальными изменениями, такими как более поздние браки, откладывание рождения детей и особенностями половозрастной структуры населения в данных районах (</w:t>
      </w:r>
      <w:r w:rsidR="00CC39E0" w:rsidRPr="00456F44">
        <w:rPr>
          <w:sz w:val="28"/>
          <w:szCs w:val="28"/>
          <w:lang w:val="ru-RU"/>
        </w:rPr>
        <w:t>Р</w:t>
      </w:r>
      <w:r w:rsidRPr="00456F44">
        <w:rPr>
          <w:sz w:val="28"/>
          <w:szCs w:val="28"/>
        </w:rPr>
        <w:t>исунок 3).</w:t>
      </w:r>
    </w:p>
    <w:p w14:paraId="28915D01" w14:textId="77777777" w:rsidR="00B741F3" w:rsidRPr="00456F44" w:rsidRDefault="00F0724F">
      <w:pPr>
        <w:ind w:firstLine="708"/>
        <w:jc w:val="both"/>
        <w:rPr>
          <w:sz w:val="28"/>
          <w:szCs w:val="28"/>
        </w:rPr>
      </w:pPr>
      <w:r w:rsidRPr="00456F44">
        <w:rPr>
          <w:sz w:val="28"/>
          <w:szCs w:val="28"/>
        </w:rPr>
        <w:t>В Алатауском и Наурызбайском районах, рождаемость остается высокой, что может быть связано с быстрым развитием этих территорий и улучшением инфраструктуры для семей с детьми.</w:t>
      </w:r>
    </w:p>
    <w:p w14:paraId="6BA9BE09" w14:textId="77777777" w:rsidR="00B741F3" w:rsidRPr="00456F44" w:rsidRDefault="00F0724F" w:rsidP="00CC39E0">
      <w:pPr>
        <w:ind w:firstLine="567"/>
        <w:jc w:val="both"/>
        <w:rPr>
          <w:sz w:val="28"/>
          <w:szCs w:val="28"/>
        </w:rPr>
      </w:pPr>
      <w:r w:rsidRPr="00456F44">
        <w:rPr>
          <w:sz w:val="28"/>
          <w:szCs w:val="28"/>
        </w:rPr>
        <w:t>Показатели смертности оказывают значительное влияние на демографическую ситуацию в стране или регионе, в том числе на численность населения, его структуру и динамику. Смертность — это ключевой компонент демографического процесса наряду с рождаемостью и миграцией. Она напрямую влияет на численность населения, а также может отражать состояние системы здравоохранения, социальные и экономические условия, экологические факторы и другие аспекты жизни общества.</w:t>
      </w:r>
    </w:p>
    <w:p w14:paraId="69EC54D4" w14:textId="77777777" w:rsidR="00B741F3" w:rsidRPr="00456F44" w:rsidRDefault="00F0724F">
      <w:pPr>
        <w:ind w:firstLine="708"/>
        <w:jc w:val="both"/>
        <w:rPr>
          <w:sz w:val="28"/>
          <w:szCs w:val="28"/>
        </w:rPr>
      </w:pPr>
      <w:r w:rsidRPr="00456F44">
        <w:rPr>
          <w:sz w:val="28"/>
          <w:szCs w:val="28"/>
        </w:rPr>
        <w:t>В г. Алматы в 2010 году коэффициент смертности по городу составлял 8,4 на 1000 человек, в 2015 г. - 6,3 на 1000 человек, а в 2022 году — 5,7 на 1000 человек. Но также есть различие между показателями районов города. Так, в 2010 г. самый высокий уровень был а Турксибском районе и составил 9,6 умерших на 1000 человек, хоть в целом этот показатель постепенно снижается до 7,1 умерших на 1000 человек  в 2022 г., но так же остается самым высоким по городу (</w:t>
      </w:r>
      <w:r w:rsidR="00CC39E0" w:rsidRPr="00456F44">
        <w:rPr>
          <w:sz w:val="28"/>
          <w:szCs w:val="28"/>
          <w:lang w:val="ru-RU"/>
        </w:rPr>
        <w:t>Р</w:t>
      </w:r>
      <w:r w:rsidRPr="00456F44">
        <w:rPr>
          <w:sz w:val="28"/>
          <w:szCs w:val="28"/>
        </w:rPr>
        <w:t>исунок 4) .</w:t>
      </w:r>
    </w:p>
    <w:p w14:paraId="2A7F4912" w14:textId="77777777" w:rsidR="00B741F3" w:rsidRPr="00456F44" w:rsidRDefault="00F0724F">
      <w:pPr>
        <w:ind w:firstLine="708"/>
        <w:jc w:val="both"/>
        <w:rPr>
          <w:sz w:val="28"/>
          <w:szCs w:val="28"/>
        </w:rPr>
      </w:pPr>
      <w:r w:rsidRPr="00456F44">
        <w:rPr>
          <w:sz w:val="28"/>
          <w:szCs w:val="28"/>
        </w:rPr>
        <w:t>Если в 2010 г. самые низкие показатели смертности были в Бостандыкском районе - 7,2 умерших на 1000 человек, в 2015 г.  в Наурызбайском районе - 2,8 умерших на 1000 человек, то в 2022 г. в Алатауском районе - 3,7 умерших на 1000 человек. Алатауский район показал наибольшее снижение коэффициента смертности — с 7,7 умерших на 1000 человек в 2010 году до 3,7 умерших на 1000 человек в 2022 году.</w:t>
      </w:r>
    </w:p>
    <w:p w14:paraId="7022FB46" w14:textId="77777777" w:rsidR="00B741F3" w:rsidRPr="00456F44" w:rsidRDefault="00F0724F">
      <w:pPr>
        <w:ind w:firstLine="708"/>
        <w:jc w:val="both"/>
        <w:rPr>
          <w:sz w:val="28"/>
          <w:szCs w:val="28"/>
        </w:rPr>
      </w:pPr>
      <w:r w:rsidRPr="00456F44">
        <w:rPr>
          <w:sz w:val="28"/>
          <w:szCs w:val="28"/>
        </w:rPr>
        <w:t xml:space="preserve">  </w:t>
      </w:r>
    </w:p>
    <w:p w14:paraId="090E8E11" w14:textId="77777777" w:rsidR="00B741F3" w:rsidRPr="00456F44" w:rsidRDefault="00F0724F" w:rsidP="00CC39E0">
      <w:pPr>
        <w:ind w:firstLine="708"/>
        <w:jc w:val="center"/>
        <w:rPr>
          <w:sz w:val="28"/>
          <w:szCs w:val="28"/>
        </w:rPr>
      </w:pPr>
      <w:r w:rsidRPr="00456F44">
        <w:rPr>
          <w:noProof/>
          <w:lang w:val="ru-RU"/>
        </w:rPr>
        <w:drawing>
          <wp:inline distT="0" distB="0" distL="0" distR="0" wp14:anchorId="13053E25" wp14:editId="4B2DBDA6">
            <wp:extent cx="4255477" cy="2233246"/>
            <wp:effectExtent l="0" t="0" r="12065" b="15240"/>
            <wp:docPr id="2004755462" name="Диаграмма 2004755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6CC95E" w14:textId="77777777" w:rsidR="00B741F3" w:rsidRPr="00456F44" w:rsidRDefault="00B741F3">
      <w:pPr>
        <w:ind w:firstLine="708"/>
        <w:jc w:val="both"/>
        <w:rPr>
          <w:sz w:val="28"/>
          <w:szCs w:val="28"/>
        </w:rPr>
      </w:pPr>
    </w:p>
    <w:p w14:paraId="7E75CE8C" w14:textId="77777777" w:rsidR="00B741F3" w:rsidRPr="00456F44" w:rsidRDefault="00F0724F" w:rsidP="00CC39E0">
      <w:pPr>
        <w:pBdr>
          <w:top w:val="nil"/>
          <w:left w:val="nil"/>
          <w:bottom w:val="nil"/>
          <w:right w:val="nil"/>
          <w:between w:val="nil"/>
        </w:pBdr>
        <w:ind w:firstLine="680"/>
        <w:jc w:val="center"/>
        <w:rPr>
          <w:color w:val="000000"/>
          <w:sz w:val="28"/>
          <w:szCs w:val="28"/>
        </w:rPr>
      </w:pPr>
      <w:r w:rsidRPr="00456F44">
        <w:rPr>
          <w:color w:val="000000"/>
          <w:sz w:val="28"/>
          <w:szCs w:val="28"/>
        </w:rPr>
        <w:t xml:space="preserve">Рисунок </w:t>
      </w:r>
      <w:r w:rsidRPr="00456F44">
        <w:rPr>
          <w:sz w:val="28"/>
          <w:szCs w:val="28"/>
        </w:rPr>
        <w:t>4 -</w:t>
      </w:r>
      <w:r w:rsidRPr="00456F44">
        <w:rPr>
          <w:color w:val="000000"/>
          <w:sz w:val="28"/>
          <w:szCs w:val="28"/>
        </w:rPr>
        <w:t xml:space="preserve"> Коэффициент смертности населения г.Алматы, на 1000 человек</w:t>
      </w:r>
    </w:p>
    <w:p w14:paraId="0881C1EE" w14:textId="77777777" w:rsidR="00B741F3" w:rsidRPr="00456F44" w:rsidRDefault="00F0724F">
      <w:pPr>
        <w:ind w:firstLine="680"/>
        <w:jc w:val="both"/>
        <w:rPr>
          <w:sz w:val="28"/>
          <w:szCs w:val="28"/>
        </w:rPr>
      </w:pPr>
      <w:r w:rsidRPr="00456F44">
        <w:rPr>
          <w:sz w:val="28"/>
          <w:szCs w:val="28"/>
        </w:rPr>
        <w:lastRenderedPageBreak/>
        <w:t>Как и в случае с коэффициентом рождаемости, увеличение коэффициента смертности в 2020-2021 (по г. Алматы 7,4 - 9,1</w:t>
      </w:r>
      <w:r w:rsidRPr="00456F44">
        <w:rPr>
          <w:sz w:val="20"/>
          <w:szCs w:val="20"/>
        </w:rPr>
        <w:t xml:space="preserve"> </w:t>
      </w:r>
      <w:r w:rsidRPr="00456F44">
        <w:rPr>
          <w:sz w:val="28"/>
          <w:szCs w:val="28"/>
        </w:rPr>
        <w:t>умерших на 1000 человек соответственно) годах можно объяснить влиянием пандемии COVID-19, которая оказала значительное давление на системы здравоохранения во всех районах города, что привело к повышению уровня смертности (Приложение А, таблица 3).</w:t>
      </w:r>
    </w:p>
    <w:p w14:paraId="74F97EAE" w14:textId="77777777" w:rsidR="00B741F3" w:rsidRPr="00456F44" w:rsidRDefault="00F0724F">
      <w:pPr>
        <w:ind w:firstLine="680"/>
        <w:jc w:val="both"/>
        <w:rPr>
          <w:sz w:val="28"/>
          <w:szCs w:val="28"/>
        </w:rPr>
      </w:pPr>
      <w:r w:rsidRPr="00456F44">
        <w:rPr>
          <w:sz w:val="28"/>
          <w:szCs w:val="28"/>
        </w:rPr>
        <w:t>В течение периода с 2010 по 2022 годы наблюдается постепенное снижение коэффициента смертности, что может свидетельствовать о положительных изменениях в здравоохранении, улучшении условий жизни и профилактике заболеваний в городе.</w:t>
      </w:r>
    </w:p>
    <w:p w14:paraId="227DD465" w14:textId="77777777" w:rsidR="00B741F3" w:rsidRPr="00456F44" w:rsidRDefault="00F0724F">
      <w:pPr>
        <w:ind w:firstLine="680"/>
        <w:jc w:val="both"/>
        <w:rPr>
          <w:sz w:val="28"/>
          <w:szCs w:val="28"/>
        </w:rPr>
      </w:pPr>
      <w:r w:rsidRPr="00456F44">
        <w:rPr>
          <w:sz w:val="28"/>
          <w:szCs w:val="28"/>
        </w:rPr>
        <w:t>Показатели смертности оказывают комплексное влияние на численность населения и демографическую ситуацию в целом. Снижение смертности, особенно среди детей, молодежи и пожилых людей, является важным фактором для стабилизации или роста населения. Напротив, высокие показатели смертности, особенно от предотвратимый заболеваний, могут привести к сокращению численности населения и ухудшению демографической структуры, что, в свою очередь, может оказать долгосрочное влияние на экономику и общественные процессы.</w:t>
      </w:r>
    </w:p>
    <w:p w14:paraId="5049F1D8" w14:textId="77777777" w:rsidR="00B741F3" w:rsidRPr="00456F44" w:rsidRDefault="00F0724F" w:rsidP="00CC39E0">
      <w:pPr>
        <w:ind w:firstLine="680"/>
        <w:jc w:val="both"/>
        <w:rPr>
          <w:sz w:val="28"/>
          <w:szCs w:val="28"/>
        </w:rPr>
      </w:pPr>
      <w:r w:rsidRPr="00456F44">
        <w:rPr>
          <w:sz w:val="28"/>
          <w:szCs w:val="28"/>
        </w:rPr>
        <w:t xml:space="preserve"> В 2010 году коэффициент младенческой смертности в Алматы был 19,9 на 1000 родившихся, в 2015 г. - 9,7 на 1000 родившихся, а в 2022 году — 5 на 1000 родившихся, что показывает снижение данного показателя на почти 15 пунктов. Несмотря на значительную волотильность данного показателя, это довольно существенное снижение за 12 лет, что может говорить о значительном улучшении условий здравоохранения и медицинской помощи в городе.</w:t>
      </w:r>
      <w:r w:rsidR="00CC39E0" w:rsidRPr="00456F44">
        <w:rPr>
          <w:sz w:val="28"/>
          <w:szCs w:val="28"/>
          <w:lang w:val="ru-RU"/>
        </w:rPr>
        <w:t xml:space="preserve"> </w:t>
      </w:r>
      <w:r w:rsidRPr="00456F44">
        <w:rPr>
          <w:sz w:val="28"/>
          <w:szCs w:val="28"/>
        </w:rPr>
        <w:t>Наибольшее снижение коэффициента младенческой смертности произошло в 2013-2014 годах, когда он снизился с 12,3 до 9,2 на 1000 родившихся. В 2020 году также был заметен небольшой рост (до 7,6), что может быть связано с последствиями пандемии COVID-19 (Приложение А, таблица 4).</w:t>
      </w:r>
    </w:p>
    <w:p w14:paraId="3FCFCC6D" w14:textId="77777777" w:rsidR="00B741F3" w:rsidRPr="00456F44" w:rsidRDefault="00B741F3">
      <w:pPr>
        <w:ind w:firstLine="680"/>
        <w:jc w:val="both"/>
        <w:rPr>
          <w:sz w:val="28"/>
          <w:szCs w:val="28"/>
        </w:rPr>
      </w:pPr>
    </w:p>
    <w:p w14:paraId="21E24D16" w14:textId="77777777" w:rsidR="00B741F3" w:rsidRPr="00456F44" w:rsidRDefault="00F0724F">
      <w:pPr>
        <w:ind w:firstLine="680"/>
        <w:jc w:val="both"/>
        <w:rPr>
          <w:sz w:val="28"/>
          <w:szCs w:val="28"/>
        </w:rPr>
      </w:pPr>
      <w:r w:rsidRPr="00456F44">
        <w:rPr>
          <w:noProof/>
          <w:lang w:val="ru-RU"/>
        </w:rPr>
        <w:drawing>
          <wp:inline distT="0" distB="0" distL="0" distR="0" wp14:anchorId="34D16997" wp14:editId="60CC88FD">
            <wp:extent cx="4747846" cy="2277208"/>
            <wp:effectExtent l="0" t="0" r="15240" b="8890"/>
            <wp:docPr id="2004755461" name="Диаграмма 2004755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B41685" w14:textId="77777777" w:rsidR="00B741F3" w:rsidRPr="00456F44" w:rsidRDefault="00B741F3">
      <w:pPr>
        <w:ind w:firstLine="680"/>
        <w:jc w:val="both"/>
        <w:rPr>
          <w:sz w:val="28"/>
          <w:szCs w:val="28"/>
        </w:rPr>
      </w:pPr>
    </w:p>
    <w:p w14:paraId="74D09167" w14:textId="77777777" w:rsidR="00B741F3" w:rsidRPr="00456F44" w:rsidRDefault="00F0724F" w:rsidP="00CC39E0">
      <w:pPr>
        <w:pBdr>
          <w:top w:val="nil"/>
          <w:left w:val="nil"/>
          <w:bottom w:val="nil"/>
          <w:right w:val="nil"/>
          <w:between w:val="nil"/>
        </w:pBdr>
        <w:ind w:firstLine="680"/>
        <w:jc w:val="center"/>
        <w:rPr>
          <w:color w:val="000000"/>
          <w:sz w:val="28"/>
          <w:szCs w:val="28"/>
        </w:rPr>
      </w:pPr>
      <w:r w:rsidRPr="00456F44">
        <w:rPr>
          <w:color w:val="000000"/>
          <w:sz w:val="28"/>
          <w:szCs w:val="28"/>
        </w:rPr>
        <w:t xml:space="preserve">Рисунок </w:t>
      </w:r>
      <w:r w:rsidRPr="00456F44">
        <w:rPr>
          <w:sz w:val="28"/>
          <w:szCs w:val="28"/>
        </w:rPr>
        <w:t>5 -</w:t>
      </w:r>
      <w:r w:rsidRPr="00456F44">
        <w:rPr>
          <w:color w:val="000000"/>
        </w:rPr>
        <w:t xml:space="preserve"> </w:t>
      </w:r>
      <w:r w:rsidRPr="00456F44">
        <w:rPr>
          <w:color w:val="000000"/>
          <w:sz w:val="28"/>
          <w:szCs w:val="28"/>
        </w:rPr>
        <w:t>Коэффициент младенческой смертности г.Алматы, на 1000 родившихся</w:t>
      </w:r>
    </w:p>
    <w:p w14:paraId="00671941" w14:textId="77777777" w:rsidR="00B741F3" w:rsidRPr="00456F44" w:rsidRDefault="00F0724F" w:rsidP="00066D90">
      <w:pPr>
        <w:ind w:firstLine="680"/>
        <w:jc w:val="both"/>
        <w:rPr>
          <w:sz w:val="28"/>
          <w:szCs w:val="28"/>
        </w:rPr>
      </w:pPr>
      <w:r w:rsidRPr="00456F44">
        <w:rPr>
          <w:sz w:val="28"/>
          <w:szCs w:val="28"/>
        </w:rPr>
        <w:lastRenderedPageBreak/>
        <w:t>Между показателями районов имеется небольшая разница. В 2010 г. самые высокие показатели коэффициента младенческой смертности были в Медеуском районе и составили 22,9 на 1000 родившихся, а в 2015 г. и  2022 г. в Бостандыкском районе 19,7  и 7,4 на 1000 родившихся. Самые низкие отметки данного показателя в 2010 г. были в Түрксибском (16,6 на 1000 родившихся), а в 2015  и 2022 годах в Алмалинском (2,5  и 2,7 на 1000 родившихся, соответственно).</w:t>
      </w:r>
    </w:p>
    <w:p w14:paraId="0E408E2F" w14:textId="77777777" w:rsidR="00066D90"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Во многих районах города, включая Ауэзовский, Бостандыкский, Медеуский и Турксибский районы, наблюдается временный рост коэффициента смертности в 2020 и 2021 годах. Это может быть связано с воздействием пандемии COVID-19, перегрузкой системы здравоохранения и ухудшением условий в эти годы (Приложение А, таблица 4). </w:t>
      </w:r>
    </w:p>
    <w:p w14:paraId="5D9B640F"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В целом, коэффициент младенческой смертности в Алматы, а также в его районах, демонстрирует положительную динамику в долгосрочной перспективе, с заметным снижением в большинстве районов, что показывает улучшение условии в области здравоохранения и  качества жизни в городе.</w:t>
      </w:r>
    </w:p>
    <w:p w14:paraId="2D5A8A7E" w14:textId="77777777" w:rsidR="00B741F3" w:rsidRPr="00456F44" w:rsidRDefault="00F0724F">
      <w:pPr>
        <w:pBdr>
          <w:top w:val="nil"/>
          <w:left w:val="nil"/>
          <w:bottom w:val="nil"/>
          <w:right w:val="nil"/>
          <w:between w:val="nil"/>
        </w:pBdr>
        <w:ind w:firstLine="680"/>
        <w:jc w:val="both"/>
        <w:rPr>
          <w:color w:val="000000"/>
          <w:sz w:val="28"/>
          <w:szCs w:val="28"/>
        </w:rPr>
      </w:pPr>
      <w:r w:rsidRPr="00AF47CA">
        <w:rPr>
          <w:color w:val="000000"/>
          <w:sz w:val="28"/>
          <w:szCs w:val="28"/>
        </w:rPr>
        <w:t>Коэффициент младенческой смертности от врожденных аномалий</w:t>
      </w:r>
      <w:r w:rsidRPr="00456F44">
        <w:rPr>
          <w:color w:val="000000"/>
          <w:sz w:val="28"/>
          <w:szCs w:val="28"/>
        </w:rPr>
        <w:t xml:space="preserve"> (на 1000 родившихся) является важным показателем, который может служить индикатором качества </w:t>
      </w:r>
      <w:r w:rsidRPr="00AF47CA">
        <w:rPr>
          <w:color w:val="000000"/>
          <w:sz w:val="28"/>
          <w:szCs w:val="28"/>
        </w:rPr>
        <w:t>городской среды</w:t>
      </w:r>
      <w:r w:rsidRPr="00456F44">
        <w:rPr>
          <w:color w:val="000000"/>
          <w:sz w:val="28"/>
          <w:szCs w:val="28"/>
        </w:rPr>
        <w:t xml:space="preserve"> и медицинской системы в целом. Он отражает уровень здоровья новорожденных и может быть использован для оценки нескольких ключевых аспектов городской жизни, включая качество здравоохранения, экологическую обстановку и доступность медицинской помощи.</w:t>
      </w:r>
    </w:p>
    <w:p w14:paraId="057FD72C" w14:textId="77777777" w:rsidR="00B741F3" w:rsidRPr="00456F44" w:rsidRDefault="00F0724F" w:rsidP="00066D90">
      <w:pPr>
        <w:pBdr>
          <w:top w:val="nil"/>
          <w:left w:val="nil"/>
          <w:bottom w:val="nil"/>
          <w:right w:val="nil"/>
          <w:between w:val="nil"/>
        </w:pBdr>
        <w:ind w:firstLine="680"/>
        <w:jc w:val="both"/>
        <w:rPr>
          <w:color w:val="000000"/>
          <w:sz w:val="28"/>
          <w:szCs w:val="28"/>
        </w:rPr>
      </w:pPr>
      <w:r w:rsidRPr="00456F44">
        <w:rPr>
          <w:color w:val="000000"/>
          <w:sz w:val="28"/>
          <w:szCs w:val="28"/>
        </w:rPr>
        <w:t>Социальные условия также влияют на здоровье матерей и детей. Низкий социально-экономический статус, плохие условия жизни, плохое питание и стресс могут повысить риски для здоровья будущих детей, включая развитие врожденных аномалий. Если коэффициент младенческой смертности от врожденных аномалий высок, это может быть сигналом о проблемах в социально-экономической сфере города, таких как низкий уровень жизни или высокий уровень бедности.</w:t>
      </w:r>
    </w:p>
    <w:p w14:paraId="146E6CD5"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Экологические факторы также играют важную роль в возникновении врожденных аномалий. Загрязнение воздуха, воды, почвы, а также плохая санитарная ситуация могут негативно влиять на здоровье будущих матерей и их детей. Коэффициент младенческой смертности от врожденных аномалий также может служить индикатором экологического состояния городской среды.</w:t>
      </w:r>
    </w:p>
    <w:p w14:paraId="6B51E38B"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В целом, за период с 2010 по 2022 год коэффициент младенческой смертности от врожденных аномалий в Алматы значительно снизился (с 2,5 в 2010 году до 0,7 в 2022 году) (Приложение А, таблица 5).</w:t>
      </w:r>
    </w:p>
    <w:p w14:paraId="3F93463B" w14:textId="77777777" w:rsidR="00B741F3" w:rsidRPr="00456F44" w:rsidRDefault="00B741F3">
      <w:pPr>
        <w:pBdr>
          <w:top w:val="nil"/>
          <w:left w:val="nil"/>
          <w:bottom w:val="nil"/>
          <w:right w:val="nil"/>
          <w:between w:val="nil"/>
        </w:pBdr>
        <w:ind w:firstLine="680"/>
        <w:jc w:val="both"/>
        <w:rPr>
          <w:color w:val="000000"/>
          <w:sz w:val="28"/>
          <w:szCs w:val="28"/>
        </w:rPr>
      </w:pPr>
    </w:p>
    <w:p w14:paraId="0FFA0D25" w14:textId="77777777" w:rsidR="00B741F3" w:rsidRPr="00456F44" w:rsidRDefault="00F0724F">
      <w:pPr>
        <w:pBdr>
          <w:top w:val="nil"/>
          <w:left w:val="nil"/>
          <w:bottom w:val="nil"/>
          <w:right w:val="nil"/>
          <w:between w:val="nil"/>
        </w:pBdr>
        <w:ind w:firstLine="680"/>
        <w:rPr>
          <w:color w:val="000000"/>
          <w:sz w:val="28"/>
          <w:szCs w:val="28"/>
        </w:rPr>
      </w:pPr>
      <w:r w:rsidRPr="00456F44">
        <w:rPr>
          <w:noProof/>
          <w:color w:val="000000"/>
          <w:sz w:val="22"/>
          <w:szCs w:val="22"/>
          <w:lang w:val="ru-RU"/>
        </w:rPr>
        <w:lastRenderedPageBreak/>
        <w:drawing>
          <wp:inline distT="0" distB="0" distL="0" distR="0" wp14:anchorId="21B04886" wp14:editId="02DB04C4">
            <wp:extent cx="5200650" cy="2838450"/>
            <wp:effectExtent l="0" t="0" r="0" b="0"/>
            <wp:docPr id="2004755464" name="Диаграмма 2004755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D6F167" w14:textId="77777777" w:rsidR="00CC39E0" w:rsidRPr="00456F44" w:rsidRDefault="00CC39E0">
      <w:pPr>
        <w:pBdr>
          <w:top w:val="nil"/>
          <w:left w:val="nil"/>
          <w:bottom w:val="nil"/>
          <w:right w:val="nil"/>
          <w:between w:val="nil"/>
        </w:pBdr>
        <w:ind w:firstLine="680"/>
        <w:jc w:val="center"/>
        <w:rPr>
          <w:color w:val="000000"/>
          <w:sz w:val="28"/>
          <w:szCs w:val="28"/>
        </w:rPr>
      </w:pPr>
    </w:p>
    <w:p w14:paraId="7EF7AF4A" w14:textId="77777777" w:rsidR="00B741F3" w:rsidRPr="00456F44" w:rsidRDefault="00F0724F" w:rsidP="006968FE">
      <w:pPr>
        <w:pBdr>
          <w:top w:val="nil"/>
          <w:left w:val="nil"/>
          <w:bottom w:val="nil"/>
          <w:right w:val="nil"/>
          <w:between w:val="nil"/>
        </w:pBdr>
        <w:jc w:val="center"/>
        <w:rPr>
          <w:color w:val="000000"/>
          <w:sz w:val="28"/>
          <w:szCs w:val="28"/>
        </w:rPr>
      </w:pPr>
      <w:r w:rsidRPr="00456F44">
        <w:rPr>
          <w:color w:val="000000"/>
          <w:sz w:val="28"/>
          <w:szCs w:val="28"/>
        </w:rPr>
        <w:t xml:space="preserve">Рисунок </w:t>
      </w:r>
      <w:r w:rsidR="00CC39E0" w:rsidRPr="00456F44">
        <w:rPr>
          <w:color w:val="000000"/>
          <w:sz w:val="28"/>
          <w:szCs w:val="28"/>
          <w:lang w:val="ru-RU"/>
        </w:rPr>
        <w:t xml:space="preserve">6 </w:t>
      </w:r>
      <w:r w:rsidR="00CC39E0" w:rsidRPr="00456F44">
        <w:rPr>
          <w:color w:val="000000"/>
          <w:sz w:val="28"/>
          <w:szCs w:val="28"/>
        </w:rPr>
        <w:t>–</w:t>
      </w:r>
      <w:r w:rsidRPr="00456F44">
        <w:rPr>
          <w:color w:val="000000"/>
        </w:rPr>
        <w:t xml:space="preserve"> </w:t>
      </w:r>
      <w:r w:rsidRPr="00456F44">
        <w:rPr>
          <w:color w:val="000000"/>
          <w:sz w:val="28"/>
          <w:szCs w:val="28"/>
        </w:rPr>
        <w:t>Коэффициент младенческой смертности до 1 года от врожденных аномалий (мальчики и девочки) в г.Алматы, на 1000 родившихся</w:t>
      </w:r>
    </w:p>
    <w:p w14:paraId="7F0CB6E5" w14:textId="77777777" w:rsidR="00B741F3" w:rsidRPr="00456F44" w:rsidRDefault="00B741F3">
      <w:pPr>
        <w:pBdr>
          <w:top w:val="nil"/>
          <w:left w:val="nil"/>
          <w:bottom w:val="nil"/>
          <w:right w:val="nil"/>
          <w:between w:val="nil"/>
        </w:pBdr>
        <w:ind w:firstLine="680"/>
        <w:jc w:val="both"/>
        <w:rPr>
          <w:color w:val="000000"/>
          <w:sz w:val="28"/>
          <w:szCs w:val="28"/>
        </w:rPr>
      </w:pPr>
    </w:p>
    <w:p w14:paraId="25D1698D" w14:textId="77777777" w:rsidR="00B741F3" w:rsidRPr="00456F44" w:rsidRDefault="00F0724F">
      <w:pPr>
        <w:ind w:firstLine="680"/>
        <w:jc w:val="both"/>
        <w:rPr>
          <w:sz w:val="28"/>
          <w:szCs w:val="28"/>
        </w:rPr>
      </w:pPr>
      <w:r w:rsidRPr="00456F44">
        <w:rPr>
          <w:sz w:val="28"/>
          <w:szCs w:val="28"/>
        </w:rPr>
        <w:t>В разных районах города наблюдаются значительные различия в коэффициенте. В 2010 г. и  2022 г. высокие индикаторы этого показателя были отмечены в  Алатауском (4,5 и 2,5 на 1000 родившихся соответственно), а в 2015 г. в Турксибском (9,7 на 1000 родившихся ) районах. Низкие отметки в 2010 г. были в</w:t>
      </w:r>
      <w:r w:rsidRPr="00456F44">
        <w:t xml:space="preserve"> </w:t>
      </w:r>
      <w:r w:rsidRPr="00456F44">
        <w:rPr>
          <w:sz w:val="28"/>
          <w:szCs w:val="28"/>
        </w:rPr>
        <w:t>Бостандыкском – 1,3 на 1000 родившихся, а в 2015 г. и 2022 г в Алмалинском – 0,6  и 0,2 на 1000 родившихся  соответственно (</w:t>
      </w:r>
      <w:r w:rsidR="00CC39E0" w:rsidRPr="00456F44">
        <w:rPr>
          <w:sz w:val="28"/>
          <w:szCs w:val="28"/>
          <w:lang w:val="ru-RU"/>
        </w:rPr>
        <w:t>Р</w:t>
      </w:r>
      <w:r w:rsidRPr="00456F44">
        <w:rPr>
          <w:sz w:val="28"/>
          <w:szCs w:val="28"/>
        </w:rPr>
        <w:t>исунок 6).</w:t>
      </w:r>
    </w:p>
    <w:p w14:paraId="6DCB1186"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Анализ коэффициента младенческой смертности от врожденных аномалий в разных районах города может выявить места с высокими рисками, что позволит сосредоточить усилия на улучшении ситуации в этих районах. Например, в Алмалинском районе коэффициент очень низкий (в 2022 году – 0,2 </w:t>
      </w:r>
      <w:bookmarkStart w:id="1" w:name="bookmark=id.tvkjpmtz92ag" w:colFirst="0" w:colLast="0"/>
      <w:bookmarkEnd w:id="1"/>
      <w:r w:rsidRPr="00456F44">
        <w:rPr>
          <w:color w:val="000000"/>
          <w:sz w:val="28"/>
          <w:szCs w:val="28"/>
        </w:rPr>
        <w:t>на 1000 родившихся), что может указывать на высокое качество медицинского обслуживания и благоприятные социальные условия.</w:t>
      </w:r>
      <w:r w:rsidRPr="00456F44">
        <w:rPr>
          <w:color w:val="000000"/>
        </w:rPr>
        <w:t xml:space="preserve"> </w:t>
      </w:r>
      <w:r w:rsidRPr="00456F44">
        <w:rPr>
          <w:color w:val="000000"/>
          <w:sz w:val="28"/>
          <w:szCs w:val="28"/>
        </w:rPr>
        <w:t>В Бостандыкском районе коэффициент в 2021 году был очень высоким (7,7 на 1000 родившихся), что требует внимательного анализа причин, обусловивших такую ситуацию. Наурызбайский район демонстрирует значительные колебания в показателе, что может быть связано с развитием инфраструктуры в данном районе, его спецификой и изменениями в медицинской сфере.</w:t>
      </w:r>
      <w:r w:rsidRPr="00456F44">
        <w:rPr>
          <w:color w:val="000000"/>
        </w:rPr>
        <w:t xml:space="preserve"> </w:t>
      </w:r>
      <w:r w:rsidRPr="00456F44">
        <w:rPr>
          <w:color w:val="000000"/>
          <w:sz w:val="28"/>
          <w:szCs w:val="28"/>
        </w:rPr>
        <w:t>Высокие значения коэффициента в отдельных районах, например, в Турксибском районе в 2015 году (9,7 на 1000 родившихся), могут указывать на наличие экологических проблем, таких как загрязнение воздуха или воды, которые влияют на здоровье матерей и детей (Приложение А, таблица 5). Этот показатель, как и показатель младенческой смертности для районов города плохо работает: значения низкие, велика роль возникновения случайной ситуации. Разница очень небольшая.</w:t>
      </w:r>
    </w:p>
    <w:p w14:paraId="226C3093" w14:textId="77777777" w:rsidR="00B741F3" w:rsidRPr="00456F44" w:rsidRDefault="00B741F3">
      <w:pPr>
        <w:pBdr>
          <w:top w:val="nil"/>
          <w:left w:val="nil"/>
          <w:bottom w:val="nil"/>
          <w:right w:val="nil"/>
          <w:between w:val="nil"/>
        </w:pBdr>
        <w:ind w:firstLine="680"/>
        <w:jc w:val="both"/>
        <w:rPr>
          <w:color w:val="000000"/>
          <w:sz w:val="28"/>
          <w:szCs w:val="28"/>
        </w:rPr>
      </w:pPr>
    </w:p>
    <w:p w14:paraId="2B904AA6" w14:textId="77777777" w:rsidR="00B741F3" w:rsidRPr="00456F44" w:rsidRDefault="00F0724F">
      <w:pPr>
        <w:pBdr>
          <w:top w:val="nil"/>
          <w:left w:val="nil"/>
          <w:bottom w:val="nil"/>
          <w:right w:val="nil"/>
          <w:between w:val="nil"/>
        </w:pBdr>
        <w:ind w:firstLine="680"/>
        <w:jc w:val="both"/>
        <w:rPr>
          <w:color w:val="000000"/>
          <w:sz w:val="28"/>
          <w:szCs w:val="28"/>
        </w:rPr>
      </w:pPr>
      <w:r w:rsidRPr="0034731B">
        <w:rPr>
          <w:bCs/>
          <w:color w:val="000000"/>
          <w:sz w:val="28"/>
          <w:szCs w:val="28"/>
        </w:rPr>
        <w:t>Показатели уровня смертности от туберкулеза на 100 000 населения</w:t>
      </w:r>
      <w:r w:rsidRPr="00456F44">
        <w:rPr>
          <w:color w:val="000000"/>
          <w:sz w:val="28"/>
          <w:szCs w:val="28"/>
        </w:rPr>
        <w:t xml:space="preserve"> может служить важным индикатором качества городской среды, поскольку тесно </w:t>
      </w:r>
      <w:r w:rsidRPr="00456F44">
        <w:rPr>
          <w:color w:val="000000"/>
          <w:sz w:val="28"/>
          <w:szCs w:val="28"/>
        </w:rPr>
        <w:lastRenderedPageBreak/>
        <w:t xml:space="preserve">связан с состоянием здравоохранения, социальными условиями и экологической ситуацией в городе. Этот показатель помогает выявить слабые места в социальной и медицинской инфраструктуре, а также оценить влияние городских условий на здоровье населения. </w:t>
      </w:r>
    </w:p>
    <w:p w14:paraId="598C9493"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Высокий коэффициент смертности от туберкулеза в городе может быть связан с повышенным уровнем загрязнения окружающей среды, особенно в районах с высокой промышленной активностью, загруженностью транспортных магистралей и0ли недостаточной очисткой воздуха.</w:t>
      </w:r>
      <w:r w:rsidRPr="00456F44">
        <w:rPr>
          <w:color w:val="000000"/>
        </w:rPr>
        <w:t xml:space="preserve"> </w:t>
      </w:r>
      <w:r w:rsidRPr="00456F44">
        <w:rPr>
          <w:color w:val="000000"/>
          <w:sz w:val="28"/>
          <w:szCs w:val="28"/>
        </w:rPr>
        <w:t>В городах с высоким уровнем неравенства может наблюдаться значительная дифференциация в доступе к медицинским услугам. Районы с высокой концентрацией малообеспеченных людей или мигрантов могут страдать от более высокого уровня смертности от туберкулеза.</w:t>
      </w:r>
    </w:p>
    <w:p w14:paraId="012CB62E"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На протяжении наблюдаемого периода  2010–2022 гг. уровень смертности от туберкулеза в г.Алматы показывает стабильное снижение с 10,4 случаев на 100 000 населения в 2010 году до 1,9 случаев в 2022 году (Приложение А, таблица 6).</w:t>
      </w:r>
    </w:p>
    <w:p w14:paraId="2B55AFF8" w14:textId="77777777" w:rsidR="00B741F3" w:rsidRPr="00456F44" w:rsidRDefault="00F0724F">
      <w:pPr>
        <w:ind w:firstLine="680"/>
        <w:jc w:val="both"/>
        <w:rPr>
          <w:sz w:val="28"/>
          <w:szCs w:val="28"/>
        </w:rPr>
      </w:pPr>
      <w:r w:rsidRPr="00456F44">
        <w:rPr>
          <w:sz w:val="28"/>
          <w:szCs w:val="28"/>
        </w:rPr>
        <w:t>Так, в 2010 г. самые высокие отметки этого показателя были в Турксибском районе  - 26,5 случаев на 100 000 населения, тогда так самые низкие показатели были у Ауезовского и Бостандыкского районов – 5,4 случаев на 100 000 населения (</w:t>
      </w:r>
      <w:r w:rsidR="00FD4460" w:rsidRPr="00456F44">
        <w:rPr>
          <w:sz w:val="28"/>
          <w:szCs w:val="28"/>
          <w:lang w:val="ru-RU"/>
        </w:rPr>
        <w:t>Р</w:t>
      </w:r>
      <w:r w:rsidRPr="00456F44">
        <w:rPr>
          <w:sz w:val="28"/>
          <w:szCs w:val="28"/>
        </w:rPr>
        <w:t>исунок 7).</w:t>
      </w:r>
    </w:p>
    <w:p w14:paraId="114C8BD9" w14:textId="77777777" w:rsidR="00B741F3" w:rsidRPr="00456F44" w:rsidRDefault="00B741F3">
      <w:pPr>
        <w:pBdr>
          <w:top w:val="nil"/>
          <w:left w:val="nil"/>
          <w:bottom w:val="nil"/>
          <w:right w:val="nil"/>
          <w:between w:val="nil"/>
        </w:pBdr>
        <w:ind w:firstLine="680"/>
        <w:jc w:val="both"/>
        <w:rPr>
          <w:color w:val="000000"/>
          <w:sz w:val="28"/>
          <w:szCs w:val="28"/>
        </w:rPr>
      </w:pPr>
    </w:p>
    <w:p w14:paraId="409DBF23"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noProof/>
          <w:color w:val="000000"/>
          <w:sz w:val="22"/>
          <w:szCs w:val="22"/>
          <w:lang w:val="ru-RU"/>
        </w:rPr>
        <w:drawing>
          <wp:inline distT="0" distB="0" distL="0" distR="0" wp14:anchorId="27527CA4" wp14:editId="22846438">
            <wp:extent cx="5384950" cy="2933925"/>
            <wp:effectExtent l="0" t="0" r="0" b="0"/>
            <wp:docPr id="2004755463" name="Диаграмма 2004755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BA85DA" w14:textId="77777777" w:rsidR="00FD4460" w:rsidRPr="00456F44" w:rsidRDefault="00FD4460">
      <w:pPr>
        <w:pBdr>
          <w:top w:val="nil"/>
          <w:left w:val="nil"/>
          <w:bottom w:val="nil"/>
          <w:right w:val="nil"/>
          <w:between w:val="nil"/>
        </w:pBdr>
        <w:ind w:firstLine="680"/>
        <w:jc w:val="center"/>
        <w:rPr>
          <w:color w:val="000000"/>
          <w:sz w:val="28"/>
          <w:szCs w:val="28"/>
        </w:rPr>
      </w:pPr>
    </w:p>
    <w:p w14:paraId="54AE0683" w14:textId="77777777" w:rsidR="00B741F3" w:rsidRPr="00456F44" w:rsidRDefault="00F0724F">
      <w:pPr>
        <w:pBdr>
          <w:top w:val="nil"/>
          <w:left w:val="nil"/>
          <w:bottom w:val="nil"/>
          <w:right w:val="nil"/>
          <w:between w:val="nil"/>
        </w:pBdr>
        <w:ind w:firstLine="680"/>
        <w:jc w:val="center"/>
        <w:rPr>
          <w:color w:val="000000"/>
          <w:sz w:val="28"/>
          <w:szCs w:val="28"/>
        </w:rPr>
      </w:pPr>
      <w:r w:rsidRPr="00456F44">
        <w:rPr>
          <w:color w:val="000000"/>
          <w:sz w:val="28"/>
          <w:szCs w:val="28"/>
        </w:rPr>
        <w:t xml:space="preserve">Рисунок </w:t>
      </w:r>
      <w:r w:rsidRPr="00456F44">
        <w:rPr>
          <w:sz w:val="28"/>
          <w:szCs w:val="28"/>
        </w:rPr>
        <w:t xml:space="preserve">7 </w:t>
      </w:r>
      <w:r w:rsidR="00FD4460" w:rsidRPr="00456F44">
        <w:rPr>
          <w:sz w:val="28"/>
          <w:szCs w:val="28"/>
        </w:rPr>
        <w:t>–</w:t>
      </w:r>
      <w:r w:rsidRPr="00456F44">
        <w:rPr>
          <w:sz w:val="28"/>
          <w:szCs w:val="28"/>
        </w:rPr>
        <w:t xml:space="preserve"> </w:t>
      </w:r>
      <w:r w:rsidRPr="00456F44">
        <w:rPr>
          <w:color w:val="000000"/>
          <w:sz w:val="28"/>
          <w:szCs w:val="28"/>
        </w:rPr>
        <w:t>Уровень смертности от болезней туберкулеза на 100 000 населения</w:t>
      </w:r>
    </w:p>
    <w:p w14:paraId="333CB545" w14:textId="77777777" w:rsidR="00B741F3" w:rsidRPr="00456F44" w:rsidRDefault="00B741F3">
      <w:pPr>
        <w:pBdr>
          <w:top w:val="nil"/>
          <w:left w:val="nil"/>
          <w:bottom w:val="nil"/>
          <w:right w:val="nil"/>
          <w:between w:val="nil"/>
        </w:pBdr>
        <w:ind w:firstLine="680"/>
        <w:jc w:val="center"/>
        <w:rPr>
          <w:color w:val="000000"/>
          <w:sz w:val="28"/>
          <w:szCs w:val="28"/>
        </w:rPr>
      </w:pPr>
    </w:p>
    <w:p w14:paraId="3B02DE33"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Районы с более высокой плотностью населения и низким уровнем жизни, такие как Турксибский (4,4 случаев на 100 000 населения) и Жетысуский (3,6 случаев на 100 000 населения), часто сталкиваются с повышенными рисками для здоровья населения, что отражается на высоком уровне смертности от инфекционных заболеваний, включая туберкулез.</w:t>
      </w:r>
    </w:p>
    <w:p w14:paraId="781324F6"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lastRenderedPageBreak/>
        <w:t>Районы с высоким уровнем смертности, как правило, имеют более низкие показатели здравоохранения и социально-экономических условий. Снижение этих показателей в различных районах Алматы говорит о положительных изменениях в городской среде, однако для полного улучшения необходимо продолжать работу по улучшению социальной инфраструктуры, доступности медицинских услуг и экологических условий.</w:t>
      </w:r>
    </w:p>
    <w:p w14:paraId="117DFACA" w14:textId="77777777" w:rsidR="00B741F3" w:rsidRPr="00456F44" w:rsidRDefault="00F0724F">
      <w:pPr>
        <w:pBdr>
          <w:top w:val="nil"/>
          <w:left w:val="nil"/>
          <w:bottom w:val="nil"/>
          <w:right w:val="nil"/>
          <w:between w:val="nil"/>
        </w:pBdr>
        <w:ind w:firstLine="680"/>
        <w:jc w:val="both"/>
        <w:rPr>
          <w:color w:val="000000"/>
          <w:sz w:val="28"/>
          <w:szCs w:val="28"/>
        </w:rPr>
      </w:pPr>
      <w:r w:rsidRPr="0034731B">
        <w:rPr>
          <w:bCs/>
          <w:color w:val="000000"/>
          <w:sz w:val="28"/>
          <w:szCs w:val="28"/>
        </w:rPr>
        <w:t>Показатели смертности от самоубийств на 100 000 населения</w:t>
      </w:r>
      <w:r w:rsidRPr="00456F44">
        <w:rPr>
          <w:color w:val="000000"/>
          <w:sz w:val="28"/>
          <w:szCs w:val="28"/>
        </w:rPr>
        <w:t xml:space="preserve"> является важным показателем здоровья населения и может служить индикатором общего социального и психологического состояния общества. Он также имеет значительное влияние на оценку качества городской среды, так как социальное благополучие, доступность психо-социальной помощи и качество жизни оказывают влияние на этот показатель [101].</w:t>
      </w:r>
    </w:p>
    <w:p w14:paraId="290ACFCE"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За период с 2010 по 2022 годы уровень смертности от самоубийств в Алматы, в целом, демонстрирует устойчивое снижение (с 7,6 случаев на 100 000 населения в 2010 году до 4,7 случаев на 100 000 населения в 2022 году).</w:t>
      </w:r>
      <w:r w:rsidRPr="00456F44">
        <w:rPr>
          <w:color w:val="000000"/>
        </w:rPr>
        <w:t xml:space="preserve"> </w:t>
      </w:r>
      <w:r w:rsidRPr="00456F44">
        <w:rPr>
          <w:color w:val="000000"/>
          <w:sz w:val="28"/>
          <w:szCs w:val="28"/>
        </w:rPr>
        <w:t>Наибольший уровень смертности от самоубийств был зафиксирован в 2018 году (7,5) (Приложение А, таблица 7).</w:t>
      </w:r>
    </w:p>
    <w:p w14:paraId="1ED2E310" w14:textId="77777777" w:rsidR="00B741F3" w:rsidRPr="00456F44" w:rsidRDefault="00B741F3">
      <w:pPr>
        <w:pBdr>
          <w:top w:val="nil"/>
          <w:left w:val="nil"/>
          <w:bottom w:val="nil"/>
          <w:right w:val="nil"/>
          <w:between w:val="nil"/>
        </w:pBdr>
        <w:ind w:firstLine="680"/>
        <w:jc w:val="both"/>
        <w:rPr>
          <w:color w:val="000000"/>
          <w:sz w:val="28"/>
          <w:szCs w:val="28"/>
        </w:rPr>
      </w:pPr>
    </w:p>
    <w:p w14:paraId="1B5D8C65"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noProof/>
          <w:color w:val="000000"/>
          <w:sz w:val="22"/>
          <w:szCs w:val="22"/>
          <w:lang w:val="ru-RU"/>
        </w:rPr>
        <w:drawing>
          <wp:inline distT="0" distB="0" distL="0" distR="0" wp14:anchorId="4C056B25" wp14:editId="06EC4A21">
            <wp:extent cx="5238866" cy="3238500"/>
            <wp:effectExtent l="0" t="0" r="0" b="0"/>
            <wp:docPr id="2004755466" name="Диаграмма 2004755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EDFBF47" w14:textId="77777777" w:rsidR="00FD4460" w:rsidRPr="00456F44" w:rsidRDefault="00FD4460">
      <w:pPr>
        <w:pBdr>
          <w:top w:val="nil"/>
          <w:left w:val="nil"/>
          <w:bottom w:val="nil"/>
          <w:right w:val="nil"/>
          <w:between w:val="nil"/>
        </w:pBdr>
        <w:ind w:firstLine="680"/>
        <w:jc w:val="center"/>
        <w:rPr>
          <w:color w:val="000000"/>
          <w:sz w:val="28"/>
          <w:szCs w:val="28"/>
        </w:rPr>
      </w:pPr>
    </w:p>
    <w:p w14:paraId="18B9F6AA" w14:textId="77777777" w:rsidR="00B741F3" w:rsidRPr="00456F44" w:rsidRDefault="00F0724F" w:rsidP="00FD4460">
      <w:pPr>
        <w:pBdr>
          <w:top w:val="nil"/>
          <w:left w:val="nil"/>
          <w:bottom w:val="nil"/>
          <w:right w:val="nil"/>
          <w:between w:val="nil"/>
        </w:pBdr>
        <w:ind w:firstLine="680"/>
        <w:jc w:val="center"/>
        <w:rPr>
          <w:color w:val="000000"/>
          <w:sz w:val="28"/>
          <w:szCs w:val="28"/>
        </w:rPr>
      </w:pPr>
      <w:r w:rsidRPr="00456F44">
        <w:rPr>
          <w:color w:val="000000"/>
          <w:sz w:val="28"/>
          <w:szCs w:val="28"/>
        </w:rPr>
        <w:t xml:space="preserve">Рисунок </w:t>
      </w:r>
      <w:r w:rsidR="00FD4460" w:rsidRPr="00456F44">
        <w:rPr>
          <w:color w:val="000000"/>
          <w:sz w:val="28"/>
          <w:szCs w:val="28"/>
          <w:lang w:val="ru-RU"/>
        </w:rPr>
        <w:t xml:space="preserve">8 </w:t>
      </w:r>
      <w:r w:rsidR="00FD4460" w:rsidRPr="00456F44">
        <w:rPr>
          <w:sz w:val="28"/>
          <w:szCs w:val="28"/>
        </w:rPr>
        <w:t>–</w:t>
      </w:r>
      <w:r w:rsidRPr="00456F44">
        <w:rPr>
          <w:sz w:val="28"/>
          <w:szCs w:val="28"/>
        </w:rPr>
        <w:t xml:space="preserve"> </w:t>
      </w:r>
      <w:r w:rsidRPr="00456F44">
        <w:rPr>
          <w:color w:val="000000"/>
          <w:sz w:val="28"/>
          <w:szCs w:val="28"/>
        </w:rPr>
        <w:t>Смертность от самоубийств, случаев на 100 000 населения</w:t>
      </w:r>
    </w:p>
    <w:p w14:paraId="31389294" w14:textId="77777777" w:rsidR="00B741F3" w:rsidRPr="00456F44" w:rsidRDefault="00B741F3">
      <w:pPr>
        <w:pBdr>
          <w:top w:val="nil"/>
          <w:left w:val="nil"/>
          <w:bottom w:val="nil"/>
          <w:right w:val="nil"/>
          <w:between w:val="nil"/>
        </w:pBdr>
        <w:ind w:firstLine="680"/>
        <w:jc w:val="both"/>
        <w:rPr>
          <w:color w:val="000000"/>
          <w:sz w:val="28"/>
          <w:szCs w:val="28"/>
        </w:rPr>
      </w:pPr>
    </w:p>
    <w:p w14:paraId="625C01CB" w14:textId="77777777" w:rsidR="00B741F3" w:rsidRPr="00456F44" w:rsidRDefault="00F0724F">
      <w:pPr>
        <w:ind w:firstLine="680"/>
        <w:jc w:val="both"/>
        <w:rPr>
          <w:sz w:val="28"/>
          <w:szCs w:val="28"/>
        </w:rPr>
      </w:pPr>
      <w:r w:rsidRPr="00456F44">
        <w:rPr>
          <w:sz w:val="28"/>
          <w:szCs w:val="28"/>
        </w:rPr>
        <w:t>В 2010 г. высокий уровень смертности от самоубийств был зафиксирован в Бостандыкском районе – 10,5  случаев на 100 000 населения, в 2015 г. в Жетысуском районе – 7,5 случаев на 100 000 населения, а в 2022 г. в Медеуском районе – 7,2 случаев на 100 000 населения.</w:t>
      </w:r>
    </w:p>
    <w:p w14:paraId="7EBDB444" w14:textId="77777777" w:rsidR="00B741F3" w:rsidRPr="00456F44" w:rsidRDefault="00F0724F">
      <w:pPr>
        <w:ind w:firstLine="680"/>
        <w:jc w:val="both"/>
        <w:rPr>
          <w:sz w:val="28"/>
          <w:szCs w:val="28"/>
        </w:rPr>
      </w:pPr>
      <w:r w:rsidRPr="00456F44">
        <w:rPr>
          <w:sz w:val="28"/>
          <w:szCs w:val="28"/>
        </w:rPr>
        <w:t>Низкие показатели были в 2010 г. в Медеуском районе – 5,4 случаев на 100 000 населения, в 2015 г. в Наурызбайском районе – 3,1 случаев на 100 000 населения, в 2022 г. в Бостандыкском районе – 2,3 случаев на 100 000 населения (</w:t>
      </w:r>
      <w:r w:rsidR="00FD4460" w:rsidRPr="00456F44">
        <w:rPr>
          <w:sz w:val="28"/>
          <w:szCs w:val="28"/>
          <w:lang w:val="ru-RU"/>
        </w:rPr>
        <w:t>Р</w:t>
      </w:r>
      <w:r w:rsidRPr="00456F44">
        <w:rPr>
          <w:sz w:val="28"/>
          <w:szCs w:val="28"/>
        </w:rPr>
        <w:t>исунок 8).</w:t>
      </w:r>
    </w:p>
    <w:p w14:paraId="4EB987A4" w14:textId="77777777" w:rsidR="00B741F3" w:rsidRPr="00456F44" w:rsidRDefault="00F0724F">
      <w:pPr>
        <w:ind w:firstLine="680"/>
        <w:jc w:val="both"/>
        <w:rPr>
          <w:sz w:val="28"/>
          <w:szCs w:val="28"/>
        </w:rPr>
      </w:pPr>
      <w:r w:rsidRPr="00456F44">
        <w:rPr>
          <w:sz w:val="28"/>
          <w:szCs w:val="28"/>
        </w:rPr>
        <w:lastRenderedPageBreak/>
        <w:t>В Медеуском районе в 2018 году был зафиксирован высокий уровень (11,0 случаев на 100 000 населения), но в 2022 году он снова снизился до 7,2 случаев на 100 000 населения. В   2017 году в Турксибском районе был зафиксирован пик смертности от самоубийств (11,4 случаев на 100 000 населения), после чего показатель постепенно снижался составив на 2022 год уровень 5,2 случаев на 100 000 населения.</w:t>
      </w:r>
      <w:r w:rsidRPr="00456F44">
        <w:t xml:space="preserve"> </w:t>
      </w:r>
      <w:r w:rsidRPr="00456F44">
        <w:rPr>
          <w:sz w:val="28"/>
          <w:szCs w:val="28"/>
        </w:rPr>
        <w:t>В Алматы и его районах наблюдается положительная динамика улучшения показателей смертности от самоубийств, что может быть связано с улучшением социально-экономических условий и эффективной работой психо-социальных программ. Однако в некоторых районах, таких как Жетысуский и Турксибский, все еще требуется особое внимание к проблемам психического здоровья и социальной поддержки населения</w:t>
      </w:r>
      <w:r w:rsidR="00FD4460" w:rsidRPr="00456F44">
        <w:rPr>
          <w:sz w:val="28"/>
          <w:szCs w:val="28"/>
          <w:lang w:val="ru-RU"/>
        </w:rPr>
        <w:t xml:space="preserve"> [102]</w:t>
      </w:r>
      <w:r w:rsidRPr="00456F44">
        <w:rPr>
          <w:sz w:val="28"/>
          <w:szCs w:val="28"/>
        </w:rPr>
        <w:t>.</w:t>
      </w:r>
    </w:p>
    <w:p w14:paraId="3E9590D8" w14:textId="1E1AB00E" w:rsidR="00B741F3" w:rsidRPr="00456F44" w:rsidRDefault="00F0724F">
      <w:pPr>
        <w:ind w:firstLine="680"/>
        <w:jc w:val="both"/>
        <w:rPr>
          <w:sz w:val="28"/>
          <w:szCs w:val="28"/>
        </w:rPr>
      </w:pPr>
      <w:r w:rsidRPr="00456F44">
        <w:rPr>
          <w:sz w:val="28"/>
          <w:szCs w:val="28"/>
        </w:rPr>
        <w:t>Естественный прирост населения (разница между рождаемостью и смертностью) — важный демографический показатель, который отражает здоровье и благополучие населения, а также влияет на качество городской среды</w:t>
      </w:r>
      <w:r w:rsidRPr="00456F44">
        <w:rPr>
          <w:b/>
          <w:sz w:val="28"/>
          <w:szCs w:val="28"/>
        </w:rPr>
        <w:t>.</w:t>
      </w:r>
      <w:r w:rsidRPr="00456F44">
        <w:rPr>
          <w:sz w:val="28"/>
          <w:szCs w:val="28"/>
        </w:rPr>
        <w:t xml:space="preserve"> Этот показатель может быть использован для анализа уровня жизнеспособности города, доступности социальных и медицинских услуг, а также общих социальных условий для жизни и  свидетельствует о наличии поддерживающих социальных структур (образование, жилье, рабочие места) и стабильной экономической ситуации, что влияет на способность людей за</w:t>
      </w:r>
      <w:r w:rsidR="00E93C38">
        <w:rPr>
          <w:sz w:val="28"/>
          <w:szCs w:val="28"/>
        </w:rPr>
        <w:t>водить семьи и иметь детей. [10</w:t>
      </w:r>
      <w:r w:rsidR="00B62250">
        <w:rPr>
          <w:sz w:val="28"/>
          <w:szCs w:val="28"/>
          <w:lang w:val="en-US"/>
        </w:rPr>
        <w:t>5</w:t>
      </w:r>
      <w:r w:rsidRPr="00456F44">
        <w:rPr>
          <w:sz w:val="28"/>
          <w:szCs w:val="28"/>
        </w:rPr>
        <w:t>].</w:t>
      </w:r>
    </w:p>
    <w:p w14:paraId="0AE28863" w14:textId="77777777" w:rsidR="00B741F3" w:rsidRPr="00456F44" w:rsidRDefault="00F0724F">
      <w:pPr>
        <w:ind w:firstLine="680"/>
        <w:jc w:val="both"/>
        <w:rPr>
          <w:sz w:val="28"/>
          <w:szCs w:val="28"/>
        </w:rPr>
      </w:pPr>
      <w:r w:rsidRPr="00456F44">
        <w:rPr>
          <w:sz w:val="28"/>
          <w:szCs w:val="28"/>
        </w:rPr>
        <w:t>Городская инфраструктура, такая как доступность здравоохранения, жилья и безопасность, напрямую влияет на естественный прирост</w:t>
      </w:r>
      <w:r w:rsidRPr="00456F44">
        <w:rPr>
          <w:b/>
          <w:sz w:val="28"/>
          <w:szCs w:val="28"/>
        </w:rPr>
        <w:t>.</w:t>
      </w:r>
      <w:r w:rsidRPr="00456F44">
        <w:rPr>
          <w:sz w:val="28"/>
          <w:szCs w:val="28"/>
        </w:rPr>
        <w:t xml:space="preserve"> Хорошо развитые медицинские учреждения, детские сады, школы и другие социальные объекты создают условия для комфортной жизни, что способствует увеличению рождаемости и снижению уровня смертности.</w:t>
      </w:r>
    </w:p>
    <w:p w14:paraId="2F96F03E" w14:textId="024B0D34" w:rsidR="00B741F3" w:rsidRPr="00456F44" w:rsidRDefault="00F0724F">
      <w:pPr>
        <w:ind w:firstLine="680"/>
        <w:jc w:val="both"/>
        <w:rPr>
          <w:sz w:val="28"/>
          <w:szCs w:val="28"/>
        </w:rPr>
      </w:pPr>
      <w:r w:rsidRPr="00456F44">
        <w:rPr>
          <w:sz w:val="28"/>
          <w:szCs w:val="28"/>
        </w:rPr>
        <w:t>Высокий уровень загрязнения окружающей среды, плохое состояние дорог и жилых районов, высокая плотность застройки или недостаток общественного транспорта могут, наоборот, привести к ухудшению качества жизни, что, в свою очередь, сказывается на снижении рож</w:t>
      </w:r>
      <w:r w:rsidR="00B62250">
        <w:rPr>
          <w:sz w:val="28"/>
          <w:szCs w:val="28"/>
        </w:rPr>
        <w:t>даемости и росте смертности [10</w:t>
      </w:r>
      <w:r w:rsidR="00B62250">
        <w:rPr>
          <w:sz w:val="28"/>
          <w:szCs w:val="28"/>
          <w:lang w:val="en-US"/>
        </w:rPr>
        <w:t>5</w:t>
      </w:r>
      <w:r w:rsidRPr="00456F44">
        <w:rPr>
          <w:sz w:val="28"/>
          <w:szCs w:val="28"/>
        </w:rPr>
        <w:t>].</w:t>
      </w:r>
    </w:p>
    <w:p w14:paraId="4C8B4FCB" w14:textId="77777777" w:rsidR="00B741F3" w:rsidRPr="00456F44" w:rsidRDefault="00F0724F">
      <w:pPr>
        <w:ind w:firstLine="709"/>
        <w:jc w:val="both"/>
        <w:rPr>
          <w:sz w:val="28"/>
          <w:szCs w:val="28"/>
        </w:rPr>
      </w:pPr>
      <w:r w:rsidRPr="00456F44">
        <w:rPr>
          <w:sz w:val="28"/>
          <w:szCs w:val="28"/>
        </w:rPr>
        <w:t>В г.Алматы в целом, наблюдается положительный естественный прирост на протяжении всех лет (с 2010 по 2022 годы), несмотря на некоторую нестабильность, свидетельствует о сохранении устойчивой демографической ситуации. Коэффициент колеблется от 9,6</w:t>
      </w:r>
      <w:r w:rsidRPr="00456F44">
        <w:t xml:space="preserve"> </w:t>
      </w:r>
      <w:r w:rsidRPr="00456F44">
        <w:rPr>
          <w:sz w:val="28"/>
          <w:szCs w:val="28"/>
        </w:rPr>
        <w:t>на 1000 человек в 2011 году до 12,3 на 1000 человек в 2015 году и снижается до 9,9 на 1000 человек в 2021 году. Естественный прирост в 2022 году составляет 11,2 на 1000 человек, что подтверждает хорошее качество медицинской помощи, социальной защиты и общей экосистемы города (Приложение А, таблица 8).</w:t>
      </w:r>
    </w:p>
    <w:p w14:paraId="1780ED59" w14:textId="77777777" w:rsidR="00B741F3" w:rsidRPr="00456F44" w:rsidRDefault="00F0724F">
      <w:pPr>
        <w:ind w:firstLine="680"/>
        <w:jc w:val="both"/>
        <w:rPr>
          <w:sz w:val="28"/>
          <w:szCs w:val="28"/>
        </w:rPr>
      </w:pPr>
      <w:r w:rsidRPr="00456F44">
        <w:rPr>
          <w:sz w:val="28"/>
          <w:szCs w:val="28"/>
        </w:rPr>
        <w:t>Этот показатель характеризуется большим отличием в показателях по районам. Так, в 2010 г.  и 2015 г.  высокий показатель естественного прироста отмечался в Алатауском районе – 18,7 и 20,3 на 1000 человек, а низкий уровень был в Алмалинском и Бостандыкском районах – 5,4 и 7,8 на 1000 человек. В 2022 г. высокий уровень также сохранился в  Алатауском районе – 21,7 на 1000 человек, а низкий уровень у Алмалинского района – 6,0 на 1000 человек (</w:t>
      </w:r>
      <w:r w:rsidR="00FD4460" w:rsidRPr="00456F44">
        <w:rPr>
          <w:sz w:val="28"/>
          <w:szCs w:val="28"/>
          <w:lang w:val="ru-RU"/>
        </w:rPr>
        <w:t>Р</w:t>
      </w:r>
      <w:r w:rsidRPr="00456F44">
        <w:rPr>
          <w:sz w:val="28"/>
          <w:szCs w:val="28"/>
        </w:rPr>
        <w:t>исунок 9).</w:t>
      </w:r>
    </w:p>
    <w:p w14:paraId="481E3790" w14:textId="77777777" w:rsidR="00B741F3" w:rsidRPr="00456F44" w:rsidRDefault="00B741F3">
      <w:pPr>
        <w:ind w:firstLine="680"/>
        <w:jc w:val="both"/>
        <w:rPr>
          <w:sz w:val="28"/>
          <w:szCs w:val="28"/>
        </w:rPr>
      </w:pPr>
    </w:p>
    <w:p w14:paraId="4A466D0C" w14:textId="77777777" w:rsidR="00B741F3" w:rsidRPr="00456F44" w:rsidRDefault="00F0724F">
      <w:pPr>
        <w:ind w:firstLine="680"/>
        <w:jc w:val="both"/>
        <w:rPr>
          <w:sz w:val="28"/>
          <w:szCs w:val="28"/>
        </w:rPr>
      </w:pPr>
      <w:r w:rsidRPr="00456F44">
        <w:rPr>
          <w:noProof/>
          <w:lang w:val="ru-RU"/>
        </w:rPr>
        <w:drawing>
          <wp:inline distT="0" distB="0" distL="0" distR="0" wp14:anchorId="31E485BE" wp14:editId="26EB94E1">
            <wp:extent cx="5391150" cy="3028950"/>
            <wp:effectExtent l="0" t="0" r="0" b="0"/>
            <wp:docPr id="2004755465" name="Диаграмма 2004755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D2481E" w14:textId="77777777" w:rsidR="00FD4460" w:rsidRPr="00456F44" w:rsidRDefault="00FD4460">
      <w:pPr>
        <w:ind w:firstLine="680"/>
        <w:jc w:val="center"/>
        <w:rPr>
          <w:sz w:val="28"/>
          <w:szCs w:val="28"/>
        </w:rPr>
      </w:pPr>
    </w:p>
    <w:p w14:paraId="402569CF" w14:textId="77777777" w:rsidR="00B741F3" w:rsidRPr="00456F44" w:rsidRDefault="00F0724F">
      <w:pPr>
        <w:ind w:firstLine="680"/>
        <w:jc w:val="center"/>
        <w:rPr>
          <w:sz w:val="28"/>
          <w:szCs w:val="28"/>
        </w:rPr>
      </w:pPr>
      <w:r w:rsidRPr="00456F44">
        <w:rPr>
          <w:sz w:val="28"/>
          <w:szCs w:val="28"/>
        </w:rPr>
        <w:t xml:space="preserve">Рисунок 9 </w:t>
      </w:r>
      <w:r w:rsidR="00FD4460" w:rsidRPr="00456F44">
        <w:rPr>
          <w:sz w:val="28"/>
          <w:szCs w:val="28"/>
        </w:rPr>
        <w:t>–</w:t>
      </w:r>
      <w:r w:rsidRPr="00456F44">
        <w:rPr>
          <w:sz w:val="28"/>
          <w:szCs w:val="28"/>
        </w:rPr>
        <w:t xml:space="preserve"> Коэффициент естественного прироста населения г. Алматы, на 1000 человек</w:t>
      </w:r>
    </w:p>
    <w:p w14:paraId="76590BE7" w14:textId="77777777" w:rsidR="00B741F3" w:rsidRPr="00456F44" w:rsidRDefault="00B741F3">
      <w:pPr>
        <w:pBdr>
          <w:top w:val="nil"/>
          <w:left w:val="nil"/>
          <w:bottom w:val="nil"/>
          <w:right w:val="nil"/>
          <w:between w:val="nil"/>
        </w:pBdr>
        <w:ind w:firstLine="680"/>
        <w:jc w:val="both"/>
        <w:rPr>
          <w:color w:val="000000"/>
          <w:sz w:val="28"/>
          <w:szCs w:val="28"/>
        </w:rPr>
      </w:pPr>
    </w:p>
    <w:p w14:paraId="512A97BA" w14:textId="77777777" w:rsidR="00B741F3" w:rsidRPr="00456F44" w:rsidRDefault="00F0724F">
      <w:pPr>
        <w:ind w:firstLine="680"/>
        <w:jc w:val="both"/>
        <w:rPr>
          <w:sz w:val="28"/>
          <w:szCs w:val="28"/>
        </w:rPr>
      </w:pPr>
      <w:r w:rsidRPr="00456F44">
        <w:rPr>
          <w:sz w:val="28"/>
          <w:szCs w:val="28"/>
        </w:rPr>
        <w:t>Естественный прирост в совокупности с другими демографическими показателями (смертность, миграция и т.д.) служит важным индикатором качественной городской среды, а для эффективного управления ростом населения необходимы меры по улучшению экологической ситуации, инфраструктуры и доступности социальных услуг.</w:t>
      </w:r>
    </w:p>
    <w:p w14:paraId="6A0B8951" w14:textId="77777777" w:rsidR="00B741F3" w:rsidRPr="00456F44" w:rsidRDefault="00B741F3">
      <w:pPr>
        <w:ind w:firstLine="680"/>
        <w:jc w:val="both"/>
      </w:pPr>
    </w:p>
    <w:p w14:paraId="579FE4F5" w14:textId="77777777" w:rsidR="00B741F3" w:rsidRPr="00456F44" w:rsidRDefault="00F0724F">
      <w:pPr>
        <w:ind w:firstLine="680"/>
        <w:jc w:val="both"/>
      </w:pPr>
      <w:r w:rsidRPr="00456F44">
        <w:rPr>
          <w:noProof/>
          <w:lang w:val="ru-RU"/>
        </w:rPr>
        <w:drawing>
          <wp:inline distT="0" distB="0" distL="0" distR="0" wp14:anchorId="36BB40D3" wp14:editId="48B2A443">
            <wp:extent cx="5169877" cy="2479430"/>
            <wp:effectExtent l="0" t="0" r="0" b="0"/>
            <wp:docPr id="200475549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207375" cy="2497414"/>
                    </a:xfrm>
                    <a:prstGeom prst="rect">
                      <a:avLst/>
                    </a:prstGeom>
                    <a:ln/>
                  </pic:spPr>
                </pic:pic>
              </a:graphicData>
            </a:graphic>
          </wp:inline>
        </w:drawing>
      </w:r>
    </w:p>
    <w:p w14:paraId="2C1F6080" w14:textId="77777777" w:rsidR="00B741F3" w:rsidRPr="00456F44" w:rsidRDefault="00F0724F">
      <w:pPr>
        <w:ind w:firstLine="680"/>
        <w:jc w:val="both"/>
        <w:rPr>
          <w:sz w:val="28"/>
          <w:szCs w:val="28"/>
        </w:rPr>
      </w:pPr>
      <w:r w:rsidRPr="00456F44">
        <w:rPr>
          <w:sz w:val="28"/>
          <w:szCs w:val="28"/>
        </w:rPr>
        <w:t xml:space="preserve"> </w:t>
      </w:r>
    </w:p>
    <w:p w14:paraId="4AC5CBA4" w14:textId="77777777" w:rsidR="00B741F3" w:rsidRPr="00456F44" w:rsidRDefault="00F0724F" w:rsidP="00FD4460">
      <w:pPr>
        <w:ind w:firstLine="680"/>
        <w:jc w:val="center"/>
        <w:rPr>
          <w:sz w:val="28"/>
          <w:szCs w:val="28"/>
        </w:rPr>
      </w:pPr>
      <w:r w:rsidRPr="00456F44">
        <w:rPr>
          <w:sz w:val="28"/>
          <w:szCs w:val="28"/>
        </w:rPr>
        <w:t>Рисунок 10 - Динамика естественного движения  населения г. Алматы, на 1000 человек</w:t>
      </w:r>
    </w:p>
    <w:p w14:paraId="212234D0" w14:textId="77777777" w:rsidR="00B741F3" w:rsidRPr="00456F44" w:rsidRDefault="00F0724F">
      <w:pPr>
        <w:ind w:firstLine="680"/>
        <w:jc w:val="both"/>
        <w:rPr>
          <w:sz w:val="28"/>
          <w:szCs w:val="28"/>
        </w:rPr>
      </w:pPr>
      <w:r w:rsidRPr="00456F44">
        <w:rPr>
          <w:sz w:val="28"/>
          <w:szCs w:val="28"/>
        </w:rPr>
        <w:t>Такой уровень прироста предполагает наличие стабильных и высококачественных условий для жизни, здравоохранения и образования, что способствует повышению рождаемости и снижению смертности (</w:t>
      </w:r>
      <w:r w:rsidR="00FD4460" w:rsidRPr="00456F44">
        <w:rPr>
          <w:sz w:val="28"/>
          <w:szCs w:val="28"/>
          <w:lang w:val="ru-RU"/>
        </w:rPr>
        <w:t>Р</w:t>
      </w:r>
      <w:r w:rsidRPr="00456F44">
        <w:rPr>
          <w:sz w:val="28"/>
          <w:szCs w:val="28"/>
        </w:rPr>
        <w:t xml:space="preserve">исунок </w:t>
      </w:r>
      <w:r w:rsidR="00FD4460" w:rsidRPr="00456F44">
        <w:rPr>
          <w:sz w:val="28"/>
          <w:szCs w:val="28"/>
          <w:lang w:val="ru-RU"/>
        </w:rPr>
        <w:t>10</w:t>
      </w:r>
      <w:r w:rsidRPr="00456F44">
        <w:rPr>
          <w:sz w:val="28"/>
          <w:szCs w:val="28"/>
        </w:rPr>
        <w:t>).</w:t>
      </w:r>
    </w:p>
    <w:p w14:paraId="3850C80F" w14:textId="40762528" w:rsidR="00B741F3" w:rsidRPr="00456F44" w:rsidRDefault="00B62250">
      <w:pPr>
        <w:ind w:firstLine="680"/>
        <w:jc w:val="both"/>
        <w:rPr>
          <w:sz w:val="28"/>
          <w:szCs w:val="28"/>
        </w:rPr>
      </w:pPr>
      <w:r>
        <w:rPr>
          <w:sz w:val="28"/>
          <w:szCs w:val="28"/>
        </w:rPr>
        <w:lastRenderedPageBreak/>
        <w:t xml:space="preserve">Сальдо миграции </w:t>
      </w:r>
      <w:r>
        <w:rPr>
          <w:sz w:val="28"/>
          <w:szCs w:val="28"/>
          <w:lang w:val="en-US"/>
        </w:rPr>
        <w:t>-</w:t>
      </w:r>
      <w:r w:rsidR="00F0724F" w:rsidRPr="00456F44">
        <w:rPr>
          <w:sz w:val="28"/>
          <w:szCs w:val="28"/>
        </w:rPr>
        <w:t xml:space="preserve"> это разница между количеством прибывших и выбывших людей из города или региона за определенный период времени. Положительное сальдо означает приток населения, а отрицательное — его отток. Этот показатель является важным для оценки динамики демографической ситуации и качества городской среды.</w:t>
      </w:r>
    </w:p>
    <w:p w14:paraId="0E17BFA5" w14:textId="77777777" w:rsidR="00B741F3" w:rsidRPr="00456F44" w:rsidRDefault="00F0724F">
      <w:pPr>
        <w:ind w:firstLine="680"/>
        <w:jc w:val="both"/>
        <w:rPr>
          <w:sz w:val="28"/>
          <w:szCs w:val="28"/>
        </w:rPr>
      </w:pPr>
      <w:r w:rsidRPr="00456F44">
        <w:rPr>
          <w:sz w:val="28"/>
          <w:szCs w:val="28"/>
        </w:rPr>
        <w:t>Алматы является одним из главных центров притяжения миграции,  привлекая большое количество людей как из других регионов страны, так и из-за рубежа. Это связано с несколькими ключевыми факторами, такие как экономическая привлекательность, рабочие места и бизнес-возможности, качество жизни и развитая социальная инфраструктура. В г. Алматы показатели сальдо миграции в 2010 г. составляли 6,3 на 1000 человек, в 2015 г. этот показатель достиг 23,9 на 1000 человек, а в 2022 г. -17,4 на 1000 человек. Это в целом, положительная динамика произходит при территориальной дифференцияции  районов города, которая сохраняется на протяжении всего рассматриваемого периода (</w:t>
      </w:r>
      <w:r w:rsidR="00FD4460" w:rsidRPr="00456F44">
        <w:rPr>
          <w:sz w:val="28"/>
          <w:szCs w:val="28"/>
          <w:lang w:val="ru-RU"/>
        </w:rPr>
        <w:t>Р</w:t>
      </w:r>
      <w:r w:rsidRPr="00456F44">
        <w:rPr>
          <w:sz w:val="28"/>
          <w:szCs w:val="28"/>
        </w:rPr>
        <w:t xml:space="preserve">исунок 11). </w:t>
      </w:r>
    </w:p>
    <w:p w14:paraId="401FC866" w14:textId="77777777" w:rsidR="00B741F3" w:rsidRPr="00456F44" w:rsidRDefault="00F0724F">
      <w:pPr>
        <w:ind w:firstLine="680"/>
        <w:jc w:val="both"/>
        <w:rPr>
          <w:sz w:val="28"/>
          <w:szCs w:val="28"/>
        </w:rPr>
      </w:pPr>
      <w:r w:rsidRPr="00456F44">
        <w:rPr>
          <w:sz w:val="28"/>
          <w:szCs w:val="28"/>
        </w:rPr>
        <w:t>Так, отрицательное сальдо миграции в 2010 и 2013 годах (-11,5 и -3,7 на 1000 человек)</w:t>
      </w:r>
      <w:r w:rsidRPr="00456F44">
        <w:rPr>
          <w:b/>
          <w:sz w:val="28"/>
          <w:szCs w:val="28"/>
        </w:rPr>
        <w:t xml:space="preserve"> </w:t>
      </w:r>
      <w:r w:rsidRPr="00456F44">
        <w:rPr>
          <w:sz w:val="28"/>
          <w:szCs w:val="28"/>
        </w:rPr>
        <w:t>показал Алмалинский</w:t>
      </w:r>
      <w:r w:rsidRPr="00456F44">
        <w:rPr>
          <w:b/>
          <w:sz w:val="28"/>
          <w:szCs w:val="28"/>
        </w:rPr>
        <w:t xml:space="preserve"> </w:t>
      </w:r>
      <w:r w:rsidRPr="00456F44">
        <w:rPr>
          <w:sz w:val="28"/>
          <w:szCs w:val="28"/>
        </w:rPr>
        <w:t>район, что может указывать на ухудшение условий жизни в эти годы. Однако, в 2021 и 2022 годах ситуация улучшилась, и сальдо миграции вновь стало положительным (9,9 и 13,9 соответственно). Это может свидетельствовать о том, что район стал более привлекательным для жителей в последние годы (Приложение А, таблица 9).</w:t>
      </w:r>
    </w:p>
    <w:p w14:paraId="1E57D862" w14:textId="77777777" w:rsidR="00B741F3" w:rsidRPr="00456F44" w:rsidRDefault="00B741F3">
      <w:pPr>
        <w:ind w:firstLine="680"/>
        <w:jc w:val="both"/>
        <w:rPr>
          <w:sz w:val="28"/>
          <w:szCs w:val="28"/>
        </w:rPr>
      </w:pPr>
    </w:p>
    <w:p w14:paraId="2B14ED96" w14:textId="77777777" w:rsidR="00B741F3" w:rsidRPr="00456F44" w:rsidRDefault="00F0724F">
      <w:pPr>
        <w:ind w:firstLine="680"/>
        <w:jc w:val="both"/>
        <w:rPr>
          <w:sz w:val="28"/>
          <w:szCs w:val="28"/>
        </w:rPr>
      </w:pPr>
      <w:r w:rsidRPr="00456F44">
        <w:rPr>
          <w:noProof/>
          <w:lang w:val="ru-RU"/>
        </w:rPr>
        <w:drawing>
          <wp:inline distT="0" distB="0" distL="0" distR="0" wp14:anchorId="08546E5E" wp14:editId="2A1ABF53">
            <wp:extent cx="5524500" cy="3105150"/>
            <wp:effectExtent l="0" t="0" r="0" b="0"/>
            <wp:docPr id="2004755467" name="Диаграмма 2004755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EB5FFE" w14:textId="77777777" w:rsidR="00B741F3" w:rsidRPr="00456F44" w:rsidRDefault="00B741F3">
      <w:pPr>
        <w:pBdr>
          <w:top w:val="nil"/>
          <w:left w:val="nil"/>
          <w:bottom w:val="nil"/>
          <w:right w:val="nil"/>
          <w:between w:val="nil"/>
        </w:pBdr>
        <w:ind w:firstLine="680"/>
        <w:jc w:val="both"/>
        <w:rPr>
          <w:color w:val="000000"/>
          <w:sz w:val="28"/>
          <w:szCs w:val="28"/>
        </w:rPr>
      </w:pPr>
    </w:p>
    <w:p w14:paraId="4CCE7E92" w14:textId="77777777" w:rsidR="00B741F3" w:rsidRPr="00456F44" w:rsidRDefault="00F0724F">
      <w:pPr>
        <w:pBdr>
          <w:top w:val="nil"/>
          <w:left w:val="nil"/>
          <w:bottom w:val="nil"/>
          <w:right w:val="nil"/>
          <w:between w:val="nil"/>
        </w:pBdr>
        <w:ind w:firstLine="680"/>
        <w:jc w:val="center"/>
        <w:rPr>
          <w:color w:val="000000"/>
          <w:sz w:val="28"/>
          <w:szCs w:val="28"/>
        </w:rPr>
      </w:pPr>
      <w:r w:rsidRPr="00456F44">
        <w:rPr>
          <w:color w:val="000000"/>
          <w:sz w:val="28"/>
          <w:szCs w:val="28"/>
        </w:rPr>
        <w:t>Рисунок 1</w:t>
      </w:r>
      <w:r w:rsidRPr="00456F44">
        <w:rPr>
          <w:sz w:val="28"/>
          <w:szCs w:val="28"/>
        </w:rPr>
        <w:t xml:space="preserve">1 </w:t>
      </w:r>
      <w:r w:rsidR="00FD4460" w:rsidRPr="00456F44">
        <w:rPr>
          <w:sz w:val="28"/>
          <w:szCs w:val="28"/>
        </w:rPr>
        <w:t>–</w:t>
      </w:r>
      <w:r w:rsidRPr="00456F44">
        <w:rPr>
          <w:color w:val="000000"/>
          <w:sz w:val="28"/>
          <w:szCs w:val="28"/>
        </w:rPr>
        <w:t xml:space="preserve"> Сальдо миграции населения г. Алматы, на 1000 населения</w:t>
      </w:r>
    </w:p>
    <w:p w14:paraId="28DA8513" w14:textId="77777777" w:rsidR="00B741F3" w:rsidRPr="00456F44" w:rsidRDefault="00B741F3">
      <w:pPr>
        <w:pBdr>
          <w:top w:val="nil"/>
          <w:left w:val="nil"/>
          <w:bottom w:val="nil"/>
          <w:right w:val="nil"/>
          <w:between w:val="nil"/>
        </w:pBdr>
        <w:ind w:firstLine="680"/>
        <w:jc w:val="both"/>
        <w:rPr>
          <w:color w:val="000000"/>
          <w:sz w:val="28"/>
          <w:szCs w:val="28"/>
        </w:rPr>
      </w:pPr>
    </w:p>
    <w:p w14:paraId="6230022B"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В Алатауском районе</w:t>
      </w:r>
      <w:r w:rsidRPr="00456F44">
        <w:rPr>
          <w:b/>
          <w:color w:val="000000"/>
          <w:sz w:val="28"/>
          <w:szCs w:val="28"/>
        </w:rPr>
        <w:t xml:space="preserve"> </w:t>
      </w:r>
      <w:r w:rsidRPr="00456F44">
        <w:rPr>
          <w:color w:val="000000"/>
          <w:sz w:val="28"/>
          <w:szCs w:val="28"/>
        </w:rPr>
        <w:t xml:space="preserve">наблюдается довольно большое положительное сальдо миграции в 2015–2019 годах, особенно в 2016 и 2017 годах (54,5 и 58,8 на 1000 населения). Медеуский район также продемонстрировал в течение большинства лет положительное сальдо миграции, что указывает на высокую </w:t>
      </w:r>
      <w:r w:rsidRPr="00456F44">
        <w:rPr>
          <w:color w:val="000000"/>
          <w:sz w:val="28"/>
          <w:szCs w:val="28"/>
        </w:rPr>
        <w:lastRenderedPageBreak/>
        <w:t>привлекательность в плане качества жизни, наличия рабочих мест и социальной инфраструктуры. Самые низкие показатели сохраняются в Турксибском районе - 9,38 на 1000 населения в 2022 г.</w:t>
      </w:r>
    </w:p>
    <w:p w14:paraId="66D00469"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Положительное сальдо миграции может свидетельствовать о хорошем экономическом климате и высоком уровне качества жизни в Алматы и отдельных районах города, что является результатом улучшений в инфраструктуре, социальных и экологических условиях.</w:t>
      </w:r>
    </w:p>
    <w:p w14:paraId="55461359"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Для поддержания положительного сальдо миграции и улучшения качества городской среды в целом, важно продолжать развивать инфраструктуру, улучшать экологическую ситуацию и повышать уровень жизни. Одновременно с этим необходимо решать проблемы перегрузки в некоторых районах и обеспечивать жильем и рабочими местами прибывающих людей.</w:t>
      </w:r>
    </w:p>
    <w:p w14:paraId="7C612A0D" w14:textId="77777777" w:rsidR="00B741F3" w:rsidRPr="00456F44" w:rsidRDefault="00F0724F">
      <w:pPr>
        <w:pBdr>
          <w:top w:val="nil"/>
          <w:left w:val="nil"/>
          <w:bottom w:val="nil"/>
          <w:right w:val="nil"/>
          <w:between w:val="nil"/>
        </w:pBdr>
        <w:spacing w:line="259" w:lineRule="auto"/>
        <w:ind w:firstLine="709"/>
        <w:jc w:val="both"/>
        <w:rPr>
          <w:color w:val="000000"/>
          <w:sz w:val="28"/>
          <w:szCs w:val="28"/>
        </w:rPr>
      </w:pPr>
      <w:r w:rsidRPr="00456F44">
        <w:rPr>
          <w:color w:val="000000"/>
          <w:sz w:val="28"/>
          <w:szCs w:val="28"/>
        </w:rPr>
        <w:t>Анализ демографических процессов в г. Алматы за период 2010–2022 гг. позволяет сделать вывод о том, что основным фактором современной динамики численности населения является миграционный прирост, несмотря на сохранение устойчивого положительного естественного прироста.</w:t>
      </w:r>
    </w:p>
    <w:p w14:paraId="36972411" w14:textId="204D57B2" w:rsidR="00B741F3" w:rsidRPr="00456F44" w:rsidRDefault="00F0724F">
      <w:pPr>
        <w:pBdr>
          <w:top w:val="nil"/>
          <w:left w:val="nil"/>
          <w:bottom w:val="nil"/>
          <w:right w:val="nil"/>
          <w:between w:val="nil"/>
        </w:pBdr>
        <w:spacing w:line="259" w:lineRule="auto"/>
        <w:ind w:firstLine="709"/>
        <w:jc w:val="both"/>
        <w:rPr>
          <w:color w:val="000000"/>
          <w:sz w:val="28"/>
          <w:szCs w:val="28"/>
        </w:rPr>
      </w:pPr>
      <w:r w:rsidRPr="00456F44">
        <w:rPr>
          <w:color w:val="000000"/>
          <w:sz w:val="28"/>
          <w:szCs w:val="28"/>
        </w:rPr>
        <w:t>Средние значения коэффициента естественного прироста в указанный период колебались от 9,6 до 12,3 на 1000 человек, что отражает стабильно благоприятную демографическую ситуацию и наличие развитой социальной инфраструктуры. Однако вклад миграции в общий прирост населения оказался более значимым: в отдельные годы сальдо миграции достигало знач</w:t>
      </w:r>
      <w:r w:rsidR="00B62250">
        <w:rPr>
          <w:color w:val="000000"/>
          <w:sz w:val="28"/>
          <w:szCs w:val="28"/>
        </w:rPr>
        <w:t xml:space="preserve">ительно более высоких значений </w:t>
      </w:r>
      <w:r w:rsidR="00B62250">
        <w:rPr>
          <w:color w:val="000000"/>
          <w:sz w:val="28"/>
          <w:szCs w:val="28"/>
          <w:lang w:val="en-US"/>
        </w:rPr>
        <w:t>-</w:t>
      </w:r>
      <w:r w:rsidRPr="00456F44">
        <w:rPr>
          <w:color w:val="000000"/>
          <w:sz w:val="28"/>
          <w:szCs w:val="28"/>
        </w:rPr>
        <w:t xml:space="preserve"> 23,9 на 1000 человек в 2015 году и 17,4 на 1000 человек в 2022 году.</w:t>
      </w:r>
    </w:p>
    <w:p w14:paraId="5F4F76DE" w14:textId="77777777" w:rsidR="00B741F3" w:rsidRPr="00456F44" w:rsidRDefault="00F0724F">
      <w:pPr>
        <w:pBdr>
          <w:top w:val="nil"/>
          <w:left w:val="nil"/>
          <w:bottom w:val="nil"/>
          <w:right w:val="nil"/>
          <w:between w:val="nil"/>
        </w:pBdr>
        <w:spacing w:line="259" w:lineRule="auto"/>
        <w:ind w:firstLine="709"/>
        <w:jc w:val="both"/>
        <w:rPr>
          <w:color w:val="000000"/>
          <w:sz w:val="28"/>
          <w:szCs w:val="28"/>
        </w:rPr>
      </w:pPr>
      <w:r w:rsidRPr="00456F44">
        <w:rPr>
          <w:color w:val="000000"/>
          <w:sz w:val="28"/>
          <w:szCs w:val="28"/>
        </w:rPr>
        <w:t>Такая динамика свидетельствует о высокой степени миграционной привлекательности города, обусловленной экономическим потенциалом, доступом к рынку труда, образовательным и медицинским услугам, а также комплексной урбанистической инфраструктурой. Пространственная дифференциация сальдо миграции по районам также подтверждает значительные внутригородские различия в уровне комфорта городской среды.</w:t>
      </w:r>
    </w:p>
    <w:p w14:paraId="0690028F" w14:textId="77777777" w:rsidR="00B741F3" w:rsidRPr="00456F44" w:rsidRDefault="00F0724F">
      <w:pPr>
        <w:pBdr>
          <w:top w:val="nil"/>
          <w:left w:val="nil"/>
          <w:bottom w:val="nil"/>
          <w:right w:val="nil"/>
          <w:between w:val="nil"/>
        </w:pBdr>
        <w:ind w:firstLine="709"/>
        <w:jc w:val="both"/>
        <w:rPr>
          <w:color w:val="000000"/>
          <w:sz w:val="28"/>
          <w:szCs w:val="28"/>
        </w:rPr>
      </w:pPr>
      <w:r w:rsidRPr="00456F44">
        <w:rPr>
          <w:color w:val="000000"/>
          <w:sz w:val="28"/>
          <w:szCs w:val="28"/>
        </w:rPr>
        <w:t>Таким образом, в настоящее время миграция выступает доминирующим фактором роста численности населения Алматы, в то время как естественный прирост сохраняет стабилизирующую функцию. Это указывает на необходимость системного регулирования миграционных потоков и стратегического планирования территориального развития с учётом демографической нагрузки на инфраструктуру и экологическую устойчивость города.</w:t>
      </w:r>
    </w:p>
    <w:p w14:paraId="00D4952B" w14:textId="77777777" w:rsidR="00B741F3" w:rsidRPr="00456F44" w:rsidRDefault="00B741F3">
      <w:pPr>
        <w:ind w:firstLine="720"/>
        <w:jc w:val="both"/>
        <w:rPr>
          <w:b/>
          <w:sz w:val="28"/>
          <w:szCs w:val="28"/>
        </w:rPr>
      </w:pPr>
    </w:p>
    <w:p w14:paraId="766B3276" w14:textId="3D1DC4E0" w:rsidR="00B741F3" w:rsidRPr="00456F44" w:rsidRDefault="00F0724F">
      <w:pPr>
        <w:ind w:firstLine="720"/>
        <w:jc w:val="both"/>
        <w:rPr>
          <w:b/>
          <w:sz w:val="28"/>
          <w:szCs w:val="28"/>
        </w:rPr>
      </w:pPr>
      <w:r w:rsidRPr="00456F44">
        <w:rPr>
          <w:b/>
          <w:sz w:val="28"/>
          <w:szCs w:val="28"/>
        </w:rPr>
        <w:t xml:space="preserve">2.2 Динамика экономических показателей </w:t>
      </w:r>
    </w:p>
    <w:p w14:paraId="097BE0A4" w14:textId="77777777" w:rsidR="00B741F3" w:rsidRPr="00456F44" w:rsidRDefault="00F0724F">
      <w:pPr>
        <w:ind w:firstLine="720"/>
        <w:jc w:val="both"/>
        <w:rPr>
          <w:sz w:val="28"/>
          <w:szCs w:val="28"/>
        </w:rPr>
      </w:pPr>
      <w:r w:rsidRPr="00456F44">
        <w:rPr>
          <w:sz w:val="28"/>
          <w:szCs w:val="28"/>
        </w:rPr>
        <w:t xml:space="preserve">Анализ экономических показателей города Алматы является актуальным для оценки качества городской среды, так как эти показатели позволяют определить взаимосвязи между уровнем экономического развития и условиями жизни горожан. Алматы, как один из главных экономических и культурных </w:t>
      </w:r>
      <w:r w:rsidRPr="00456F44">
        <w:rPr>
          <w:sz w:val="28"/>
          <w:szCs w:val="28"/>
        </w:rPr>
        <w:lastRenderedPageBreak/>
        <w:t>центров Казахстана, разработал систему взаимодействия социально-экономических, экологических и инфраструктурных факторов.</w:t>
      </w:r>
    </w:p>
    <w:p w14:paraId="7065B7AF" w14:textId="5BCF4287" w:rsidR="00B741F3" w:rsidRPr="00456F44" w:rsidRDefault="00F0724F">
      <w:pPr>
        <w:ind w:firstLine="720"/>
        <w:jc w:val="both"/>
        <w:rPr>
          <w:sz w:val="28"/>
          <w:szCs w:val="28"/>
        </w:rPr>
      </w:pPr>
      <w:r w:rsidRPr="00456F44">
        <w:rPr>
          <w:sz w:val="28"/>
          <w:szCs w:val="28"/>
        </w:rPr>
        <w:t>Актуальность анализа экономических показателей города Алматы для оценки качества городов обусловлена сложностью и динамичностью процессов, происходящих в современном мегаполисе, и необходимостью их всестороннего изучения для формирования устойчивых стратегий управления. Алматы, сталкивается с рядом вызовов, включая экономические проблемы, ухудшение окружающей среды и растущую нагрузку на городскую инфраструктуру. Анализ экономических индикаторов помогает выявить основные взаимосвязи между экономическим развитием и климатическими особенностями городской среды, что открывает новые возможности д</w:t>
      </w:r>
      <w:r w:rsidR="00B62250">
        <w:rPr>
          <w:sz w:val="28"/>
          <w:szCs w:val="28"/>
        </w:rPr>
        <w:t>ля их изучения и управления [10</w:t>
      </w:r>
      <w:r w:rsidR="00B62250">
        <w:rPr>
          <w:sz w:val="28"/>
          <w:szCs w:val="28"/>
          <w:lang w:val="en-US"/>
        </w:rPr>
        <w:t>8</w:t>
      </w:r>
      <w:r w:rsidRPr="00456F44">
        <w:rPr>
          <w:sz w:val="28"/>
          <w:szCs w:val="28"/>
        </w:rPr>
        <w:t>].</w:t>
      </w:r>
    </w:p>
    <w:p w14:paraId="0944B90D" w14:textId="77777777" w:rsidR="00B741F3" w:rsidRPr="00456F44" w:rsidRDefault="00F0724F">
      <w:pPr>
        <w:ind w:firstLine="720"/>
        <w:jc w:val="both"/>
        <w:rPr>
          <w:sz w:val="28"/>
          <w:szCs w:val="28"/>
        </w:rPr>
      </w:pPr>
      <w:r w:rsidRPr="00456F44">
        <w:rPr>
          <w:sz w:val="28"/>
          <w:szCs w:val="28"/>
        </w:rPr>
        <w:t xml:space="preserve">Такие индикаторы, как ВРП, уровень безработицы, уровень доходов населения, объем инвестиций в городском секторе, уровень занятости и доступности жилья, дают возможность количественно оценить качество городской среды. Эти показатели являются основой для измерения изменения и отражают эффективность управленческих решений.  </w:t>
      </w:r>
    </w:p>
    <w:p w14:paraId="2C7BE098" w14:textId="3EBABAEA" w:rsidR="00B741F3" w:rsidRPr="00456F44" w:rsidRDefault="00F0724F">
      <w:pPr>
        <w:ind w:firstLine="720"/>
        <w:jc w:val="both"/>
        <w:rPr>
          <w:sz w:val="28"/>
          <w:szCs w:val="28"/>
        </w:rPr>
      </w:pPr>
      <w:r w:rsidRPr="00456F44">
        <w:rPr>
          <w:sz w:val="28"/>
          <w:szCs w:val="28"/>
        </w:rPr>
        <w:t>Данные о динамике уровня безработицы в Алматы за 2010 – 2022 годы позволяют анализировать ситуацию как по городу в целом, так и по его отдельным районам. Общая картина динамики уровня безработицы показывает его постепенное снижение с 6,3% в 2010 г. до 5,3%</w:t>
      </w:r>
      <w:r w:rsidR="00B62250">
        <w:rPr>
          <w:sz w:val="28"/>
          <w:szCs w:val="28"/>
        </w:rPr>
        <w:t xml:space="preserve"> в 2015 г. и 5,0% в 2022 г. [10</w:t>
      </w:r>
      <w:r w:rsidR="00B62250">
        <w:rPr>
          <w:sz w:val="28"/>
          <w:szCs w:val="28"/>
          <w:lang w:val="en-US"/>
        </w:rPr>
        <w:t>8</w:t>
      </w:r>
      <w:r w:rsidRPr="00456F44">
        <w:rPr>
          <w:sz w:val="28"/>
          <w:szCs w:val="28"/>
        </w:rPr>
        <w:t>]. Такие изменения свидетельствуют об эффективной реализации социальных и экономических программ, направленных на создание рабочих мест и обеспечение стабильности на рынке труда. Однако анализ по локациям выявляет некоторые различия в динамике (</w:t>
      </w:r>
      <w:r w:rsidR="00FD4460" w:rsidRPr="00456F44">
        <w:rPr>
          <w:sz w:val="28"/>
          <w:szCs w:val="28"/>
          <w:lang w:val="ru-RU"/>
        </w:rPr>
        <w:t>Р</w:t>
      </w:r>
      <w:r w:rsidRPr="00456F44">
        <w:rPr>
          <w:sz w:val="28"/>
          <w:szCs w:val="28"/>
        </w:rPr>
        <w:t>исунок 12).</w:t>
      </w:r>
    </w:p>
    <w:p w14:paraId="2763FBE4" w14:textId="77777777" w:rsidR="00E3686A" w:rsidRPr="00456F44" w:rsidRDefault="00E3686A" w:rsidP="00E3686A">
      <w:pPr>
        <w:ind w:firstLine="720"/>
        <w:jc w:val="both"/>
        <w:rPr>
          <w:sz w:val="28"/>
          <w:szCs w:val="28"/>
        </w:rPr>
      </w:pPr>
      <w:r w:rsidRPr="00456F44">
        <w:rPr>
          <w:sz w:val="28"/>
          <w:szCs w:val="28"/>
        </w:rPr>
        <w:t>В Алмалинском районе уровень безработицы снизился с 6,1% в 2010 г. до 5,2% в 2015 г. и 4,8% в 2022 г. Такой результат, вероятно, обусловлен развитием малого и среднего бизнеса, а также увеличением количества рабочих мест в сфере услуг, которые преобладают в этом районе.</w:t>
      </w:r>
    </w:p>
    <w:p w14:paraId="41C3170B" w14:textId="77777777" w:rsidR="00E3686A" w:rsidRPr="00456F44" w:rsidRDefault="00E3686A" w:rsidP="00E3686A">
      <w:pPr>
        <w:ind w:firstLine="720"/>
        <w:jc w:val="both"/>
        <w:rPr>
          <w:sz w:val="28"/>
          <w:szCs w:val="28"/>
        </w:rPr>
      </w:pPr>
      <w:r w:rsidRPr="00456F44">
        <w:rPr>
          <w:sz w:val="28"/>
          <w:szCs w:val="28"/>
        </w:rPr>
        <w:t>Алатауский район также показывает положительную динамику: уровень безработицы снизился с 6,3% в 2010 г. до 5,4% в 2015 г. и 5,1% в 2022 г., что, вероятно, связано с уровнем доли промышленного производства и реализацией новых проектов строительства.</w:t>
      </w:r>
    </w:p>
    <w:p w14:paraId="7457EA31" w14:textId="77777777" w:rsidR="00E3686A" w:rsidRPr="00456F44" w:rsidRDefault="00E3686A" w:rsidP="00E3686A">
      <w:pPr>
        <w:ind w:firstLine="720"/>
        <w:jc w:val="both"/>
        <w:rPr>
          <w:sz w:val="28"/>
          <w:szCs w:val="28"/>
        </w:rPr>
      </w:pPr>
      <w:r w:rsidRPr="00456F44">
        <w:rPr>
          <w:sz w:val="28"/>
          <w:szCs w:val="28"/>
        </w:rPr>
        <w:t>В Ауэзовском районе наиболее заметно снижение уровня безработицы: с 5,9% в 2010 г. до 5,3% в 2015 г. и 4,4% в 2022 г. Такие показатели отражают стабильный рост инвестиций в данном районе, включая их расширение и привлечение новых вложений. Бостандыкский район, характеризующийся высоким уровнем жизни, также показал снижение безработицы с 6,1% до 4,8% за анализируемый период. Такие изменения отражают активное развитие социальной и экономической активности, направленной на обеспечение занятости.</w:t>
      </w:r>
    </w:p>
    <w:p w14:paraId="6BC05AE6" w14:textId="77777777" w:rsidR="00E3686A" w:rsidRPr="00456F44" w:rsidRDefault="00E3686A" w:rsidP="00E3686A">
      <w:pPr>
        <w:ind w:firstLine="720"/>
        <w:jc w:val="both"/>
        <w:rPr>
          <w:sz w:val="28"/>
          <w:szCs w:val="28"/>
        </w:rPr>
      </w:pPr>
      <w:r w:rsidRPr="00456F44">
        <w:rPr>
          <w:sz w:val="28"/>
          <w:szCs w:val="28"/>
        </w:rPr>
        <w:t>Жетысуский район также, показывает стабильное высокое снижение уровня безработицы с 6,2% в 2010 г. до до 5,3% в 2015 г. и 4,8% в 2022 г. Такой результат обусловлен развитием транспортной и торговой деятельности, способствующей созданию рабочих мест.</w:t>
      </w:r>
    </w:p>
    <w:p w14:paraId="4D6C288F" w14:textId="77777777" w:rsidR="00E3686A" w:rsidRPr="00456F44" w:rsidRDefault="00E3686A" w:rsidP="00E3686A">
      <w:pPr>
        <w:ind w:firstLine="720"/>
        <w:jc w:val="both"/>
        <w:rPr>
          <w:sz w:val="28"/>
          <w:szCs w:val="28"/>
        </w:rPr>
      </w:pPr>
      <w:r w:rsidRPr="00456F44">
        <w:rPr>
          <w:sz w:val="28"/>
          <w:szCs w:val="28"/>
        </w:rPr>
        <w:lastRenderedPageBreak/>
        <w:t xml:space="preserve">Медеуский район, благодаря своему природоохранному статусу и активному развитию инфраструктуры, продемонстрировал устойчивое снижение уровня безработицы: с 6,2% в 2010 году до 5,1% в 2015 году и 4,8% в 2022 году. </w:t>
      </w:r>
    </w:p>
    <w:p w14:paraId="495CCB4B" w14:textId="77777777" w:rsidR="00E3686A" w:rsidRPr="00456F44" w:rsidRDefault="00E3686A" w:rsidP="00E3686A">
      <w:pPr>
        <w:ind w:firstLine="720"/>
        <w:jc w:val="both"/>
        <w:rPr>
          <w:sz w:val="28"/>
          <w:szCs w:val="28"/>
        </w:rPr>
      </w:pPr>
      <w:r w:rsidRPr="00456F44">
        <w:rPr>
          <w:sz w:val="28"/>
          <w:szCs w:val="28"/>
        </w:rPr>
        <w:t xml:space="preserve">В Наурызбайском районе, данные по которому начинаются с 2015 года, показано снижение уровня безработицы с 5,5% в 2015 г. до 4,7% в 2022 г. Такой результат является следствием реализации позитивных политических программ, направленных на развитие новых жилых районов и создание рабочих мест в строительной сфере. В Турксибском районе уровень безработицы снизился с 6,4% в 2010 г. до 5,3% в 2015 г. и 5,0% в 2022 г., что связано с развитием автомобильного транспорта. </w:t>
      </w:r>
    </w:p>
    <w:p w14:paraId="07EFD1D1" w14:textId="77777777" w:rsidR="00B741F3" w:rsidRPr="00456F44" w:rsidRDefault="00B741F3" w:rsidP="00E3686A">
      <w:pPr>
        <w:ind w:firstLine="720"/>
        <w:jc w:val="both"/>
        <w:rPr>
          <w:sz w:val="28"/>
          <w:szCs w:val="28"/>
        </w:rPr>
      </w:pPr>
    </w:p>
    <w:p w14:paraId="1651030A" w14:textId="77777777" w:rsidR="00B741F3" w:rsidRPr="00456F44" w:rsidRDefault="00F0724F">
      <w:pPr>
        <w:ind w:firstLine="720"/>
        <w:jc w:val="center"/>
        <w:rPr>
          <w:sz w:val="28"/>
          <w:szCs w:val="28"/>
        </w:rPr>
      </w:pPr>
      <w:r w:rsidRPr="00456F44">
        <w:rPr>
          <w:noProof/>
          <w:sz w:val="28"/>
          <w:szCs w:val="28"/>
          <w:lang w:val="ru-RU"/>
        </w:rPr>
        <w:drawing>
          <wp:inline distT="0" distB="0" distL="0" distR="0" wp14:anchorId="5F2AAF50" wp14:editId="1F15A3CC">
            <wp:extent cx="5213350" cy="2908300"/>
            <wp:effectExtent l="0" t="0" r="6350" b="6350"/>
            <wp:docPr id="200475549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5213350" cy="2908300"/>
                    </a:xfrm>
                    <a:prstGeom prst="rect">
                      <a:avLst/>
                    </a:prstGeom>
                    <a:ln/>
                  </pic:spPr>
                </pic:pic>
              </a:graphicData>
            </a:graphic>
          </wp:inline>
        </w:drawing>
      </w:r>
    </w:p>
    <w:p w14:paraId="3CEE4E61" w14:textId="77777777" w:rsidR="00E3686A" w:rsidRPr="00456F44" w:rsidRDefault="00E3686A" w:rsidP="00FD4460">
      <w:pPr>
        <w:ind w:firstLine="720"/>
        <w:jc w:val="center"/>
        <w:rPr>
          <w:sz w:val="28"/>
          <w:szCs w:val="28"/>
        </w:rPr>
      </w:pPr>
    </w:p>
    <w:p w14:paraId="1D41BE79" w14:textId="77777777" w:rsidR="00B741F3" w:rsidRPr="00456F44" w:rsidRDefault="00F0724F" w:rsidP="00FD4460">
      <w:pPr>
        <w:ind w:firstLine="720"/>
        <w:jc w:val="center"/>
        <w:rPr>
          <w:sz w:val="28"/>
          <w:szCs w:val="28"/>
        </w:rPr>
      </w:pPr>
      <w:r w:rsidRPr="00456F44">
        <w:rPr>
          <w:sz w:val="28"/>
          <w:szCs w:val="28"/>
        </w:rPr>
        <w:t>Рисунок 12 - Уровень безработицы по районам города за 2010, 2015, 2022 гг., %</w:t>
      </w:r>
    </w:p>
    <w:p w14:paraId="7E34FC9F" w14:textId="77777777" w:rsidR="00B741F3" w:rsidRPr="00456F44" w:rsidRDefault="00B741F3">
      <w:pPr>
        <w:ind w:firstLine="720"/>
        <w:jc w:val="both"/>
        <w:rPr>
          <w:sz w:val="28"/>
          <w:szCs w:val="28"/>
        </w:rPr>
      </w:pPr>
    </w:p>
    <w:p w14:paraId="51CC69B4" w14:textId="77777777" w:rsidR="00B741F3" w:rsidRPr="00456F44" w:rsidRDefault="00F0724F">
      <w:pPr>
        <w:ind w:firstLine="720"/>
        <w:jc w:val="both"/>
        <w:rPr>
          <w:sz w:val="28"/>
          <w:szCs w:val="28"/>
        </w:rPr>
      </w:pPr>
      <w:r w:rsidRPr="00456F44">
        <w:rPr>
          <w:sz w:val="28"/>
          <w:szCs w:val="28"/>
        </w:rPr>
        <w:t>При общих положительных изменениях в сфере занятости во всех районах Алматы некоторые регионы, такие как Алатауский и Турксибский, требуют дальнейшего усиления экономического потенциала для закрепления позитивных тенденций. Продолжение инвестиций в инфраструктуру, поддержку предпринимательства и профессиональное обучение позволят улучшить показатели.</w:t>
      </w:r>
    </w:p>
    <w:p w14:paraId="2A0007AB" w14:textId="77777777" w:rsidR="00B741F3" w:rsidRPr="00456F44" w:rsidRDefault="00F0724F">
      <w:pPr>
        <w:ind w:firstLine="720"/>
        <w:jc w:val="both"/>
        <w:rPr>
          <w:sz w:val="28"/>
          <w:szCs w:val="28"/>
        </w:rPr>
      </w:pPr>
      <w:r w:rsidRPr="00456F44">
        <w:rPr>
          <w:sz w:val="28"/>
          <w:szCs w:val="28"/>
        </w:rPr>
        <w:t xml:space="preserve">Анализ уровня молодёжной безработицы в Алматы за 2010-2022 годы также показывает устойчивое снижение показателя, что свидетельствует об улучшении ситуации на рынке труда и эффективности программ трудоустройства. В 2010 г. уровень безработицы среди молодёжи составил 8,8%, что отражало сложности с трудоустройством в условиях экономической нестабильности. К 2015 г. этот показатель снизился до 7,4%, что связано с активным развитием малого и среднего бизнеса, а также внедрением образовательных и профессиональных программ. В 2022 г. уровень безработицы </w:t>
      </w:r>
      <w:r w:rsidRPr="00456F44">
        <w:rPr>
          <w:sz w:val="28"/>
          <w:szCs w:val="28"/>
        </w:rPr>
        <w:lastRenderedPageBreak/>
        <w:t>достиг 5,5%, что свидетельствует об успехах в развитии городской экономики и создании новых рабочих мест для молодёжи (</w:t>
      </w:r>
      <w:r w:rsidR="00E3686A" w:rsidRPr="00456F44">
        <w:rPr>
          <w:sz w:val="28"/>
          <w:szCs w:val="28"/>
          <w:lang w:val="ru-RU"/>
        </w:rPr>
        <w:t>Р</w:t>
      </w:r>
      <w:r w:rsidRPr="00456F44">
        <w:rPr>
          <w:sz w:val="28"/>
          <w:szCs w:val="28"/>
        </w:rPr>
        <w:t>исунок 13).</w:t>
      </w:r>
    </w:p>
    <w:p w14:paraId="5E32E676" w14:textId="77777777" w:rsidR="00B741F3" w:rsidRPr="00456F44" w:rsidRDefault="00B741F3">
      <w:pPr>
        <w:ind w:firstLine="720"/>
        <w:jc w:val="center"/>
        <w:rPr>
          <w:sz w:val="28"/>
          <w:szCs w:val="28"/>
        </w:rPr>
      </w:pPr>
    </w:p>
    <w:p w14:paraId="61C037AC" w14:textId="77777777" w:rsidR="00B741F3" w:rsidRPr="00456F44" w:rsidRDefault="00F0724F">
      <w:pPr>
        <w:ind w:firstLine="720"/>
        <w:jc w:val="center"/>
        <w:rPr>
          <w:sz w:val="28"/>
          <w:szCs w:val="28"/>
        </w:rPr>
      </w:pPr>
      <w:r w:rsidRPr="00456F44">
        <w:rPr>
          <w:noProof/>
          <w:sz w:val="28"/>
          <w:szCs w:val="28"/>
          <w:lang w:val="ru-RU"/>
        </w:rPr>
        <w:drawing>
          <wp:inline distT="0" distB="0" distL="0" distR="0" wp14:anchorId="7216B8E9" wp14:editId="63AB679D">
            <wp:extent cx="5524500" cy="2792095"/>
            <wp:effectExtent l="0" t="0" r="0" b="8255"/>
            <wp:docPr id="200475549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5524500" cy="2792095"/>
                    </a:xfrm>
                    <a:prstGeom prst="rect">
                      <a:avLst/>
                    </a:prstGeom>
                    <a:ln/>
                  </pic:spPr>
                </pic:pic>
              </a:graphicData>
            </a:graphic>
          </wp:inline>
        </w:drawing>
      </w:r>
    </w:p>
    <w:p w14:paraId="2624B686" w14:textId="77777777" w:rsidR="00B741F3" w:rsidRPr="00456F44" w:rsidRDefault="00B741F3">
      <w:pPr>
        <w:ind w:firstLine="720"/>
        <w:jc w:val="center"/>
        <w:rPr>
          <w:sz w:val="28"/>
          <w:szCs w:val="28"/>
        </w:rPr>
      </w:pPr>
    </w:p>
    <w:p w14:paraId="697B01E0" w14:textId="77777777" w:rsidR="00B741F3" w:rsidRPr="00456F44" w:rsidRDefault="00F0724F" w:rsidP="00E3686A">
      <w:pPr>
        <w:ind w:firstLine="720"/>
        <w:jc w:val="center"/>
        <w:rPr>
          <w:sz w:val="28"/>
          <w:szCs w:val="28"/>
        </w:rPr>
      </w:pPr>
      <w:r w:rsidRPr="00456F44">
        <w:rPr>
          <w:sz w:val="28"/>
          <w:szCs w:val="28"/>
        </w:rPr>
        <w:t>Рисунок 13 - Уровень молодежной безработицы (15-28 лет) по районам города за 2010, 2015, 2022 гг., %</w:t>
      </w:r>
    </w:p>
    <w:p w14:paraId="2F03EE5B" w14:textId="77777777" w:rsidR="00B741F3" w:rsidRPr="00456F44" w:rsidRDefault="00B741F3">
      <w:pPr>
        <w:ind w:firstLine="720"/>
        <w:jc w:val="both"/>
        <w:rPr>
          <w:sz w:val="28"/>
          <w:szCs w:val="28"/>
        </w:rPr>
      </w:pPr>
    </w:p>
    <w:p w14:paraId="44DBD5D3" w14:textId="77777777" w:rsidR="00B741F3" w:rsidRPr="00456F44" w:rsidRDefault="00F0724F">
      <w:pPr>
        <w:ind w:firstLine="720"/>
        <w:jc w:val="both"/>
        <w:rPr>
          <w:sz w:val="28"/>
          <w:szCs w:val="28"/>
        </w:rPr>
      </w:pPr>
      <w:r w:rsidRPr="00456F44">
        <w:rPr>
          <w:sz w:val="28"/>
          <w:szCs w:val="28"/>
        </w:rPr>
        <w:t>В Алмалинском районе уровень молодёжной безработицы за данный период постоянно снижался. В 2010 г. он составлял 8,4%, в 2015 г. он снизился  до 7,1%, а в 2022 г. достиг 5,3%. Такие изменения связаны с созданием новых форм рабочих мест в таких ключевых секторах экономики, как торговля, общественное питание и услуги, которые предоставляют молодежи больше возможностей. Этот район, как центральная часть города, остается экономическим центром с развитой инфраструктурой.</w:t>
      </w:r>
    </w:p>
    <w:p w14:paraId="40A6E568" w14:textId="77777777" w:rsidR="00B741F3" w:rsidRPr="00456F44" w:rsidRDefault="00F0724F">
      <w:pPr>
        <w:ind w:firstLine="720"/>
        <w:jc w:val="both"/>
        <w:rPr>
          <w:sz w:val="28"/>
          <w:szCs w:val="28"/>
        </w:rPr>
      </w:pPr>
      <w:r w:rsidRPr="00456F44">
        <w:rPr>
          <w:sz w:val="28"/>
          <w:szCs w:val="28"/>
        </w:rPr>
        <w:t>Алатауский район активно развивался благодаря промышленному производству и строительству, что позволило добиться положительной динамики снижения уровня молодежной безработицы. В 2010 г. он здесь составлял 8,8%, в 2015 г. снизился до 6,6%, а в 2022 г. - до 5,4%. Строительство новых жилых массивов, создание промышленных зон и развитие инфраструктуры стали дополнительными факторами для улучшения ситуации.</w:t>
      </w:r>
    </w:p>
    <w:p w14:paraId="5DBB93E2" w14:textId="77777777" w:rsidR="00B741F3" w:rsidRPr="00456F44" w:rsidRDefault="00F0724F">
      <w:pPr>
        <w:ind w:firstLine="720"/>
        <w:jc w:val="both"/>
        <w:rPr>
          <w:sz w:val="28"/>
          <w:szCs w:val="28"/>
        </w:rPr>
      </w:pPr>
      <w:r w:rsidRPr="00456F44">
        <w:rPr>
          <w:sz w:val="28"/>
          <w:szCs w:val="28"/>
        </w:rPr>
        <w:t>В Ауэзовском районе также снизилась молодёжная безработица. В 2010 г. ее уровень составил 8,7%, в 2015 г. - 6,9%, а в 2022 г. - 5,7%. Такое снижение связано с развитием учебных заведений, увеличением числа работников торговли и ростом мелких предприятий, которые активно принимают на работу молодых специалистов.</w:t>
      </w:r>
    </w:p>
    <w:p w14:paraId="00251B6C" w14:textId="77777777" w:rsidR="00B741F3" w:rsidRPr="00456F44" w:rsidRDefault="00F0724F">
      <w:pPr>
        <w:ind w:firstLine="720"/>
        <w:jc w:val="both"/>
        <w:rPr>
          <w:sz w:val="28"/>
          <w:szCs w:val="28"/>
        </w:rPr>
      </w:pPr>
      <w:r w:rsidRPr="00456F44">
        <w:rPr>
          <w:sz w:val="28"/>
          <w:szCs w:val="28"/>
        </w:rPr>
        <w:t>Бостандыкский район демонстрирует схожую динамику. В 2010 году уровень молодёжной безработицы составлял 8,4%, в 2015 году он снизился до 6,8%, а в 2022 году достиг 5,3%. Благодаря высокому уровню жизни и развитию современных высокотехнологичных секторов экономики, данная территория выглядит привлекательной для людей.</w:t>
      </w:r>
    </w:p>
    <w:p w14:paraId="2A99BB4D" w14:textId="77777777" w:rsidR="00B741F3" w:rsidRPr="00456F44" w:rsidRDefault="00F0724F">
      <w:pPr>
        <w:ind w:firstLine="720"/>
        <w:jc w:val="both"/>
        <w:rPr>
          <w:sz w:val="28"/>
          <w:szCs w:val="28"/>
        </w:rPr>
      </w:pPr>
      <w:r w:rsidRPr="00456F44">
        <w:rPr>
          <w:sz w:val="28"/>
          <w:szCs w:val="28"/>
        </w:rPr>
        <w:lastRenderedPageBreak/>
        <w:t xml:space="preserve">Жетысуский район, известный своей развитой транспортной и торговой инфраструктурой, также показал заметное улучшение. Уровень безработицы среди молодёжи снизился с 8,8% в 2010 г. до 7,0% в 2015 г. и 5,2% в 2022 г. </w:t>
      </w:r>
    </w:p>
    <w:p w14:paraId="66B3543C" w14:textId="77777777" w:rsidR="00B741F3" w:rsidRPr="00456F44" w:rsidRDefault="00F0724F">
      <w:pPr>
        <w:ind w:firstLine="720"/>
        <w:jc w:val="both"/>
        <w:rPr>
          <w:sz w:val="28"/>
          <w:szCs w:val="28"/>
        </w:rPr>
      </w:pPr>
      <w:r w:rsidRPr="00456F44">
        <w:rPr>
          <w:sz w:val="28"/>
          <w:szCs w:val="28"/>
        </w:rPr>
        <w:t>Медеуский район обеспечивает стабильное снижение уровня молодёжной безработицы благодаря его природоохранному статусу и развитию туристической занятости. В 2010 г. уровень безработицы составлял 8,5%, в 2015 г. он снизился до 7,3%, а в 2022 г. достиг 5,5%. Снижение связано с развитием туризма и развитием рабочих мест в сфере гостеприимства.</w:t>
      </w:r>
    </w:p>
    <w:p w14:paraId="08B3732B" w14:textId="77777777" w:rsidR="00B741F3" w:rsidRPr="00456F44" w:rsidRDefault="00F0724F">
      <w:pPr>
        <w:ind w:firstLine="720"/>
        <w:jc w:val="both"/>
        <w:rPr>
          <w:sz w:val="28"/>
          <w:szCs w:val="28"/>
        </w:rPr>
      </w:pPr>
      <w:r w:rsidRPr="00456F44">
        <w:rPr>
          <w:sz w:val="28"/>
          <w:szCs w:val="28"/>
        </w:rPr>
        <w:t>Наурызбайский район, начавший подъем как самостоятельная административная единица с 2015 года, показал снижение уровня молодёжной безработицы с 6,8% в 2015 г. до 5,9% в 2022 г.</w:t>
      </w:r>
    </w:p>
    <w:p w14:paraId="6755E547" w14:textId="77777777" w:rsidR="00B741F3" w:rsidRPr="00456F44" w:rsidRDefault="00F0724F">
      <w:pPr>
        <w:ind w:firstLine="720"/>
        <w:jc w:val="both"/>
        <w:rPr>
          <w:sz w:val="28"/>
          <w:szCs w:val="28"/>
        </w:rPr>
      </w:pPr>
      <w:r w:rsidRPr="00456F44">
        <w:rPr>
          <w:sz w:val="28"/>
          <w:szCs w:val="28"/>
        </w:rPr>
        <w:t>Турксибский район, расположенный рядом с транспортной развязкой, также показывает положительную динамику. В 2010 г. уровень молодёжной безработицы составляет 8,7%, в 2015 г. он снизился до 7,2%, а в 2022 г. достиг 5,1%.</w:t>
      </w:r>
    </w:p>
    <w:p w14:paraId="6549B885" w14:textId="77777777" w:rsidR="00B741F3" w:rsidRPr="00456F44" w:rsidRDefault="00F0724F">
      <w:pPr>
        <w:ind w:firstLine="720"/>
        <w:jc w:val="both"/>
        <w:rPr>
          <w:sz w:val="28"/>
          <w:szCs w:val="28"/>
        </w:rPr>
      </w:pPr>
      <w:r w:rsidRPr="00456F44">
        <w:rPr>
          <w:sz w:val="28"/>
          <w:szCs w:val="28"/>
        </w:rPr>
        <w:t>Таким образом, анализ показывает, что во всех районах Алматы наблюдается устойчивое снижение уровня молодёжной безработицы. Наибольшие улучшения отмечаются в регионах с активной застройкой и развитием трудовой деятельности, таких как Алатауский, Ауэзовский и Жетысуский. Центральные районы (Алмалинский и Бостандыкский) также сохраняют положительную динамику благодаря развитой сфере услуг и инновационным предпринимателям.</w:t>
      </w:r>
    </w:p>
    <w:p w14:paraId="5838BD74" w14:textId="77777777" w:rsidR="00B741F3" w:rsidRPr="00456F44" w:rsidRDefault="00F0724F">
      <w:pPr>
        <w:ind w:firstLine="720"/>
        <w:jc w:val="both"/>
        <w:rPr>
          <w:sz w:val="28"/>
          <w:szCs w:val="28"/>
        </w:rPr>
      </w:pPr>
      <w:r w:rsidRPr="00456F44">
        <w:rPr>
          <w:sz w:val="28"/>
          <w:szCs w:val="28"/>
        </w:rPr>
        <w:t>Для дальнейшего снижения уровня молодёжной безработицы важно продолжить развитие образовательных и профессиональных программ, стимулировать создание рабочих мест в развивающихся отраслях экономики и поддерживать предпринимательство. Эти меры позволят укрепить экономическую стабильность города и обеспечить успешную интеграцию.</w:t>
      </w:r>
    </w:p>
    <w:p w14:paraId="13C8DDA4" w14:textId="77777777" w:rsidR="00B741F3" w:rsidRPr="00456F44" w:rsidRDefault="00F0724F">
      <w:pPr>
        <w:ind w:firstLine="720"/>
        <w:jc w:val="both"/>
        <w:rPr>
          <w:sz w:val="28"/>
          <w:szCs w:val="28"/>
        </w:rPr>
      </w:pPr>
      <w:r w:rsidRPr="00456F44">
        <w:rPr>
          <w:sz w:val="28"/>
          <w:szCs w:val="28"/>
        </w:rPr>
        <w:t>Среднемесячная номинальная оплата труда является необходимым показателем, который отражает уровень благосостояния населения и высокого экономического развития региона. Пространственно-временной анализ данных по городу Алматы за 2010–2022 годы выявляет увеличение заработной платы во всех районах города, однако темпы роста и абсолютные значения варьируются в зависимости от локальной социально-экономической ситуации (Приложение В, Таблица 10).</w:t>
      </w:r>
    </w:p>
    <w:p w14:paraId="1BEB8F88" w14:textId="77777777" w:rsidR="00B741F3" w:rsidRPr="00456F44" w:rsidRDefault="00F0724F">
      <w:pPr>
        <w:ind w:firstLine="720"/>
        <w:jc w:val="both"/>
        <w:rPr>
          <w:sz w:val="28"/>
          <w:szCs w:val="28"/>
        </w:rPr>
      </w:pPr>
      <w:r w:rsidRPr="00456F44">
        <w:rPr>
          <w:sz w:val="28"/>
          <w:szCs w:val="28"/>
        </w:rPr>
        <w:t>В 2010 году среднемесячная номинальная заработная плата в Алматы составляла 106 597 тенге, а к 2022 году увеличилась до 350 266 тенге, что означает рост более чем в три раза. Такое повышение связано с развитием ключевых секторов экономики, включая торговлю, финансовую сферу и услуги, а также с изменениями минимальной заработной платы и влиянием инфляционных процессов. Наибольший прирост зафиксирован в 2020–2022 годах, когда среднемесячная заработная плата выросла с 247 951 тенге до 350 266 тенге, что связано с общим повышением доходов и изменением трудового законодательства (</w:t>
      </w:r>
      <w:r w:rsidR="00E3686A" w:rsidRPr="00456F44">
        <w:rPr>
          <w:sz w:val="28"/>
          <w:szCs w:val="28"/>
          <w:lang w:val="ru-RU"/>
        </w:rPr>
        <w:t>Р</w:t>
      </w:r>
      <w:r w:rsidRPr="00456F44">
        <w:rPr>
          <w:sz w:val="28"/>
          <w:szCs w:val="28"/>
        </w:rPr>
        <w:t>исунок 14).</w:t>
      </w:r>
    </w:p>
    <w:p w14:paraId="36EE1BAA" w14:textId="77777777" w:rsidR="00B741F3" w:rsidRPr="00456F44" w:rsidRDefault="00B741F3">
      <w:pPr>
        <w:ind w:firstLine="720"/>
        <w:jc w:val="both"/>
        <w:rPr>
          <w:sz w:val="28"/>
          <w:szCs w:val="28"/>
        </w:rPr>
      </w:pPr>
    </w:p>
    <w:p w14:paraId="67A818A1" w14:textId="77777777" w:rsidR="00B741F3" w:rsidRPr="00456F44" w:rsidRDefault="00F0724F">
      <w:pPr>
        <w:jc w:val="center"/>
        <w:rPr>
          <w:sz w:val="28"/>
          <w:szCs w:val="28"/>
        </w:rPr>
      </w:pPr>
      <w:r w:rsidRPr="00456F44">
        <w:rPr>
          <w:noProof/>
          <w:sz w:val="28"/>
          <w:szCs w:val="28"/>
          <w:lang w:val="ru-RU"/>
        </w:rPr>
        <w:lastRenderedPageBreak/>
        <w:drawing>
          <wp:inline distT="0" distB="0" distL="0" distR="0" wp14:anchorId="39FFD094" wp14:editId="25F19E33">
            <wp:extent cx="5323794" cy="2793357"/>
            <wp:effectExtent l="0" t="0" r="0" b="0"/>
            <wp:docPr id="200475549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323794" cy="2793357"/>
                    </a:xfrm>
                    <a:prstGeom prst="rect">
                      <a:avLst/>
                    </a:prstGeom>
                    <a:ln/>
                  </pic:spPr>
                </pic:pic>
              </a:graphicData>
            </a:graphic>
          </wp:inline>
        </w:drawing>
      </w:r>
    </w:p>
    <w:p w14:paraId="36C5CA75" w14:textId="77777777" w:rsidR="00B741F3" w:rsidRPr="00456F44" w:rsidRDefault="00B741F3">
      <w:pPr>
        <w:ind w:firstLine="720"/>
        <w:jc w:val="center"/>
        <w:rPr>
          <w:sz w:val="28"/>
          <w:szCs w:val="28"/>
        </w:rPr>
      </w:pPr>
    </w:p>
    <w:p w14:paraId="5CF4A88B" w14:textId="77777777" w:rsidR="00B741F3" w:rsidRPr="00456F44" w:rsidRDefault="00F0724F" w:rsidP="00E3686A">
      <w:pPr>
        <w:ind w:firstLine="720"/>
        <w:jc w:val="center"/>
        <w:rPr>
          <w:sz w:val="28"/>
          <w:szCs w:val="28"/>
        </w:rPr>
      </w:pPr>
      <w:r w:rsidRPr="00456F44">
        <w:rPr>
          <w:sz w:val="28"/>
          <w:szCs w:val="28"/>
        </w:rPr>
        <w:t xml:space="preserve">Рисунок 14 </w:t>
      </w:r>
      <w:r w:rsidR="00E3686A" w:rsidRPr="00456F44">
        <w:rPr>
          <w:sz w:val="28"/>
          <w:szCs w:val="28"/>
        </w:rPr>
        <w:t>–</w:t>
      </w:r>
      <w:r w:rsidRPr="00456F44">
        <w:rPr>
          <w:sz w:val="28"/>
          <w:szCs w:val="28"/>
        </w:rPr>
        <w:t xml:space="preserve"> Среднемесячная номинальная заработная плата по районам города за 2010, 2015, 2022 гг., тенге</w:t>
      </w:r>
    </w:p>
    <w:p w14:paraId="30F2C59F" w14:textId="77777777" w:rsidR="00B741F3" w:rsidRPr="00456F44" w:rsidRDefault="00B741F3">
      <w:pPr>
        <w:jc w:val="both"/>
        <w:rPr>
          <w:sz w:val="28"/>
          <w:szCs w:val="28"/>
        </w:rPr>
      </w:pPr>
    </w:p>
    <w:p w14:paraId="6C943887" w14:textId="77777777" w:rsidR="00B741F3" w:rsidRPr="00456F44" w:rsidRDefault="00F0724F">
      <w:pPr>
        <w:ind w:firstLine="720"/>
        <w:jc w:val="both"/>
        <w:rPr>
          <w:sz w:val="28"/>
          <w:szCs w:val="28"/>
        </w:rPr>
      </w:pPr>
      <w:r w:rsidRPr="00456F44">
        <w:rPr>
          <w:sz w:val="28"/>
          <w:szCs w:val="28"/>
        </w:rPr>
        <w:t>В Алмалинском районе, как в одном из центральных и активно развивающихся, среднемесячная оплата труда увеличилась со 104 819 тенге в 2010 г. до 160 690 тенге в 2015 г. и до 351 589 тенге в 2022 г. Рост обусловлен высокой деловой активностью в регионе, развитием сферы услуг, финансового сектора и торговли. Алмалинский район остается одним из лидеров по доходности среди всех районов города.</w:t>
      </w:r>
    </w:p>
    <w:p w14:paraId="0D499619" w14:textId="77777777" w:rsidR="00B741F3" w:rsidRPr="00456F44" w:rsidRDefault="00F0724F">
      <w:pPr>
        <w:ind w:firstLine="720"/>
        <w:jc w:val="both"/>
        <w:rPr>
          <w:sz w:val="28"/>
          <w:szCs w:val="28"/>
        </w:rPr>
      </w:pPr>
      <w:r w:rsidRPr="00456F44">
        <w:rPr>
          <w:sz w:val="28"/>
          <w:szCs w:val="28"/>
        </w:rPr>
        <w:t>Алатауский район, развивающийся как промышленно-индустриальная и строительная зона, со стабильным ростом заработной платы. В 2010 г. показатель составил 83 341 тенге, в 2015 г. он вырос до 117 699 тенге, а к 2022 г. достиг 258 120 тенге. Основной вклад в рост внесло новое строительство и развитие инфраструктуры. Тем не менее, уровень доходов в районе остается ниже среднего по городу, что связано с преобладанием рабочих мест с низкой оплатой труда.</w:t>
      </w:r>
    </w:p>
    <w:p w14:paraId="5B0FE4B8" w14:textId="77777777" w:rsidR="00B741F3" w:rsidRPr="00456F44" w:rsidRDefault="00F0724F">
      <w:pPr>
        <w:ind w:firstLine="720"/>
        <w:jc w:val="both"/>
        <w:rPr>
          <w:sz w:val="28"/>
          <w:szCs w:val="28"/>
        </w:rPr>
      </w:pPr>
      <w:r w:rsidRPr="00456F44">
        <w:rPr>
          <w:sz w:val="28"/>
          <w:szCs w:val="28"/>
        </w:rPr>
        <w:t>В Ауэзовском районе среднемесячная оплата труда увеличилась с 72 722 тенге в 2010 г. до 114 882 тенге в 2015 г. и до 279 048 тенге в 2022 г. Основной рост обеспечен  созданием новых рабочих мест в торговле, сфере услуг и образовании, что делает этот район привлекательным для молодых специалистов и семей.</w:t>
      </w:r>
    </w:p>
    <w:p w14:paraId="0BC6440F" w14:textId="77777777" w:rsidR="00B741F3" w:rsidRPr="00456F44" w:rsidRDefault="00F0724F">
      <w:pPr>
        <w:ind w:firstLine="720"/>
        <w:jc w:val="both"/>
        <w:rPr>
          <w:sz w:val="28"/>
          <w:szCs w:val="28"/>
        </w:rPr>
      </w:pPr>
      <w:r w:rsidRPr="00456F44">
        <w:rPr>
          <w:sz w:val="28"/>
          <w:szCs w:val="28"/>
        </w:rPr>
        <w:t>Бостандыкский район выделяется самым высоким уровнем доходов благодаря концентрации бизнес-центров и престижных жилых комплексов. В 2010 году среднемесячная заработная плата составляла 114 720 тенге, в 2015 году увеличилась до 177 705 тенге, а к 2022 году достигла 373 775 тенге. Такой рост обусловлен привлечением квалифицированных специалистов и развитием высокотехнологичных предприятий.</w:t>
      </w:r>
    </w:p>
    <w:p w14:paraId="502DA56D" w14:textId="77777777" w:rsidR="00B741F3" w:rsidRPr="00456F44" w:rsidRDefault="00F0724F">
      <w:pPr>
        <w:ind w:firstLine="720"/>
        <w:jc w:val="both"/>
        <w:rPr>
          <w:sz w:val="28"/>
          <w:szCs w:val="28"/>
        </w:rPr>
      </w:pPr>
      <w:r w:rsidRPr="00456F44">
        <w:rPr>
          <w:sz w:val="28"/>
          <w:szCs w:val="28"/>
        </w:rPr>
        <w:t xml:space="preserve">В Жетысуском районе в 2010 г. среднемесячная заработная плата составила 83 770 тенге, в 2015 г. выросла до 123 733 тенге, а к 2022 г. достигла 261 781 тенге. Рост вызван развитим транспортной занятости и торговой </w:t>
      </w:r>
      <w:r w:rsidRPr="00456F44">
        <w:rPr>
          <w:sz w:val="28"/>
          <w:szCs w:val="28"/>
        </w:rPr>
        <w:lastRenderedPageBreak/>
        <w:t>деятельности, которые остаются ключевыми источниками занятости в данном районе.</w:t>
      </w:r>
    </w:p>
    <w:p w14:paraId="0230265C" w14:textId="77777777" w:rsidR="00B741F3" w:rsidRPr="00456F44" w:rsidRDefault="00F0724F">
      <w:pPr>
        <w:ind w:firstLine="720"/>
        <w:jc w:val="both"/>
        <w:rPr>
          <w:sz w:val="28"/>
          <w:szCs w:val="28"/>
        </w:rPr>
      </w:pPr>
      <w:r w:rsidRPr="00456F44">
        <w:rPr>
          <w:sz w:val="28"/>
          <w:szCs w:val="28"/>
        </w:rPr>
        <w:t>Медеуский район является лидером по доходам. В 2010 г. среднемесячная заработная плата составила 142 361 тенге, в 2015 г. увеличилась до 210 958 тенге, а к 2022 г. достигла 427 664 тенге. Высокая заработная плата объясняется наличием туристических объектов и деловых центров в данном районе.</w:t>
      </w:r>
    </w:p>
    <w:p w14:paraId="0C3C5025" w14:textId="77777777" w:rsidR="00B741F3" w:rsidRPr="00456F44" w:rsidRDefault="00F0724F">
      <w:pPr>
        <w:ind w:firstLine="720"/>
        <w:jc w:val="both"/>
        <w:rPr>
          <w:sz w:val="28"/>
          <w:szCs w:val="28"/>
        </w:rPr>
      </w:pPr>
      <w:r w:rsidRPr="00456F44">
        <w:rPr>
          <w:sz w:val="28"/>
          <w:szCs w:val="28"/>
        </w:rPr>
        <w:t>Наурызбайский район, созданный в 2014 г., показывает стабильный рост заработной платы. В 2014 г. среднемесячная зарплата составила 95 316 тенге, а к 2022 г. она увеличилась до 256 303 тенге. Основной вклад в рост доходов вносит строительство и развитие социальной сферы.</w:t>
      </w:r>
    </w:p>
    <w:p w14:paraId="00DB622E" w14:textId="77777777" w:rsidR="00B741F3" w:rsidRPr="00456F44" w:rsidRDefault="00F0724F">
      <w:pPr>
        <w:ind w:firstLine="720"/>
        <w:jc w:val="both"/>
        <w:rPr>
          <w:sz w:val="28"/>
          <w:szCs w:val="28"/>
        </w:rPr>
      </w:pPr>
      <w:r w:rsidRPr="00456F44">
        <w:rPr>
          <w:sz w:val="28"/>
          <w:szCs w:val="28"/>
        </w:rPr>
        <w:t>В Турксибском районе, который является транспортным узлом города, среднемесячная оплата труда увеличилась с 84 629 тенге в 2010 г. до 138 156 тенге в 2015 г. и до 342 229 тенге в 2022 г. Индустриализация, транспортно-логистическое развитие, активное строительстви и расширение сервисного сектора стало основным фактором увеличения доходов в районе.</w:t>
      </w:r>
    </w:p>
    <w:p w14:paraId="7B5234CC" w14:textId="77777777" w:rsidR="00B741F3" w:rsidRPr="00456F44" w:rsidRDefault="00F0724F">
      <w:pPr>
        <w:ind w:firstLine="720"/>
        <w:jc w:val="both"/>
        <w:rPr>
          <w:sz w:val="28"/>
          <w:szCs w:val="28"/>
        </w:rPr>
      </w:pPr>
      <w:r w:rsidRPr="00456F44">
        <w:rPr>
          <w:sz w:val="28"/>
          <w:szCs w:val="28"/>
        </w:rPr>
        <w:t>Самый высокий уровень заработной платы в 2022 г. зафиксирован в Медеуском районе (427 664 тенге) и Бостандыкском районе (373 775 тенге) благодаря высокооплачиваемым рабочим  местам в деловой сфере, управлении и туризме.</w:t>
      </w:r>
    </w:p>
    <w:p w14:paraId="1BC06C9A" w14:textId="77777777" w:rsidR="00B741F3" w:rsidRPr="00456F44" w:rsidRDefault="00F0724F">
      <w:pPr>
        <w:ind w:firstLine="720"/>
        <w:jc w:val="both"/>
        <w:rPr>
          <w:sz w:val="28"/>
          <w:szCs w:val="28"/>
        </w:rPr>
      </w:pPr>
      <w:r w:rsidRPr="00456F44">
        <w:rPr>
          <w:sz w:val="28"/>
          <w:szCs w:val="28"/>
        </w:rPr>
        <w:t>Наибольшие темпы роста заработной платы отмечены в Турксибском (рост на 305% с 2010 по 2022 годы) и Ауэзовском (рост на 284%) районах, что связано с развитием занятости в секторах транспорта и образования.</w:t>
      </w:r>
    </w:p>
    <w:p w14:paraId="40131D0C" w14:textId="77777777" w:rsidR="00B741F3" w:rsidRPr="00456F44" w:rsidRDefault="00F0724F">
      <w:pPr>
        <w:ind w:firstLine="720"/>
        <w:jc w:val="both"/>
        <w:rPr>
          <w:sz w:val="28"/>
          <w:szCs w:val="28"/>
        </w:rPr>
      </w:pPr>
      <w:r w:rsidRPr="00456F44">
        <w:rPr>
          <w:sz w:val="28"/>
          <w:szCs w:val="28"/>
        </w:rPr>
        <w:t xml:space="preserve">Наиболее низкие уровни заработной платы отмечаются в Алатауском и Наурызбайском районах, где в преобладают рабочие места с низкой оплатой труда, в том числе в строительстве и промышленности. </w:t>
      </w:r>
    </w:p>
    <w:p w14:paraId="384E2BAD" w14:textId="77777777" w:rsidR="00B741F3" w:rsidRPr="00456F44" w:rsidRDefault="00F0724F">
      <w:pPr>
        <w:ind w:firstLine="720"/>
        <w:jc w:val="both"/>
        <w:rPr>
          <w:sz w:val="28"/>
          <w:szCs w:val="28"/>
        </w:rPr>
      </w:pPr>
      <w:r w:rsidRPr="00456F44">
        <w:rPr>
          <w:sz w:val="28"/>
          <w:szCs w:val="28"/>
        </w:rPr>
        <w:t>Анализ среднемесячной номинальной заработной платы в Алматы отражает стабильный рост доходов населения в 2010 – 2022 годах, что свидетельствует о развитии городской экономики. Наиболее высокие уровни доходов отмечены в центральных и престижных районах города, таких как Медеуский и Бостандыкский, благодаря наличию в них высокооплачиваемых рабочих мест. В периферийных районах, таких как Алатауский и Наурызбайский, рост доходов также имеет место, но остается ниже среднего по городу.</w:t>
      </w:r>
    </w:p>
    <w:p w14:paraId="29EE6F47" w14:textId="77777777" w:rsidR="00B741F3" w:rsidRPr="00456F44" w:rsidRDefault="00F0724F">
      <w:pPr>
        <w:ind w:firstLine="720"/>
        <w:jc w:val="both"/>
        <w:rPr>
          <w:sz w:val="28"/>
          <w:szCs w:val="28"/>
        </w:rPr>
      </w:pPr>
      <w:r w:rsidRPr="00456F44">
        <w:rPr>
          <w:sz w:val="28"/>
          <w:szCs w:val="28"/>
        </w:rPr>
        <w:t xml:space="preserve">Инвестиции в основной капитал являются индикатором экономической активности территории, отражающим уровень вложений в его  инфраструктурное, промышленное и социальное развитие. В условиях динамичного роста г. Алматы анализ этого показателя позволяет выявить особенности развития его районов и оценить их экономический потенциал. Инвестиции в основной капитал на душу населения, в свою очередь, дают возможность сопоставить объемы вложений с численностью населения, что позволяет более детально оценить масштабность распределения инвестиционных ресурсов. </w:t>
      </w:r>
    </w:p>
    <w:p w14:paraId="3B2FD20E" w14:textId="77777777" w:rsidR="00B741F3" w:rsidRPr="00456F44" w:rsidRDefault="00F0724F">
      <w:pPr>
        <w:ind w:firstLine="720"/>
        <w:jc w:val="both"/>
        <w:rPr>
          <w:sz w:val="28"/>
          <w:szCs w:val="28"/>
        </w:rPr>
      </w:pPr>
      <w:r w:rsidRPr="00456F44">
        <w:rPr>
          <w:sz w:val="28"/>
          <w:szCs w:val="28"/>
        </w:rPr>
        <w:lastRenderedPageBreak/>
        <w:t xml:space="preserve">Объём инвестиций в основной капитал г. Алматы за период с 2010 по 2022 годы увеличился с 398 408 млн. тенге до 1 407 990 млн. тенге. (Приложение В, </w:t>
      </w:r>
      <w:r w:rsidR="008E64A7" w:rsidRPr="00456F44">
        <w:rPr>
          <w:sz w:val="28"/>
          <w:szCs w:val="28"/>
          <w:lang w:val="ru-RU"/>
        </w:rPr>
        <w:t>Т</w:t>
      </w:r>
      <w:r w:rsidRPr="00456F44">
        <w:rPr>
          <w:sz w:val="28"/>
          <w:szCs w:val="28"/>
        </w:rPr>
        <w:t>аблица 11)</w:t>
      </w:r>
    </w:p>
    <w:p w14:paraId="349A4611" w14:textId="77777777" w:rsidR="00B741F3" w:rsidRPr="00456F44" w:rsidRDefault="00F0724F">
      <w:pPr>
        <w:ind w:firstLine="720"/>
        <w:jc w:val="both"/>
        <w:rPr>
          <w:sz w:val="28"/>
          <w:szCs w:val="28"/>
        </w:rPr>
      </w:pPr>
      <w:r w:rsidRPr="00456F44">
        <w:rPr>
          <w:sz w:val="28"/>
          <w:szCs w:val="28"/>
        </w:rPr>
        <w:t>Пространственно-временной анализ инвестиций в основной капитал и на душу населения в городе за период с 2010 по 2022 годы показывает устойчивый рост. Общий объем инвестиций в основной капитал значительно вырос с 398 408 млн тенге в 2010 году до 1 407 990 млн тенге в 2022 году, что свидетельствует о значительном росте экономической активности и капитальных вложений в городе (</w:t>
      </w:r>
      <w:r w:rsidR="00E3686A" w:rsidRPr="00456F44">
        <w:rPr>
          <w:sz w:val="28"/>
          <w:szCs w:val="28"/>
          <w:lang w:val="ru-RU"/>
        </w:rPr>
        <w:t>Т</w:t>
      </w:r>
      <w:r w:rsidRPr="00456F44">
        <w:rPr>
          <w:sz w:val="28"/>
          <w:szCs w:val="28"/>
        </w:rPr>
        <w:t>аблица 2).</w:t>
      </w:r>
    </w:p>
    <w:p w14:paraId="1D7ED1FF" w14:textId="77777777" w:rsidR="00B741F3" w:rsidRPr="00456F44" w:rsidRDefault="00B741F3">
      <w:pPr>
        <w:ind w:firstLine="720"/>
        <w:rPr>
          <w:sz w:val="28"/>
          <w:szCs w:val="28"/>
        </w:rPr>
      </w:pPr>
    </w:p>
    <w:p w14:paraId="254AD29E" w14:textId="77777777" w:rsidR="00B741F3" w:rsidRPr="00456F44" w:rsidRDefault="00F0724F" w:rsidP="00492E57">
      <w:pPr>
        <w:jc w:val="both"/>
        <w:rPr>
          <w:sz w:val="28"/>
          <w:szCs w:val="28"/>
        </w:rPr>
      </w:pPr>
      <w:r w:rsidRPr="00456F44">
        <w:rPr>
          <w:sz w:val="28"/>
          <w:szCs w:val="28"/>
        </w:rPr>
        <w:t xml:space="preserve">Таблица 2 </w:t>
      </w:r>
      <w:r w:rsidR="006E7CCD" w:rsidRPr="00456F44">
        <w:rPr>
          <w:sz w:val="28"/>
          <w:szCs w:val="28"/>
        </w:rPr>
        <w:t>–</w:t>
      </w:r>
      <w:r w:rsidRPr="00456F44">
        <w:rPr>
          <w:sz w:val="28"/>
          <w:szCs w:val="28"/>
        </w:rPr>
        <w:t xml:space="preserve"> Динамика инвестиций в основной капитал по районам г. Алматы, млн. тенге</w:t>
      </w:r>
    </w:p>
    <w:p w14:paraId="427ECCF7" w14:textId="77777777" w:rsidR="00B741F3" w:rsidRPr="00456F44" w:rsidRDefault="00B741F3">
      <w:pPr>
        <w:ind w:firstLine="720"/>
        <w:rPr>
          <w:sz w:val="28"/>
          <w:szCs w:val="28"/>
        </w:rPr>
      </w:pPr>
    </w:p>
    <w:tbl>
      <w:tblPr>
        <w:tblStyle w:val="af5"/>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127"/>
        <w:gridCol w:w="2409"/>
        <w:gridCol w:w="2297"/>
      </w:tblGrid>
      <w:tr w:rsidR="00B741F3" w:rsidRPr="00456F44" w14:paraId="242070AF" w14:textId="77777777" w:rsidTr="00F7210B">
        <w:tc>
          <w:tcPr>
            <w:tcW w:w="2381" w:type="dxa"/>
            <w:shd w:val="clear" w:color="auto" w:fill="auto"/>
          </w:tcPr>
          <w:p w14:paraId="158A0A35" w14:textId="77777777" w:rsidR="00B741F3" w:rsidRPr="00456F44" w:rsidRDefault="00F0724F">
            <w:pPr>
              <w:jc w:val="both"/>
              <w:rPr>
                <w:color w:val="000000"/>
              </w:rPr>
            </w:pPr>
            <w:r w:rsidRPr="00456F44">
              <w:rPr>
                <w:color w:val="000000"/>
              </w:rPr>
              <w:t>Инвестиции в основной капитал, млн. тенге</w:t>
            </w:r>
          </w:p>
        </w:tc>
        <w:tc>
          <w:tcPr>
            <w:tcW w:w="2127" w:type="dxa"/>
            <w:shd w:val="clear" w:color="auto" w:fill="auto"/>
          </w:tcPr>
          <w:p w14:paraId="6BB64B00" w14:textId="77777777" w:rsidR="00B741F3" w:rsidRPr="00456F44" w:rsidRDefault="00F0724F">
            <w:pPr>
              <w:jc w:val="right"/>
            </w:pPr>
            <w:r w:rsidRPr="00456F44">
              <w:t>2010 г.</w:t>
            </w:r>
          </w:p>
        </w:tc>
        <w:tc>
          <w:tcPr>
            <w:tcW w:w="2409" w:type="dxa"/>
            <w:shd w:val="clear" w:color="auto" w:fill="auto"/>
          </w:tcPr>
          <w:p w14:paraId="4B681E3C" w14:textId="77777777" w:rsidR="00B741F3" w:rsidRPr="00456F44" w:rsidRDefault="00F0724F">
            <w:pPr>
              <w:jc w:val="right"/>
            </w:pPr>
            <w:r w:rsidRPr="00456F44">
              <w:t>2015 г.</w:t>
            </w:r>
          </w:p>
        </w:tc>
        <w:tc>
          <w:tcPr>
            <w:tcW w:w="2297" w:type="dxa"/>
            <w:shd w:val="clear" w:color="auto" w:fill="auto"/>
          </w:tcPr>
          <w:p w14:paraId="745CB88A" w14:textId="77777777" w:rsidR="00B741F3" w:rsidRPr="00456F44" w:rsidRDefault="00F0724F">
            <w:pPr>
              <w:jc w:val="right"/>
            </w:pPr>
            <w:r w:rsidRPr="00456F44">
              <w:t>2022 г.</w:t>
            </w:r>
          </w:p>
        </w:tc>
      </w:tr>
      <w:tr w:rsidR="00B741F3" w:rsidRPr="00456F44" w14:paraId="1B21F2AA" w14:textId="77777777" w:rsidTr="00F7210B">
        <w:tc>
          <w:tcPr>
            <w:tcW w:w="2381" w:type="dxa"/>
            <w:shd w:val="clear" w:color="auto" w:fill="auto"/>
          </w:tcPr>
          <w:p w14:paraId="0B8FA84B" w14:textId="77777777" w:rsidR="00B741F3" w:rsidRPr="00456F44" w:rsidRDefault="00F0724F">
            <w:pPr>
              <w:jc w:val="both"/>
              <w:rPr>
                <w:color w:val="000000"/>
              </w:rPr>
            </w:pPr>
            <w:r w:rsidRPr="00456F44">
              <w:rPr>
                <w:color w:val="000000"/>
              </w:rPr>
              <w:t>г.Алматы</w:t>
            </w:r>
          </w:p>
        </w:tc>
        <w:tc>
          <w:tcPr>
            <w:tcW w:w="2127" w:type="dxa"/>
            <w:shd w:val="clear" w:color="auto" w:fill="auto"/>
            <w:vAlign w:val="bottom"/>
          </w:tcPr>
          <w:p w14:paraId="2137F9FF" w14:textId="77777777" w:rsidR="00B741F3" w:rsidRPr="00456F44" w:rsidRDefault="00F0724F">
            <w:pPr>
              <w:jc w:val="right"/>
              <w:rPr>
                <w:color w:val="000000"/>
              </w:rPr>
            </w:pPr>
            <w:r w:rsidRPr="00456F44">
              <w:rPr>
                <w:color w:val="000000"/>
              </w:rPr>
              <w:t>398 408,0</w:t>
            </w:r>
          </w:p>
        </w:tc>
        <w:tc>
          <w:tcPr>
            <w:tcW w:w="2409" w:type="dxa"/>
            <w:shd w:val="clear" w:color="auto" w:fill="auto"/>
            <w:vAlign w:val="bottom"/>
          </w:tcPr>
          <w:p w14:paraId="7B7E80AD" w14:textId="77777777" w:rsidR="00B741F3" w:rsidRPr="00456F44" w:rsidRDefault="00F0724F">
            <w:pPr>
              <w:jc w:val="right"/>
            </w:pPr>
            <w:r w:rsidRPr="00456F44">
              <w:t>533 370</w:t>
            </w:r>
          </w:p>
        </w:tc>
        <w:tc>
          <w:tcPr>
            <w:tcW w:w="2297" w:type="dxa"/>
            <w:shd w:val="clear" w:color="auto" w:fill="auto"/>
            <w:vAlign w:val="bottom"/>
          </w:tcPr>
          <w:p w14:paraId="3F1B7345" w14:textId="77777777" w:rsidR="00B741F3" w:rsidRPr="00456F44" w:rsidRDefault="00F0724F">
            <w:pPr>
              <w:jc w:val="right"/>
              <w:rPr>
                <w:color w:val="000000"/>
              </w:rPr>
            </w:pPr>
            <w:r w:rsidRPr="00456F44">
              <w:rPr>
                <w:color w:val="000000"/>
              </w:rPr>
              <w:t>1407990</w:t>
            </w:r>
          </w:p>
        </w:tc>
      </w:tr>
      <w:tr w:rsidR="00B741F3" w:rsidRPr="00456F44" w14:paraId="0BBDBA8F" w14:textId="77777777" w:rsidTr="00F7210B">
        <w:tc>
          <w:tcPr>
            <w:tcW w:w="2381" w:type="dxa"/>
            <w:shd w:val="clear" w:color="auto" w:fill="auto"/>
          </w:tcPr>
          <w:p w14:paraId="00671A03" w14:textId="77777777" w:rsidR="00B741F3" w:rsidRPr="00456F44" w:rsidRDefault="00F0724F">
            <w:pPr>
              <w:jc w:val="both"/>
              <w:rPr>
                <w:color w:val="000000"/>
              </w:rPr>
            </w:pPr>
            <w:r w:rsidRPr="00456F44">
              <w:rPr>
                <w:color w:val="000000"/>
              </w:rPr>
              <w:t>Алмалинский</w:t>
            </w:r>
          </w:p>
        </w:tc>
        <w:tc>
          <w:tcPr>
            <w:tcW w:w="2127" w:type="dxa"/>
            <w:shd w:val="clear" w:color="auto" w:fill="auto"/>
            <w:vAlign w:val="bottom"/>
          </w:tcPr>
          <w:p w14:paraId="0E5D85B0" w14:textId="77777777" w:rsidR="00B741F3" w:rsidRPr="00456F44" w:rsidRDefault="00F0724F">
            <w:pPr>
              <w:jc w:val="right"/>
              <w:rPr>
                <w:color w:val="000000"/>
              </w:rPr>
            </w:pPr>
            <w:r w:rsidRPr="00456F44">
              <w:rPr>
                <w:color w:val="000000"/>
              </w:rPr>
              <w:t>78 833,0</w:t>
            </w:r>
          </w:p>
        </w:tc>
        <w:tc>
          <w:tcPr>
            <w:tcW w:w="2409" w:type="dxa"/>
            <w:shd w:val="clear" w:color="auto" w:fill="auto"/>
            <w:vAlign w:val="bottom"/>
          </w:tcPr>
          <w:p w14:paraId="34DE64F1" w14:textId="77777777" w:rsidR="00B741F3" w:rsidRPr="00456F44" w:rsidRDefault="00F0724F">
            <w:pPr>
              <w:jc w:val="right"/>
            </w:pPr>
            <w:r w:rsidRPr="00456F44">
              <w:t>54 297</w:t>
            </w:r>
          </w:p>
        </w:tc>
        <w:tc>
          <w:tcPr>
            <w:tcW w:w="2297" w:type="dxa"/>
            <w:shd w:val="clear" w:color="auto" w:fill="auto"/>
            <w:vAlign w:val="center"/>
          </w:tcPr>
          <w:p w14:paraId="52D335A4" w14:textId="77777777" w:rsidR="00B741F3" w:rsidRPr="00456F44" w:rsidRDefault="00F0724F">
            <w:pPr>
              <w:jc w:val="right"/>
              <w:rPr>
                <w:color w:val="000000"/>
              </w:rPr>
            </w:pPr>
            <w:r w:rsidRPr="00456F44">
              <w:rPr>
                <w:color w:val="000000"/>
              </w:rPr>
              <w:t>150155</w:t>
            </w:r>
          </w:p>
        </w:tc>
      </w:tr>
      <w:tr w:rsidR="00B741F3" w:rsidRPr="00456F44" w14:paraId="107D58E9" w14:textId="77777777" w:rsidTr="00F7210B">
        <w:tc>
          <w:tcPr>
            <w:tcW w:w="2381" w:type="dxa"/>
            <w:shd w:val="clear" w:color="auto" w:fill="auto"/>
          </w:tcPr>
          <w:p w14:paraId="08AABB99" w14:textId="77777777" w:rsidR="00B741F3" w:rsidRPr="00456F44" w:rsidRDefault="00F0724F">
            <w:pPr>
              <w:jc w:val="both"/>
              <w:rPr>
                <w:color w:val="000000"/>
              </w:rPr>
            </w:pPr>
            <w:r w:rsidRPr="00456F44">
              <w:rPr>
                <w:color w:val="000000"/>
              </w:rPr>
              <w:t>Алатауский</w:t>
            </w:r>
          </w:p>
        </w:tc>
        <w:tc>
          <w:tcPr>
            <w:tcW w:w="2127" w:type="dxa"/>
            <w:shd w:val="clear" w:color="auto" w:fill="auto"/>
            <w:vAlign w:val="bottom"/>
          </w:tcPr>
          <w:p w14:paraId="18EB802D" w14:textId="77777777" w:rsidR="00B741F3" w:rsidRPr="00456F44" w:rsidRDefault="00F0724F">
            <w:pPr>
              <w:jc w:val="right"/>
              <w:rPr>
                <w:color w:val="000000"/>
              </w:rPr>
            </w:pPr>
            <w:r w:rsidRPr="00456F44">
              <w:rPr>
                <w:color w:val="000000"/>
              </w:rPr>
              <w:t>18 710,0</w:t>
            </w:r>
          </w:p>
        </w:tc>
        <w:tc>
          <w:tcPr>
            <w:tcW w:w="2409" w:type="dxa"/>
            <w:shd w:val="clear" w:color="auto" w:fill="auto"/>
            <w:vAlign w:val="bottom"/>
          </w:tcPr>
          <w:p w14:paraId="1DA0FC8A" w14:textId="77777777" w:rsidR="00B741F3" w:rsidRPr="00456F44" w:rsidRDefault="00F0724F">
            <w:pPr>
              <w:jc w:val="right"/>
            </w:pPr>
            <w:r w:rsidRPr="00456F44">
              <w:t>99 695</w:t>
            </w:r>
          </w:p>
        </w:tc>
        <w:tc>
          <w:tcPr>
            <w:tcW w:w="2297" w:type="dxa"/>
            <w:shd w:val="clear" w:color="auto" w:fill="auto"/>
            <w:vAlign w:val="center"/>
          </w:tcPr>
          <w:p w14:paraId="44050AD5" w14:textId="77777777" w:rsidR="00B741F3" w:rsidRPr="00456F44" w:rsidRDefault="00F0724F">
            <w:pPr>
              <w:jc w:val="right"/>
              <w:rPr>
                <w:color w:val="000000"/>
              </w:rPr>
            </w:pPr>
            <w:r w:rsidRPr="00456F44">
              <w:rPr>
                <w:color w:val="000000"/>
              </w:rPr>
              <w:t>125753</w:t>
            </w:r>
          </w:p>
        </w:tc>
      </w:tr>
      <w:tr w:rsidR="00B741F3" w:rsidRPr="00456F44" w14:paraId="1505B8B9" w14:textId="77777777" w:rsidTr="00F7210B">
        <w:tc>
          <w:tcPr>
            <w:tcW w:w="2381" w:type="dxa"/>
            <w:shd w:val="clear" w:color="auto" w:fill="auto"/>
          </w:tcPr>
          <w:p w14:paraId="33C899B8" w14:textId="77777777" w:rsidR="00B741F3" w:rsidRPr="00456F44" w:rsidRDefault="00F0724F">
            <w:pPr>
              <w:jc w:val="both"/>
              <w:rPr>
                <w:color w:val="000000"/>
              </w:rPr>
            </w:pPr>
            <w:r w:rsidRPr="00456F44">
              <w:rPr>
                <w:color w:val="000000"/>
              </w:rPr>
              <w:t>Ауэзовский</w:t>
            </w:r>
          </w:p>
        </w:tc>
        <w:tc>
          <w:tcPr>
            <w:tcW w:w="2127" w:type="dxa"/>
            <w:shd w:val="clear" w:color="auto" w:fill="auto"/>
            <w:vAlign w:val="bottom"/>
          </w:tcPr>
          <w:p w14:paraId="31BDEEBA" w14:textId="77777777" w:rsidR="00B741F3" w:rsidRPr="00456F44" w:rsidRDefault="00F0724F">
            <w:pPr>
              <w:jc w:val="right"/>
              <w:rPr>
                <w:color w:val="000000"/>
              </w:rPr>
            </w:pPr>
            <w:r w:rsidRPr="00456F44">
              <w:rPr>
                <w:color w:val="000000"/>
              </w:rPr>
              <w:t>50 056,0</w:t>
            </w:r>
          </w:p>
        </w:tc>
        <w:tc>
          <w:tcPr>
            <w:tcW w:w="2409" w:type="dxa"/>
            <w:shd w:val="clear" w:color="auto" w:fill="auto"/>
            <w:vAlign w:val="bottom"/>
          </w:tcPr>
          <w:p w14:paraId="5E7C28F7" w14:textId="77777777" w:rsidR="00B741F3" w:rsidRPr="00456F44" w:rsidRDefault="00F0724F">
            <w:pPr>
              <w:jc w:val="right"/>
            </w:pPr>
            <w:r w:rsidRPr="00456F44">
              <w:t>49 989</w:t>
            </w:r>
          </w:p>
        </w:tc>
        <w:tc>
          <w:tcPr>
            <w:tcW w:w="2297" w:type="dxa"/>
            <w:shd w:val="clear" w:color="auto" w:fill="auto"/>
            <w:vAlign w:val="center"/>
          </w:tcPr>
          <w:p w14:paraId="5C3C6BF0" w14:textId="77777777" w:rsidR="00B741F3" w:rsidRPr="00456F44" w:rsidRDefault="00F0724F">
            <w:pPr>
              <w:jc w:val="right"/>
              <w:rPr>
                <w:color w:val="000000"/>
              </w:rPr>
            </w:pPr>
            <w:r w:rsidRPr="00456F44">
              <w:rPr>
                <w:color w:val="000000"/>
              </w:rPr>
              <w:t>102022</w:t>
            </w:r>
          </w:p>
        </w:tc>
      </w:tr>
      <w:tr w:rsidR="00B741F3" w:rsidRPr="00456F44" w14:paraId="3AFD60A2" w14:textId="77777777" w:rsidTr="00F7210B">
        <w:tc>
          <w:tcPr>
            <w:tcW w:w="2381" w:type="dxa"/>
            <w:shd w:val="clear" w:color="auto" w:fill="auto"/>
          </w:tcPr>
          <w:p w14:paraId="178C3F37" w14:textId="77777777" w:rsidR="00B741F3" w:rsidRPr="00456F44" w:rsidRDefault="00F0724F">
            <w:pPr>
              <w:jc w:val="both"/>
              <w:rPr>
                <w:color w:val="000000"/>
              </w:rPr>
            </w:pPr>
            <w:r w:rsidRPr="00456F44">
              <w:rPr>
                <w:color w:val="000000"/>
              </w:rPr>
              <w:t>Бостандыкский</w:t>
            </w:r>
          </w:p>
        </w:tc>
        <w:tc>
          <w:tcPr>
            <w:tcW w:w="2127" w:type="dxa"/>
            <w:shd w:val="clear" w:color="auto" w:fill="auto"/>
            <w:vAlign w:val="bottom"/>
          </w:tcPr>
          <w:p w14:paraId="7A61E8AF" w14:textId="77777777" w:rsidR="00B741F3" w:rsidRPr="00456F44" w:rsidRDefault="00F0724F">
            <w:pPr>
              <w:jc w:val="right"/>
              <w:rPr>
                <w:color w:val="000000"/>
              </w:rPr>
            </w:pPr>
            <w:r w:rsidRPr="00456F44">
              <w:rPr>
                <w:color w:val="000000"/>
              </w:rPr>
              <w:t>117 772,0</w:t>
            </w:r>
          </w:p>
        </w:tc>
        <w:tc>
          <w:tcPr>
            <w:tcW w:w="2409" w:type="dxa"/>
            <w:shd w:val="clear" w:color="auto" w:fill="auto"/>
            <w:vAlign w:val="bottom"/>
          </w:tcPr>
          <w:p w14:paraId="19287B43" w14:textId="77777777" w:rsidR="00B741F3" w:rsidRPr="00456F44" w:rsidRDefault="00F0724F">
            <w:pPr>
              <w:jc w:val="right"/>
            </w:pPr>
            <w:r w:rsidRPr="00456F44">
              <w:t>143 005</w:t>
            </w:r>
          </w:p>
        </w:tc>
        <w:tc>
          <w:tcPr>
            <w:tcW w:w="2297" w:type="dxa"/>
            <w:shd w:val="clear" w:color="auto" w:fill="auto"/>
            <w:vAlign w:val="center"/>
          </w:tcPr>
          <w:p w14:paraId="410D6C37" w14:textId="77777777" w:rsidR="00B741F3" w:rsidRPr="00456F44" w:rsidRDefault="00F0724F">
            <w:pPr>
              <w:jc w:val="right"/>
              <w:rPr>
                <w:color w:val="000000"/>
              </w:rPr>
            </w:pPr>
            <w:r w:rsidRPr="00456F44">
              <w:rPr>
                <w:color w:val="000000"/>
              </w:rPr>
              <w:t>367607</w:t>
            </w:r>
          </w:p>
        </w:tc>
      </w:tr>
      <w:tr w:rsidR="00B741F3" w:rsidRPr="00456F44" w14:paraId="2A7E574B" w14:textId="77777777" w:rsidTr="00F7210B">
        <w:tc>
          <w:tcPr>
            <w:tcW w:w="2381" w:type="dxa"/>
            <w:shd w:val="clear" w:color="auto" w:fill="auto"/>
          </w:tcPr>
          <w:p w14:paraId="2570FAD9" w14:textId="77777777" w:rsidR="00B741F3" w:rsidRPr="00456F44" w:rsidRDefault="00F0724F">
            <w:pPr>
              <w:jc w:val="both"/>
              <w:rPr>
                <w:color w:val="000000"/>
              </w:rPr>
            </w:pPr>
            <w:r w:rsidRPr="00456F44">
              <w:rPr>
                <w:color w:val="000000"/>
              </w:rPr>
              <w:t>Жетысуский</w:t>
            </w:r>
          </w:p>
        </w:tc>
        <w:tc>
          <w:tcPr>
            <w:tcW w:w="2127" w:type="dxa"/>
            <w:shd w:val="clear" w:color="auto" w:fill="auto"/>
            <w:vAlign w:val="bottom"/>
          </w:tcPr>
          <w:p w14:paraId="7A54220F" w14:textId="77777777" w:rsidR="00B741F3" w:rsidRPr="00456F44" w:rsidRDefault="00F0724F">
            <w:pPr>
              <w:jc w:val="right"/>
              <w:rPr>
                <w:color w:val="000000"/>
              </w:rPr>
            </w:pPr>
            <w:r w:rsidRPr="00456F44">
              <w:rPr>
                <w:color w:val="000000"/>
              </w:rPr>
              <w:t>25 401,0</w:t>
            </w:r>
          </w:p>
        </w:tc>
        <w:tc>
          <w:tcPr>
            <w:tcW w:w="2409" w:type="dxa"/>
            <w:shd w:val="clear" w:color="auto" w:fill="auto"/>
            <w:vAlign w:val="bottom"/>
          </w:tcPr>
          <w:p w14:paraId="08AB8161" w14:textId="77777777" w:rsidR="00B741F3" w:rsidRPr="00456F44" w:rsidRDefault="00F0724F">
            <w:pPr>
              <w:jc w:val="right"/>
            </w:pPr>
            <w:r w:rsidRPr="00456F44">
              <w:t>35 135</w:t>
            </w:r>
          </w:p>
        </w:tc>
        <w:tc>
          <w:tcPr>
            <w:tcW w:w="2297" w:type="dxa"/>
            <w:shd w:val="clear" w:color="auto" w:fill="auto"/>
            <w:vAlign w:val="center"/>
          </w:tcPr>
          <w:p w14:paraId="368F1751" w14:textId="77777777" w:rsidR="00B741F3" w:rsidRPr="00456F44" w:rsidRDefault="00F0724F">
            <w:pPr>
              <w:jc w:val="right"/>
              <w:rPr>
                <w:color w:val="000000"/>
              </w:rPr>
            </w:pPr>
            <w:r w:rsidRPr="00456F44">
              <w:rPr>
                <w:color w:val="000000"/>
              </w:rPr>
              <w:t>73347</w:t>
            </w:r>
          </w:p>
        </w:tc>
      </w:tr>
      <w:tr w:rsidR="00B741F3" w:rsidRPr="00456F44" w14:paraId="122C362D" w14:textId="77777777" w:rsidTr="00F7210B">
        <w:tc>
          <w:tcPr>
            <w:tcW w:w="2381" w:type="dxa"/>
            <w:shd w:val="clear" w:color="auto" w:fill="auto"/>
          </w:tcPr>
          <w:p w14:paraId="4BE79C0E" w14:textId="77777777" w:rsidR="00B741F3" w:rsidRPr="00456F44" w:rsidRDefault="00F0724F">
            <w:pPr>
              <w:jc w:val="both"/>
              <w:rPr>
                <w:color w:val="000000"/>
              </w:rPr>
            </w:pPr>
            <w:r w:rsidRPr="00456F44">
              <w:rPr>
                <w:color w:val="000000"/>
              </w:rPr>
              <w:t>Медеуский</w:t>
            </w:r>
          </w:p>
        </w:tc>
        <w:tc>
          <w:tcPr>
            <w:tcW w:w="2127" w:type="dxa"/>
            <w:shd w:val="clear" w:color="auto" w:fill="auto"/>
            <w:vAlign w:val="bottom"/>
          </w:tcPr>
          <w:p w14:paraId="0F5AADB0" w14:textId="77777777" w:rsidR="00B741F3" w:rsidRPr="00456F44" w:rsidRDefault="00F0724F">
            <w:pPr>
              <w:jc w:val="right"/>
              <w:rPr>
                <w:color w:val="000000"/>
              </w:rPr>
            </w:pPr>
            <w:r w:rsidRPr="00456F44">
              <w:rPr>
                <w:color w:val="000000"/>
              </w:rPr>
              <w:t>86 894,0</w:t>
            </w:r>
          </w:p>
        </w:tc>
        <w:tc>
          <w:tcPr>
            <w:tcW w:w="2409" w:type="dxa"/>
            <w:shd w:val="clear" w:color="auto" w:fill="auto"/>
            <w:vAlign w:val="bottom"/>
          </w:tcPr>
          <w:p w14:paraId="24C6024B" w14:textId="77777777" w:rsidR="00B741F3" w:rsidRPr="00456F44" w:rsidRDefault="00F0724F">
            <w:pPr>
              <w:jc w:val="right"/>
            </w:pPr>
            <w:r w:rsidRPr="00456F44">
              <w:t>106 437</w:t>
            </w:r>
          </w:p>
        </w:tc>
        <w:tc>
          <w:tcPr>
            <w:tcW w:w="2297" w:type="dxa"/>
            <w:shd w:val="clear" w:color="auto" w:fill="auto"/>
            <w:vAlign w:val="center"/>
          </w:tcPr>
          <w:p w14:paraId="5B52CA6A" w14:textId="77777777" w:rsidR="00B741F3" w:rsidRPr="00456F44" w:rsidRDefault="00F0724F">
            <w:pPr>
              <w:jc w:val="right"/>
              <w:rPr>
                <w:color w:val="000000"/>
              </w:rPr>
            </w:pPr>
            <w:r w:rsidRPr="00456F44">
              <w:rPr>
                <w:color w:val="000000"/>
              </w:rPr>
              <w:t>269312</w:t>
            </w:r>
          </w:p>
        </w:tc>
      </w:tr>
      <w:tr w:rsidR="00B741F3" w:rsidRPr="00456F44" w14:paraId="3F0285B9" w14:textId="77777777" w:rsidTr="00F7210B">
        <w:tc>
          <w:tcPr>
            <w:tcW w:w="2381" w:type="dxa"/>
            <w:shd w:val="clear" w:color="auto" w:fill="auto"/>
          </w:tcPr>
          <w:p w14:paraId="452724E1" w14:textId="77777777" w:rsidR="00B741F3" w:rsidRPr="00456F44" w:rsidRDefault="00F0724F">
            <w:pPr>
              <w:jc w:val="both"/>
              <w:rPr>
                <w:color w:val="000000"/>
              </w:rPr>
            </w:pPr>
            <w:r w:rsidRPr="00456F44">
              <w:rPr>
                <w:color w:val="000000"/>
              </w:rPr>
              <w:t xml:space="preserve">Наурызбайский </w:t>
            </w:r>
          </w:p>
        </w:tc>
        <w:tc>
          <w:tcPr>
            <w:tcW w:w="2127" w:type="dxa"/>
            <w:shd w:val="clear" w:color="auto" w:fill="auto"/>
            <w:vAlign w:val="bottom"/>
          </w:tcPr>
          <w:p w14:paraId="09BE9EFD" w14:textId="77777777" w:rsidR="00B741F3" w:rsidRPr="00456F44" w:rsidRDefault="00F0724F">
            <w:pPr>
              <w:jc w:val="right"/>
              <w:rPr>
                <w:color w:val="000000"/>
              </w:rPr>
            </w:pPr>
            <w:r w:rsidRPr="00456F44">
              <w:rPr>
                <w:color w:val="000000"/>
              </w:rPr>
              <w:t>-</w:t>
            </w:r>
          </w:p>
        </w:tc>
        <w:tc>
          <w:tcPr>
            <w:tcW w:w="2409" w:type="dxa"/>
            <w:shd w:val="clear" w:color="auto" w:fill="auto"/>
            <w:vAlign w:val="bottom"/>
          </w:tcPr>
          <w:p w14:paraId="70E5FBD1" w14:textId="77777777" w:rsidR="00B741F3" w:rsidRPr="00456F44" w:rsidRDefault="00F0724F">
            <w:pPr>
              <w:jc w:val="right"/>
            </w:pPr>
            <w:r w:rsidRPr="00456F44">
              <w:t>7 345</w:t>
            </w:r>
          </w:p>
        </w:tc>
        <w:tc>
          <w:tcPr>
            <w:tcW w:w="2297" w:type="dxa"/>
            <w:shd w:val="clear" w:color="auto" w:fill="auto"/>
            <w:vAlign w:val="center"/>
          </w:tcPr>
          <w:p w14:paraId="41FA6BB3" w14:textId="77777777" w:rsidR="00B741F3" w:rsidRPr="00456F44" w:rsidRDefault="00F0724F">
            <w:pPr>
              <w:jc w:val="right"/>
              <w:rPr>
                <w:color w:val="000000"/>
              </w:rPr>
            </w:pPr>
            <w:r w:rsidRPr="00456F44">
              <w:rPr>
                <w:color w:val="000000"/>
              </w:rPr>
              <w:t>133545</w:t>
            </w:r>
          </w:p>
        </w:tc>
      </w:tr>
      <w:tr w:rsidR="00B741F3" w:rsidRPr="00456F44" w14:paraId="4F910B33" w14:textId="77777777" w:rsidTr="00F7210B">
        <w:tc>
          <w:tcPr>
            <w:tcW w:w="2381" w:type="dxa"/>
            <w:shd w:val="clear" w:color="auto" w:fill="auto"/>
          </w:tcPr>
          <w:p w14:paraId="5ED0DFEC" w14:textId="77777777" w:rsidR="00B741F3" w:rsidRPr="00456F44" w:rsidRDefault="00F0724F">
            <w:pPr>
              <w:jc w:val="both"/>
              <w:rPr>
                <w:color w:val="000000"/>
              </w:rPr>
            </w:pPr>
            <w:r w:rsidRPr="00456F44">
              <w:rPr>
                <w:color w:val="000000"/>
              </w:rPr>
              <w:t>Түрксибский</w:t>
            </w:r>
          </w:p>
        </w:tc>
        <w:tc>
          <w:tcPr>
            <w:tcW w:w="2127" w:type="dxa"/>
            <w:shd w:val="clear" w:color="auto" w:fill="auto"/>
            <w:vAlign w:val="bottom"/>
          </w:tcPr>
          <w:p w14:paraId="0E2B5926" w14:textId="77777777" w:rsidR="00B741F3" w:rsidRPr="00456F44" w:rsidRDefault="00F0724F">
            <w:pPr>
              <w:jc w:val="right"/>
              <w:rPr>
                <w:color w:val="000000"/>
              </w:rPr>
            </w:pPr>
            <w:r w:rsidRPr="00456F44">
              <w:rPr>
                <w:color w:val="000000"/>
              </w:rPr>
              <w:t>20 742,0</w:t>
            </w:r>
          </w:p>
        </w:tc>
        <w:tc>
          <w:tcPr>
            <w:tcW w:w="2409" w:type="dxa"/>
            <w:shd w:val="clear" w:color="auto" w:fill="auto"/>
            <w:vAlign w:val="bottom"/>
          </w:tcPr>
          <w:p w14:paraId="3007B64F" w14:textId="77777777" w:rsidR="00B741F3" w:rsidRPr="00456F44" w:rsidRDefault="00F0724F">
            <w:pPr>
              <w:jc w:val="right"/>
            </w:pPr>
            <w:r w:rsidRPr="00456F44">
              <w:t>37 467</w:t>
            </w:r>
          </w:p>
        </w:tc>
        <w:tc>
          <w:tcPr>
            <w:tcW w:w="2297" w:type="dxa"/>
            <w:shd w:val="clear" w:color="auto" w:fill="auto"/>
            <w:vAlign w:val="center"/>
          </w:tcPr>
          <w:p w14:paraId="32E9D4AF" w14:textId="77777777" w:rsidR="00B741F3" w:rsidRPr="00456F44" w:rsidRDefault="00F0724F">
            <w:pPr>
              <w:jc w:val="right"/>
              <w:rPr>
                <w:color w:val="000000"/>
              </w:rPr>
            </w:pPr>
            <w:r w:rsidRPr="00456F44">
              <w:rPr>
                <w:color w:val="000000"/>
              </w:rPr>
              <w:t>186249</w:t>
            </w:r>
          </w:p>
        </w:tc>
      </w:tr>
    </w:tbl>
    <w:p w14:paraId="0A678443" w14:textId="77777777" w:rsidR="00B741F3" w:rsidRPr="00456F44" w:rsidRDefault="00B741F3" w:rsidP="00E3686A">
      <w:pPr>
        <w:jc w:val="both"/>
        <w:rPr>
          <w:sz w:val="28"/>
          <w:szCs w:val="28"/>
        </w:rPr>
      </w:pPr>
    </w:p>
    <w:p w14:paraId="4049C4EC" w14:textId="77777777" w:rsidR="00B741F3" w:rsidRPr="00456F44" w:rsidRDefault="00F0724F">
      <w:pPr>
        <w:ind w:firstLine="720"/>
        <w:jc w:val="both"/>
        <w:rPr>
          <w:sz w:val="28"/>
          <w:szCs w:val="28"/>
        </w:rPr>
      </w:pPr>
      <w:r w:rsidRPr="00456F44">
        <w:rPr>
          <w:sz w:val="28"/>
          <w:szCs w:val="28"/>
        </w:rPr>
        <w:t>Бостандыкский район занимает лидирующие позиции по объему инвестиций. С 117 772 млн тенге в 2010 году объем инвестиций увеличился до 367 607 млн тенге в 2022 году. Район остается привлекательным благодаря высокотехнологичным и инновационным секторам. Алмалинский район показывает менее выраженный рост, с колебаниями в динамике, где пик наблюдался в 2021 году (159 987 млн тенге). Медеуский район имеет стабильный рост с 86 894 млн тенге в 2010 году до 269 312 млн тенге в 2022 году, вероятно, благодаря высокому природоохранному статусу и инвестициям в инфраструктуру.</w:t>
      </w:r>
    </w:p>
    <w:p w14:paraId="69146F9E" w14:textId="77777777" w:rsidR="00B741F3" w:rsidRPr="00456F44" w:rsidRDefault="00F0724F">
      <w:pPr>
        <w:ind w:firstLine="720"/>
        <w:jc w:val="both"/>
        <w:rPr>
          <w:sz w:val="28"/>
          <w:szCs w:val="28"/>
        </w:rPr>
      </w:pPr>
      <w:r w:rsidRPr="00456F44">
        <w:rPr>
          <w:sz w:val="28"/>
          <w:szCs w:val="28"/>
        </w:rPr>
        <w:t>Самыми высокими душевыми показателями инвестиций в 2022 году выделяется – 1144,1 млн тенге, что как уже отмечалось, свидетельствует о его приоритном значении в инвестиционной политике города. Бостандыкский район также демонстрирует впечатляющие результаты - 1 183,9 млн тенге в 2022 году, что связано с концентрацией бизнес-центров и высокоразвитой инфраструктуры.</w:t>
      </w:r>
    </w:p>
    <w:p w14:paraId="500AF117" w14:textId="77777777" w:rsidR="00B741F3" w:rsidRPr="00456F44" w:rsidRDefault="00F0724F">
      <w:pPr>
        <w:ind w:firstLine="720"/>
        <w:jc w:val="both"/>
        <w:rPr>
          <w:sz w:val="28"/>
          <w:szCs w:val="28"/>
        </w:rPr>
      </w:pPr>
      <w:r w:rsidRPr="00456F44">
        <w:rPr>
          <w:sz w:val="28"/>
          <w:szCs w:val="28"/>
        </w:rPr>
        <w:t>Наименее обеспеченными инвестициями на душу населения остаются Алатауский и Турксибский районы, что указывает на необходимость дополнительных мер для стимулирования их экономического развития (Приложение В, Таб</w:t>
      </w:r>
      <w:r w:rsidR="00E3686A" w:rsidRPr="00456F44">
        <w:rPr>
          <w:sz w:val="28"/>
          <w:szCs w:val="28"/>
          <w:lang w:val="ru-RU"/>
        </w:rPr>
        <w:t>л</w:t>
      </w:r>
      <w:r w:rsidRPr="00456F44">
        <w:rPr>
          <w:sz w:val="28"/>
          <w:szCs w:val="28"/>
        </w:rPr>
        <w:t>ица 12).</w:t>
      </w:r>
    </w:p>
    <w:p w14:paraId="4ECFE063" w14:textId="77777777" w:rsidR="00B741F3" w:rsidRPr="00456F44" w:rsidRDefault="00F0724F">
      <w:pPr>
        <w:ind w:firstLine="720"/>
        <w:jc w:val="both"/>
        <w:rPr>
          <w:sz w:val="28"/>
          <w:szCs w:val="28"/>
        </w:rPr>
      </w:pPr>
      <w:r w:rsidRPr="00456F44">
        <w:rPr>
          <w:sz w:val="28"/>
          <w:szCs w:val="28"/>
        </w:rPr>
        <w:t xml:space="preserve">Таким образом, лидерами по объему инвестиций являются Бостандыкский и Медеуский районы, где расположены комплексы деловых центров и объекты </w:t>
      </w:r>
      <w:r w:rsidRPr="00456F44">
        <w:rPr>
          <w:sz w:val="28"/>
          <w:szCs w:val="28"/>
        </w:rPr>
        <w:lastRenderedPageBreak/>
        <w:t>высокой инвестиционной привлекательности. В Наурызбайском и Турксибском районах наблюдаются высокие темпы роста благодаря активному развитию занятости и привлечению населения. Для обеспечения равномерного распределения капитала необходимо усилить поддержку меньшего влияния таких регионов, как Алатауский и Жетысуский, посредством развития индустриальной зоны и стимулирования израильских вложений. Такой подход способствует сбалансированному экономическому развитию города и повышению уровня благосостояния его жителей.</w:t>
      </w:r>
    </w:p>
    <w:p w14:paraId="17E0186C" w14:textId="77777777" w:rsidR="00B741F3" w:rsidRDefault="00B741F3">
      <w:pPr>
        <w:ind w:firstLine="720"/>
        <w:jc w:val="both"/>
        <w:rPr>
          <w:sz w:val="28"/>
          <w:szCs w:val="28"/>
        </w:rPr>
      </w:pPr>
    </w:p>
    <w:p w14:paraId="0B15B4A4" w14:textId="10ED3856" w:rsidR="00B741F3" w:rsidRPr="00456F44" w:rsidRDefault="00F0724F">
      <w:pPr>
        <w:ind w:firstLine="720"/>
        <w:jc w:val="both"/>
        <w:rPr>
          <w:b/>
          <w:sz w:val="28"/>
          <w:szCs w:val="28"/>
        </w:rPr>
      </w:pPr>
      <w:r w:rsidRPr="00456F44">
        <w:rPr>
          <w:b/>
          <w:sz w:val="28"/>
          <w:szCs w:val="28"/>
        </w:rPr>
        <w:t xml:space="preserve">2.3. Тенденции развитости инфраструктуры </w:t>
      </w:r>
    </w:p>
    <w:p w14:paraId="5ABF9D0A" w14:textId="77777777" w:rsidR="00B741F3" w:rsidRPr="00456F44" w:rsidRDefault="00F0724F">
      <w:pPr>
        <w:ind w:firstLine="720"/>
        <w:jc w:val="both"/>
        <w:rPr>
          <w:sz w:val="28"/>
          <w:szCs w:val="28"/>
        </w:rPr>
      </w:pPr>
      <w:r w:rsidRPr="00456F44">
        <w:rPr>
          <w:sz w:val="28"/>
          <w:szCs w:val="28"/>
        </w:rPr>
        <w:t>Инфраструктура города является основой его социально-экономического развития, определяя уровень комфортности проживания, деловой активности и инвестиционной привлекательности. Алматы, как крупнейший город Казахстана, обладает сложной, но динамично развивающейся инфраструктурой, которая охватывает транспортные, инженерные, социальные и экологические компоненты. Город выступает не только экономическим и культурным центром страны, но и ключевым узлом международных связей, что определяет высокий уровень требований к качеству его инфраструктуры.</w:t>
      </w:r>
    </w:p>
    <w:p w14:paraId="03F881F2" w14:textId="77777777" w:rsidR="00B741F3" w:rsidRPr="00456F44" w:rsidRDefault="00F0724F">
      <w:pPr>
        <w:ind w:firstLine="720"/>
        <w:jc w:val="both"/>
        <w:rPr>
          <w:sz w:val="28"/>
          <w:szCs w:val="28"/>
        </w:rPr>
      </w:pPr>
      <w:r w:rsidRPr="00456F44">
        <w:rPr>
          <w:sz w:val="28"/>
          <w:szCs w:val="28"/>
        </w:rPr>
        <w:t>С начала 2010-х годов инфраструктура Алматы претерпела значительные изменения, связанные с модернизацией дорожной сети, развитием общественного транспорта, строительством современных жилых комплексов и объектов социальной инфраструктуры. В то же время наблюдается выраженная территориальная дифференциация в уровне развитости инфраструктуры, что отражается на социально-экономическом развитии различных районов города. Наиболее развитые районы, такие как Бостандыкский и Медеуский, характеризуются высоким уровнем комфорта и наличием современной коммерческой и жилой недвижимости, в то время как Алатауский и Турксибский районы остаются менее развитыми, несмотря на активное освоение в последние годы.</w:t>
      </w:r>
    </w:p>
    <w:p w14:paraId="6F9DD74F" w14:textId="77777777" w:rsidR="00B741F3" w:rsidRPr="00456F44" w:rsidRDefault="00F0724F">
      <w:pPr>
        <w:ind w:firstLine="720"/>
        <w:jc w:val="both"/>
        <w:rPr>
          <w:sz w:val="28"/>
          <w:szCs w:val="28"/>
        </w:rPr>
      </w:pPr>
      <w:r w:rsidRPr="00456F44">
        <w:rPr>
          <w:sz w:val="28"/>
          <w:szCs w:val="28"/>
        </w:rPr>
        <w:t>Динамика развития инфраструктуры Алматы тесно связана с ростом объемов инвестиций в основной капитал, что подтверждает стратегическую направленность города на улучшение городской среды. Тем не менее, остаются вызовы, связанные с обеспечением равномерного развития всех районов, повышением доступности инфраструктуры для всех слоев населения и снижением антропогенной нагрузки на природные ресурсы города.</w:t>
      </w:r>
    </w:p>
    <w:p w14:paraId="1559ECF6" w14:textId="77777777" w:rsidR="00B741F3" w:rsidRPr="00456F44" w:rsidRDefault="00F0724F">
      <w:pPr>
        <w:ind w:firstLine="720"/>
        <w:jc w:val="both"/>
        <w:rPr>
          <w:sz w:val="28"/>
          <w:szCs w:val="28"/>
        </w:rPr>
      </w:pPr>
      <w:r w:rsidRPr="00456F44">
        <w:rPr>
          <w:sz w:val="28"/>
          <w:szCs w:val="28"/>
        </w:rPr>
        <w:t>Анализ тенденций развитости инфраструктуры г. Алматы представляет собой актуальную задачу, позволяющую выявить ключевые направления и проблемы в управлении городской инфраструктурой, а также предложить эффективные меры по ее дальнейшему развитию с учетом современных вызовов урбанизации.</w:t>
      </w:r>
    </w:p>
    <w:p w14:paraId="35E44534" w14:textId="77777777" w:rsidR="00B741F3" w:rsidRDefault="00F0724F">
      <w:pPr>
        <w:ind w:firstLine="720"/>
        <w:jc w:val="both"/>
        <w:rPr>
          <w:sz w:val="28"/>
          <w:szCs w:val="28"/>
        </w:rPr>
      </w:pPr>
      <w:r w:rsidRPr="00456F44">
        <w:rPr>
          <w:sz w:val="28"/>
          <w:szCs w:val="28"/>
        </w:rPr>
        <w:t xml:space="preserve"> Обеспеченность жильем является индикатором качества жизни населения и характеристикой доступности жилой площади в расчете на одного жителя. Пространственно-временной анализ динамики жилищного фонда города </w:t>
      </w:r>
      <w:r w:rsidRPr="00456F44">
        <w:rPr>
          <w:sz w:val="28"/>
          <w:szCs w:val="28"/>
        </w:rPr>
        <w:lastRenderedPageBreak/>
        <w:t>Алматы за период с 2010 по 2022 годы позволяет выявить изменения и различия между районами (</w:t>
      </w:r>
      <w:r w:rsidR="00E3686A" w:rsidRPr="00456F44">
        <w:rPr>
          <w:sz w:val="28"/>
          <w:szCs w:val="28"/>
          <w:lang w:val="ru-RU"/>
        </w:rPr>
        <w:t>Р</w:t>
      </w:r>
      <w:r w:rsidRPr="00456F44">
        <w:rPr>
          <w:sz w:val="28"/>
          <w:szCs w:val="28"/>
        </w:rPr>
        <w:t>исунок 15).</w:t>
      </w:r>
    </w:p>
    <w:p w14:paraId="113F9956" w14:textId="77777777" w:rsidR="00B741F3" w:rsidRDefault="00B741F3">
      <w:pPr>
        <w:ind w:firstLine="720"/>
        <w:jc w:val="both"/>
        <w:rPr>
          <w:sz w:val="28"/>
          <w:szCs w:val="28"/>
        </w:rPr>
      </w:pPr>
    </w:p>
    <w:p w14:paraId="4FEA299F" w14:textId="77777777" w:rsidR="00B741F3" w:rsidRDefault="00F0724F">
      <w:pPr>
        <w:ind w:firstLine="720"/>
        <w:jc w:val="center"/>
        <w:rPr>
          <w:sz w:val="28"/>
          <w:szCs w:val="28"/>
        </w:rPr>
      </w:pPr>
      <w:r>
        <w:rPr>
          <w:noProof/>
          <w:sz w:val="28"/>
          <w:szCs w:val="28"/>
          <w:lang w:val="ru-RU"/>
        </w:rPr>
        <w:drawing>
          <wp:inline distT="0" distB="0" distL="0" distR="0" wp14:anchorId="414EDB9A" wp14:editId="094B6AF4">
            <wp:extent cx="5256643" cy="3179090"/>
            <wp:effectExtent l="0" t="0" r="0" b="0"/>
            <wp:docPr id="200475549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5256643" cy="3179090"/>
                    </a:xfrm>
                    <a:prstGeom prst="rect">
                      <a:avLst/>
                    </a:prstGeom>
                    <a:ln/>
                  </pic:spPr>
                </pic:pic>
              </a:graphicData>
            </a:graphic>
          </wp:inline>
        </w:drawing>
      </w:r>
    </w:p>
    <w:p w14:paraId="654B8722" w14:textId="77777777" w:rsidR="00B741F3" w:rsidRDefault="00B741F3">
      <w:pPr>
        <w:ind w:firstLine="720"/>
        <w:jc w:val="center"/>
        <w:rPr>
          <w:sz w:val="28"/>
          <w:szCs w:val="28"/>
          <w:highlight w:val="yellow"/>
        </w:rPr>
      </w:pPr>
    </w:p>
    <w:p w14:paraId="1D8C2368" w14:textId="77777777" w:rsidR="00B741F3" w:rsidRDefault="00F0724F">
      <w:pPr>
        <w:ind w:firstLine="720"/>
        <w:jc w:val="center"/>
        <w:rPr>
          <w:sz w:val="28"/>
          <w:szCs w:val="28"/>
        </w:rPr>
      </w:pPr>
      <w:r w:rsidRPr="00456F44">
        <w:rPr>
          <w:sz w:val="28"/>
          <w:szCs w:val="28"/>
        </w:rPr>
        <w:t xml:space="preserve">Рисунок 15 </w:t>
      </w:r>
      <w:r w:rsidR="00E3686A" w:rsidRPr="00456F44">
        <w:rPr>
          <w:sz w:val="28"/>
          <w:szCs w:val="28"/>
        </w:rPr>
        <w:t>–</w:t>
      </w:r>
      <w:r w:rsidRPr="00456F44">
        <w:rPr>
          <w:sz w:val="28"/>
          <w:szCs w:val="28"/>
        </w:rPr>
        <w:t xml:space="preserve"> Обеспеченность населения жильем на одного человека по районам города за 2010, 2015, 2022 гг., всего</w:t>
      </w:r>
    </w:p>
    <w:p w14:paraId="24371085" w14:textId="77777777" w:rsidR="00B741F3" w:rsidRDefault="00B741F3">
      <w:pPr>
        <w:ind w:firstLine="720"/>
        <w:jc w:val="both"/>
        <w:rPr>
          <w:sz w:val="28"/>
          <w:szCs w:val="28"/>
        </w:rPr>
      </w:pPr>
    </w:p>
    <w:p w14:paraId="6F817995" w14:textId="77777777" w:rsidR="00B741F3" w:rsidRDefault="00F0724F">
      <w:pPr>
        <w:ind w:firstLine="720"/>
        <w:jc w:val="both"/>
        <w:rPr>
          <w:sz w:val="28"/>
          <w:szCs w:val="28"/>
        </w:rPr>
      </w:pPr>
      <w:r>
        <w:rPr>
          <w:sz w:val="28"/>
          <w:szCs w:val="28"/>
        </w:rPr>
        <w:t>За анализируемый период объем жилищного фонда города увеличился с 21,9 млн. кв. м в 2010 г. до 52,3 млн. кв. м в 2022 г.</w:t>
      </w:r>
      <w:r w:rsidR="008E64A7">
        <w:rPr>
          <w:sz w:val="28"/>
          <w:szCs w:val="28"/>
          <w:lang w:val="ru-RU"/>
        </w:rPr>
        <w:t xml:space="preserve"> </w:t>
      </w:r>
      <w:r>
        <w:rPr>
          <w:sz w:val="28"/>
          <w:szCs w:val="28"/>
        </w:rPr>
        <w:t>Пространственно-временной анализ показателей обеспеченности жильем в городе Алматы за период 2010 – 2022 годов выявляет ряд  следующих тенденций:</w:t>
      </w:r>
    </w:p>
    <w:p w14:paraId="55223CF8" w14:textId="77777777" w:rsidR="00B741F3" w:rsidRDefault="00F0724F">
      <w:pPr>
        <w:ind w:firstLine="720"/>
        <w:jc w:val="both"/>
        <w:rPr>
          <w:sz w:val="28"/>
          <w:szCs w:val="28"/>
        </w:rPr>
      </w:pPr>
      <w:r>
        <w:rPr>
          <w:sz w:val="28"/>
          <w:szCs w:val="28"/>
        </w:rPr>
        <w:t>В последние годы в Алматы наблюдается общий рост жилищного фонда, наиболее активно проявляющийся в Алатауском, Наурызбайском и Бостандыкском районах, что связано с интенсивным строительством новых жилых комплексов. Вместе с тем, в центральных районах, таких как Алмалинский и Жетысуский, отмечается снижение обеспеченности жильем, вызванное увеличением численности населения и недостаточным темпом строительства. Этот процесс подчеркивает сохраняющийся дисбаланс в уровне обеспеченности жильем между центральными и периферийными районами города.</w:t>
      </w:r>
    </w:p>
    <w:p w14:paraId="1D89C8E4" w14:textId="77777777" w:rsidR="00B741F3" w:rsidRDefault="00F0724F">
      <w:pPr>
        <w:ind w:firstLine="720"/>
        <w:jc w:val="both"/>
        <w:rPr>
          <w:sz w:val="28"/>
          <w:szCs w:val="28"/>
        </w:rPr>
      </w:pPr>
      <w:r>
        <w:rPr>
          <w:sz w:val="28"/>
          <w:szCs w:val="28"/>
        </w:rPr>
        <w:t>Для устранения дисбаланса рекомендуется:</w:t>
      </w:r>
    </w:p>
    <w:p w14:paraId="49ECA1A7" w14:textId="77777777" w:rsidR="00B741F3" w:rsidRDefault="00F0724F" w:rsidP="00F7210B">
      <w:pPr>
        <w:ind w:firstLine="709"/>
        <w:jc w:val="both"/>
        <w:rPr>
          <w:sz w:val="28"/>
          <w:szCs w:val="28"/>
        </w:rPr>
      </w:pPr>
      <w:r>
        <w:rPr>
          <w:sz w:val="28"/>
          <w:szCs w:val="28"/>
        </w:rPr>
        <w:t>- увеличить темпы строительства доступного жилья в центральных районах;</w:t>
      </w:r>
    </w:p>
    <w:p w14:paraId="160260CF" w14:textId="77777777" w:rsidR="00B741F3" w:rsidRDefault="00F0724F" w:rsidP="00F7210B">
      <w:pPr>
        <w:ind w:firstLine="709"/>
        <w:jc w:val="both"/>
        <w:rPr>
          <w:sz w:val="28"/>
          <w:szCs w:val="28"/>
        </w:rPr>
      </w:pPr>
      <w:r>
        <w:rPr>
          <w:sz w:val="28"/>
          <w:szCs w:val="28"/>
        </w:rPr>
        <w:t>- продолжить развитие социальной и транспортной занятости на периферии;</w:t>
      </w:r>
    </w:p>
    <w:p w14:paraId="74489035" w14:textId="77777777" w:rsidR="00B741F3" w:rsidRDefault="00F0724F" w:rsidP="00F7210B">
      <w:pPr>
        <w:ind w:firstLine="709"/>
        <w:jc w:val="both"/>
        <w:rPr>
          <w:sz w:val="28"/>
          <w:szCs w:val="28"/>
        </w:rPr>
      </w:pPr>
      <w:r>
        <w:rPr>
          <w:sz w:val="28"/>
          <w:szCs w:val="28"/>
        </w:rPr>
        <w:t>- внедрить программу модернизации и реконструкцию открытого жилого фонда.</w:t>
      </w:r>
    </w:p>
    <w:p w14:paraId="1ED12523" w14:textId="77777777" w:rsidR="00B741F3" w:rsidRDefault="00F0724F">
      <w:pPr>
        <w:ind w:firstLine="720"/>
        <w:jc w:val="both"/>
        <w:rPr>
          <w:sz w:val="28"/>
          <w:szCs w:val="28"/>
        </w:rPr>
      </w:pPr>
      <w:r>
        <w:rPr>
          <w:sz w:val="28"/>
          <w:szCs w:val="28"/>
        </w:rPr>
        <w:t>Этими методами рекомендуется создать сбалансированную городскую среду и повысить качество жизни населения.</w:t>
      </w:r>
    </w:p>
    <w:p w14:paraId="588A6822" w14:textId="77777777" w:rsidR="00B741F3" w:rsidRPr="00456F44" w:rsidRDefault="00F0724F">
      <w:pPr>
        <w:ind w:firstLine="720"/>
        <w:jc w:val="both"/>
        <w:rPr>
          <w:sz w:val="28"/>
          <w:szCs w:val="28"/>
        </w:rPr>
      </w:pPr>
      <w:r w:rsidRPr="00456F44">
        <w:rPr>
          <w:sz w:val="28"/>
          <w:szCs w:val="28"/>
        </w:rPr>
        <w:lastRenderedPageBreak/>
        <w:t>Удельный вес общей площади жилищного фонда, оборудованной канализацией, является показателем качества, отражающего уровень благоустройства жилых зданий. Анализ данных по городу Алматы и его районам за период с 2010 по 2022 годы показывает развитие обеспеченности канализацией жилого фонда, хотя темпы прогресса и результаты различны по районам. В 2010 г. общий показатель по городу Алматы составил 78%, что свидетельствует о недостаточной степени благоустройства в этот период. К 2015 г. значение составило 96,8%, а затем наблюдается постепенный рост до 97,9% в 2022 г. (</w:t>
      </w:r>
      <w:r w:rsidR="00E3686A" w:rsidRPr="00456F44">
        <w:rPr>
          <w:sz w:val="28"/>
          <w:szCs w:val="28"/>
          <w:lang w:val="ru-RU"/>
        </w:rPr>
        <w:t>Р</w:t>
      </w:r>
      <w:r w:rsidRPr="00456F44">
        <w:rPr>
          <w:sz w:val="28"/>
          <w:szCs w:val="28"/>
        </w:rPr>
        <w:t>исунок 16).</w:t>
      </w:r>
    </w:p>
    <w:p w14:paraId="50C9D7F0" w14:textId="77777777" w:rsidR="00B741F3" w:rsidRPr="00456F44" w:rsidRDefault="00B741F3">
      <w:pPr>
        <w:ind w:firstLine="720"/>
        <w:jc w:val="both"/>
        <w:rPr>
          <w:sz w:val="28"/>
          <w:szCs w:val="28"/>
        </w:rPr>
      </w:pPr>
    </w:p>
    <w:p w14:paraId="6A6DE821" w14:textId="77777777" w:rsidR="00B741F3" w:rsidRPr="00456F44" w:rsidRDefault="00F0724F">
      <w:pPr>
        <w:ind w:firstLine="720"/>
        <w:jc w:val="center"/>
        <w:rPr>
          <w:sz w:val="28"/>
          <w:szCs w:val="28"/>
        </w:rPr>
      </w:pPr>
      <w:r w:rsidRPr="00456F44">
        <w:rPr>
          <w:noProof/>
          <w:sz w:val="28"/>
          <w:szCs w:val="28"/>
          <w:lang w:val="ru-RU"/>
        </w:rPr>
        <w:drawing>
          <wp:inline distT="0" distB="0" distL="0" distR="0" wp14:anchorId="2D52DB79" wp14:editId="5EBA79B6">
            <wp:extent cx="5319346" cy="2936631"/>
            <wp:effectExtent l="0" t="0" r="2540" b="0"/>
            <wp:docPr id="200475550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5333680" cy="2944544"/>
                    </a:xfrm>
                    <a:prstGeom prst="rect">
                      <a:avLst/>
                    </a:prstGeom>
                    <a:ln/>
                  </pic:spPr>
                </pic:pic>
              </a:graphicData>
            </a:graphic>
          </wp:inline>
        </w:drawing>
      </w:r>
    </w:p>
    <w:p w14:paraId="156F20F1" w14:textId="77777777" w:rsidR="00B741F3" w:rsidRPr="00456F44" w:rsidRDefault="00B741F3">
      <w:pPr>
        <w:ind w:firstLine="720"/>
        <w:jc w:val="center"/>
        <w:rPr>
          <w:sz w:val="28"/>
          <w:szCs w:val="28"/>
        </w:rPr>
      </w:pPr>
    </w:p>
    <w:p w14:paraId="634F870E" w14:textId="77777777" w:rsidR="00B741F3" w:rsidRPr="00456F44" w:rsidRDefault="00F0724F">
      <w:pPr>
        <w:ind w:firstLine="720"/>
        <w:jc w:val="center"/>
        <w:rPr>
          <w:sz w:val="28"/>
          <w:szCs w:val="28"/>
        </w:rPr>
      </w:pPr>
      <w:r w:rsidRPr="00456F44">
        <w:rPr>
          <w:sz w:val="28"/>
          <w:szCs w:val="28"/>
        </w:rPr>
        <w:t xml:space="preserve">Рисунок 16 </w:t>
      </w:r>
      <w:r w:rsidR="00E3686A" w:rsidRPr="00456F44">
        <w:rPr>
          <w:sz w:val="28"/>
          <w:szCs w:val="28"/>
        </w:rPr>
        <w:t>–</w:t>
      </w:r>
      <w:r w:rsidRPr="00456F44">
        <w:rPr>
          <w:sz w:val="28"/>
          <w:szCs w:val="28"/>
        </w:rPr>
        <w:t xml:space="preserve"> Динамика доли жилищного фонда оборудованной канализацией по районам города, %</w:t>
      </w:r>
    </w:p>
    <w:p w14:paraId="7CFD0531" w14:textId="77777777" w:rsidR="00B741F3" w:rsidRPr="00456F44" w:rsidRDefault="00B741F3" w:rsidP="00E3686A">
      <w:pPr>
        <w:jc w:val="both"/>
        <w:rPr>
          <w:sz w:val="28"/>
          <w:szCs w:val="28"/>
        </w:rPr>
      </w:pPr>
    </w:p>
    <w:p w14:paraId="11BD123A" w14:textId="77777777" w:rsidR="00CC1801" w:rsidRPr="00456F44" w:rsidRDefault="00F0724F">
      <w:pPr>
        <w:ind w:firstLine="720"/>
        <w:jc w:val="both"/>
        <w:rPr>
          <w:sz w:val="28"/>
          <w:szCs w:val="28"/>
        </w:rPr>
      </w:pPr>
      <w:r w:rsidRPr="00456F44">
        <w:rPr>
          <w:sz w:val="28"/>
          <w:szCs w:val="28"/>
        </w:rPr>
        <w:t xml:space="preserve">Анализ показывает, что все районы города Алматы показывают рост своих показателей обеспеченности жилищного фонда канализации в анализируемый период. Наибольший прогресс продемонстрировали Алатауский и Наурызбайский районы, что связано с активным строительством нового жилья. </w:t>
      </w:r>
    </w:p>
    <w:p w14:paraId="1D71046D" w14:textId="77777777" w:rsidR="00B741F3" w:rsidRPr="00456F44" w:rsidRDefault="00F0724F">
      <w:pPr>
        <w:ind w:firstLine="720"/>
        <w:jc w:val="both"/>
        <w:rPr>
          <w:sz w:val="28"/>
          <w:szCs w:val="28"/>
        </w:rPr>
      </w:pPr>
      <w:r w:rsidRPr="00456F44">
        <w:rPr>
          <w:sz w:val="28"/>
          <w:szCs w:val="28"/>
        </w:rPr>
        <w:t xml:space="preserve">Центральные районы, такие как Алмалинский, Ауэзовский и Медеуский, стабильно демонстрируют высокий уровень обеспеченности. Наурызбайский и Жетысуский районы требуют инвестиций в инфраструктуру для развития современных объектов и обеспечения доступа всех жилых зданий к системам водоотведения. Это позволит снизить дисбаланс на уровне благоустройства канализацией жильем между центральными и периферийными районами города. </w:t>
      </w:r>
    </w:p>
    <w:p w14:paraId="13C39CC5" w14:textId="77777777" w:rsidR="00B741F3" w:rsidRPr="00456F44" w:rsidRDefault="00F0724F">
      <w:pPr>
        <w:ind w:firstLine="720"/>
        <w:jc w:val="both"/>
        <w:rPr>
          <w:sz w:val="28"/>
          <w:szCs w:val="28"/>
        </w:rPr>
      </w:pPr>
      <w:r w:rsidRPr="00456F44">
        <w:rPr>
          <w:sz w:val="28"/>
          <w:szCs w:val="28"/>
        </w:rPr>
        <w:t>Пространственно-временной анализ общей площади жилищного фонда, оборудованной канализацией, в Алматы на 2010 – 2022 годы, показал улучшение городской инфраструктуры. Для дальнейшего улучшения качества жизни населения следует сосредоточиться на развитии современного жилищного фонда в Жетысуском и Наурызбайском районах, одновременно обеспечивая сохранение высокого уровня благоустройства в центральной части города.</w:t>
      </w:r>
    </w:p>
    <w:p w14:paraId="5261FCDE" w14:textId="77777777" w:rsidR="00CC1801" w:rsidRPr="00456F44" w:rsidRDefault="00F0724F">
      <w:pPr>
        <w:ind w:firstLine="720"/>
        <w:jc w:val="both"/>
        <w:rPr>
          <w:sz w:val="28"/>
          <w:szCs w:val="28"/>
        </w:rPr>
      </w:pPr>
      <w:r w:rsidRPr="00456F44">
        <w:rPr>
          <w:sz w:val="28"/>
          <w:szCs w:val="28"/>
        </w:rPr>
        <w:lastRenderedPageBreak/>
        <w:t xml:space="preserve">Удельный вес общей площади всего жилищного фонда, оборудованной центральным теплоснабжением, в городе Алматы колебалась на протяжении 2010-2022 годов. В 2010 г. он составил 74,0%, что отражает довольно высокий уровень благоустройства. В 2010 г. удельный вес площади жилого фонда, оборудованной центральным теплоснабжением, в Алмалинском районе составил 92%, что отражает высокий уровень благоустройства территории. В 2010 году Алатауский район характеризовался одним из самых низких уровней обеспеченности центральным теплоснабжением — всего 21%, что было связано с недостаточной инфраструктурой. Однако благодаря активной застройке этот показатель увеличился до 36%, а затем до 54,1%, что свидетельствует о значительном прогрессе в улучшении уровня благоустройства района. </w:t>
      </w:r>
    </w:p>
    <w:p w14:paraId="142EBF8C" w14:textId="77777777" w:rsidR="00CC1801" w:rsidRPr="00456F44" w:rsidRDefault="00F0724F">
      <w:pPr>
        <w:ind w:firstLine="720"/>
        <w:jc w:val="both"/>
        <w:rPr>
          <w:sz w:val="28"/>
          <w:szCs w:val="28"/>
        </w:rPr>
      </w:pPr>
      <w:r w:rsidRPr="00456F44">
        <w:rPr>
          <w:sz w:val="28"/>
          <w:szCs w:val="28"/>
        </w:rPr>
        <w:t xml:space="preserve">Бостандыкский район в 2010 г. имел один из самых высоких уровней обеспеченности центральным теплоснабжением среди всех районов Алматы, с удельным весом 88%, однако к 2015 г. этот показатель снизился до 85%. Медеуский район в 2010 г. имел удельный вес центрального теплоснабжения на уровне 66%, что объяснялось преобладанием исторических застроек с ограниченными возможностями подключения к централизованным системам. К 2015 г. показатель увеличился до 69% благодаря реконструкции инженерно-коммунальной инфраструктуры и улучшению качества благоустройства жилого фонда. В 2022 г. удельный вес достиг 72,6, что свидетельствует о постепенном улучшении ситуации, хотя исторические особенности района продолжают оказывать свое влияние. </w:t>
      </w:r>
    </w:p>
    <w:p w14:paraId="60770ABD" w14:textId="77777777" w:rsidR="00B741F3" w:rsidRDefault="00F0724F" w:rsidP="00CC1801">
      <w:pPr>
        <w:ind w:firstLine="720"/>
        <w:jc w:val="both"/>
        <w:rPr>
          <w:sz w:val="28"/>
          <w:szCs w:val="28"/>
        </w:rPr>
      </w:pPr>
      <w:r w:rsidRPr="00456F44">
        <w:rPr>
          <w:sz w:val="28"/>
          <w:szCs w:val="28"/>
        </w:rPr>
        <w:t>Наурызбайский район, выделенный в отдельную административную единицу в 2015 г., начал с крайне низкого уровня обеспеченности центральным теплоснабжением, с удельным весом всего 13%. К 2022 г. он вырос до 57%, что стало возможным благодаря строительству новых жилых массивов, оснащённых современной инженерной инфраструктурой. Несмотря на высокие темпы развития этого района, часть его территории всё ещё нуждается в улучшении инфраструктурного обеспечения (</w:t>
      </w:r>
      <w:r w:rsidR="00E3686A" w:rsidRPr="00456F44">
        <w:rPr>
          <w:sz w:val="28"/>
          <w:szCs w:val="28"/>
          <w:lang w:val="ru-RU"/>
        </w:rPr>
        <w:t>Р</w:t>
      </w:r>
      <w:r w:rsidRPr="00456F44">
        <w:rPr>
          <w:sz w:val="28"/>
          <w:szCs w:val="28"/>
        </w:rPr>
        <w:t>исунок 17).</w:t>
      </w:r>
    </w:p>
    <w:p w14:paraId="2171F280" w14:textId="77777777" w:rsidR="007A2138" w:rsidRPr="00456F44" w:rsidRDefault="007A2138" w:rsidP="00CC1801">
      <w:pPr>
        <w:ind w:firstLine="720"/>
        <w:jc w:val="both"/>
        <w:rPr>
          <w:sz w:val="28"/>
          <w:szCs w:val="28"/>
        </w:rPr>
      </w:pPr>
    </w:p>
    <w:p w14:paraId="51E3ED4B" w14:textId="77777777" w:rsidR="00B741F3" w:rsidRPr="00456F44" w:rsidRDefault="00F0724F">
      <w:pPr>
        <w:ind w:firstLine="720"/>
        <w:jc w:val="center"/>
        <w:rPr>
          <w:sz w:val="28"/>
          <w:szCs w:val="28"/>
        </w:rPr>
      </w:pPr>
      <w:r w:rsidRPr="00456F44">
        <w:rPr>
          <w:noProof/>
          <w:sz w:val="28"/>
          <w:szCs w:val="28"/>
          <w:lang w:val="ru-RU"/>
        </w:rPr>
        <w:drawing>
          <wp:inline distT="0" distB="0" distL="0" distR="0" wp14:anchorId="32DC2345" wp14:editId="37E30965">
            <wp:extent cx="4552950" cy="2400300"/>
            <wp:effectExtent l="0" t="0" r="0" b="0"/>
            <wp:docPr id="200475550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4570545" cy="2409576"/>
                    </a:xfrm>
                    <a:prstGeom prst="rect">
                      <a:avLst/>
                    </a:prstGeom>
                    <a:ln/>
                  </pic:spPr>
                </pic:pic>
              </a:graphicData>
            </a:graphic>
          </wp:inline>
        </w:drawing>
      </w:r>
    </w:p>
    <w:p w14:paraId="30134105" w14:textId="77777777" w:rsidR="00B741F3" w:rsidRPr="00456F44" w:rsidRDefault="00B741F3">
      <w:pPr>
        <w:jc w:val="center"/>
        <w:rPr>
          <w:sz w:val="28"/>
          <w:szCs w:val="28"/>
        </w:rPr>
      </w:pPr>
    </w:p>
    <w:p w14:paraId="6DB2306F" w14:textId="77777777" w:rsidR="00B741F3" w:rsidRPr="00456F44" w:rsidRDefault="00F0724F" w:rsidP="00E3686A">
      <w:pPr>
        <w:jc w:val="center"/>
        <w:rPr>
          <w:sz w:val="28"/>
          <w:szCs w:val="28"/>
        </w:rPr>
      </w:pPr>
      <w:r w:rsidRPr="00456F44">
        <w:rPr>
          <w:sz w:val="28"/>
          <w:szCs w:val="28"/>
        </w:rPr>
        <w:t xml:space="preserve">Рисунок 17 </w:t>
      </w:r>
      <w:r w:rsidR="00E3686A" w:rsidRPr="00456F44">
        <w:rPr>
          <w:sz w:val="28"/>
          <w:szCs w:val="28"/>
        </w:rPr>
        <w:t>–</w:t>
      </w:r>
      <w:r w:rsidRPr="00456F44">
        <w:rPr>
          <w:sz w:val="28"/>
          <w:szCs w:val="28"/>
        </w:rPr>
        <w:t xml:space="preserve"> Динамика доли жилищного фонда оборудованного центральным теплоснабжением по районам города, %</w:t>
      </w:r>
    </w:p>
    <w:p w14:paraId="67F9076F" w14:textId="77777777" w:rsidR="00B741F3" w:rsidRPr="00456F44" w:rsidRDefault="00B741F3">
      <w:pPr>
        <w:ind w:firstLine="720"/>
        <w:jc w:val="both"/>
        <w:rPr>
          <w:sz w:val="28"/>
          <w:szCs w:val="28"/>
        </w:rPr>
      </w:pPr>
    </w:p>
    <w:p w14:paraId="579F29EE" w14:textId="77777777" w:rsidR="00B741F3" w:rsidRPr="00456F44" w:rsidRDefault="00F0724F">
      <w:pPr>
        <w:ind w:firstLine="720"/>
        <w:jc w:val="both"/>
        <w:rPr>
          <w:sz w:val="28"/>
          <w:szCs w:val="28"/>
        </w:rPr>
      </w:pPr>
      <w:r w:rsidRPr="00456F44">
        <w:rPr>
          <w:sz w:val="28"/>
          <w:szCs w:val="28"/>
        </w:rPr>
        <w:t>Турксибский район в 2010 г. продемонстрировал уровень обеспеченности центральным теплоснабжением на уровне 61%, что отражает недостаточный уровень  в сравнении с другими районами. К 2015 г. показатель увеличился до 65%, что обеспечивается реализацией программ по обновлению инженерных сетей и реконструкции старого жилого фонда. В 2022 г. удельный вес составил 68,6%, что свидетельствует о постепенном улучшении ситуации.</w:t>
      </w:r>
    </w:p>
    <w:p w14:paraId="10186BED" w14:textId="77777777" w:rsidR="00B741F3" w:rsidRPr="00456F44" w:rsidRDefault="00F0724F">
      <w:pPr>
        <w:ind w:firstLine="720"/>
        <w:jc w:val="both"/>
        <w:rPr>
          <w:sz w:val="28"/>
          <w:szCs w:val="28"/>
        </w:rPr>
      </w:pPr>
      <w:r w:rsidRPr="00456F44">
        <w:rPr>
          <w:sz w:val="28"/>
          <w:szCs w:val="28"/>
        </w:rPr>
        <w:t>Анализ удельного веса общей площади жилищного фонда оборудованного центральным теплоснабжением, на 2010, 2015 и 2022 годы показывает улучшение обеспеченности жилого фонда инженерной инфраструктурой. Наибольший прогресс достигнут в Алатауском и Наурызбайском районах, где наблюдаются активные темпы застройки и подключения новых жилых объектов к централизованным системам. Центральные районы, такие как Алмалинский, Ауэзовский и Бостандыкский, стабильно сохраняют высокий уровень благоустройства. В то же время Жетысуский и Турксибский районы демонстрируют медленный, но устойчивый рост и требуют дополнительных мер для экономического развития.</w:t>
      </w:r>
    </w:p>
    <w:p w14:paraId="12D16934" w14:textId="647C9AC3" w:rsidR="00B741F3" w:rsidRPr="00456F44" w:rsidRDefault="00F0724F">
      <w:pPr>
        <w:ind w:firstLine="720"/>
        <w:jc w:val="both"/>
        <w:rPr>
          <w:sz w:val="28"/>
          <w:szCs w:val="28"/>
        </w:rPr>
      </w:pPr>
      <w:r w:rsidRPr="00456F44">
        <w:rPr>
          <w:sz w:val="28"/>
          <w:szCs w:val="28"/>
        </w:rPr>
        <w:t>Для достижения равномерного распределения уровня благоустройства по всему городу необходимо ускорить модернизацию инженерных сетей в отдаленных регионах, а также продолжить строительство новых объектов с их интеграцией в  современне системы теплоснабжения. Это позволит не только повысить качество жизни населения, но и создать сбалансированную городскую инфраструктуру.</w:t>
      </w:r>
      <w:r w:rsidR="00D50561">
        <w:rPr>
          <w:sz w:val="28"/>
          <w:szCs w:val="28"/>
          <w:lang w:val="ru-RU"/>
        </w:rPr>
        <w:t xml:space="preserve"> </w:t>
      </w:r>
      <w:r w:rsidRPr="00456F44">
        <w:rPr>
          <w:sz w:val="28"/>
          <w:szCs w:val="28"/>
        </w:rPr>
        <w:t>Удельный вес общей площади жилищного фонда, оборудованной горячим водоснабжением, в городе Алматы показывает снижение с 2010 года, когда показатель составил от 75,0% до 70,1% в 2015 г. К 2022 г. значение осталось на низком уровне - 69,7%</w:t>
      </w:r>
      <w:r w:rsidR="00CC1801" w:rsidRPr="00456F44">
        <w:rPr>
          <w:sz w:val="28"/>
          <w:szCs w:val="28"/>
          <w:lang w:val="ru-RU"/>
        </w:rPr>
        <w:t xml:space="preserve">. </w:t>
      </w:r>
      <w:r w:rsidRPr="00456F44">
        <w:rPr>
          <w:sz w:val="28"/>
          <w:szCs w:val="28"/>
        </w:rPr>
        <w:t>Это  говорит о стагнации в обеспечении холодным водоснабжением (</w:t>
      </w:r>
      <w:r w:rsidR="00CC1801" w:rsidRPr="00456F44">
        <w:rPr>
          <w:sz w:val="28"/>
          <w:szCs w:val="28"/>
        </w:rPr>
        <w:t>Р</w:t>
      </w:r>
      <w:r w:rsidRPr="00456F44">
        <w:rPr>
          <w:sz w:val="28"/>
          <w:szCs w:val="28"/>
        </w:rPr>
        <w:t>исунок 17). В течение исследуемого периода территория города Алматы увеличилась практически в два раза, преимущественно за счёт включения в городскую черту территорий с преобладанием частной застройки, характеризующейся автономными системами водоснабжения и отопления.</w:t>
      </w:r>
    </w:p>
    <w:p w14:paraId="06BDB37B" w14:textId="77777777" w:rsidR="00B741F3" w:rsidRPr="00456F44" w:rsidRDefault="00F0724F">
      <w:pPr>
        <w:ind w:firstLine="720"/>
        <w:jc w:val="center"/>
        <w:rPr>
          <w:sz w:val="28"/>
          <w:szCs w:val="28"/>
        </w:rPr>
      </w:pPr>
      <w:r w:rsidRPr="00456F44">
        <w:rPr>
          <w:noProof/>
          <w:sz w:val="28"/>
          <w:szCs w:val="28"/>
          <w:lang w:val="ru-RU"/>
        </w:rPr>
        <w:drawing>
          <wp:inline distT="0" distB="0" distL="0" distR="0" wp14:anchorId="726DE35A" wp14:editId="0DD3FDBD">
            <wp:extent cx="4356100" cy="2146300"/>
            <wp:effectExtent l="0" t="0" r="6350" b="6350"/>
            <wp:docPr id="200475550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4356673" cy="2146582"/>
                    </a:xfrm>
                    <a:prstGeom prst="rect">
                      <a:avLst/>
                    </a:prstGeom>
                    <a:ln/>
                  </pic:spPr>
                </pic:pic>
              </a:graphicData>
            </a:graphic>
          </wp:inline>
        </w:drawing>
      </w:r>
    </w:p>
    <w:p w14:paraId="369B2304" w14:textId="77777777" w:rsidR="00B741F3" w:rsidRPr="00456F44" w:rsidRDefault="00B741F3">
      <w:pPr>
        <w:jc w:val="center"/>
        <w:rPr>
          <w:sz w:val="28"/>
          <w:szCs w:val="28"/>
        </w:rPr>
      </w:pPr>
    </w:p>
    <w:p w14:paraId="789B262B" w14:textId="77777777" w:rsidR="00B741F3" w:rsidRPr="00456F44" w:rsidRDefault="00F0724F" w:rsidP="00CC1801">
      <w:pPr>
        <w:jc w:val="center"/>
      </w:pPr>
      <w:r w:rsidRPr="00456F44">
        <w:rPr>
          <w:sz w:val="28"/>
          <w:szCs w:val="28"/>
        </w:rPr>
        <w:t>Рисунок 18 - Динамика доли общей площади жилищного фонда, оборудованной горячим водоснабжением по районам города, %</w:t>
      </w:r>
    </w:p>
    <w:p w14:paraId="73143807" w14:textId="77777777" w:rsidR="00B741F3" w:rsidRPr="00456F44" w:rsidRDefault="00B741F3">
      <w:pPr>
        <w:jc w:val="both"/>
        <w:rPr>
          <w:sz w:val="28"/>
          <w:szCs w:val="28"/>
        </w:rPr>
      </w:pPr>
    </w:p>
    <w:p w14:paraId="69B660D9" w14:textId="77777777" w:rsidR="00B741F3" w:rsidRPr="00456F44" w:rsidRDefault="00F0724F">
      <w:pPr>
        <w:ind w:firstLine="720"/>
        <w:jc w:val="both"/>
        <w:rPr>
          <w:sz w:val="28"/>
          <w:szCs w:val="28"/>
        </w:rPr>
      </w:pPr>
      <w:r w:rsidRPr="00456F44">
        <w:rPr>
          <w:sz w:val="28"/>
          <w:szCs w:val="28"/>
        </w:rPr>
        <w:t>Алмалинский район стабильно показывает один из самых высоких уровней обеспеченности горячим водоснабжением во всех районах города. В 2010 г. удельный вес составил 91%, что отражает высокий уровень благоустройства. К 2015 г. показатель увеличился до 93,5%, а современным 2022 г. он составил 94,2%, что свидетельствует о высоком уровне обеспеченности жилого фонда горячего водоснабжения. Данный район остается лидером благодаря развитой инфраструктуре и активным усилиям по поддержанию инженерных сетей в центральной части города.</w:t>
      </w:r>
    </w:p>
    <w:p w14:paraId="14AE4BDD" w14:textId="77777777" w:rsidR="00B741F3" w:rsidRPr="00456F44" w:rsidRDefault="00F0724F">
      <w:pPr>
        <w:ind w:firstLine="720"/>
        <w:jc w:val="both"/>
        <w:rPr>
          <w:sz w:val="28"/>
          <w:szCs w:val="28"/>
        </w:rPr>
      </w:pPr>
      <w:r w:rsidRPr="00456F44">
        <w:rPr>
          <w:sz w:val="28"/>
          <w:szCs w:val="28"/>
        </w:rPr>
        <w:t>В 2010 г. уровень обеспеченности горячим водоснабжением в Алатауском районе был низким - всего 24%</w:t>
      </w:r>
      <w:r w:rsidR="00CC1801" w:rsidRPr="00456F44">
        <w:rPr>
          <w:sz w:val="28"/>
          <w:szCs w:val="28"/>
        </w:rPr>
        <w:t xml:space="preserve">, </w:t>
      </w:r>
      <w:r w:rsidRPr="00456F44">
        <w:rPr>
          <w:sz w:val="28"/>
          <w:szCs w:val="28"/>
        </w:rPr>
        <w:t>что свидетельствует о слаборазвитой инфраструктурной фазе. К 2015 г. показатель снизился до 21,8%, что связано с увеличением объема нового жилья, не подключенного к централизованным системам.  Однако к 2022 г. удельный вес вырос до 36,5%, что свидетельствует об активном развитии и подключении новых жилых массивов. Однако, несмотря на прогресс, район остается одним из самых отстающих по этому показателю.</w:t>
      </w:r>
    </w:p>
    <w:p w14:paraId="7DA10764" w14:textId="77777777" w:rsidR="00B741F3" w:rsidRPr="00456F44" w:rsidRDefault="00F0724F">
      <w:pPr>
        <w:ind w:firstLine="720"/>
        <w:jc w:val="both"/>
        <w:rPr>
          <w:sz w:val="28"/>
          <w:szCs w:val="28"/>
        </w:rPr>
      </w:pPr>
      <w:r w:rsidRPr="00456F44">
        <w:rPr>
          <w:sz w:val="28"/>
          <w:szCs w:val="28"/>
        </w:rPr>
        <w:t>В Ауэзовском районе сохраняется стабильно высокий уровень обеспеченности горячим водоснабжением. В 2010 г. показатель составил 76%, к 2015 г. он увеличился до 83%, благодаря современным инженерным сетям и строительству новых жилых объектов. В 2022 г. показатель составил 83,3%, что обеспечило устойчивый уровень благоустройства.</w:t>
      </w:r>
    </w:p>
    <w:p w14:paraId="25A58AAE" w14:textId="77777777" w:rsidR="00B741F3" w:rsidRPr="00456F44" w:rsidRDefault="00F0724F">
      <w:pPr>
        <w:ind w:firstLine="720"/>
        <w:jc w:val="both"/>
        <w:rPr>
          <w:sz w:val="28"/>
          <w:szCs w:val="28"/>
        </w:rPr>
      </w:pPr>
      <w:r w:rsidRPr="00456F44">
        <w:rPr>
          <w:sz w:val="28"/>
          <w:szCs w:val="28"/>
        </w:rPr>
        <w:t>Бостандыкский район, традиционно отличающийся высоким уровнем благоустройства, в последние годы сталкивается с постепенным снижением показателя обеспеченности горячей водой. В 2010 г. удельный вес составил 90%, однако к 2015 г. этот показатель составил 84,9%, а в 2022 г. 82,6%, что связано с ростом новых жилых объектов, не обесепенных горячим водоснабжением</w:t>
      </w:r>
      <w:r w:rsidR="00CC1801" w:rsidRPr="00456F44">
        <w:rPr>
          <w:sz w:val="28"/>
          <w:szCs w:val="28"/>
        </w:rPr>
        <w:t>.</w:t>
      </w:r>
      <w:r w:rsidRPr="00456F44">
        <w:rPr>
          <w:sz w:val="28"/>
          <w:szCs w:val="28"/>
        </w:rPr>
        <w:t xml:space="preserve"> </w:t>
      </w:r>
    </w:p>
    <w:p w14:paraId="5AC5F8B8" w14:textId="77777777" w:rsidR="00B741F3" w:rsidRPr="00456F44" w:rsidRDefault="00F0724F">
      <w:pPr>
        <w:ind w:firstLine="720"/>
        <w:jc w:val="both"/>
        <w:rPr>
          <w:sz w:val="28"/>
          <w:szCs w:val="28"/>
        </w:rPr>
      </w:pPr>
      <w:r w:rsidRPr="00456F44">
        <w:rPr>
          <w:sz w:val="28"/>
          <w:szCs w:val="28"/>
        </w:rPr>
        <w:t>Анализ общей площади жилого фонда, оборудованной горячей водой в городе Алматы в 2010–2022 годах, выявил важные тенденции и проблемы в развитии городской промышленности. Данные свидетельствуют значительных различиях в уровне благоустройства между районами города, что требует комплексного подхода к развитию жилищного фонда и систем горячего водоснабжения.</w:t>
      </w:r>
    </w:p>
    <w:p w14:paraId="77E39DEE" w14:textId="77777777" w:rsidR="00B741F3" w:rsidRPr="00456F44" w:rsidRDefault="00F0724F">
      <w:pPr>
        <w:ind w:firstLine="720"/>
        <w:jc w:val="both"/>
        <w:rPr>
          <w:sz w:val="28"/>
          <w:szCs w:val="28"/>
        </w:rPr>
      </w:pPr>
      <w:r w:rsidRPr="00456F44">
        <w:rPr>
          <w:sz w:val="28"/>
          <w:szCs w:val="28"/>
        </w:rPr>
        <w:t>Центральные районы, такие как Алмалинский и Ауэзовский, демонстрируют стабильно высокий уровень обеспеченности горячим водоснабжением, что обеспечено их развитой инфраструктурой и своевременной модернизацией инженерных сетей, т.к. эти районы модернизируются для развития городской среды. Однако периферийные районы, такие как Алатауский и Наурызбайский, несмотря на заментный прогресс, всё ещё остаются отстающими, с более высоким уровнем обеспеченности, что связано с активной застройкой новых жилых массивов, не всегда оснащённых централизованными цепями.</w:t>
      </w:r>
    </w:p>
    <w:p w14:paraId="722EB3A9" w14:textId="77777777" w:rsidR="00B741F3" w:rsidRPr="00456F44" w:rsidRDefault="00F0724F">
      <w:pPr>
        <w:ind w:firstLine="720"/>
        <w:jc w:val="both"/>
        <w:rPr>
          <w:sz w:val="28"/>
          <w:szCs w:val="28"/>
        </w:rPr>
      </w:pPr>
      <w:r w:rsidRPr="00456F44">
        <w:rPr>
          <w:sz w:val="28"/>
          <w:szCs w:val="28"/>
        </w:rPr>
        <w:t xml:space="preserve">Турксибский, Жетысуский и Медеуский районы показывают минимальные изменения в обеспеченностив течение анализируемого периода горячим водоснабжением. Сохранение низких показателей связано с высокими </w:t>
      </w:r>
      <w:r w:rsidRPr="00456F44">
        <w:rPr>
          <w:sz w:val="28"/>
          <w:szCs w:val="28"/>
        </w:rPr>
        <w:lastRenderedPageBreak/>
        <w:t>долями частного жилого фонда. Эти районы требуют приоритетного внимания для снятия ограничении в инфраструктурных диспропорциях.</w:t>
      </w:r>
    </w:p>
    <w:p w14:paraId="04AF5282" w14:textId="77777777" w:rsidR="00B741F3" w:rsidRPr="00456F44" w:rsidRDefault="00F0724F">
      <w:pPr>
        <w:ind w:firstLine="720"/>
        <w:jc w:val="both"/>
        <w:rPr>
          <w:sz w:val="28"/>
          <w:szCs w:val="28"/>
        </w:rPr>
      </w:pPr>
      <w:r w:rsidRPr="00456F44">
        <w:rPr>
          <w:sz w:val="28"/>
          <w:szCs w:val="28"/>
        </w:rPr>
        <w:t>Для достижения более равномерного распределения высокого уровня благоустройства между районами города необходимо ускорить модернизацию существующих инженерных систем, внедрить современные технологии в новых жилых комплексах и расширить централизованные системы горячего водоснабжения в периферийных районах. Эти более эффективные меры обеспечивают доступность базовых коммунальных услуг для всех жителей Алматы, способствуя созданию более комфортной и сбалансированной городской среды.</w:t>
      </w:r>
    </w:p>
    <w:p w14:paraId="54FCFF4C" w14:textId="77777777" w:rsidR="00B741F3" w:rsidRDefault="00B741F3">
      <w:pPr>
        <w:pBdr>
          <w:top w:val="nil"/>
          <w:left w:val="nil"/>
          <w:bottom w:val="nil"/>
          <w:right w:val="nil"/>
          <w:between w:val="nil"/>
        </w:pBdr>
        <w:ind w:firstLine="680"/>
        <w:jc w:val="both"/>
        <w:rPr>
          <w:color w:val="000000"/>
          <w:sz w:val="28"/>
          <w:szCs w:val="28"/>
        </w:rPr>
      </w:pPr>
    </w:p>
    <w:p w14:paraId="08DAD7AF" w14:textId="44B422F5" w:rsidR="00B741F3" w:rsidRPr="00456F44" w:rsidRDefault="00F0724F">
      <w:pPr>
        <w:ind w:firstLine="709"/>
        <w:jc w:val="both"/>
        <w:rPr>
          <w:b/>
          <w:sz w:val="28"/>
          <w:szCs w:val="28"/>
        </w:rPr>
      </w:pPr>
      <w:r w:rsidRPr="00456F44">
        <w:rPr>
          <w:b/>
          <w:sz w:val="28"/>
          <w:szCs w:val="28"/>
        </w:rPr>
        <w:t xml:space="preserve">2.4 </w:t>
      </w:r>
      <w:r w:rsidR="00AF47CA" w:rsidRPr="00AF47CA">
        <w:rPr>
          <w:b/>
          <w:sz w:val="28"/>
          <w:szCs w:val="28"/>
        </w:rPr>
        <w:t>Территориальные различия безопасности проживания и экологической нагрузки</w:t>
      </w:r>
    </w:p>
    <w:p w14:paraId="4E911C94" w14:textId="77777777" w:rsidR="00B741F3" w:rsidRPr="00456F44" w:rsidRDefault="00F0724F">
      <w:pPr>
        <w:ind w:firstLine="709"/>
        <w:jc w:val="both"/>
        <w:rPr>
          <w:sz w:val="28"/>
          <w:szCs w:val="28"/>
        </w:rPr>
      </w:pPr>
      <w:r w:rsidRPr="00456F44">
        <w:rPr>
          <w:sz w:val="28"/>
          <w:szCs w:val="28"/>
        </w:rPr>
        <w:t>В условиях стремительной урбанизации и роста численности городского населения вопросы безопасности проживания и экологической нагрузки становятся критически важными для обеспечения устойчивого развития. По прогнозам ООН, к 2050 году более 68% мирового населения будет проживать в городах [106</w:t>
      </w:r>
      <w:r w:rsidRPr="00456F44">
        <w:rPr>
          <w:color w:val="000000"/>
          <w:sz w:val="28"/>
          <w:szCs w:val="28"/>
          <w:u w:val="single"/>
        </w:rPr>
        <w:t>]</w:t>
      </w:r>
      <w:r w:rsidRPr="00456F44">
        <w:rPr>
          <w:sz w:val="28"/>
          <w:szCs w:val="28"/>
        </w:rPr>
        <w:t>, что приводит к интенсивной застройке, сокращению природных зон, увеличению нагрузки на инфраструктуру и экосистемы, а также росту загрязнения воздуха, воды и почвы. Эти изменения создают серьезные угрозы для здоровья населения и качества жизни.</w:t>
      </w:r>
    </w:p>
    <w:p w14:paraId="300248F6" w14:textId="2AA5F186" w:rsidR="00B741F3" w:rsidRPr="00456F44" w:rsidRDefault="00F0724F">
      <w:pPr>
        <w:ind w:firstLine="709"/>
        <w:jc w:val="both"/>
        <w:rPr>
          <w:sz w:val="28"/>
          <w:szCs w:val="28"/>
        </w:rPr>
      </w:pPr>
      <w:r w:rsidRPr="00456F44">
        <w:rPr>
          <w:sz w:val="28"/>
          <w:szCs w:val="28"/>
        </w:rPr>
        <w:t xml:space="preserve">Современные города сталкиваются с высокой концентрацией экологических рисков. Основными источниками этих рисков являются выбросы загрязняющих веществ от транспорта и промышленных объектов, накопление твердых бытовых отходов, отсутствие эффективных систем их утилизации, а также деградация городской экосистемы из-за недостаточного озеленения и несбалансированного использования природных ресурсов. В результате наблюдается рост хронических заболеваний, таких как респираторные и сердечно-сосудистые болезни, что напрямую влияет на безопасность проживания в городской среде. Эти вопросы особенно актуальны в контексте устойчивого развития, поскольку напрямую связаны с целями устойчивого развития, такими как обеспечение здорового образа жизни, создание жизнестойких и устойчивых городов, а также принятие мер по </w:t>
      </w:r>
      <w:r w:rsidR="00B62250">
        <w:rPr>
          <w:sz w:val="28"/>
          <w:szCs w:val="28"/>
        </w:rPr>
        <w:t>борьбе с изменением климата [10</w:t>
      </w:r>
      <w:r w:rsidR="00B62250">
        <w:rPr>
          <w:sz w:val="28"/>
          <w:szCs w:val="28"/>
          <w:lang w:val="en-US"/>
        </w:rPr>
        <w:t>8</w:t>
      </w:r>
      <w:r w:rsidRPr="00456F44">
        <w:rPr>
          <w:sz w:val="28"/>
          <w:szCs w:val="28"/>
        </w:rPr>
        <w:t>].</w:t>
      </w:r>
    </w:p>
    <w:p w14:paraId="62B5CE1F" w14:textId="77777777" w:rsidR="00B741F3" w:rsidRPr="00456F44" w:rsidRDefault="00F0724F">
      <w:pPr>
        <w:ind w:firstLine="709"/>
        <w:jc w:val="both"/>
        <w:rPr>
          <w:sz w:val="28"/>
          <w:szCs w:val="28"/>
        </w:rPr>
      </w:pPr>
      <w:r w:rsidRPr="00456F44">
        <w:rPr>
          <w:sz w:val="28"/>
          <w:szCs w:val="28"/>
        </w:rPr>
        <w:t xml:space="preserve">Растущая экологическая нагрузка в городах имеет не только экологические, но и социально-экономические последствия. Ухудшение экологической ситуации снижает привлекательность городов для инвесторов и туристов, повышает социальную напряженность и стимулирует миграцию населения в менее загрязненные регионы. </w:t>
      </w:r>
    </w:p>
    <w:p w14:paraId="73B16369" w14:textId="77777777" w:rsidR="00B741F3" w:rsidRPr="00456F44" w:rsidRDefault="00F0724F">
      <w:pPr>
        <w:ind w:firstLine="709"/>
        <w:jc w:val="both"/>
        <w:rPr>
          <w:sz w:val="28"/>
          <w:szCs w:val="28"/>
        </w:rPr>
      </w:pPr>
      <w:r w:rsidRPr="00456F44">
        <w:rPr>
          <w:sz w:val="28"/>
          <w:szCs w:val="28"/>
        </w:rPr>
        <w:t xml:space="preserve">Для решения этих вопросов требуется научное обоснование и разработка стратегий, направленных на снижение экологической нагрузки и повышение безопасности проживания в городах. Необходимы исследования, позволяющие разрабатывать системы мониторинга и прогнозирования экологической ситуации, внедрять экологически устойчивые технологии в транспорт, </w:t>
      </w:r>
      <w:r w:rsidRPr="00456F44">
        <w:rPr>
          <w:sz w:val="28"/>
          <w:szCs w:val="28"/>
        </w:rPr>
        <w:lastRenderedPageBreak/>
        <w:t>энергетику и градостроительство, а также повышать осведомленность населения о важности соблюдения экологических норм. Эти меры будут способствовать улучшению качества жизни в городах и достижению целей устойчивого развития.</w:t>
      </w:r>
    </w:p>
    <w:p w14:paraId="773F9F6A" w14:textId="77777777" w:rsidR="00B741F3" w:rsidRPr="00456F44" w:rsidRDefault="00F0724F">
      <w:pPr>
        <w:ind w:firstLine="709"/>
        <w:jc w:val="both"/>
        <w:rPr>
          <w:sz w:val="28"/>
          <w:szCs w:val="28"/>
        </w:rPr>
      </w:pPr>
      <w:r w:rsidRPr="00456F44">
        <w:rPr>
          <w:sz w:val="28"/>
          <w:szCs w:val="28"/>
        </w:rPr>
        <w:t>Актуальность подобных исследований определяется потребностью в комплексном анализе и регулировании основных показателей, отражающих экологическое состояние городской среды. Среди них особо значимыми являются выбросы загрязняющих веществ в атмосферу, уровень их улавливания, площадь зеленых насаждений и затраты на охрану окружающей среды. Эти показатели в совокупности формируют основу для комплексной оценки состояния городской среды и выработки решений для её улучшения. Анализ динамики выбросов загрязняющих веществ, уровня их улавливания, состояния зеленых зон и объемов затрат на охрану окружающей среды позволяет не только выявить основные экологические проблемы, но и предложить пути их решения. Увеличение доли уловленных вредных веществ, расширение площади зеленых насаждений и увеличение финансирования природоохранных мероприятий будут способствовать снижению экологической нагрузки и обеспечению безопасности проживания, что полностью соответствует принципам устойчивого развития городов.</w:t>
      </w:r>
    </w:p>
    <w:p w14:paraId="5ED3917A" w14:textId="77777777" w:rsidR="00B741F3" w:rsidRPr="00456F44" w:rsidRDefault="00F0724F">
      <w:pPr>
        <w:ind w:firstLine="709"/>
        <w:jc w:val="both"/>
        <w:rPr>
          <w:sz w:val="28"/>
          <w:szCs w:val="28"/>
        </w:rPr>
      </w:pPr>
      <w:r w:rsidRPr="00456F44">
        <w:rPr>
          <w:sz w:val="28"/>
          <w:szCs w:val="28"/>
        </w:rPr>
        <w:t xml:space="preserve">В условиях активного роста урбанизации и изменения экологической ситуации в городах, анализ источников выбросов загрязняющих веществ является важным инструментом для оценки экологической устойчивости города. Рассмотрим детально данные о количестве источников выбросов, об их удельном весе в разрезе районов города  и выбросах на единицу площади по г. Алматы за период 2010 - 2022 гг. </w:t>
      </w:r>
    </w:p>
    <w:p w14:paraId="7580EBC7" w14:textId="77777777" w:rsidR="00B741F3" w:rsidRPr="00456F44" w:rsidRDefault="00F0724F">
      <w:pPr>
        <w:ind w:firstLine="709"/>
        <w:jc w:val="both"/>
        <w:rPr>
          <w:sz w:val="28"/>
          <w:szCs w:val="28"/>
        </w:rPr>
      </w:pPr>
      <w:r w:rsidRPr="00456F44">
        <w:rPr>
          <w:sz w:val="28"/>
          <w:szCs w:val="28"/>
        </w:rPr>
        <w:t xml:space="preserve">Динамика числа источников выбросов загрязняющих веществ в г. Алматы демонстрирует значительное снижение общего количества источников с 12 257 в 2010 г. до 7 561 в 2022 г. Этот тренд отражает снижение промышленной активности, улучшение экологической политики и оптимизацию работы транспортной инфраструктуры (Приложение С, </w:t>
      </w:r>
      <w:r w:rsidR="00CC1801" w:rsidRPr="00456F44">
        <w:rPr>
          <w:sz w:val="28"/>
          <w:szCs w:val="28"/>
        </w:rPr>
        <w:t>Т</w:t>
      </w:r>
      <w:r w:rsidRPr="00456F44">
        <w:rPr>
          <w:sz w:val="28"/>
          <w:szCs w:val="28"/>
        </w:rPr>
        <w:t>аблица 13).</w:t>
      </w:r>
    </w:p>
    <w:p w14:paraId="6DE23829" w14:textId="77777777" w:rsidR="00B741F3" w:rsidRPr="00456F44" w:rsidRDefault="00F0724F">
      <w:pPr>
        <w:ind w:firstLine="709"/>
        <w:jc w:val="both"/>
        <w:rPr>
          <w:sz w:val="28"/>
          <w:szCs w:val="28"/>
        </w:rPr>
      </w:pPr>
      <w:r w:rsidRPr="00456F44">
        <w:rPr>
          <w:sz w:val="28"/>
          <w:szCs w:val="28"/>
        </w:rPr>
        <w:t>В 2010 г. общее количество источников загрязнения составляло 12 257, а к 2015 г. этот показатель вырос до 13 239, что  связано с ростом населения и промышленного производства. Однако к 2022 г. количество источников снизилось до 7 561, что связано с реализацией программ по экологизации промышленности и переходом на более чистые технологии (</w:t>
      </w:r>
      <w:r w:rsidR="00CC1801" w:rsidRPr="00456F44">
        <w:rPr>
          <w:sz w:val="28"/>
          <w:szCs w:val="28"/>
        </w:rPr>
        <w:t>Р</w:t>
      </w:r>
      <w:r w:rsidRPr="00456F44">
        <w:rPr>
          <w:sz w:val="28"/>
          <w:szCs w:val="28"/>
        </w:rPr>
        <w:t>исунок 19).</w:t>
      </w:r>
    </w:p>
    <w:p w14:paraId="1A917B4D" w14:textId="77777777" w:rsidR="00B741F3" w:rsidRPr="00456F44" w:rsidRDefault="00B741F3">
      <w:pPr>
        <w:ind w:firstLine="709"/>
        <w:jc w:val="both"/>
        <w:rPr>
          <w:sz w:val="28"/>
          <w:szCs w:val="28"/>
        </w:rPr>
      </w:pPr>
    </w:p>
    <w:p w14:paraId="5A33FCEE" w14:textId="77777777" w:rsidR="00B741F3" w:rsidRPr="00456F44" w:rsidRDefault="00F0724F">
      <w:pPr>
        <w:jc w:val="both"/>
        <w:rPr>
          <w:sz w:val="28"/>
          <w:szCs w:val="28"/>
        </w:rPr>
      </w:pPr>
      <w:r w:rsidRPr="00456F44">
        <w:rPr>
          <w:noProof/>
          <w:lang w:val="ru-RU"/>
        </w:rPr>
        <w:lastRenderedPageBreak/>
        <w:drawing>
          <wp:inline distT="0" distB="0" distL="0" distR="0" wp14:anchorId="3590AD45" wp14:editId="524F525E">
            <wp:extent cx="5683250" cy="2705100"/>
            <wp:effectExtent l="0" t="0" r="12700" b="0"/>
            <wp:docPr id="2004755468" name="Диаграмма 2004755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7B2D00" w14:textId="77777777" w:rsidR="00B741F3" w:rsidRPr="00456F44" w:rsidRDefault="00B741F3">
      <w:pPr>
        <w:jc w:val="center"/>
        <w:rPr>
          <w:sz w:val="28"/>
          <w:szCs w:val="28"/>
        </w:rPr>
      </w:pPr>
    </w:p>
    <w:p w14:paraId="6B7A1A1C" w14:textId="77777777" w:rsidR="00B741F3" w:rsidRPr="00456F44" w:rsidRDefault="00F0724F" w:rsidP="00CC1801">
      <w:pPr>
        <w:jc w:val="center"/>
        <w:rPr>
          <w:sz w:val="28"/>
          <w:szCs w:val="28"/>
        </w:rPr>
      </w:pPr>
      <w:r w:rsidRPr="00456F44">
        <w:rPr>
          <w:sz w:val="28"/>
          <w:szCs w:val="28"/>
        </w:rPr>
        <w:t xml:space="preserve">Рисунок 19 </w:t>
      </w:r>
      <w:r w:rsidR="00CC1801" w:rsidRPr="00456F44">
        <w:rPr>
          <w:sz w:val="28"/>
          <w:szCs w:val="28"/>
        </w:rPr>
        <w:t>–</w:t>
      </w:r>
      <w:r w:rsidRPr="00456F44">
        <w:rPr>
          <w:sz w:val="28"/>
          <w:szCs w:val="28"/>
        </w:rPr>
        <w:t xml:space="preserve"> Динамика количества источников выброса загрязняющих веществ в атмосферу по районам города, единиц</w:t>
      </w:r>
    </w:p>
    <w:p w14:paraId="46489E74" w14:textId="77777777" w:rsidR="00B741F3" w:rsidRPr="00456F44" w:rsidRDefault="00B741F3">
      <w:pPr>
        <w:jc w:val="both"/>
        <w:rPr>
          <w:sz w:val="28"/>
          <w:szCs w:val="28"/>
        </w:rPr>
      </w:pPr>
    </w:p>
    <w:p w14:paraId="6AF3B2C3" w14:textId="24A1F36B" w:rsidR="00B741F3" w:rsidRPr="00456F44" w:rsidRDefault="00F0724F">
      <w:pPr>
        <w:ind w:firstLine="709"/>
        <w:jc w:val="both"/>
        <w:rPr>
          <w:sz w:val="28"/>
          <w:szCs w:val="28"/>
        </w:rPr>
      </w:pPr>
      <w:r w:rsidRPr="00456F44">
        <w:rPr>
          <w:sz w:val="28"/>
          <w:szCs w:val="28"/>
        </w:rPr>
        <w:t>В Алмалинском районе число источников снизилось с 2 515 в 2010 г. до 2 016 в 2015 г. и 898 в 2022 г. Это отражает сокращение промышленной активности и уменьшение выбросов в центре города за счёт улучшения транспортной инфраструктуры и сокращения плотности источников загрязнения</w:t>
      </w:r>
      <w:r w:rsidR="00CC1801" w:rsidRPr="00456F44">
        <w:rPr>
          <w:sz w:val="28"/>
          <w:szCs w:val="28"/>
        </w:rPr>
        <w:t xml:space="preserve"> </w:t>
      </w:r>
      <w:r w:rsidR="00B62250">
        <w:rPr>
          <w:sz w:val="28"/>
          <w:szCs w:val="28"/>
          <w:lang w:val="ru-RU"/>
        </w:rPr>
        <w:t>[10</w:t>
      </w:r>
      <w:r w:rsidR="00B62250">
        <w:rPr>
          <w:sz w:val="28"/>
          <w:szCs w:val="28"/>
          <w:lang w:val="en-US"/>
        </w:rPr>
        <w:t>9</w:t>
      </w:r>
      <w:r w:rsidR="00CC1801" w:rsidRPr="00456F44">
        <w:rPr>
          <w:sz w:val="28"/>
          <w:szCs w:val="28"/>
          <w:lang w:val="ru-RU"/>
        </w:rPr>
        <w:t>]</w:t>
      </w:r>
      <w:r w:rsidRPr="00456F44">
        <w:rPr>
          <w:sz w:val="28"/>
          <w:szCs w:val="28"/>
        </w:rPr>
        <w:t>.</w:t>
      </w:r>
    </w:p>
    <w:p w14:paraId="221DCEE3" w14:textId="77777777" w:rsidR="00B741F3" w:rsidRPr="00456F44" w:rsidRDefault="00F0724F">
      <w:pPr>
        <w:ind w:firstLine="709"/>
        <w:jc w:val="both"/>
        <w:rPr>
          <w:sz w:val="28"/>
          <w:szCs w:val="28"/>
        </w:rPr>
      </w:pPr>
      <w:r w:rsidRPr="00456F44">
        <w:rPr>
          <w:sz w:val="28"/>
          <w:szCs w:val="28"/>
        </w:rPr>
        <w:t>В Алатауском районе наблюдался рост числа источников выбросов с 599 в 2010 г. до 1 051 в 2015 г., после чего этот показатель снизился до 1 042 в 2022 г. Такой тренд объясняется активным строительством и развитием района в середине периода, а также последующей его стабилизацией и внедрением экологических стандартов.</w:t>
      </w:r>
    </w:p>
    <w:p w14:paraId="6C96B174" w14:textId="77777777" w:rsidR="00B741F3" w:rsidRPr="00456F44" w:rsidRDefault="00F0724F">
      <w:pPr>
        <w:ind w:firstLine="709"/>
        <w:jc w:val="both"/>
        <w:rPr>
          <w:sz w:val="28"/>
          <w:szCs w:val="28"/>
        </w:rPr>
      </w:pPr>
      <w:r w:rsidRPr="00456F44">
        <w:rPr>
          <w:sz w:val="28"/>
          <w:szCs w:val="28"/>
        </w:rPr>
        <w:t>В Ауэзовском районе число источников уменьшилось с 1 120 в 2010 г. до 1 163 в 2015 г. и 687 в 2022 г. Это связано с активной модернизацией транспортной системы и улучшением экологической ситуации.</w:t>
      </w:r>
    </w:p>
    <w:p w14:paraId="6C22AAEB" w14:textId="77777777" w:rsidR="00B741F3" w:rsidRPr="00456F44" w:rsidRDefault="00F0724F">
      <w:pPr>
        <w:ind w:firstLine="709"/>
        <w:jc w:val="both"/>
        <w:rPr>
          <w:sz w:val="28"/>
          <w:szCs w:val="28"/>
        </w:rPr>
      </w:pPr>
      <w:r w:rsidRPr="00456F44">
        <w:rPr>
          <w:sz w:val="28"/>
          <w:szCs w:val="28"/>
        </w:rPr>
        <w:t>В Бостандыкском районе зафиксировано снижение с 1 301 в 2010 г. до 1 618 в 2015 г. и 526 в 2022 г. [109]. Это отражает снижение промышленной нагрузки и значительное развитие зелёных зон, что способствует улучшению качества воздуха.</w:t>
      </w:r>
    </w:p>
    <w:p w14:paraId="0903FC46" w14:textId="77777777" w:rsidR="00B741F3" w:rsidRPr="00456F44" w:rsidRDefault="00F0724F">
      <w:pPr>
        <w:ind w:firstLine="709"/>
        <w:jc w:val="both"/>
        <w:rPr>
          <w:sz w:val="28"/>
          <w:szCs w:val="28"/>
        </w:rPr>
      </w:pPr>
      <w:r w:rsidRPr="00456F44">
        <w:rPr>
          <w:sz w:val="28"/>
          <w:szCs w:val="28"/>
        </w:rPr>
        <w:t>Жетысуский район демонстрирует рост числа источников с 2 671 в 2010 г. до 3 198 в 2015 г. и их снижение до 1 795 в 2022 г. Этот район остаётся одним из крупнейших источников загрязнения, несмотря на снижение нагрузки.</w:t>
      </w:r>
    </w:p>
    <w:p w14:paraId="78F1C97D" w14:textId="77777777" w:rsidR="00B741F3" w:rsidRPr="00456F44" w:rsidRDefault="00F0724F">
      <w:pPr>
        <w:ind w:firstLine="709"/>
        <w:jc w:val="both"/>
        <w:rPr>
          <w:sz w:val="28"/>
          <w:szCs w:val="28"/>
        </w:rPr>
      </w:pPr>
      <w:r w:rsidRPr="00456F44">
        <w:rPr>
          <w:sz w:val="28"/>
          <w:szCs w:val="28"/>
        </w:rPr>
        <w:t>В Медеуском районе количество источников сократилось с 1 689 в 2010 г. до 1 583 в 2015 г. и 562 в 2022 г. Район сохраняет низкий уровень загрязнения благодаря природоохранному статусу.</w:t>
      </w:r>
    </w:p>
    <w:p w14:paraId="6ECBCC39" w14:textId="77777777" w:rsidR="00B741F3" w:rsidRPr="00456F44" w:rsidRDefault="00F0724F">
      <w:pPr>
        <w:ind w:firstLine="709"/>
        <w:jc w:val="both"/>
        <w:rPr>
          <w:sz w:val="28"/>
          <w:szCs w:val="28"/>
        </w:rPr>
      </w:pPr>
      <w:r w:rsidRPr="00456F44">
        <w:rPr>
          <w:sz w:val="28"/>
          <w:szCs w:val="28"/>
        </w:rPr>
        <w:t>Наурызбайский район, данные по которому доступны с 2015 г, продемонстрировал рост числа источников с 227 в 2015 г. до 194 в 2022 г., что отражает продолжающееся развитие инфраструктуры в районе.</w:t>
      </w:r>
    </w:p>
    <w:p w14:paraId="1B66A4AA" w14:textId="77777777" w:rsidR="00B741F3" w:rsidRPr="00456F44" w:rsidRDefault="00F0724F">
      <w:pPr>
        <w:ind w:firstLine="709"/>
        <w:jc w:val="both"/>
        <w:rPr>
          <w:sz w:val="28"/>
          <w:szCs w:val="28"/>
        </w:rPr>
      </w:pPr>
      <w:r w:rsidRPr="00456F44">
        <w:rPr>
          <w:sz w:val="28"/>
          <w:szCs w:val="28"/>
        </w:rPr>
        <w:lastRenderedPageBreak/>
        <w:t>В Турксибском районе зафиксировано снижение числа источников с 2 362 в 2010 г. до 2 383 в 2015 г. и 1 857 в 2022 г., что обусловлено снижением транспортной и промышленной нагрузки.</w:t>
      </w:r>
    </w:p>
    <w:p w14:paraId="4BC7CE45" w14:textId="77777777" w:rsidR="00B741F3" w:rsidRPr="00456F44" w:rsidRDefault="00F0724F">
      <w:pPr>
        <w:ind w:firstLine="709"/>
        <w:jc w:val="both"/>
        <w:rPr>
          <w:sz w:val="28"/>
          <w:szCs w:val="28"/>
        </w:rPr>
      </w:pPr>
      <w:r w:rsidRPr="00456F44">
        <w:rPr>
          <w:sz w:val="28"/>
          <w:szCs w:val="28"/>
        </w:rPr>
        <w:t>Общий анализ демонстрирует снижение источников выбросов загрязняющих веществ по всему городу, что связано с модернизацией промышленности, переходом на более чистые технологии и улучшением транспортной инфраструктуры. Районы с наибольшими успехами в снижении загрязнения, такие как Алмалинский и Бостандыкский, показывают эффективность проводимой экологической политики. Жетысуский и Турксибский районы остаются проблемными зонами, где требуется продолжение работы по снижению выбросов. Данные изменения подчёркивают важность внедрения инновационных технологий и продолжения экологических реформ для обеспечения устойчивого развития города.</w:t>
      </w:r>
    </w:p>
    <w:p w14:paraId="4B4115F7" w14:textId="77777777" w:rsidR="00B741F3" w:rsidRPr="00456F44" w:rsidRDefault="00F0724F">
      <w:pPr>
        <w:ind w:firstLine="709"/>
        <w:jc w:val="both"/>
        <w:rPr>
          <w:sz w:val="28"/>
          <w:szCs w:val="28"/>
        </w:rPr>
      </w:pPr>
      <w:r w:rsidRPr="00456F44">
        <w:rPr>
          <w:sz w:val="28"/>
          <w:szCs w:val="28"/>
        </w:rPr>
        <w:t>Анализ выбросов загрязняющих веществ в городе Алматы за период с 2010 по 2022 гг. выявил важные пространственно-временные изменения. В 2010 г. общий объём выбросов по городу составлял 10 966 тонн. В течение следующих лет наблюдался постепенный рост загрязнения, который достиг своего пика в 2014 г., когда выбросы составили 43 536 тонн. Однако с этого момента началась тенденция к снижению, и к 2022 г. объём выбросов сократился до 38 384 тонн. Этот спад можно объяснить внедрением современных систем фильтрации, усилением контроля над промышленными объектами и снижением экономической активности в некоторых секторах.</w:t>
      </w:r>
    </w:p>
    <w:p w14:paraId="1AF489F6" w14:textId="77777777" w:rsidR="00B741F3" w:rsidRPr="00456F44" w:rsidRDefault="00F0724F">
      <w:pPr>
        <w:ind w:firstLine="709"/>
        <w:jc w:val="both"/>
        <w:rPr>
          <w:sz w:val="28"/>
          <w:szCs w:val="28"/>
        </w:rPr>
      </w:pPr>
      <w:r w:rsidRPr="00456F44">
        <w:rPr>
          <w:sz w:val="28"/>
          <w:szCs w:val="28"/>
        </w:rPr>
        <w:t>Динамика выбросов существенно различается по районам. В Алмалинском районе объёмы выбросов снизились с 720 тонн в 2010 г. до 290 тонн в 2022 г., что свидетельствует об уменьшении транспортной нагрузки и внедрении экологичных технологий. В Алатауском районе, напротив, выбросы резко возросли с 234 тонн в 2010 г. до 38 384 тонн в 2022 г. Такое увеличение связано с активным строительством, расширением жилой застройки и промышленным развитием. Ауэзовский район продемонстрировал снижение выбросов с 5 628 тонн до 846 тонн за тот же период, что указывает на успех экологических реформ и модернизации инфраструктуры. В Бостандыкском районе выбросы увеличились с 430 тонн до 970 тонн, что связано с ростом транспортной активности и строительной нагрузки, тогда как в Жетысуском районе объёмы выбросов снизились с 1 812 тонн до 1 666 тонн, оставаясь относительно стабильными.</w:t>
      </w:r>
    </w:p>
    <w:p w14:paraId="325D650E" w14:textId="77777777" w:rsidR="00B741F3" w:rsidRPr="00456F44" w:rsidRDefault="00B741F3">
      <w:pPr>
        <w:ind w:firstLine="709"/>
        <w:jc w:val="both"/>
        <w:rPr>
          <w:sz w:val="28"/>
          <w:szCs w:val="28"/>
        </w:rPr>
      </w:pPr>
    </w:p>
    <w:p w14:paraId="43FA96E3" w14:textId="77777777" w:rsidR="00B741F3" w:rsidRPr="00456F44" w:rsidRDefault="00F0724F">
      <w:pPr>
        <w:jc w:val="both"/>
        <w:rPr>
          <w:sz w:val="28"/>
          <w:szCs w:val="28"/>
        </w:rPr>
      </w:pPr>
      <w:r w:rsidRPr="00456F44">
        <w:rPr>
          <w:noProof/>
          <w:sz w:val="28"/>
          <w:szCs w:val="28"/>
          <w:lang w:val="ru-RU"/>
        </w:rPr>
        <w:lastRenderedPageBreak/>
        <w:drawing>
          <wp:inline distT="0" distB="0" distL="0" distR="0" wp14:anchorId="5665CB6F" wp14:editId="1A3A3EEA">
            <wp:extent cx="5940425" cy="2720975"/>
            <wp:effectExtent l="0" t="0" r="0" b="0"/>
            <wp:docPr id="200475550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5940425" cy="2720975"/>
                    </a:xfrm>
                    <a:prstGeom prst="rect">
                      <a:avLst/>
                    </a:prstGeom>
                    <a:ln/>
                  </pic:spPr>
                </pic:pic>
              </a:graphicData>
            </a:graphic>
          </wp:inline>
        </w:drawing>
      </w:r>
    </w:p>
    <w:p w14:paraId="7F7B6345" w14:textId="77777777" w:rsidR="00B741F3" w:rsidRPr="00456F44" w:rsidRDefault="00B741F3">
      <w:pPr>
        <w:ind w:firstLine="709"/>
        <w:jc w:val="center"/>
        <w:rPr>
          <w:sz w:val="28"/>
          <w:szCs w:val="28"/>
        </w:rPr>
      </w:pPr>
    </w:p>
    <w:p w14:paraId="3B9C41FB" w14:textId="77777777" w:rsidR="00B741F3" w:rsidRPr="00456F44" w:rsidRDefault="00F0724F" w:rsidP="00073EF0">
      <w:pPr>
        <w:ind w:firstLine="709"/>
        <w:jc w:val="center"/>
        <w:rPr>
          <w:sz w:val="28"/>
          <w:szCs w:val="28"/>
        </w:rPr>
      </w:pPr>
      <w:r w:rsidRPr="00456F44">
        <w:rPr>
          <w:sz w:val="28"/>
          <w:szCs w:val="28"/>
        </w:rPr>
        <w:t xml:space="preserve">Рисунок 20 </w:t>
      </w:r>
      <w:r w:rsidR="00073EF0" w:rsidRPr="00456F44">
        <w:rPr>
          <w:sz w:val="28"/>
          <w:szCs w:val="28"/>
        </w:rPr>
        <w:t>–</w:t>
      </w:r>
      <w:r w:rsidRPr="00456F44">
        <w:rPr>
          <w:sz w:val="28"/>
          <w:szCs w:val="28"/>
        </w:rPr>
        <w:t xml:space="preserve"> Динамика выбросов загрязняющих веществ в атмосферу по районам г. Алматы, тыс. тонн</w:t>
      </w:r>
    </w:p>
    <w:p w14:paraId="749C1405" w14:textId="77777777" w:rsidR="00B741F3" w:rsidRPr="00456F44" w:rsidRDefault="00B741F3">
      <w:pPr>
        <w:ind w:firstLine="709"/>
        <w:jc w:val="center"/>
        <w:rPr>
          <w:sz w:val="28"/>
          <w:szCs w:val="28"/>
        </w:rPr>
      </w:pPr>
    </w:p>
    <w:p w14:paraId="22B8FBDB" w14:textId="77777777" w:rsidR="00B741F3" w:rsidRPr="00456F44" w:rsidRDefault="00F0724F">
      <w:pPr>
        <w:ind w:firstLine="709"/>
        <w:jc w:val="both"/>
        <w:rPr>
          <w:sz w:val="28"/>
          <w:szCs w:val="28"/>
          <w:lang w:val="ru-RU"/>
        </w:rPr>
      </w:pPr>
      <w:r w:rsidRPr="00456F44">
        <w:rPr>
          <w:sz w:val="28"/>
          <w:szCs w:val="28"/>
        </w:rPr>
        <w:t>Показатели выбросов на душу населения также претерпели значительные изменения (Приложение С, Таблица 14). В 2010 г. средний показатель по городу составлял 7,8 кг/чел, но в 2022 г. он увеличился до 19,2 кг/чел. В Алмалинском районе выбросы на душу населения выросли с 1,5 до 173,4 кг/чел, что связано с высокой плотностью транспортной инфраструктуры и локальными источниками загрязнения. В Алатауском районе, напротив, наблюдается снижение с 3,8 кг/чел до 1,0 кг/чел, что может быть связано с перераспределением населения и снижением индивидуальной нагрузки. Ауэзовский район продемонстрировал снижение с 19,0 кг/чел в 2010 г. до 2,7 кг/чел в 2022 г., что отражает улучшение экологической ситуации. В Бостандыкском районе показатель снизился с 1,6 кг/чел до 2,7 кг/чел, а в Жетысуском районе уменьшился с 13,3 кг/чел до 9,6 кг/чел, что свидетельствует о стабильной нагрузке на окружающую среду</w:t>
      </w:r>
      <w:r w:rsidR="00073EF0" w:rsidRPr="00456F44">
        <w:rPr>
          <w:sz w:val="28"/>
          <w:szCs w:val="28"/>
          <w:lang w:val="ru-RU"/>
        </w:rPr>
        <w:t>.</w:t>
      </w:r>
    </w:p>
    <w:p w14:paraId="2DA2B396" w14:textId="77777777" w:rsidR="00B741F3" w:rsidRPr="00456F44" w:rsidRDefault="00F0724F">
      <w:pPr>
        <w:ind w:firstLine="709"/>
        <w:jc w:val="both"/>
        <w:rPr>
          <w:sz w:val="28"/>
          <w:szCs w:val="28"/>
        </w:rPr>
      </w:pPr>
      <w:r w:rsidRPr="00456F44">
        <w:rPr>
          <w:sz w:val="28"/>
          <w:szCs w:val="28"/>
        </w:rPr>
        <w:t>Наибольшую нагрузку на экологию испытывает Алатауский район, где объёмы выбросов значительно увеличились за анализируемый период, что связано с его интенсивной застройкой и промышленным развитием. Алмалинский и Жетысуский районы демонстрируют положительную динамику, связанную со снижением выбросов благодаря улучшению транспортной инфраструктуры и внедрению очистных технологий. Ауэзовский район также демонстрирует успешные примеры реализации экологических программ, направленных на снижение выбросов.</w:t>
      </w:r>
    </w:p>
    <w:p w14:paraId="55D04FB7" w14:textId="77777777" w:rsidR="00B741F3" w:rsidRPr="00456F44" w:rsidRDefault="00F0724F">
      <w:pPr>
        <w:ind w:firstLine="709"/>
        <w:jc w:val="both"/>
        <w:rPr>
          <w:sz w:val="28"/>
          <w:szCs w:val="28"/>
        </w:rPr>
      </w:pPr>
      <w:r w:rsidRPr="00456F44">
        <w:rPr>
          <w:sz w:val="28"/>
          <w:szCs w:val="28"/>
        </w:rPr>
        <w:t xml:space="preserve">Результаты анализа подчёркивают необходимость принятия целенаправленных мер для стабилизации экологической ситуации в г.Алматы. Важно усилить контроль над источниками загрязнений в Алатауском районе, модернизировать очистные сооружения, а также продолжить развитие зелёных технологий и экологически чистого транспорта в наиболее загрязнённых районах. Положительные изменения, наблюдаемые в Алмалинском, Ауэзовском и Жетысуском районах, следует закрепить и распространить на другие части </w:t>
      </w:r>
      <w:r w:rsidRPr="00456F44">
        <w:rPr>
          <w:sz w:val="28"/>
          <w:szCs w:val="28"/>
        </w:rPr>
        <w:lastRenderedPageBreak/>
        <w:t>города. Таким образом, пространственно-временной анализ выбросов в Алматы позволяет выстроить более устойчивую экологическую стратегию для будущего города.</w:t>
      </w:r>
    </w:p>
    <w:p w14:paraId="338F1199" w14:textId="16E2F8A7" w:rsidR="00B741F3" w:rsidRPr="00456F44" w:rsidRDefault="00F0724F">
      <w:pPr>
        <w:ind w:firstLine="709"/>
        <w:jc w:val="both"/>
        <w:rPr>
          <w:sz w:val="28"/>
          <w:szCs w:val="28"/>
        </w:rPr>
      </w:pPr>
      <w:r w:rsidRPr="00456F44">
        <w:rPr>
          <w:sz w:val="28"/>
          <w:szCs w:val="28"/>
        </w:rPr>
        <w:t xml:space="preserve">Данные о смертности от болезней органов дыхания играют ключевую роль в оценке эффективности природоохранных мероприятий. Повышение концентрации загрязняющих веществ в воздухе, таких как твёрдые частицы, оксиды азота и углерода, коррелирует с ростом заболеваемости и смертности. Многочисленные исследования подтверждают связь между высоким уровнем загрязнения воздуха и увеличением смертности от респираторных заболеваний. В работе D.Dockery показано, что длительное воздействие мелкодисперсных частиц (PM2.5) приводит к значительному увеличению смертности от хронических респираторных заболеваний и рака лёгких. Это исследование стало основой для разработки международных </w:t>
      </w:r>
      <w:r w:rsidR="00B62250">
        <w:rPr>
          <w:sz w:val="28"/>
          <w:szCs w:val="28"/>
        </w:rPr>
        <w:t>стандартов качества воздуха [11</w:t>
      </w:r>
      <w:r w:rsidR="00B62250">
        <w:rPr>
          <w:sz w:val="28"/>
          <w:szCs w:val="28"/>
          <w:lang w:val="en-US"/>
        </w:rPr>
        <w:t>1</w:t>
      </w:r>
      <w:r w:rsidRPr="00456F44">
        <w:rPr>
          <w:sz w:val="28"/>
          <w:szCs w:val="28"/>
        </w:rPr>
        <w:t>]. R. Beelen с коллегами проанализировали связь между улучшением качества воздуха и снижением уровня смертности в европейских странах. Результаты исследования подтверждают, что снижение концентрации PM2.5 на каждые 10 мкг/м³ приводит к увеличению продолжительности жизни на 0,61 го</w:t>
      </w:r>
      <w:r w:rsidR="00B62250">
        <w:rPr>
          <w:sz w:val="28"/>
          <w:szCs w:val="28"/>
        </w:rPr>
        <w:t>да [11</w:t>
      </w:r>
      <w:r w:rsidR="00B62250">
        <w:rPr>
          <w:sz w:val="28"/>
          <w:szCs w:val="28"/>
          <w:lang w:val="en-US"/>
        </w:rPr>
        <w:t>2</w:t>
      </w:r>
      <w:r w:rsidRPr="00456F44">
        <w:rPr>
          <w:sz w:val="28"/>
          <w:szCs w:val="28"/>
        </w:rPr>
        <w:t xml:space="preserve">]. </w:t>
      </w:r>
    </w:p>
    <w:p w14:paraId="12A2E690" w14:textId="77777777" w:rsidR="00B741F3" w:rsidRPr="00456F44" w:rsidRDefault="00F0724F">
      <w:pPr>
        <w:ind w:firstLine="709"/>
        <w:jc w:val="both"/>
        <w:rPr>
          <w:sz w:val="28"/>
          <w:szCs w:val="28"/>
        </w:rPr>
      </w:pPr>
      <w:r w:rsidRPr="00456F44">
        <w:rPr>
          <w:sz w:val="28"/>
          <w:szCs w:val="28"/>
        </w:rPr>
        <w:t>Таким образом, анализ рассмотренных данных позволяет выявлять зоны экологического неблагополучия и разрабатывать целевые меры по их оздоровлению.</w:t>
      </w:r>
    </w:p>
    <w:p w14:paraId="0E73DCD6" w14:textId="77777777" w:rsidR="00B741F3" w:rsidRPr="00456F44" w:rsidRDefault="00F0724F">
      <w:pPr>
        <w:ind w:firstLine="709"/>
        <w:jc w:val="both"/>
        <w:rPr>
          <w:sz w:val="28"/>
          <w:szCs w:val="28"/>
          <w:lang w:val="ru-RU"/>
        </w:rPr>
      </w:pPr>
      <w:r w:rsidRPr="00456F44">
        <w:rPr>
          <w:sz w:val="28"/>
          <w:szCs w:val="28"/>
        </w:rPr>
        <w:t>Анализ смертности от болезней органов дыхания в Алматы за период с 2010 по 2022 гг. демонстрирует важные пространственно-временные тенденции. В целом по городу наблюдается колебание показателя. В 2010 г. смертность составляла 33 на 100 000, с максимальным значением в 2020 г. — 89. К 2022 г. смертность снизилась до 51, что свидетельствует о некоторых улучшениях в здравоохранении и профилактике, хотя ситуация остаётся нестабильной (Приложение С, Таблица 15)</w:t>
      </w:r>
      <w:r w:rsidR="00073EF0" w:rsidRPr="00456F44">
        <w:rPr>
          <w:sz w:val="28"/>
          <w:szCs w:val="28"/>
          <w:lang w:val="ru-RU"/>
        </w:rPr>
        <w:t>.</w:t>
      </w:r>
    </w:p>
    <w:p w14:paraId="0DEBABE7" w14:textId="77777777" w:rsidR="00B741F3" w:rsidRPr="00456F44" w:rsidRDefault="00F0724F">
      <w:pPr>
        <w:ind w:firstLine="709"/>
        <w:jc w:val="both"/>
        <w:rPr>
          <w:sz w:val="28"/>
          <w:szCs w:val="28"/>
        </w:rPr>
      </w:pPr>
      <w:r w:rsidRPr="00456F44">
        <w:rPr>
          <w:sz w:val="28"/>
          <w:szCs w:val="28"/>
        </w:rPr>
        <w:t>По районам картина варьируется, Алмалинский район демонстрирует устойчивый рост смертности до 114 в 2020 г., а затем её снижение до 49 к 2022 г. В Алатауском районе смертность была относительно низкой на протяжении всего периода, начиная с 36 в 2010 г. и снижаясь до 28 к 2022 г., что может быть объяснено более молодым составом населения и меньшей плотностью застройки.</w:t>
      </w:r>
    </w:p>
    <w:p w14:paraId="252E6C33" w14:textId="77777777" w:rsidR="00AC37C8" w:rsidRPr="00456F44" w:rsidRDefault="00F0724F">
      <w:pPr>
        <w:ind w:firstLine="709"/>
        <w:jc w:val="both"/>
        <w:rPr>
          <w:sz w:val="28"/>
          <w:szCs w:val="28"/>
        </w:rPr>
      </w:pPr>
      <w:r w:rsidRPr="00456F44">
        <w:rPr>
          <w:sz w:val="28"/>
          <w:szCs w:val="28"/>
        </w:rPr>
        <w:t>В Ауэзовском районе, напротив,  наблюдался резкий рост смертности в 2020 г. до 99, что указывает на высокий уровень уязвимости этого района в пандемический период. Похожая динамика наблюдается в Жетысуском районе, где смертность достигла 115 в 2015 г., но к 2022 г. снизилась до 50 (</w:t>
      </w:r>
      <w:r w:rsidR="00073EF0" w:rsidRPr="00456F44">
        <w:rPr>
          <w:sz w:val="28"/>
          <w:szCs w:val="28"/>
          <w:lang w:val="en-US"/>
        </w:rPr>
        <w:t>P</w:t>
      </w:r>
      <w:r w:rsidRPr="00456F44">
        <w:rPr>
          <w:sz w:val="28"/>
          <w:szCs w:val="28"/>
        </w:rPr>
        <w:t xml:space="preserve">исунок 21). </w:t>
      </w:r>
    </w:p>
    <w:p w14:paraId="00F9AB9C" w14:textId="77777777" w:rsidR="00B741F3" w:rsidRPr="00456F44" w:rsidRDefault="00F0724F">
      <w:pPr>
        <w:ind w:firstLine="709"/>
        <w:jc w:val="both"/>
        <w:rPr>
          <w:sz w:val="28"/>
          <w:szCs w:val="28"/>
          <w:lang w:val="ru-RU"/>
        </w:rPr>
      </w:pPr>
      <w:r w:rsidRPr="00456F44">
        <w:rPr>
          <w:sz w:val="28"/>
          <w:szCs w:val="28"/>
        </w:rPr>
        <w:t>Медеуский район продемонстрировал рост показателя до 105 в 2020 г. с последующим снижением до 57 в 2022 г., что обусловлено также преобладанием доли населения пожилого возраста</w:t>
      </w:r>
      <w:r w:rsidR="00073EF0" w:rsidRPr="00456F44">
        <w:rPr>
          <w:sz w:val="28"/>
          <w:szCs w:val="28"/>
          <w:lang w:val="ru-RU"/>
        </w:rPr>
        <w:t>.</w:t>
      </w:r>
    </w:p>
    <w:p w14:paraId="0539334D" w14:textId="77777777" w:rsidR="00B741F3" w:rsidRPr="00456F44" w:rsidRDefault="00B741F3">
      <w:pPr>
        <w:ind w:firstLine="709"/>
        <w:jc w:val="both"/>
        <w:rPr>
          <w:sz w:val="28"/>
          <w:szCs w:val="28"/>
        </w:rPr>
      </w:pPr>
    </w:p>
    <w:p w14:paraId="7E71CA37" w14:textId="77777777" w:rsidR="00B741F3" w:rsidRPr="00456F44" w:rsidRDefault="00F0724F">
      <w:pPr>
        <w:jc w:val="both"/>
        <w:rPr>
          <w:sz w:val="28"/>
          <w:szCs w:val="28"/>
        </w:rPr>
      </w:pPr>
      <w:r w:rsidRPr="00456F44">
        <w:rPr>
          <w:noProof/>
          <w:sz w:val="28"/>
          <w:szCs w:val="28"/>
          <w:lang w:val="ru-RU"/>
        </w:rPr>
        <w:lastRenderedPageBreak/>
        <w:drawing>
          <wp:inline distT="0" distB="0" distL="0" distR="0" wp14:anchorId="478C4577" wp14:editId="556C9101">
            <wp:extent cx="5715000" cy="2781300"/>
            <wp:effectExtent l="0" t="0" r="0" b="0"/>
            <wp:docPr id="20047554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744301" cy="2795560"/>
                    </a:xfrm>
                    <a:prstGeom prst="rect">
                      <a:avLst/>
                    </a:prstGeom>
                    <a:ln/>
                  </pic:spPr>
                </pic:pic>
              </a:graphicData>
            </a:graphic>
          </wp:inline>
        </w:drawing>
      </w:r>
    </w:p>
    <w:p w14:paraId="6E67A2FD" w14:textId="77777777" w:rsidR="00B741F3" w:rsidRPr="00456F44" w:rsidRDefault="00B741F3">
      <w:pPr>
        <w:ind w:firstLine="709"/>
        <w:jc w:val="center"/>
        <w:rPr>
          <w:sz w:val="28"/>
          <w:szCs w:val="28"/>
        </w:rPr>
      </w:pPr>
    </w:p>
    <w:p w14:paraId="18E4C7DD" w14:textId="77777777" w:rsidR="00B741F3" w:rsidRPr="00456F44" w:rsidRDefault="00F0724F" w:rsidP="00492E57">
      <w:pPr>
        <w:jc w:val="center"/>
        <w:rPr>
          <w:sz w:val="28"/>
          <w:szCs w:val="28"/>
        </w:rPr>
      </w:pPr>
      <w:r w:rsidRPr="00456F44">
        <w:rPr>
          <w:sz w:val="28"/>
          <w:szCs w:val="28"/>
        </w:rPr>
        <w:t xml:space="preserve">Рисунок 21 </w:t>
      </w:r>
      <w:r w:rsidR="00073EF0" w:rsidRPr="00456F44">
        <w:rPr>
          <w:sz w:val="28"/>
          <w:szCs w:val="28"/>
        </w:rPr>
        <w:t>–</w:t>
      </w:r>
      <w:r w:rsidRPr="00456F44">
        <w:rPr>
          <w:sz w:val="28"/>
          <w:szCs w:val="28"/>
        </w:rPr>
        <w:t xml:space="preserve"> Динамика смертности от болезней органов дыхания по районам г.Алматы, на 100 000 населения</w:t>
      </w:r>
    </w:p>
    <w:p w14:paraId="1BD417D1" w14:textId="77777777" w:rsidR="00B741F3" w:rsidRPr="00456F44" w:rsidRDefault="00B741F3">
      <w:pPr>
        <w:ind w:firstLine="709"/>
        <w:jc w:val="center"/>
        <w:rPr>
          <w:sz w:val="28"/>
          <w:szCs w:val="28"/>
        </w:rPr>
      </w:pPr>
    </w:p>
    <w:p w14:paraId="32A27F0C" w14:textId="77777777" w:rsidR="00B741F3" w:rsidRPr="00456F44" w:rsidRDefault="00F0724F" w:rsidP="00AC37C8">
      <w:pPr>
        <w:ind w:firstLine="567"/>
        <w:jc w:val="both"/>
        <w:rPr>
          <w:sz w:val="28"/>
          <w:szCs w:val="28"/>
        </w:rPr>
      </w:pPr>
      <w:r w:rsidRPr="00456F44">
        <w:rPr>
          <w:sz w:val="28"/>
          <w:szCs w:val="28"/>
        </w:rPr>
        <w:t xml:space="preserve">Наурызбайский район, данные по которому начинаются с 2014 г., показывает умеренную смертность, которая в 2020 г. составила 73, а в 2022 . снизилась до 40. В Турксибском районе смертность остаётся одной из самых высоких, достигнув 119 в 2013 г. и 103 в 2020 г., а затем снизилась до 69 в 2022 г. </w:t>
      </w:r>
    </w:p>
    <w:p w14:paraId="1EF0CC33" w14:textId="14816307" w:rsidR="00B741F3" w:rsidRPr="00456F44" w:rsidRDefault="00F0724F" w:rsidP="00AC37C8">
      <w:pPr>
        <w:ind w:firstLine="567"/>
        <w:jc w:val="both"/>
        <w:rPr>
          <w:sz w:val="28"/>
          <w:szCs w:val="28"/>
        </w:rPr>
      </w:pPr>
      <w:r w:rsidRPr="00456F44">
        <w:rPr>
          <w:sz w:val="28"/>
          <w:szCs w:val="28"/>
        </w:rPr>
        <w:t>Таким образом, анализ показывает, что периоды пиков смертности (2015 и 2020 годы) совпадают с ухудшением экологической ситуации и пандемией COVID-19. Основными проблемными районами остаются Турксибский, Жетысуский и Ауэзовский, где смертность превышала средний уровень по городу. Районы с о</w:t>
      </w:r>
      <w:r w:rsidR="00B62250">
        <w:rPr>
          <w:sz w:val="28"/>
          <w:szCs w:val="28"/>
        </w:rPr>
        <w:t xml:space="preserve">тносительно низкой смертностью </w:t>
      </w:r>
      <w:r w:rsidR="00B62250">
        <w:rPr>
          <w:sz w:val="28"/>
          <w:szCs w:val="28"/>
          <w:lang w:val="en-US"/>
        </w:rPr>
        <w:t>-</w:t>
      </w:r>
      <w:r w:rsidRPr="00456F44">
        <w:rPr>
          <w:sz w:val="28"/>
          <w:szCs w:val="28"/>
        </w:rPr>
        <w:t xml:space="preserve"> Алатауский и Наурызбайский, где улучшение доступности медицинской помощи и профилактических программ должно сохранять позитивные тенденции. Для всех районов необходимы дополнительные усилия в области экологического мониторинга и профилактики заболеваний органов дыхания, особенно в периоды ухудшения внешних факторов, таких как качество воздуха и эпидемиологические риски.</w:t>
      </w:r>
    </w:p>
    <w:p w14:paraId="16D67607" w14:textId="77777777" w:rsidR="00B741F3" w:rsidRPr="00456F44" w:rsidRDefault="00F0724F">
      <w:pPr>
        <w:ind w:firstLine="709"/>
        <w:jc w:val="both"/>
        <w:rPr>
          <w:sz w:val="28"/>
          <w:szCs w:val="28"/>
        </w:rPr>
      </w:pPr>
      <w:r w:rsidRPr="00456F44">
        <w:rPr>
          <w:sz w:val="28"/>
          <w:szCs w:val="28"/>
        </w:rPr>
        <w:t xml:space="preserve">Зелёные насаждения играют ключевую роль в обеспечении экологической устойчивости города, снижении уровня загрязнения воздуха, повышении качества жизни населения и адаптации к изменению климата. Вопросы планирования и анализа зелёных зон рассматриваются в различных научных исследованиях, охватывающих экологические, социальные и экономические аспекты. </w:t>
      </w:r>
    </w:p>
    <w:p w14:paraId="3C7AB88B" w14:textId="303E5E21" w:rsidR="00B741F3" w:rsidRPr="00456F44" w:rsidRDefault="00F0724F">
      <w:pPr>
        <w:ind w:firstLine="709"/>
        <w:jc w:val="both"/>
        <w:rPr>
          <w:sz w:val="28"/>
          <w:szCs w:val="28"/>
        </w:rPr>
      </w:pPr>
      <w:r w:rsidRPr="00456F44">
        <w:rPr>
          <w:sz w:val="28"/>
          <w:szCs w:val="28"/>
        </w:rPr>
        <w:t xml:space="preserve">Согласно исследованиям P.Bolund и S.Hunhammar, зелёные насаждения оказывают прямое влияние на улучшение качества воздуха, регулирование температуры, снижение уровня шума и управление поверхностными водами. Они также способствуют увеличению биологического разнообразия и создают условия для отдыха и рекреации горожан. Авторы подчеркивают, что </w:t>
      </w:r>
      <w:r w:rsidRPr="00456F44">
        <w:rPr>
          <w:sz w:val="28"/>
          <w:szCs w:val="28"/>
        </w:rPr>
        <w:lastRenderedPageBreak/>
        <w:t>эффективное управление зелёными зонами может значительно улучшить экологи</w:t>
      </w:r>
      <w:r w:rsidR="00B62250">
        <w:rPr>
          <w:sz w:val="28"/>
          <w:szCs w:val="28"/>
        </w:rPr>
        <w:t>ческую устойчивость городов [11</w:t>
      </w:r>
      <w:r w:rsidR="00B62250">
        <w:rPr>
          <w:sz w:val="28"/>
          <w:szCs w:val="28"/>
          <w:lang w:val="en-US"/>
        </w:rPr>
        <w:t>3</w:t>
      </w:r>
      <w:r w:rsidRPr="00456F44">
        <w:rPr>
          <w:sz w:val="28"/>
          <w:szCs w:val="28"/>
        </w:rPr>
        <w:t>].</w:t>
      </w:r>
    </w:p>
    <w:p w14:paraId="4B0689B5" w14:textId="05EC9BA8" w:rsidR="00B741F3" w:rsidRPr="00456F44" w:rsidRDefault="00F0724F">
      <w:pPr>
        <w:ind w:firstLine="709"/>
        <w:jc w:val="both"/>
        <w:rPr>
          <w:sz w:val="28"/>
          <w:szCs w:val="28"/>
        </w:rPr>
      </w:pPr>
      <w:r w:rsidRPr="00456F44">
        <w:rPr>
          <w:sz w:val="28"/>
          <w:szCs w:val="28"/>
        </w:rPr>
        <w:t>Для определения площади зеленых насаждений по территории города Алматы  были использованы космические снимки Landsat 8-9 за 2010, 2015 и 2022 годы. Космосни</w:t>
      </w:r>
      <w:r w:rsidR="00B62250">
        <w:rPr>
          <w:sz w:val="28"/>
          <w:szCs w:val="28"/>
        </w:rPr>
        <w:t>мки были взяты с сайта USGS [11</w:t>
      </w:r>
      <w:r w:rsidR="00B62250">
        <w:rPr>
          <w:sz w:val="28"/>
          <w:szCs w:val="28"/>
          <w:lang w:val="en-US"/>
        </w:rPr>
        <w:t>4</w:t>
      </w:r>
      <w:r w:rsidRPr="00456F44">
        <w:rPr>
          <w:sz w:val="28"/>
          <w:szCs w:val="28"/>
        </w:rPr>
        <w:t xml:space="preserve">]. При исследовании изменений площади зеленых насаждений за 2010-2022 гг. был применен нормализованный разностный вегетационный индекс (NDVI). </w:t>
      </w:r>
    </w:p>
    <w:p w14:paraId="54DDBD18" w14:textId="77777777" w:rsidR="00B741F3" w:rsidRPr="00456F44" w:rsidRDefault="00F0724F">
      <w:pPr>
        <w:ind w:firstLine="709"/>
        <w:jc w:val="both"/>
        <w:rPr>
          <w:sz w:val="28"/>
          <w:szCs w:val="28"/>
        </w:rPr>
      </w:pPr>
      <w:r w:rsidRPr="00456F44">
        <w:rPr>
          <w:sz w:val="28"/>
          <w:szCs w:val="28"/>
        </w:rPr>
        <w:t>NDVI – нормализованный относительный индекс растительности – простой количественный показатель количества фотосинтетический активной биомассы (обычно называемый вегетационным индексом). NDVI рассчитывается по формуле:</w:t>
      </w:r>
    </w:p>
    <w:p w14:paraId="0795B9BE" w14:textId="77777777" w:rsidR="00492E57" w:rsidRDefault="00492E57" w:rsidP="00492E57">
      <w:pPr>
        <w:ind w:firstLine="709"/>
        <w:jc w:val="right"/>
        <w:rPr>
          <w:sz w:val="28"/>
          <w:szCs w:val="28"/>
          <w:lang w:val="en-US"/>
        </w:rPr>
      </w:pPr>
    </w:p>
    <w:p w14:paraId="59AC217A" w14:textId="52404B4D" w:rsidR="00AC37C8" w:rsidRPr="00492E57" w:rsidRDefault="00492E57" w:rsidP="00492E57">
      <w:pPr>
        <w:ind w:firstLine="709"/>
        <w:jc w:val="right"/>
        <w:rPr>
          <w:sz w:val="28"/>
          <w:szCs w:val="28"/>
          <w:lang w:val="en-US"/>
        </w:rPr>
      </w:pPr>
      <w:r>
        <w:rPr>
          <w:sz w:val="28"/>
          <w:szCs w:val="28"/>
          <w:lang w:val="en-US"/>
        </w:rPr>
        <w:t>(1)</w:t>
      </w:r>
    </w:p>
    <w:p w14:paraId="3B8D2468" w14:textId="77777777" w:rsidR="00B741F3" w:rsidRPr="00492E57" w:rsidRDefault="00F0724F">
      <w:pPr>
        <w:jc w:val="center"/>
        <w:rPr>
          <w:rFonts w:ascii="Cambria Math" w:eastAsia="Cambria Math" w:hAnsi="Cambria Math" w:cs="Cambria Math"/>
          <w:sz w:val="28"/>
          <w:szCs w:val="28"/>
          <w:lang w:val="en-US"/>
        </w:rPr>
      </w:pPr>
      <m:oMathPara>
        <m:oMath>
          <m:r>
            <w:rPr>
              <w:rFonts w:ascii="Cambria Math" w:eastAsia="Cambria Math" w:hAnsi="Cambria Math" w:cs="Cambria Math"/>
              <w:sz w:val="28"/>
              <w:szCs w:val="28"/>
            </w:rPr>
            <m:t>NDVI=</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NIR-RED</m:t>
              </m:r>
            </m:num>
            <m:den>
              <m:r>
                <w:rPr>
                  <w:rFonts w:ascii="Cambria Math" w:eastAsia="Cambria Math" w:hAnsi="Cambria Math" w:cs="Cambria Math"/>
                  <w:sz w:val="28"/>
                  <w:szCs w:val="28"/>
                </w:rPr>
                <m:t>NIR+RED</m:t>
              </m:r>
            </m:den>
          </m:f>
        </m:oMath>
      </m:oMathPara>
    </w:p>
    <w:p w14:paraId="30BA7084" w14:textId="77777777" w:rsidR="00AC37C8" w:rsidRPr="00456F44" w:rsidRDefault="00AC37C8">
      <w:pPr>
        <w:jc w:val="center"/>
        <w:rPr>
          <w:rFonts w:ascii="Cambria Math" w:eastAsia="Cambria Math" w:hAnsi="Cambria Math" w:cs="Cambria Math"/>
          <w:sz w:val="28"/>
          <w:szCs w:val="28"/>
        </w:rPr>
      </w:pPr>
    </w:p>
    <w:p w14:paraId="7B7B3D69" w14:textId="77777777" w:rsidR="00B741F3" w:rsidRPr="00456F44" w:rsidRDefault="00F0724F">
      <w:pPr>
        <w:ind w:firstLine="709"/>
        <w:jc w:val="both"/>
        <w:rPr>
          <w:sz w:val="28"/>
          <w:szCs w:val="28"/>
        </w:rPr>
      </w:pPr>
      <w:r w:rsidRPr="00456F44">
        <w:rPr>
          <w:sz w:val="28"/>
          <w:szCs w:val="28"/>
        </w:rPr>
        <w:t xml:space="preserve">где, </w:t>
      </w:r>
      <w:r w:rsidRPr="00456F44">
        <w:rPr>
          <w:i/>
          <w:sz w:val="28"/>
          <w:szCs w:val="28"/>
        </w:rPr>
        <w:t>NIR</w:t>
      </w:r>
      <w:r w:rsidRPr="00456F44">
        <w:rPr>
          <w:sz w:val="28"/>
          <w:szCs w:val="28"/>
        </w:rPr>
        <w:t xml:space="preserve"> – отражение в ближней инфракрасной области спектра,</w:t>
      </w:r>
    </w:p>
    <w:p w14:paraId="41EFCD98" w14:textId="77777777" w:rsidR="00B741F3" w:rsidRPr="00456F44" w:rsidRDefault="00F0724F">
      <w:pPr>
        <w:ind w:firstLine="709"/>
        <w:jc w:val="both"/>
        <w:rPr>
          <w:sz w:val="28"/>
          <w:szCs w:val="28"/>
        </w:rPr>
      </w:pPr>
      <w:r w:rsidRPr="00456F44">
        <w:rPr>
          <w:i/>
          <w:sz w:val="28"/>
          <w:szCs w:val="28"/>
        </w:rPr>
        <w:t>RED</w:t>
      </w:r>
      <w:r w:rsidRPr="00456F44">
        <w:rPr>
          <w:sz w:val="28"/>
          <w:szCs w:val="28"/>
        </w:rPr>
        <w:t xml:space="preserve"> – отражение в красной области спектра</w:t>
      </w:r>
    </w:p>
    <w:p w14:paraId="27AF2201" w14:textId="77777777" w:rsidR="00B741F3" w:rsidRPr="00456F44" w:rsidRDefault="00B741F3">
      <w:pPr>
        <w:ind w:firstLine="709"/>
        <w:jc w:val="both"/>
        <w:rPr>
          <w:sz w:val="28"/>
          <w:szCs w:val="28"/>
        </w:rPr>
      </w:pPr>
    </w:p>
    <w:p w14:paraId="04B8356B" w14:textId="77777777" w:rsidR="00B741F3" w:rsidRPr="00456F44" w:rsidRDefault="00F0724F">
      <w:pPr>
        <w:ind w:firstLine="709"/>
        <w:jc w:val="both"/>
        <w:rPr>
          <w:sz w:val="28"/>
          <w:szCs w:val="28"/>
        </w:rPr>
      </w:pPr>
      <w:r w:rsidRPr="00456F44">
        <w:rPr>
          <w:sz w:val="28"/>
          <w:szCs w:val="28"/>
        </w:rPr>
        <w:t>Рассчитать индекс NDVI можно по любому космоснимку высокого, среднего или низкого разрешения.  Главнейшим при этом является наличие спектральных каналов в красном и ближнем инфракрасном диапазоне. Алгоритм расчета индекса встроен во все программные обеспечения, предназначенные для обработки данных дистанционного зондирования Земли. Проведя данный анализ индекс NDVI обретает значения от -1 до 1.</w:t>
      </w:r>
    </w:p>
    <w:p w14:paraId="29E5EE10" w14:textId="77777777" w:rsidR="00B741F3" w:rsidRPr="00456F44" w:rsidRDefault="00F0724F">
      <w:pPr>
        <w:ind w:firstLine="709"/>
        <w:jc w:val="both"/>
        <w:rPr>
          <w:color w:val="151515"/>
          <w:sz w:val="28"/>
          <w:szCs w:val="28"/>
        </w:rPr>
      </w:pPr>
      <w:r w:rsidRPr="00456F44">
        <w:rPr>
          <w:sz w:val="28"/>
          <w:szCs w:val="28"/>
        </w:rPr>
        <w:t>Анализ был проведен в ПО ArcGIS Pro с применением инструмента Spatial Analyst. П</w:t>
      </w:r>
      <w:r w:rsidRPr="00456F44">
        <w:rPr>
          <w:color w:val="151515"/>
          <w:sz w:val="28"/>
          <w:szCs w:val="28"/>
        </w:rPr>
        <w:t>рименение индекса NDVI</w:t>
      </w:r>
      <w:r w:rsidRPr="00456F44">
        <w:rPr>
          <w:sz w:val="28"/>
          <w:szCs w:val="28"/>
        </w:rPr>
        <w:t>, было выявлено, что</w:t>
      </w:r>
      <w:r w:rsidRPr="00456F44">
        <w:rPr>
          <w:color w:val="151515"/>
          <w:sz w:val="28"/>
          <w:szCs w:val="28"/>
        </w:rPr>
        <w:t xml:space="preserve"> позволило провести расчет площади покрытой зелеными насаждениями. На рисунке 1 представлены результаты значения индекса NDVI на 2010, 2015, 2022 гг. (</w:t>
      </w:r>
      <w:r w:rsidR="00AC37C8" w:rsidRPr="00456F44">
        <w:rPr>
          <w:color w:val="151515"/>
          <w:sz w:val="28"/>
          <w:szCs w:val="28"/>
          <w:lang w:val="en-US"/>
        </w:rPr>
        <w:t>P</w:t>
      </w:r>
      <w:r w:rsidRPr="00456F44">
        <w:rPr>
          <w:color w:val="151515"/>
          <w:sz w:val="28"/>
          <w:szCs w:val="28"/>
        </w:rPr>
        <w:t>исунок 22).</w:t>
      </w:r>
    </w:p>
    <w:p w14:paraId="74EAAB62" w14:textId="77777777" w:rsidR="00B741F3" w:rsidRPr="00456F44" w:rsidRDefault="00B741F3">
      <w:pPr>
        <w:ind w:firstLine="567"/>
        <w:jc w:val="both"/>
        <w:rPr>
          <w:color w:val="151515"/>
        </w:rPr>
      </w:pPr>
    </w:p>
    <w:p w14:paraId="69BDCB0E" w14:textId="77777777" w:rsidR="00B741F3" w:rsidRPr="00456F44" w:rsidRDefault="00F0724F">
      <w:pPr>
        <w:jc w:val="both"/>
        <w:rPr>
          <w:sz w:val="28"/>
          <w:szCs w:val="28"/>
        </w:rPr>
      </w:pPr>
      <w:r w:rsidRPr="00456F44">
        <w:rPr>
          <w:noProof/>
          <w:sz w:val="28"/>
          <w:szCs w:val="28"/>
          <w:lang w:val="ru-RU"/>
        </w:rPr>
        <w:drawing>
          <wp:inline distT="0" distB="0" distL="0" distR="0" wp14:anchorId="380EDD8F" wp14:editId="0CF24A76">
            <wp:extent cx="1723292" cy="2180492"/>
            <wp:effectExtent l="0" t="0" r="4445" b="4445"/>
            <wp:docPr id="20047554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t="2128" b="2734"/>
                    <a:stretch>
                      <a:fillRect/>
                    </a:stretch>
                  </pic:blipFill>
                  <pic:spPr>
                    <a:xfrm>
                      <a:off x="0" y="0"/>
                      <a:ext cx="1733259" cy="2193103"/>
                    </a:xfrm>
                    <a:prstGeom prst="rect">
                      <a:avLst/>
                    </a:prstGeom>
                    <a:ln/>
                  </pic:spPr>
                </pic:pic>
              </a:graphicData>
            </a:graphic>
          </wp:inline>
        </w:drawing>
      </w:r>
      <w:r w:rsidRPr="00456F44">
        <w:rPr>
          <w:noProof/>
          <w:sz w:val="28"/>
          <w:szCs w:val="28"/>
          <w:lang w:val="ru-RU"/>
        </w:rPr>
        <w:drawing>
          <wp:inline distT="0" distB="0" distL="0" distR="0" wp14:anchorId="6D3CA435" wp14:editId="3BDBA6C7">
            <wp:extent cx="2007870" cy="2110154"/>
            <wp:effectExtent l="0" t="0" r="0" b="0"/>
            <wp:docPr id="20047554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b="-2065"/>
                    <a:stretch>
                      <a:fillRect/>
                    </a:stretch>
                  </pic:blipFill>
                  <pic:spPr>
                    <a:xfrm>
                      <a:off x="0" y="0"/>
                      <a:ext cx="2014992" cy="2117639"/>
                    </a:xfrm>
                    <a:prstGeom prst="rect">
                      <a:avLst/>
                    </a:prstGeom>
                    <a:ln/>
                  </pic:spPr>
                </pic:pic>
              </a:graphicData>
            </a:graphic>
          </wp:inline>
        </w:drawing>
      </w:r>
      <w:r w:rsidRPr="00456F44">
        <w:rPr>
          <w:noProof/>
          <w:lang w:val="ru-RU"/>
        </w:rPr>
        <w:drawing>
          <wp:inline distT="0" distB="0" distL="0" distR="0" wp14:anchorId="7108C414" wp14:editId="56EFA241">
            <wp:extent cx="2144785" cy="2136531"/>
            <wp:effectExtent l="0" t="0" r="1905" b="0"/>
            <wp:docPr id="20047554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b="-4210"/>
                    <a:stretch>
                      <a:fillRect/>
                    </a:stretch>
                  </pic:blipFill>
                  <pic:spPr>
                    <a:xfrm>
                      <a:off x="0" y="0"/>
                      <a:ext cx="2153612" cy="2145324"/>
                    </a:xfrm>
                    <a:prstGeom prst="rect">
                      <a:avLst/>
                    </a:prstGeom>
                    <a:ln/>
                  </pic:spPr>
                </pic:pic>
              </a:graphicData>
            </a:graphic>
          </wp:inline>
        </w:drawing>
      </w:r>
    </w:p>
    <w:p w14:paraId="3123CD0D" w14:textId="77777777" w:rsidR="00B741F3" w:rsidRPr="00456F44" w:rsidRDefault="00F0724F">
      <w:pPr>
        <w:ind w:firstLine="567"/>
        <w:jc w:val="both"/>
        <w:rPr>
          <w:color w:val="151515"/>
          <w:sz w:val="28"/>
          <w:szCs w:val="28"/>
        </w:rPr>
      </w:pPr>
      <w:r w:rsidRPr="00456F44">
        <w:rPr>
          <w:color w:val="151515"/>
        </w:rPr>
        <w:t xml:space="preserve"> </w:t>
      </w:r>
    </w:p>
    <w:p w14:paraId="457E33F4" w14:textId="77777777" w:rsidR="00B741F3" w:rsidRPr="00456F44" w:rsidRDefault="00F0724F">
      <w:pPr>
        <w:ind w:firstLine="567"/>
        <w:jc w:val="center"/>
        <w:rPr>
          <w:color w:val="151515"/>
          <w:sz w:val="28"/>
          <w:szCs w:val="28"/>
        </w:rPr>
      </w:pPr>
      <w:r w:rsidRPr="00456F44">
        <w:rPr>
          <w:color w:val="151515"/>
          <w:sz w:val="28"/>
          <w:szCs w:val="28"/>
        </w:rPr>
        <w:t xml:space="preserve">Рисунок 22 </w:t>
      </w:r>
      <w:r w:rsidR="00AC37C8" w:rsidRPr="00456F44">
        <w:rPr>
          <w:color w:val="151515"/>
          <w:sz w:val="28"/>
          <w:szCs w:val="28"/>
        </w:rPr>
        <w:t>–</w:t>
      </w:r>
      <w:r w:rsidRPr="00456F44">
        <w:rPr>
          <w:color w:val="151515"/>
          <w:sz w:val="28"/>
          <w:szCs w:val="28"/>
        </w:rPr>
        <w:t xml:space="preserve"> Динамика значения индекса NDVI </w:t>
      </w:r>
    </w:p>
    <w:p w14:paraId="159BF561" w14:textId="77777777" w:rsidR="00B741F3" w:rsidRPr="00456F44" w:rsidRDefault="00B741F3">
      <w:pPr>
        <w:ind w:firstLine="567"/>
        <w:jc w:val="both"/>
        <w:rPr>
          <w:sz w:val="28"/>
          <w:szCs w:val="28"/>
        </w:rPr>
      </w:pPr>
    </w:p>
    <w:p w14:paraId="1B2146A2" w14:textId="77777777" w:rsidR="00B741F3" w:rsidRPr="00456F44" w:rsidRDefault="00F0724F">
      <w:pPr>
        <w:ind w:firstLine="709"/>
        <w:jc w:val="both"/>
        <w:rPr>
          <w:sz w:val="28"/>
          <w:szCs w:val="28"/>
        </w:rPr>
      </w:pPr>
      <w:r w:rsidRPr="00456F44">
        <w:rPr>
          <w:sz w:val="28"/>
          <w:szCs w:val="28"/>
        </w:rPr>
        <w:lastRenderedPageBreak/>
        <w:t>На картосхемах показана фильтрация зеленых насаждений с показателями NDVI выше 0.2, причем районы с высокими значениями индекса, указывают на площади с густыми зелеными насаждениями.</w:t>
      </w:r>
    </w:p>
    <w:p w14:paraId="669F77C3" w14:textId="77777777" w:rsidR="00B741F3" w:rsidRPr="00456F44" w:rsidRDefault="00F0724F">
      <w:pPr>
        <w:ind w:firstLine="709"/>
        <w:jc w:val="both"/>
        <w:rPr>
          <w:sz w:val="28"/>
          <w:szCs w:val="28"/>
        </w:rPr>
      </w:pPr>
      <w:r w:rsidRPr="00456F44">
        <w:rPr>
          <w:sz w:val="28"/>
          <w:szCs w:val="28"/>
        </w:rPr>
        <w:t>Анализ данных о динамике площади зелёных насаждений в г. Алматы за 2010-2022 гг. выявляет значительные изменения как в их абсолютных значениях, так и в доле, занимаемой зелёными зонами от общей территории города. В целом по г.Алматы площадь зелёных насаждений увеличилась с 123,9 км² в 2010 г. до 343,6 км² в 2015 г., но затем снизилась до 331,8 км² к 2022 г.</w:t>
      </w:r>
      <w:r w:rsidR="00AC37C8" w:rsidRPr="00456F44">
        <w:rPr>
          <w:sz w:val="28"/>
          <w:szCs w:val="28"/>
          <w:lang w:val="ru-RU"/>
        </w:rPr>
        <w:t xml:space="preserve">, </w:t>
      </w:r>
      <w:r w:rsidRPr="00456F44">
        <w:rPr>
          <w:sz w:val="28"/>
          <w:szCs w:val="28"/>
        </w:rPr>
        <w:t>что свидетельствует о сокращении площадей под зелёные насаждения из-за застройки, несмотря на усилия по их восстановлению. Уровень покрытия зелёными насаждениями демонстрирует схожую динамику увеличившись с 35,2% в 2010 г. до 50,3% в 2015 г., но затем снизился до 48,5% в 2022 г., что отражает влияние процессов развития города (</w:t>
      </w:r>
      <w:r w:rsidR="00AC37C8" w:rsidRPr="00456F44">
        <w:rPr>
          <w:sz w:val="28"/>
          <w:szCs w:val="28"/>
          <w:lang w:val="en-US"/>
        </w:rPr>
        <w:t>P</w:t>
      </w:r>
      <w:r w:rsidRPr="00456F44">
        <w:rPr>
          <w:sz w:val="28"/>
          <w:szCs w:val="28"/>
        </w:rPr>
        <w:t>исунок 23).</w:t>
      </w:r>
    </w:p>
    <w:p w14:paraId="0EC2558D" w14:textId="77777777" w:rsidR="00B741F3" w:rsidRPr="00456F44" w:rsidRDefault="00B741F3">
      <w:pPr>
        <w:ind w:firstLine="709"/>
        <w:jc w:val="both"/>
        <w:rPr>
          <w:sz w:val="28"/>
          <w:szCs w:val="28"/>
        </w:rPr>
      </w:pPr>
    </w:p>
    <w:p w14:paraId="5058B04E" w14:textId="77777777" w:rsidR="00B741F3" w:rsidRPr="00456F44" w:rsidRDefault="00F0724F" w:rsidP="00AC37C8">
      <w:pPr>
        <w:jc w:val="center"/>
        <w:rPr>
          <w:sz w:val="28"/>
          <w:szCs w:val="28"/>
        </w:rPr>
      </w:pPr>
      <w:r w:rsidRPr="00456F44">
        <w:rPr>
          <w:noProof/>
          <w:sz w:val="28"/>
          <w:szCs w:val="28"/>
          <w:lang w:val="ru-RU"/>
        </w:rPr>
        <w:drawing>
          <wp:inline distT="0" distB="0" distL="0" distR="0" wp14:anchorId="433081D8" wp14:editId="6E44CD17">
            <wp:extent cx="5363571" cy="1487606"/>
            <wp:effectExtent l="0" t="0" r="0" b="0"/>
            <wp:docPr id="20047554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5429643" cy="1505931"/>
                    </a:xfrm>
                    <a:prstGeom prst="rect">
                      <a:avLst/>
                    </a:prstGeom>
                    <a:ln/>
                  </pic:spPr>
                </pic:pic>
              </a:graphicData>
            </a:graphic>
          </wp:inline>
        </w:drawing>
      </w:r>
    </w:p>
    <w:p w14:paraId="75706F02" w14:textId="77777777" w:rsidR="00B741F3" w:rsidRPr="00456F44" w:rsidRDefault="00B741F3">
      <w:pPr>
        <w:ind w:firstLine="709"/>
        <w:jc w:val="center"/>
        <w:rPr>
          <w:sz w:val="28"/>
          <w:szCs w:val="28"/>
        </w:rPr>
      </w:pPr>
    </w:p>
    <w:p w14:paraId="755F9549" w14:textId="77777777" w:rsidR="00B741F3" w:rsidRPr="00456F44" w:rsidRDefault="00F0724F" w:rsidP="00492E57">
      <w:pPr>
        <w:jc w:val="center"/>
        <w:rPr>
          <w:sz w:val="28"/>
          <w:szCs w:val="28"/>
        </w:rPr>
      </w:pPr>
      <w:r w:rsidRPr="00456F44">
        <w:rPr>
          <w:sz w:val="28"/>
          <w:szCs w:val="28"/>
        </w:rPr>
        <w:t xml:space="preserve">Рисунок 23 </w:t>
      </w:r>
      <w:r w:rsidR="00AC37C8" w:rsidRPr="00456F44">
        <w:rPr>
          <w:sz w:val="28"/>
          <w:szCs w:val="28"/>
        </w:rPr>
        <w:t>–</w:t>
      </w:r>
      <w:r w:rsidRPr="00456F44">
        <w:rPr>
          <w:sz w:val="28"/>
          <w:szCs w:val="28"/>
        </w:rPr>
        <w:t xml:space="preserve"> Динамика показателей уровеня покрытия зелеными насаждениями территорий районов г.Алматы, в %</w:t>
      </w:r>
    </w:p>
    <w:p w14:paraId="6EEF1192" w14:textId="77777777" w:rsidR="00B741F3" w:rsidRPr="00456F44" w:rsidRDefault="00B741F3">
      <w:pPr>
        <w:ind w:firstLine="709"/>
        <w:jc w:val="center"/>
        <w:rPr>
          <w:sz w:val="28"/>
          <w:szCs w:val="28"/>
        </w:rPr>
      </w:pPr>
    </w:p>
    <w:p w14:paraId="6481F836" w14:textId="77777777" w:rsidR="00B741F3" w:rsidRPr="00456F44" w:rsidRDefault="00F0724F">
      <w:pPr>
        <w:ind w:firstLine="709"/>
        <w:jc w:val="both"/>
        <w:rPr>
          <w:sz w:val="28"/>
          <w:szCs w:val="28"/>
        </w:rPr>
      </w:pPr>
      <w:r w:rsidRPr="00456F44">
        <w:rPr>
          <w:sz w:val="28"/>
          <w:szCs w:val="28"/>
        </w:rPr>
        <w:t>Динамика по районам неоднородна. В Алмалинском районе площадь зелёных насаждений уменьшилась с 6,1 км² в 2010 г. до 3,6 км² в 2015 г., с последующим небольшим увеличением до 3,8 км² в 2022 г. При этом процентное покрытие территории зелёными насаждениями снизилось с 33,1% в 2010 г. до 20,7% в 2022 г., что указывает на интенсивную застройку центральной части города.</w:t>
      </w:r>
    </w:p>
    <w:p w14:paraId="691C184A" w14:textId="77777777" w:rsidR="00B741F3" w:rsidRPr="00456F44" w:rsidRDefault="00F0724F">
      <w:pPr>
        <w:ind w:firstLine="709"/>
        <w:jc w:val="both"/>
        <w:rPr>
          <w:sz w:val="28"/>
          <w:szCs w:val="28"/>
          <w:lang w:val="ru-RU"/>
        </w:rPr>
      </w:pPr>
      <w:r w:rsidRPr="00456F44">
        <w:rPr>
          <w:sz w:val="28"/>
          <w:szCs w:val="28"/>
        </w:rPr>
        <w:t>Алатауский район демонстрирует схожую тенденцию. Площадь зелёных насаждений в нем снизилась с 30,2 км² в 2010 г. до 11,2 км² в 2015 г., а затем восстановилась до 14,5 км² в 2022 г., что отражает процесс его застройки, предопределяя необходимость восстанавливать утраченные зелёные зоны</w:t>
      </w:r>
      <w:r w:rsidR="00AC37C8" w:rsidRPr="00456F44">
        <w:rPr>
          <w:sz w:val="28"/>
          <w:szCs w:val="28"/>
          <w:lang w:val="ru-RU"/>
        </w:rPr>
        <w:t>.</w:t>
      </w:r>
    </w:p>
    <w:p w14:paraId="75DCC591" w14:textId="77777777" w:rsidR="00B741F3" w:rsidRPr="00456F44" w:rsidRDefault="00F0724F">
      <w:pPr>
        <w:ind w:firstLine="709"/>
        <w:jc w:val="both"/>
        <w:rPr>
          <w:sz w:val="28"/>
          <w:szCs w:val="28"/>
        </w:rPr>
      </w:pPr>
      <w:r w:rsidRPr="00456F44">
        <w:rPr>
          <w:sz w:val="28"/>
          <w:szCs w:val="28"/>
        </w:rPr>
        <w:t>При этом, если площадь зелёных насаждений в Ауэзовском районе в 2010 г. составлял 11,3 км², то к 2022 г. из-за потери части площади, она опустилась до 5,9 км². Уровень покрытия зелёными насаждениями также снизился с 35,7% до 25,3%</w:t>
      </w:r>
      <w:r w:rsidR="00AC37C8" w:rsidRPr="00456F44">
        <w:rPr>
          <w:sz w:val="28"/>
          <w:szCs w:val="28"/>
          <w:lang w:val="ru-RU"/>
        </w:rPr>
        <w:t xml:space="preserve"> </w:t>
      </w:r>
      <w:r w:rsidRPr="00456F44">
        <w:rPr>
          <w:sz w:val="28"/>
          <w:szCs w:val="28"/>
        </w:rPr>
        <w:t>за анализируемый период, что подчёркивает важность сохранения оставшихся зелёных зон.</w:t>
      </w:r>
    </w:p>
    <w:p w14:paraId="31944117" w14:textId="1430BB83" w:rsidR="00B741F3" w:rsidRPr="00456F44" w:rsidRDefault="00F0724F">
      <w:pPr>
        <w:ind w:firstLine="709"/>
        <w:jc w:val="both"/>
        <w:rPr>
          <w:sz w:val="28"/>
          <w:szCs w:val="28"/>
        </w:rPr>
      </w:pPr>
      <w:r w:rsidRPr="00456F44">
        <w:rPr>
          <w:sz w:val="28"/>
          <w:szCs w:val="28"/>
        </w:rPr>
        <w:t xml:space="preserve">Бостандыкский район выделяется на фоне остальных. Здесь площадь зелёных насаждений выросла с 15,7 км² в 2010 г. до 65,4 км² в 2015 г., а затем немного сократилась до 63,2 км² в 2022 г. Уровень покрытия зелёными </w:t>
      </w:r>
      <w:r w:rsidRPr="00456F44">
        <w:rPr>
          <w:sz w:val="28"/>
          <w:szCs w:val="28"/>
        </w:rPr>
        <w:lastRenderedPageBreak/>
        <w:t>насаж</w:t>
      </w:r>
      <w:r w:rsidR="00B62250">
        <w:rPr>
          <w:sz w:val="28"/>
          <w:szCs w:val="28"/>
        </w:rPr>
        <w:t xml:space="preserve">дениями также остаётся высоким </w:t>
      </w:r>
      <w:r w:rsidR="00B62250">
        <w:rPr>
          <w:sz w:val="28"/>
          <w:szCs w:val="28"/>
          <w:lang w:val="en-US"/>
        </w:rPr>
        <w:t>-</w:t>
      </w:r>
      <w:r w:rsidRPr="00456F44">
        <w:rPr>
          <w:sz w:val="28"/>
          <w:szCs w:val="28"/>
        </w:rPr>
        <w:t xml:space="preserve"> 64,9% в 2022 г., что свидетельствует о сохранении природного баланса в районе (</w:t>
      </w:r>
      <w:r w:rsidR="00AC37C8" w:rsidRPr="00456F44">
        <w:rPr>
          <w:sz w:val="28"/>
          <w:szCs w:val="28"/>
          <w:lang w:val="en-US"/>
        </w:rPr>
        <w:t>P</w:t>
      </w:r>
      <w:r w:rsidRPr="00456F44">
        <w:rPr>
          <w:sz w:val="28"/>
          <w:szCs w:val="28"/>
        </w:rPr>
        <w:t>исунок 5).</w:t>
      </w:r>
    </w:p>
    <w:p w14:paraId="1F91DB1C" w14:textId="77777777" w:rsidR="00B741F3" w:rsidRPr="00456F44" w:rsidRDefault="00F0724F">
      <w:pPr>
        <w:ind w:firstLine="709"/>
        <w:jc w:val="both"/>
        <w:rPr>
          <w:sz w:val="28"/>
          <w:szCs w:val="28"/>
        </w:rPr>
      </w:pPr>
      <w:r w:rsidRPr="00456F44">
        <w:rPr>
          <w:sz w:val="28"/>
          <w:szCs w:val="28"/>
        </w:rPr>
        <w:t>Медеуский район показывает положительные изменения. В нем площадь зелёных насаждений увеличилась со значительных 36,8 км² в 2010 г. до 169 км² в 2022 г., а уровень покрытия достиг 66,3%, что подтверждает успех природоохранных мероприятий.</w:t>
      </w:r>
    </w:p>
    <w:p w14:paraId="398F8D26" w14:textId="77777777" w:rsidR="00B741F3" w:rsidRPr="00456F44" w:rsidRDefault="00F0724F">
      <w:pPr>
        <w:ind w:firstLine="709"/>
        <w:jc w:val="both"/>
        <w:rPr>
          <w:sz w:val="28"/>
          <w:szCs w:val="28"/>
        </w:rPr>
      </w:pPr>
      <w:r w:rsidRPr="00456F44">
        <w:rPr>
          <w:sz w:val="28"/>
          <w:szCs w:val="28"/>
        </w:rPr>
        <w:t>Наурызбайский район, данные по которому начинаются с 2015 г., демонстрирует стабильные показатели. Площадь зелёных насаждений снизилась незначительно – с 45,9 км² в 2015 г. до 44,2 км² в 2022 г., а уровень покрытия составил 63,4%, что является одним из лучших результатов в городе.</w:t>
      </w:r>
    </w:p>
    <w:p w14:paraId="5326CBB0" w14:textId="77777777" w:rsidR="00B741F3" w:rsidRPr="00456F44" w:rsidRDefault="00F0724F">
      <w:pPr>
        <w:ind w:firstLine="709"/>
        <w:jc w:val="both"/>
        <w:rPr>
          <w:sz w:val="28"/>
          <w:szCs w:val="28"/>
        </w:rPr>
      </w:pPr>
      <w:r w:rsidRPr="00456F44">
        <w:rPr>
          <w:sz w:val="28"/>
          <w:szCs w:val="28"/>
        </w:rPr>
        <w:t>Турксибский район, начав с 11,8 км² зелёных насаждений в 2010 г., увеличил их площадь до 21,2 км² в 2022 г. Уровень покрытия зелёными насаждениями вырос с 19,5% до 28,1%, что отражает усилия по восстановлению зелёных зон.</w:t>
      </w:r>
    </w:p>
    <w:p w14:paraId="1260F376" w14:textId="77777777" w:rsidR="00B741F3" w:rsidRPr="00456F44" w:rsidRDefault="00F0724F">
      <w:pPr>
        <w:ind w:firstLine="709"/>
        <w:jc w:val="both"/>
        <w:rPr>
          <w:sz w:val="28"/>
          <w:szCs w:val="28"/>
        </w:rPr>
      </w:pPr>
      <w:r w:rsidRPr="00456F44">
        <w:rPr>
          <w:sz w:val="28"/>
          <w:szCs w:val="28"/>
        </w:rPr>
        <w:t>Таким образом, общий анализ показывает, что, несмотря на успехи в ряде районов, развитие города, прежде всего его дальнейшая застройка,  ооказывает значительное давление на зелёные насаждения. Особенно остро эта проблема стоит в центральных районах города, таких как Алмалинский и Ауэзовский, где площади зелёных насаждений значительно сократились. Однако усилия по восстановлению и сохранению зелёных зон в Бостандыкском, Медеуском и Турксибском районах демонстрируют положительные тенденции. Для устойчивого развития города необходимо активное внедрение зелёных технологий, увеличение объёмов высадки деревьев и поддержание существующих зелёных территорий.</w:t>
      </w:r>
    </w:p>
    <w:p w14:paraId="2C68A526" w14:textId="77777777" w:rsidR="00B741F3" w:rsidRPr="00456F44" w:rsidRDefault="00F0724F">
      <w:pPr>
        <w:ind w:firstLine="709"/>
        <w:jc w:val="both"/>
        <w:rPr>
          <w:sz w:val="28"/>
          <w:szCs w:val="28"/>
        </w:rPr>
      </w:pPr>
      <w:r w:rsidRPr="00456F44">
        <w:rPr>
          <w:sz w:val="28"/>
          <w:szCs w:val="28"/>
        </w:rPr>
        <w:t>Оценка затрат на охрану окружающей среды по районам Алматы за период с 2010 по 2022 годы позволяет выявить ключевые тенденции и особенности распределения ресурсов. Общий объём расходов по городу в 2010 г. составил 2 273 млн тенге, а к 2022 г. увеличился до 12 505 140 тыс. тенге. Это указывает на значительное усиление внимания к вопросам экологии и увеличении финансирования соответствующих мероприятий (Приложение С, Таблица 16).</w:t>
      </w:r>
    </w:p>
    <w:p w14:paraId="45946DE2" w14:textId="77777777" w:rsidR="00B741F3" w:rsidRPr="00456F44" w:rsidRDefault="00F0724F">
      <w:pPr>
        <w:ind w:firstLine="709"/>
        <w:jc w:val="both"/>
        <w:rPr>
          <w:sz w:val="28"/>
          <w:szCs w:val="28"/>
        </w:rPr>
      </w:pPr>
      <w:r w:rsidRPr="00456F44">
        <w:rPr>
          <w:sz w:val="28"/>
          <w:szCs w:val="28"/>
        </w:rPr>
        <w:t>Общий объем затрат на охрану окружающей среды включает затраты на охрану и рациональное использование водных ресурсов, на охрану атмосферного воздуха, на охрану земли от загрязнения отходами производства и потребления, на рекультивацию земель.</w:t>
      </w:r>
    </w:p>
    <w:p w14:paraId="6A485117" w14:textId="77777777" w:rsidR="00B741F3" w:rsidRPr="00456F44" w:rsidRDefault="00F0724F">
      <w:pPr>
        <w:ind w:firstLine="709"/>
        <w:jc w:val="both"/>
        <w:rPr>
          <w:sz w:val="28"/>
          <w:szCs w:val="28"/>
        </w:rPr>
      </w:pPr>
      <w:r w:rsidRPr="00456F44">
        <w:rPr>
          <w:sz w:val="28"/>
          <w:szCs w:val="28"/>
        </w:rPr>
        <w:t>Динамика расходов по районам демонстрирует значительные различия. В Алмалинском районе расходы на охрану окружающей среды значительно снизились с 290 549 тыс. тенге в 2010 г. до 93 661 тыс. тенге в 2022 г., что может указывать на уменьшение активности в экологических инициативах, либо на смещение акцентов финансирования в другие районы. Алатауский район, напротив, продемонстрировал значительный рост расходов с 22 958 тыс. тенге в 2010 г. до 4 671 790 тыс. тенге в 2022 г. Это связано с быстрым развитием района и необходимостью компенсировать это воздействие.</w:t>
      </w:r>
    </w:p>
    <w:p w14:paraId="735BBEF6" w14:textId="77777777" w:rsidR="00B741F3" w:rsidRPr="00456F44" w:rsidRDefault="00F0724F">
      <w:pPr>
        <w:ind w:firstLine="709"/>
        <w:jc w:val="both"/>
        <w:rPr>
          <w:sz w:val="28"/>
          <w:szCs w:val="28"/>
        </w:rPr>
      </w:pPr>
      <w:r w:rsidRPr="00456F44">
        <w:rPr>
          <w:sz w:val="28"/>
          <w:szCs w:val="28"/>
        </w:rPr>
        <w:t xml:space="preserve">В Ауэзовском районе наблюдается постепенное увеличение финансирования с 92 975 тыс. тенге в 2010 г. до 1 388 751 тыс. тенге в 2022 г. </w:t>
      </w:r>
      <w:r w:rsidRPr="00456F44">
        <w:rPr>
          <w:sz w:val="28"/>
          <w:szCs w:val="28"/>
        </w:rPr>
        <w:lastRenderedPageBreak/>
        <w:t>Бостандыкский район, который традиционно выделяется высоким уровнем зелёных насаждений, показал увеличение затрат с 154 942 тыс. тенге в 2010 г. до 1 195 300 тыс.тенге в 2022 г. Данный рост свидетельствует о поддержании природного баланса (</w:t>
      </w:r>
      <w:r w:rsidR="00AC37C8" w:rsidRPr="00456F44">
        <w:rPr>
          <w:sz w:val="28"/>
          <w:szCs w:val="28"/>
          <w:lang w:val="en-US"/>
        </w:rPr>
        <w:t>P</w:t>
      </w:r>
      <w:r w:rsidRPr="00456F44">
        <w:rPr>
          <w:sz w:val="28"/>
          <w:szCs w:val="28"/>
        </w:rPr>
        <w:t>исунок 24).</w:t>
      </w:r>
    </w:p>
    <w:p w14:paraId="21B9DAE1" w14:textId="77777777" w:rsidR="00B741F3" w:rsidRPr="00456F44" w:rsidRDefault="00B741F3">
      <w:pPr>
        <w:ind w:firstLine="709"/>
        <w:jc w:val="both"/>
        <w:rPr>
          <w:sz w:val="28"/>
          <w:szCs w:val="28"/>
        </w:rPr>
      </w:pPr>
    </w:p>
    <w:p w14:paraId="720EB8C9" w14:textId="77777777" w:rsidR="00B741F3" w:rsidRPr="00456F44" w:rsidRDefault="00F0724F" w:rsidP="00D50561">
      <w:pPr>
        <w:jc w:val="center"/>
        <w:rPr>
          <w:sz w:val="28"/>
          <w:szCs w:val="28"/>
        </w:rPr>
      </w:pPr>
      <w:r w:rsidRPr="00456F44">
        <w:rPr>
          <w:noProof/>
          <w:lang w:val="ru-RU"/>
        </w:rPr>
        <w:drawing>
          <wp:inline distT="0" distB="0" distL="0" distR="0" wp14:anchorId="01B4F787" wp14:editId="2568B8F7">
            <wp:extent cx="5556250" cy="2679700"/>
            <wp:effectExtent l="0" t="0" r="6350" b="6350"/>
            <wp:docPr id="2004755458" name="Диаграмма 2004755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D3E910" w14:textId="77777777" w:rsidR="00B741F3" w:rsidRPr="00456F44" w:rsidRDefault="00B741F3">
      <w:pPr>
        <w:ind w:firstLine="709"/>
        <w:jc w:val="center"/>
        <w:rPr>
          <w:sz w:val="28"/>
          <w:szCs w:val="28"/>
        </w:rPr>
      </w:pPr>
    </w:p>
    <w:p w14:paraId="11A0CFD3" w14:textId="77777777" w:rsidR="00B741F3" w:rsidRPr="00456F44" w:rsidRDefault="00F0724F">
      <w:pPr>
        <w:ind w:firstLine="709"/>
        <w:jc w:val="center"/>
        <w:rPr>
          <w:sz w:val="28"/>
          <w:szCs w:val="28"/>
        </w:rPr>
      </w:pPr>
      <w:r w:rsidRPr="00456F44">
        <w:rPr>
          <w:sz w:val="28"/>
          <w:szCs w:val="28"/>
        </w:rPr>
        <w:t xml:space="preserve">Рисунок 24 </w:t>
      </w:r>
      <w:r w:rsidR="00AC37C8" w:rsidRPr="00456F44">
        <w:rPr>
          <w:sz w:val="28"/>
          <w:szCs w:val="28"/>
        </w:rPr>
        <w:t>–</w:t>
      </w:r>
      <w:r w:rsidRPr="00456F44">
        <w:rPr>
          <w:sz w:val="28"/>
          <w:szCs w:val="28"/>
        </w:rPr>
        <w:t xml:space="preserve"> Динамика затрат на охрану окружающей среды по районам г.Алматы, тыс. тенге</w:t>
      </w:r>
    </w:p>
    <w:p w14:paraId="6151904A" w14:textId="77777777" w:rsidR="00B741F3" w:rsidRPr="00456F44" w:rsidRDefault="00B741F3">
      <w:pPr>
        <w:ind w:firstLine="709"/>
        <w:jc w:val="center"/>
        <w:rPr>
          <w:sz w:val="28"/>
          <w:szCs w:val="28"/>
        </w:rPr>
      </w:pPr>
    </w:p>
    <w:p w14:paraId="11196165" w14:textId="77777777" w:rsidR="00B741F3" w:rsidRPr="00456F44" w:rsidRDefault="00F0724F">
      <w:pPr>
        <w:ind w:firstLine="709"/>
        <w:jc w:val="both"/>
        <w:rPr>
          <w:sz w:val="28"/>
          <w:szCs w:val="28"/>
        </w:rPr>
      </w:pPr>
      <w:r w:rsidRPr="00456F44">
        <w:rPr>
          <w:sz w:val="28"/>
          <w:szCs w:val="28"/>
        </w:rPr>
        <w:t>Жетысуский район продемонстрировал одну из самых значительных динамик с 1 250 449 тыс.тенге в 2010 г. до 3 254 259 тыс.тенге в 2022 г. В Медеуском районе, несмотря на его природоохранный статус, затраты увеличились не так значительно с 261 188 тыс. тенге в 2010 г. до 917 881 тыс. тенге в 2022 г.</w:t>
      </w:r>
    </w:p>
    <w:p w14:paraId="15BA127F" w14:textId="77777777" w:rsidR="00B741F3" w:rsidRPr="00456F44" w:rsidRDefault="00F0724F">
      <w:pPr>
        <w:ind w:firstLine="709"/>
        <w:jc w:val="both"/>
        <w:rPr>
          <w:sz w:val="28"/>
          <w:szCs w:val="28"/>
        </w:rPr>
      </w:pPr>
      <w:r w:rsidRPr="00456F44">
        <w:rPr>
          <w:sz w:val="28"/>
          <w:szCs w:val="28"/>
        </w:rPr>
        <w:t>Наурызбайский район показал умеренный рост расходов с 4 млн тенге в 2017 г. до 50,8 млн тенге в 2022 г., что связано с увеличением экологических инициатив в этом быстро развивающемся районе. В Турксибском районе затраты возросли с 200 млн тенге в 2010 г. до 932 млн тенге в 2022 г.</w:t>
      </w:r>
      <w:r w:rsidR="00AC37C8" w:rsidRPr="00456F44">
        <w:rPr>
          <w:sz w:val="28"/>
          <w:szCs w:val="28"/>
          <w:lang w:val="ru-RU"/>
        </w:rPr>
        <w:t xml:space="preserve">, </w:t>
      </w:r>
      <w:r w:rsidRPr="00456F44">
        <w:rPr>
          <w:sz w:val="28"/>
          <w:szCs w:val="28"/>
        </w:rPr>
        <w:t>что отражает усилия по улучшению экологической ситуации в условиях высокой промышленной нагрузки.</w:t>
      </w:r>
    </w:p>
    <w:p w14:paraId="1E644B76" w14:textId="77777777" w:rsidR="00B741F3" w:rsidRPr="00456F44" w:rsidRDefault="00F0724F">
      <w:pPr>
        <w:ind w:firstLine="709"/>
        <w:jc w:val="both"/>
        <w:rPr>
          <w:sz w:val="28"/>
          <w:szCs w:val="28"/>
        </w:rPr>
      </w:pPr>
      <w:r w:rsidRPr="00456F44">
        <w:rPr>
          <w:sz w:val="28"/>
          <w:szCs w:val="28"/>
        </w:rPr>
        <w:t>Общий анализ показывает, что наибольшие инвестиции в охрану окружающей среды направлены в Жетысуский, Алатауский и Ауэзовский районы, где воздействие застройки наиболее заметно. Снижение затрат в Алмалинском районе может свидетельствовать о завершении ряда крупных экологических проектов либо о перераспределении ресурсов. При этом для всех районов важно сохранить тренд на увеличение инвестиций в экологию, сосредотачиваясь на создании устойчивой городской среды.</w:t>
      </w:r>
    </w:p>
    <w:p w14:paraId="08AF9FA0" w14:textId="77777777" w:rsidR="00B741F3" w:rsidRPr="00456F44" w:rsidRDefault="00F0724F">
      <w:pPr>
        <w:ind w:firstLine="709"/>
        <w:jc w:val="both"/>
        <w:rPr>
          <w:sz w:val="28"/>
          <w:szCs w:val="28"/>
        </w:rPr>
      </w:pPr>
      <w:r w:rsidRPr="00456F44">
        <w:rPr>
          <w:sz w:val="28"/>
          <w:szCs w:val="28"/>
        </w:rPr>
        <w:t xml:space="preserve">Таким образом, анализ экологической ситуации в городе Алматы на основе данных о выбросах загрязняющих веществ, смертности от болезней органов дыхания, площади зелёных насаждений и затратах на охрану окружающей среды </w:t>
      </w:r>
      <w:r w:rsidRPr="00456F44">
        <w:rPr>
          <w:sz w:val="28"/>
          <w:szCs w:val="28"/>
        </w:rPr>
        <w:lastRenderedPageBreak/>
        <w:t>демонстрирует как позитивные изменения, так и ключевые вызовы для устойчивого развития города.</w:t>
      </w:r>
    </w:p>
    <w:p w14:paraId="548B619D" w14:textId="77777777" w:rsidR="00B741F3" w:rsidRPr="00456F44" w:rsidRDefault="00F0724F">
      <w:pPr>
        <w:ind w:firstLine="709"/>
        <w:jc w:val="both"/>
        <w:rPr>
          <w:sz w:val="28"/>
          <w:szCs w:val="28"/>
        </w:rPr>
      </w:pPr>
      <w:r w:rsidRPr="00456F44">
        <w:rPr>
          <w:sz w:val="28"/>
          <w:szCs w:val="28"/>
        </w:rPr>
        <w:t>Смертность от болезней органов дыхания показывает неоднородную динамику. Периоды пиков в 2015 и 2020 годах совпадают с ухудшением качества воздуха, что может быть связано с ростом загрязнения и пандемией COVID-19. Проблемные районы, такие как Турксибский, Жетысуский и Ауэзовский, характеризуются наивысшими уровнями смертности, что требует усиления профилактических мер, улучшения качества медицинской помощи и повышения экологического контроля. В то же время такие районы, как Алатауский и Наурызбайский, показывают низкие уровни смертности, что может быть связано с их менее урбанизированным статусом и относительно лучшим качеством окружающей среды.</w:t>
      </w:r>
    </w:p>
    <w:p w14:paraId="022CAF7D" w14:textId="77777777" w:rsidR="00B741F3" w:rsidRPr="00456F44" w:rsidRDefault="00F0724F">
      <w:pPr>
        <w:ind w:firstLine="709"/>
        <w:jc w:val="both"/>
        <w:rPr>
          <w:sz w:val="28"/>
          <w:szCs w:val="28"/>
        </w:rPr>
      </w:pPr>
      <w:r w:rsidRPr="00456F44">
        <w:rPr>
          <w:sz w:val="28"/>
          <w:szCs w:val="28"/>
        </w:rPr>
        <w:t>Динамика площади зелёных насаждений демонстрирует как успехи, так и потери. Несмотря на общий рост зелёных территорий в городе с 2010 по 2015 годы, в 2022 году наблюдается сокращение. Центральные районы, такие как Алмалинский и Ауэзовский, страдают от значительного уменьшения зелёных зон, что усиливает экологическую нагрузку. Напротив, Бостандыкский и Медеуский районы демонстрируют стабильные или растущие показатели, подтверждая важность проводимых природоохранных мер.</w:t>
      </w:r>
    </w:p>
    <w:p w14:paraId="0754EDA9" w14:textId="77777777" w:rsidR="00B741F3" w:rsidRPr="00456F44" w:rsidRDefault="00F0724F">
      <w:pPr>
        <w:ind w:firstLine="709"/>
        <w:jc w:val="both"/>
        <w:rPr>
          <w:sz w:val="28"/>
          <w:szCs w:val="28"/>
        </w:rPr>
      </w:pPr>
      <w:r w:rsidRPr="00456F44">
        <w:rPr>
          <w:sz w:val="28"/>
          <w:szCs w:val="28"/>
        </w:rPr>
        <w:t>Затраты на охрану окружающей среды существенно увеличились, что свидетельствует о растущем внимании к экологическим проблемам. Наибольшие объёмы инвестиций направлены в районы с высокой антропогенной нагрузкой, такие как Жетысуский и Алатауский, где актуально внедрение комплексных мер по снижению негативных последствий городской трансформации. В то же время наблюдаемое сокращение расходов в Алмалинском районе может свидетельствовать о необходимости корректировки подходов к приоритетному распределению экологических финансовых ресурсов.</w:t>
      </w:r>
    </w:p>
    <w:p w14:paraId="602E160E" w14:textId="77777777" w:rsidR="00B741F3" w:rsidRPr="00456F44" w:rsidRDefault="00F0724F">
      <w:pPr>
        <w:ind w:firstLine="709"/>
        <w:jc w:val="both"/>
        <w:rPr>
          <w:sz w:val="28"/>
          <w:szCs w:val="28"/>
        </w:rPr>
      </w:pPr>
      <w:r w:rsidRPr="00456F44">
        <w:rPr>
          <w:sz w:val="28"/>
          <w:szCs w:val="28"/>
        </w:rPr>
        <w:t>В совокупности, экологическая ситуация в Алматы демонстрирует сложный баланс между развитием города и усилиями по смягчению его последствий. Для устойчивого развития города необходимо сосредоточить усилия на восстановлении и поддержании зелёных насаждений, особенно в центральных районах, усилить контроль за выбросами и загрязнением, а также расширить финансирование на экологические проекты в проблемных зонах. Особое внимание должно быть уделено интеграции экологических мероприятий с медицинскими и социальными программами, направленными на снижение смертности и улучшение качества жизни. Реализация этих мер позволит Алматы укрепить свои позиции как устойчивого мегаполиса, учитывающего потребности как природы, так и населения.</w:t>
      </w:r>
    </w:p>
    <w:p w14:paraId="6311079E" w14:textId="77777777" w:rsidR="00B741F3" w:rsidRPr="00456F44" w:rsidRDefault="00B741F3">
      <w:pPr>
        <w:ind w:firstLine="709"/>
        <w:jc w:val="both"/>
        <w:rPr>
          <w:sz w:val="28"/>
          <w:szCs w:val="28"/>
        </w:rPr>
      </w:pPr>
    </w:p>
    <w:p w14:paraId="1F5E2293" w14:textId="77777777" w:rsidR="00B741F3" w:rsidRPr="00456F44" w:rsidRDefault="00B741F3">
      <w:pPr>
        <w:ind w:firstLine="709"/>
        <w:jc w:val="both"/>
        <w:rPr>
          <w:sz w:val="28"/>
          <w:szCs w:val="28"/>
        </w:rPr>
      </w:pPr>
    </w:p>
    <w:p w14:paraId="796123A3" w14:textId="77777777" w:rsidR="00B741F3" w:rsidRPr="00456F44" w:rsidRDefault="00B741F3">
      <w:pPr>
        <w:ind w:firstLine="709"/>
        <w:jc w:val="both"/>
        <w:rPr>
          <w:sz w:val="28"/>
          <w:szCs w:val="28"/>
        </w:rPr>
      </w:pPr>
    </w:p>
    <w:p w14:paraId="1EA113EF" w14:textId="77777777" w:rsidR="00B741F3" w:rsidRPr="00456F44" w:rsidRDefault="00B741F3">
      <w:pPr>
        <w:ind w:firstLine="709"/>
        <w:jc w:val="both"/>
        <w:rPr>
          <w:sz w:val="28"/>
          <w:szCs w:val="28"/>
        </w:rPr>
      </w:pPr>
    </w:p>
    <w:p w14:paraId="24868B12" w14:textId="77777777" w:rsidR="00B741F3" w:rsidRPr="00456F44" w:rsidRDefault="00B741F3">
      <w:pPr>
        <w:ind w:firstLine="709"/>
        <w:jc w:val="both"/>
        <w:rPr>
          <w:sz w:val="28"/>
          <w:szCs w:val="28"/>
        </w:rPr>
      </w:pPr>
    </w:p>
    <w:p w14:paraId="589203CF" w14:textId="77777777" w:rsidR="00B741F3" w:rsidRPr="00456F44" w:rsidRDefault="00B741F3">
      <w:pPr>
        <w:ind w:firstLine="709"/>
        <w:jc w:val="both"/>
        <w:rPr>
          <w:sz w:val="28"/>
          <w:szCs w:val="28"/>
        </w:rPr>
      </w:pPr>
    </w:p>
    <w:p w14:paraId="4277C5F9" w14:textId="7CEDD830" w:rsidR="00B741F3" w:rsidRPr="00456F44" w:rsidRDefault="00F0724F">
      <w:pPr>
        <w:ind w:firstLine="680"/>
        <w:jc w:val="both"/>
        <w:rPr>
          <w:b/>
          <w:sz w:val="28"/>
          <w:szCs w:val="28"/>
        </w:rPr>
      </w:pPr>
      <w:r w:rsidRPr="00456F44">
        <w:rPr>
          <w:b/>
          <w:sz w:val="28"/>
          <w:szCs w:val="28"/>
        </w:rPr>
        <w:lastRenderedPageBreak/>
        <w:t>3</w:t>
      </w:r>
      <w:r w:rsidR="00492E57" w:rsidRPr="00492E57">
        <w:rPr>
          <w:b/>
          <w:sz w:val="28"/>
          <w:szCs w:val="28"/>
          <w:lang w:val="ru-RU"/>
        </w:rPr>
        <w:t xml:space="preserve"> </w:t>
      </w:r>
      <w:r w:rsidRPr="00456F44">
        <w:rPr>
          <w:b/>
          <w:sz w:val="28"/>
          <w:szCs w:val="28"/>
        </w:rPr>
        <w:t>КОМПЛЕКСНАЯ ОЦЕНКА КАЧЕСТВА И СОВЕРШЕНСТВОВАНИЕ УПРАВЛЕНИЯ КАЧЕСТВОМ ГОРОДСКОЙ СРЕДЫ Г.АЛМАТЫ</w:t>
      </w:r>
    </w:p>
    <w:p w14:paraId="07F2B0BC" w14:textId="77777777" w:rsidR="00B741F3" w:rsidRPr="00456F44" w:rsidRDefault="00B741F3">
      <w:pPr>
        <w:ind w:firstLine="709"/>
        <w:jc w:val="both"/>
        <w:rPr>
          <w:sz w:val="28"/>
          <w:szCs w:val="28"/>
        </w:rPr>
      </w:pPr>
    </w:p>
    <w:p w14:paraId="449C64F6" w14:textId="12EA602F" w:rsidR="00B741F3" w:rsidRPr="00456F44" w:rsidRDefault="00F0724F">
      <w:pPr>
        <w:ind w:firstLine="709"/>
        <w:jc w:val="both"/>
        <w:rPr>
          <w:b/>
          <w:sz w:val="28"/>
          <w:szCs w:val="28"/>
        </w:rPr>
      </w:pPr>
      <w:r w:rsidRPr="00456F44">
        <w:rPr>
          <w:b/>
          <w:sz w:val="28"/>
          <w:szCs w:val="28"/>
        </w:rPr>
        <w:t xml:space="preserve">3.1 Интегральная оценка и анализ пространственного распределения значений индекса качества городской среды </w:t>
      </w:r>
    </w:p>
    <w:p w14:paraId="3EDA177F" w14:textId="0549BBA8" w:rsidR="00B741F3" w:rsidRPr="00456F44" w:rsidRDefault="00F0724F">
      <w:pPr>
        <w:ind w:firstLine="709"/>
        <w:jc w:val="both"/>
        <w:rPr>
          <w:sz w:val="28"/>
          <w:szCs w:val="28"/>
        </w:rPr>
      </w:pPr>
      <w:r w:rsidRPr="00456F44">
        <w:rPr>
          <w:sz w:val="28"/>
          <w:szCs w:val="28"/>
        </w:rPr>
        <w:t>В современной методологии оценки качества городской среды выделяют два основных подхода: объективный и субъективный. Объективный подход основывается на сборе и оценке статистических данных, расчете совокупности частных индикаторов и сведении их в интегральный индекс с применением различных методов агрегирования и распределением весов между частными показателями. Расстановка весовых коэффициентов частных показателей при расчете интегральных индексов базир</w:t>
      </w:r>
      <w:r w:rsidR="00B62250">
        <w:rPr>
          <w:sz w:val="28"/>
          <w:szCs w:val="28"/>
        </w:rPr>
        <w:t>уется на экспертных оценках [11</w:t>
      </w:r>
      <w:r w:rsidR="00B62250">
        <w:rPr>
          <w:sz w:val="28"/>
          <w:szCs w:val="28"/>
          <w:lang w:val="en-US"/>
        </w:rPr>
        <w:t>5</w:t>
      </w:r>
      <w:r w:rsidRPr="00456F44">
        <w:rPr>
          <w:sz w:val="28"/>
          <w:szCs w:val="28"/>
        </w:rPr>
        <w:t>].</w:t>
      </w:r>
    </w:p>
    <w:p w14:paraId="4FC42CB7" w14:textId="5AF54531" w:rsidR="00B741F3" w:rsidRPr="00456F44" w:rsidRDefault="00F0724F">
      <w:pPr>
        <w:ind w:firstLine="709"/>
        <w:jc w:val="both"/>
        <w:rPr>
          <w:sz w:val="28"/>
          <w:szCs w:val="28"/>
        </w:rPr>
      </w:pPr>
      <w:r w:rsidRPr="00456F44">
        <w:rPr>
          <w:sz w:val="28"/>
          <w:szCs w:val="28"/>
        </w:rPr>
        <w:t>Индексный метод исследований направлен на характеристику общего изменения уровня сложного социально-экономического явления и позволяет сопоставлять различные по размерности и направлению действия параметры, а расчет интегрального индекса облегчает оценку конечного результата, позволяет производить региональные сравнения, отслеживать динамику. Сложность индексного метода заключается в выборе частных показателей</w:t>
      </w:r>
      <w:r w:rsidR="00B62250">
        <w:rPr>
          <w:sz w:val="28"/>
          <w:szCs w:val="28"/>
        </w:rPr>
        <w:t xml:space="preserve"> и способов их согласования [11</w:t>
      </w:r>
      <w:r w:rsidR="00B62250">
        <w:rPr>
          <w:sz w:val="28"/>
          <w:szCs w:val="28"/>
          <w:lang w:val="en-US"/>
        </w:rPr>
        <w:t>6</w:t>
      </w:r>
      <w:r w:rsidRPr="00456F44">
        <w:rPr>
          <w:sz w:val="28"/>
          <w:szCs w:val="28"/>
        </w:rPr>
        <w:t>].</w:t>
      </w:r>
    </w:p>
    <w:p w14:paraId="33F4508F" w14:textId="77777777" w:rsidR="00B741F3" w:rsidRPr="00456F44" w:rsidRDefault="00F0724F">
      <w:pPr>
        <w:ind w:firstLine="709"/>
        <w:jc w:val="both"/>
        <w:rPr>
          <w:sz w:val="28"/>
          <w:szCs w:val="28"/>
        </w:rPr>
      </w:pPr>
      <w:r w:rsidRPr="00456F44">
        <w:rPr>
          <w:sz w:val="28"/>
          <w:szCs w:val="28"/>
        </w:rPr>
        <w:t xml:space="preserve">В целях объективной интегральной оценки и анализа качества городской среды в разрезе административных районов г. Алматы нами был рассчитан интегральный показатель – индекс качества городской среды (ИКГС). Данный индекс был рассчитан на основе 29 статистических показателей, созданной пространственной базы геоданных г. Алматы за 2010-2022 гг. База геоданных представлена пятью блоками: социально-демографический, экономический, блок инфраструктуры, блок показателей безопасности и экологический блок. </w:t>
      </w:r>
    </w:p>
    <w:p w14:paraId="3EC33CE4" w14:textId="3A9E704C" w:rsidR="00B741F3" w:rsidRPr="00456F44" w:rsidRDefault="00F0724F">
      <w:pPr>
        <w:ind w:firstLine="709"/>
        <w:jc w:val="both"/>
        <w:rPr>
          <w:sz w:val="28"/>
          <w:szCs w:val="28"/>
        </w:rPr>
      </w:pPr>
      <w:r w:rsidRPr="00456F44">
        <w:rPr>
          <w:sz w:val="28"/>
          <w:szCs w:val="28"/>
        </w:rPr>
        <w:t>Большинство существующих международных рейтингов в области оценки качества и уровня развития городов учитывают данные по отдельным странам или регионам с учетом специфики их развития и особенностей национальных систем сбора информации. В этой связи отбор показателей для оценки качества городской среды г. Алматы произведен с учетом существующей системы статистических показ</w:t>
      </w:r>
      <w:r w:rsidR="00B62250">
        <w:rPr>
          <w:sz w:val="28"/>
          <w:szCs w:val="28"/>
        </w:rPr>
        <w:t>ателей Республики Казахстан [11</w:t>
      </w:r>
      <w:r w:rsidR="00B62250">
        <w:rPr>
          <w:sz w:val="28"/>
          <w:szCs w:val="28"/>
          <w:lang w:val="en-US"/>
        </w:rPr>
        <w:t>7</w:t>
      </w:r>
      <w:r w:rsidRPr="00456F44">
        <w:rPr>
          <w:sz w:val="28"/>
          <w:szCs w:val="28"/>
        </w:rPr>
        <w:t>].</w:t>
      </w:r>
    </w:p>
    <w:p w14:paraId="6303C07B" w14:textId="77777777" w:rsidR="00B741F3" w:rsidRPr="00456F44" w:rsidRDefault="00F0724F">
      <w:pPr>
        <w:ind w:firstLine="709"/>
        <w:jc w:val="both"/>
        <w:rPr>
          <w:sz w:val="28"/>
          <w:szCs w:val="28"/>
        </w:rPr>
      </w:pPr>
      <w:r w:rsidRPr="00456F44">
        <w:rPr>
          <w:sz w:val="28"/>
          <w:szCs w:val="28"/>
        </w:rPr>
        <w:t>Расчеты индексов качества городской среды г. Алматы нами проводились в следующей последовательности этапов:</w:t>
      </w:r>
    </w:p>
    <w:p w14:paraId="21FC1DBB" w14:textId="77777777" w:rsidR="00B741F3" w:rsidRPr="00456F44" w:rsidRDefault="00F0724F">
      <w:pPr>
        <w:numPr>
          <w:ilvl w:val="0"/>
          <w:numId w:val="19"/>
        </w:numPr>
        <w:pBdr>
          <w:top w:val="nil"/>
          <w:left w:val="nil"/>
          <w:bottom w:val="nil"/>
          <w:right w:val="nil"/>
          <w:between w:val="nil"/>
        </w:pBdr>
        <w:tabs>
          <w:tab w:val="left" w:pos="993"/>
        </w:tabs>
        <w:ind w:left="0" w:firstLine="709"/>
        <w:jc w:val="both"/>
        <w:rPr>
          <w:color w:val="000000"/>
          <w:sz w:val="28"/>
          <w:szCs w:val="28"/>
        </w:rPr>
      </w:pPr>
      <w:r w:rsidRPr="00456F44">
        <w:rPr>
          <w:color w:val="000000"/>
          <w:sz w:val="28"/>
          <w:szCs w:val="28"/>
        </w:rPr>
        <w:t>обзор отечественных и мировых исследований по определению интегрального индекса качества городской среды;</w:t>
      </w:r>
    </w:p>
    <w:p w14:paraId="600D49C0" w14:textId="77777777" w:rsidR="00B741F3" w:rsidRPr="00456F44" w:rsidRDefault="00F0724F">
      <w:pPr>
        <w:numPr>
          <w:ilvl w:val="0"/>
          <w:numId w:val="19"/>
        </w:numPr>
        <w:pBdr>
          <w:top w:val="nil"/>
          <w:left w:val="nil"/>
          <w:bottom w:val="nil"/>
          <w:right w:val="nil"/>
          <w:between w:val="nil"/>
        </w:pBdr>
        <w:tabs>
          <w:tab w:val="left" w:pos="993"/>
        </w:tabs>
        <w:ind w:left="0" w:firstLine="709"/>
        <w:jc w:val="both"/>
        <w:rPr>
          <w:color w:val="000000"/>
          <w:sz w:val="28"/>
          <w:szCs w:val="28"/>
        </w:rPr>
      </w:pPr>
      <w:r w:rsidRPr="00456F44">
        <w:rPr>
          <w:color w:val="000000"/>
          <w:sz w:val="28"/>
          <w:szCs w:val="28"/>
        </w:rPr>
        <w:t>выбор и обоснование индикаторов для интегрального индекса;</w:t>
      </w:r>
    </w:p>
    <w:p w14:paraId="78D33B24" w14:textId="77777777" w:rsidR="00B741F3" w:rsidRPr="00456F44" w:rsidRDefault="00F0724F">
      <w:pPr>
        <w:numPr>
          <w:ilvl w:val="0"/>
          <w:numId w:val="19"/>
        </w:numPr>
        <w:pBdr>
          <w:top w:val="nil"/>
          <w:left w:val="nil"/>
          <w:bottom w:val="nil"/>
          <w:right w:val="nil"/>
          <w:between w:val="nil"/>
        </w:pBdr>
        <w:tabs>
          <w:tab w:val="left" w:pos="993"/>
        </w:tabs>
        <w:ind w:left="0" w:firstLine="709"/>
        <w:jc w:val="both"/>
        <w:rPr>
          <w:color w:val="000000"/>
          <w:sz w:val="28"/>
          <w:szCs w:val="28"/>
        </w:rPr>
      </w:pPr>
      <w:r w:rsidRPr="00456F44">
        <w:rPr>
          <w:color w:val="000000"/>
          <w:sz w:val="28"/>
          <w:szCs w:val="28"/>
        </w:rPr>
        <w:t>объединение/группирование выбранных данных/ показателей/ индикаторов в 5 блоков;</w:t>
      </w:r>
    </w:p>
    <w:p w14:paraId="5A90BF99" w14:textId="77777777" w:rsidR="00B741F3" w:rsidRPr="00456F44" w:rsidRDefault="00F0724F">
      <w:pPr>
        <w:numPr>
          <w:ilvl w:val="0"/>
          <w:numId w:val="19"/>
        </w:numPr>
        <w:pBdr>
          <w:top w:val="nil"/>
          <w:left w:val="nil"/>
          <w:bottom w:val="nil"/>
          <w:right w:val="nil"/>
          <w:between w:val="nil"/>
        </w:pBdr>
        <w:tabs>
          <w:tab w:val="left" w:pos="993"/>
        </w:tabs>
        <w:ind w:left="0" w:firstLine="709"/>
        <w:jc w:val="both"/>
        <w:rPr>
          <w:color w:val="000000"/>
          <w:sz w:val="28"/>
          <w:szCs w:val="28"/>
        </w:rPr>
      </w:pPr>
      <w:r w:rsidRPr="00456F44">
        <w:rPr>
          <w:color w:val="000000"/>
          <w:sz w:val="28"/>
          <w:szCs w:val="28"/>
        </w:rPr>
        <w:t>сбор первичных статданных по районам города Алматы в динамике за 2010-2022 гг.;</w:t>
      </w:r>
    </w:p>
    <w:p w14:paraId="7E134398" w14:textId="77777777" w:rsidR="00B741F3" w:rsidRPr="00456F44" w:rsidRDefault="00F0724F">
      <w:pPr>
        <w:numPr>
          <w:ilvl w:val="0"/>
          <w:numId w:val="19"/>
        </w:numPr>
        <w:pBdr>
          <w:top w:val="nil"/>
          <w:left w:val="nil"/>
          <w:bottom w:val="nil"/>
          <w:right w:val="nil"/>
          <w:between w:val="nil"/>
        </w:pBdr>
        <w:tabs>
          <w:tab w:val="left" w:pos="993"/>
        </w:tabs>
        <w:ind w:left="0" w:firstLine="709"/>
        <w:jc w:val="both"/>
        <w:rPr>
          <w:color w:val="000000"/>
          <w:sz w:val="28"/>
          <w:szCs w:val="28"/>
        </w:rPr>
      </w:pPr>
      <w:r w:rsidRPr="00456F44">
        <w:rPr>
          <w:color w:val="000000"/>
          <w:sz w:val="28"/>
          <w:szCs w:val="28"/>
        </w:rPr>
        <w:t>расчет стандартизированных значений 29 показателей с использованием метода линейного масштабирования;</w:t>
      </w:r>
    </w:p>
    <w:p w14:paraId="44151774" w14:textId="77777777" w:rsidR="00B741F3" w:rsidRPr="00456F44" w:rsidRDefault="00F0724F">
      <w:pPr>
        <w:numPr>
          <w:ilvl w:val="0"/>
          <w:numId w:val="19"/>
        </w:numPr>
        <w:pBdr>
          <w:top w:val="nil"/>
          <w:left w:val="nil"/>
          <w:bottom w:val="nil"/>
          <w:right w:val="nil"/>
          <w:between w:val="nil"/>
        </w:pBdr>
        <w:tabs>
          <w:tab w:val="left" w:pos="993"/>
        </w:tabs>
        <w:ind w:left="0" w:firstLine="709"/>
        <w:jc w:val="both"/>
        <w:rPr>
          <w:color w:val="000000"/>
          <w:sz w:val="28"/>
          <w:szCs w:val="28"/>
        </w:rPr>
      </w:pPr>
      <w:r w:rsidRPr="00456F44">
        <w:rPr>
          <w:color w:val="000000"/>
          <w:sz w:val="28"/>
          <w:szCs w:val="28"/>
        </w:rPr>
        <w:lastRenderedPageBreak/>
        <w:t>определение субиндексов по каждому из 5 блоков индикаторов;</w:t>
      </w:r>
    </w:p>
    <w:p w14:paraId="783192EE" w14:textId="77777777" w:rsidR="00B741F3" w:rsidRPr="00456F44" w:rsidRDefault="00F0724F">
      <w:pPr>
        <w:numPr>
          <w:ilvl w:val="0"/>
          <w:numId w:val="19"/>
        </w:numPr>
        <w:pBdr>
          <w:top w:val="nil"/>
          <w:left w:val="nil"/>
          <w:bottom w:val="nil"/>
          <w:right w:val="nil"/>
          <w:between w:val="nil"/>
        </w:pBdr>
        <w:tabs>
          <w:tab w:val="left" w:pos="993"/>
        </w:tabs>
        <w:ind w:left="0" w:firstLine="709"/>
        <w:jc w:val="both"/>
        <w:rPr>
          <w:color w:val="000000"/>
          <w:sz w:val="28"/>
          <w:szCs w:val="28"/>
        </w:rPr>
      </w:pPr>
      <w:r w:rsidRPr="00456F44">
        <w:rPr>
          <w:color w:val="000000"/>
          <w:sz w:val="28"/>
          <w:szCs w:val="28"/>
        </w:rPr>
        <w:t>определение интегрального индекса качества городской среды на основе субиндексов 5 блоков индикаторов;</w:t>
      </w:r>
    </w:p>
    <w:p w14:paraId="20DEB3D7" w14:textId="77777777" w:rsidR="00B741F3" w:rsidRPr="00456F44" w:rsidRDefault="00F0724F">
      <w:pPr>
        <w:numPr>
          <w:ilvl w:val="0"/>
          <w:numId w:val="19"/>
        </w:numPr>
        <w:pBdr>
          <w:top w:val="nil"/>
          <w:left w:val="nil"/>
          <w:bottom w:val="nil"/>
          <w:right w:val="nil"/>
          <w:between w:val="nil"/>
        </w:pBdr>
        <w:tabs>
          <w:tab w:val="left" w:pos="993"/>
        </w:tabs>
        <w:ind w:left="0" w:firstLine="709"/>
        <w:jc w:val="both"/>
        <w:rPr>
          <w:color w:val="000000"/>
          <w:sz w:val="28"/>
          <w:szCs w:val="28"/>
        </w:rPr>
      </w:pPr>
      <w:r w:rsidRPr="00456F44">
        <w:rPr>
          <w:color w:val="000000"/>
          <w:sz w:val="28"/>
          <w:szCs w:val="28"/>
        </w:rPr>
        <w:t>разработка и составление карт Интегрального индекса качества городской среды г. Алматы за 2010, 2015, 2022 гг.</w:t>
      </w:r>
    </w:p>
    <w:p w14:paraId="1AA610DB" w14:textId="77777777" w:rsidR="00B741F3" w:rsidRPr="00456F44" w:rsidRDefault="00F0724F">
      <w:pPr>
        <w:ind w:firstLine="709"/>
        <w:jc w:val="both"/>
        <w:rPr>
          <w:sz w:val="28"/>
          <w:szCs w:val="28"/>
        </w:rPr>
      </w:pPr>
      <w:r w:rsidRPr="00456F44">
        <w:rPr>
          <w:sz w:val="28"/>
          <w:szCs w:val="28"/>
        </w:rPr>
        <w:t>В расчетах индекса качества городской среды использовались 29 показателей, объединённых в пять блоков (</w:t>
      </w:r>
      <w:r w:rsidR="00AC37C8" w:rsidRPr="00456F44">
        <w:rPr>
          <w:sz w:val="28"/>
          <w:szCs w:val="28"/>
          <w:lang w:val="en-US"/>
        </w:rPr>
        <w:t>T</w:t>
      </w:r>
      <w:r w:rsidRPr="00456F44">
        <w:rPr>
          <w:sz w:val="28"/>
          <w:szCs w:val="28"/>
        </w:rPr>
        <w:t>аблица 3).</w:t>
      </w:r>
    </w:p>
    <w:p w14:paraId="6FE15B8D" w14:textId="77777777" w:rsidR="00B741F3" w:rsidRPr="00456F44" w:rsidRDefault="00B741F3">
      <w:pPr>
        <w:ind w:firstLine="709"/>
        <w:jc w:val="both"/>
        <w:rPr>
          <w:sz w:val="28"/>
          <w:szCs w:val="28"/>
        </w:rPr>
      </w:pPr>
    </w:p>
    <w:p w14:paraId="338220B1" w14:textId="77777777" w:rsidR="00B741F3" w:rsidRPr="00456F44" w:rsidRDefault="00F0724F" w:rsidP="00492E57">
      <w:pPr>
        <w:jc w:val="both"/>
        <w:rPr>
          <w:sz w:val="28"/>
          <w:szCs w:val="28"/>
        </w:rPr>
      </w:pPr>
      <w:r w:rsidRPr="00456F44">
        <w:rPr>
          <w:sz w:val="28"/>
          <w:szCs w:val="28"/>
        </w:rPr>
        <w:t>Таблица 3 – Показатели интегральной оценки качества городской среды г. Алматы</w:t>
      </w:r>
    </w:p>
    <w:p w14:paraId="222CF281" w14:textId="77777777" w:rsidR="00B741F3" w:rsidRPr="00456F44" w:rsidRDefault="00B741F3">
      <w:pPr>
        <w:ind w:firstLine="709"/>
        <w:jc w:val="both"/>
        <w:rPr>
          <w:sz w:val="28"/>
          <w:szCs w:val="28"/>
        </w:rPr>
      </w:pPr>
    </w:p>
    <w:tbl>
      <w:tblPr>
        <w:tblStyle w:val="af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2033"/>
        <w:gridCol w:w="7132"/>
      </w:tblGrid>
      <w:tr w:rsidR="00B741F3" w:rsidRPr="00456F44" w14:paraId="6246CAEE" w14:textId="77777777" w:rsidTr="007801D5">
        <w:trPr>
          <w:trHeight w:val="227"/>
        </w:trPr>
        <w:tc>
          <w:tcPr>
            <w:tcW w:w="474" w:type="dxa"/>
          </w:tcPr>
          <w:p w14:paraId="31600E4A" w14:textId="77777777" w:rsidR="00B741F3" w:rsidRPr="00456F44" w:rsidRDefault="00F0724F">
            <w:pPr>
              <w:jc w:val="center"/>
            </w:pPr>
            <w:r w:rsidRPr="00456F44">
              <w:t>№</w:t>
            </w:r>
          </w:p>
        </w:tc>
        <w:tc>
          <w:tcPr>
            <w:tcW w:w="2033" w:type="dxa"/>
          </w:tcPr>
          <w:p w14:paraId="4D10F50A" w14:textId="77777777" w:rsidR="00B741F3" w:rsidRPr="00456F44" w:rsidRDefault="00F0724F">
            <w:pPr>
              <w:jc w:val="center"/>
            </w:pPr>
            <w:r w:rsidRPr="00456F44">
              <w:t>Название блока показателей</w:t>
            </w:r>
          </w:p>
        </w:tc>
        <w:tc>
          <w:tcPr>
            <w:tcW w:w="7132" w:type="dxa"/>
          </w:tcPr>
          <w:p w14:paraId="1E955767" w14:textId="77777777" w:rsidR="00B741F3" w:rsidRPr="00456F44" w:rsidRDefault="00F0724F">
            <w:pPr>
              <w:jc w:val="center"/>
            </w:pPr>
            <w:r w:rsidRPr="00456F44">
              <w:t>Индикаторы</w:t>
            </w:r>
          </w:p>
        </w:tc>
      </w:tr>
      <w:tr w:rsidR="00B741F3" w:rsidRPr="00456F44" w14:paraId="7AEEDBDB" w14:textId="77777777" w:rsidTr="007801D5">
        <w:trPr>
          <w:trHeight w:val="227"/>
        </w:trPr>
        <w:tc>
          <w:tcPr>
            <w:tcW w:w="474" w:type="dxa"/>
          </w:tcPr>
          <w:p w14:paraId="50E3F55C" w14:textId="77777777" w:rsidR="00B741F3" w:rsidRPr="00456F44" w:rsidRDefault="00F0724F">
            <w:pPr>
              <w:jc w:val="center"/>
            </w:pPr>
            <w:r w:rsidRPr="00456F44">
              <w:t>1</w:t>
            </w:r>
          </w:p>
        </w:tc>
        <w:tc>
          <w:tcPr>
            <w:tcW w:w="2033" w:type="dxa"/>
          </w:tcPr>
          <w:p w14:paraId="5448AFA6" w14:textId="77777777" w:rsidR="00B741F3" w:rsidRPr="00456F44" w:rsidRDefault="00F0724F">
            <w:pPr>
              <w:jc w:val="center"/>
            </w:pPr>
            <w:r w:rsidRPr="00456F44">
              <w:t>2</w:t>
            </w:r>
          </w:p>
        </w:tc>
        <w:tc>
          <w:tcPr>
            <w:tcW w:w="7132" w:type="dxa"/>
          </w:tcPr>
          <w:p w14:paraId="03875C5C" w14:textId="77777777" w:rsidR="00B741F3" w:rsidRPr="00456F44" w:rsidRDefault="00F0724F">
            <w:pPr>
              <w:jc w:val="center"/>
            </w:pPr>
            <w:r w:rsidRPr="00456F44">
              <w:t>3</w:t>
            </w:r>
          </w:p>
        </w:tc>
      </w:tr>
      <w:tr w:rsidR="00B741F3" w:rsidRPr="00456F44" w14:paraId="3B829A44" w14:textId="77777777" w:rsidTr="007801D5">
        <w:trPr>
          <w:cantSplit/>
          <w:trHeight w:val="227"/>
        </w:trPr>
        <w:tc>
          <w:tcPr>
            <w:tcW w:w="474" w:type="dxa"/>
            <w:vMerge w:val="restart"/>
          </w:tcPr>
          <w:p w14:paraId="387567BB" w14:textId="77777777" w:rsidR="00B741F3" w:rsidRPr="00456F44" w:rsidRDefault="00F0724F">
            <w:r w:rsidRPr="00456F44">
              <w:t>1.</w:t>
            </w:r>
          </w:p>
        </w:tc>
        <w:tc>
          <w:tcPr>
            <w:tcW w:w="2033" w:type="dxa"/>
            <w:vMerge w:val="restart"/>
          </w:tcPr>
          <w:p w14:paraId="0B193E7D" w14:textId="77777777" w:rsidR="00B741F3" w:rsidRPr="00456F44" w:rsidRDefault="00F0724F">
            <w:r w:rsidRPr="00456F44">
              <w:t>Социально-демографический</w:t>
            </w:r>
          </w:p>
        </w:tc>
        <w:tc>
          <w:tcPr>
            <w:tcW w:w="7132" w:type="dxa"/>
          </w:tcPr>
          <w:p w14:paraId="627EF4CF" w14:textId="77777777" w:rsidR="00B741F3" w:rsidRPr="00456F44" w:rsidRDefault="00F0724F">
            <w:r w:rsidRPr="00456F44">
              <w:t>Коэффициент рождаемости на 1000 чел.</w:t>
            </w:r>
          </w:p>
        </w:tc>
      </w:tr>
      <w:tr w:rsidR="00B741F3" w:rsidRPr="00456F44" w14:paraId="159F1C41" w14:textId="77777777" w:rsidTr="007801D5">
        <w:trPr>
          <w:cantSplit/>
          <w:trHeight w:val="227"/>
        </w:trPr>
        <w:tc>
          <w:tcPr>
            <w:tcW w:w="474" w:type="dxa"/>
            <w:vMerge/>
          </w:tcPr>
          <w:p w14:paraId="1C650037"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69C60BD4" w14:textId="77777777" w:rsidR="00B741F3" w:rsidRPr="00456F44" w:rsidRDefault="00B741F3">
            <w:pPr>
              <w:widowControl w:val="0"/>
              <w:pBdr>
                <w:top w:val="nil"/>
                <w:left w:val="nil"/>
                <w:bottom w:val="nil"/>
                <w:right w:val="nil"/>
                <w:between w:val="nil"/>
              </w:pBdr>
              <w:spacing w:line="276" w:lineRule="auto"/>
            </w:pPr>
          </w:p>
        </w:tc>
        <w:tc>
          <w:tcPr>
            <w:tcW w:w="7132" w:type="dxa"/>
          </w:tcPr>
          <w:p w14:paraId="6DC0B9A7" w14:textId="77777777" w:rsidR="00B741F3" w:rsidRPr="00456F44" w:rsidRDefault="00F0724F">
            <w:r w:rsidRPr="00456F44">
              <w:t>Коэффициент смертности  на 1000 чел.</w:t>
            </w:r>
          </w:p>
        </w:tc>
      </w:tr>
      <w:tr w:rsidR="00B741F3" w:rsidRPr="00456F44" w14:paraId="41F4333E" w14:textId="77777777" w:rsidTr="007801D5">
        <w:trPr>
          <w:cantSplit/>
          <w:trHeight w:val="227"/>
        </w:trPr>
        <w:tc>
          <w:tcPr>
            <w:tcW w:w="474" w:type="dxa"/>
            <w:vMerge/>
          </w:tcPr>
          <w:p w14:paraId="140BA256"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1D5F83FA" w14:textId="77777777" w:rsidR="00B741F3" w:rsidRPr="00456F44" w:rsidRDefault="00B741F3">
            <w:pPr>
              <w:widowControl w:val="0"/>
              <w:pBdr>
                <w:top w:val="nil"/>
                <w:left w:val="nil"/>
                <w:bottom w:val="nil"/>
                <w:right w:val="nil"/>
                <w:between w:val="nil"/>
              </w:pBdr>
              <w:spacing w:line="276" w:lineRule="auto"/>
            </w:pPr>
          </w:p>
        </w:tc>
        <w:tc>
          <w:tcPr>
            <w:tcW w:w="7132" w:type="dxa"/>
          </w:tcPr>
          <w:p w14:paraId="7456D347" w14:textId="77777777" w:rsidR="00B741F3" w:rsidRPr="00456F44" w:rsidRDefault="00F0724F">
            <w:r w:rsidRPr="00456F44">
              <w:t>Коэффициент младенческой смертности  на 1000 родившихся</w:t>
            </w:r>
          </w:p>
        </w:tc>
      </w:tr>
      <w:tr w:rsidR="00B741F3" w:rsidRPr="00456F44" w14:paraId="552771E9" w14:textId="77777777" w:rsidTr="007801D5">
        <w:trPr>
          <w:cantSplit/>
          <w:trHeight w:val="227"/>
        </w:trPr>
        <w:tc>
          <w:tcPr>
            <w:tcW w:w="474" w:type="dxa"/>
            <w:vMerge/>
          </w:tcPr>
          <w:p w14:paraId="505EB34E"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5C1192BF" w14:textId="77777777" w:rsidR="00B741F3" w:rsidRPr="00456F44" w:rsidRDefault="00B741F3">
            <w:pPr>
              <w:widowControl w:val="0"/>
              <w:pBdr>
                <w:top w:val="nil"/>
                <w:left w:val="nil"/>
                <w:bottom w:val="nil"/>
                <w:right w:val="nil"/>
                <w:between w:val="nil"/>
              </w:pBdr>
              <w:spacing w:line="276" w:lineRule="auto"/>
            </w:pPr>
          </w:p>
        </w:tc>
        <w:tc>
          <w:tcPr>
            <w:tcW w:w="7132" w:type="dxa"/>
          </w:tcPr>
          <w:p w14:paraId="29379A4E" w14:textId="77777777" w:rsidR="00B741F3" w:rsidRPr="00456F44" w:rsidRDefault="00F0724F">
            <w:r w:rsidRPr="00456F44">
              <w:t xml:space="preserve">Коэффициент младенческой смертности до 1 года от врожденных аномалий на 1000 родившихся </w:t>
            </w:r>
          </w:p>
        </w:tc>
      </w:tr>
      <w:tr w:rsidR="00B741F3" w:rsidRPr="00456F44" w14:paraId="509388E2" w14:textId="77777777" w:rsidTr="007801D5">
        <w:trPr>
          <w:cantSplit/>
          <w:trHeight w:val="227"/>
        </w:trPr>
        <w:tc>
          <w:tcPr>
            <w:tcW w:w="474" w:type="dxa"/>
            <w:vMerge/>
          </w:tcPr>
          <w:p w14:paraId="6549CDBC"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5B669A2F" w14:textId="77777777" w:rsidR="00B741F3" w:rsidRPr="00456F44" w:rsidRDefault="00B741F3">
            <w:pPr>
              <w:widowControl w:val="0"/>
              <w:pBdr>
                <w:top w:val="nil"/>
                <w:left w:val="nil"/>
                <w:bottom w:val="nil"/>
                <w:right w:val="nil"/>
                <w:between w:val="nil"/>
              </w:pBdr>
              <w:spacing w:line="276" w:lineRule="auto"/>
            </w:pPr>
          </w:p>
        </w:tc>
        <w:tc>
          <w:tcPr>
            <w:tcW w:w="7132" w:type="dxa"/>
          </w:tcPr>
          <w:p w14:paraId="0A35E4B4" w14:textId="77777777" w:rsidR="00B741F3" w:rsidRPr="00456F44" w:rsidRDefault="00F0724F">
            <w:r w:rsidRPr="00456F44">
              <w:t>Уровень смертности от туберкулеза на 100 000 населения</w:t>
            </w:r>
          </w:p>
        </w:tc>
      </w:tr>
      <w:tr w:rsidR="00B741F3" w:rsidRPr="00456F44" w14:paraId="6193DA6C" w14:textId="77777777" w:rsidTr="007801D5">
        <w:trPr>
          <w:cantSplit/>
          <w:trHeight w:val="227"/>
        </w:trPr>
        <w:tc>
          <w:tcPr>
            <w:tcW w:w="474" w:type="dxa"/>
            <w:vMerge/>
          </w:tcPr>
          <w:p w14:paraId="46F7287B"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12D8E37C" w14:textId="77777777" w:rsidR="00B741F3" w:rsidRPr="00456F44" w:rsidRDefault="00B741F3">
            <w:pPr>
              <w:widowControl w:val="0"/>
              <w:pBdr>
                <w:top w:val="nil"/>
                <w:left w:val="nil"/>
                <w:bottom w:val="nil"/>
                <w:right w:val="nil"/>
                <w:between w:val="nil"/>
              </w:pBdr>
              <w:spacing w:line="276" w:lineRule="auto"/>
            </w:pPr>
          </w:p>
        </w:tc>
        <w:tc>
          <w:tcPr>
            <w:tcW w:w="7132" w:type="dxa"/>
          </w:tcPr>
          <w:p w14:paraId="259BB5A2" w14:textId="77777777" w:rsidR="00B741F3" w:rsidRPr="00456F44" w:rsidRDefault="00F0724F">
            <w:r w:rsidRPr="00456F44">
              <w:t>Смертность от самоубийств  на 100 000 населения</w:t>
            </w:r>
          </w:p>
        </w:tc>
      </w:tr>
      <w:tr w:rsidR="00B741F3" w:rsidRPr="00456F44" w14:paraId="6D8C3ACB" w14:textId="77777777" w:rsidTr="007801D5">
        <w:trPr>
          <w:cantSplit/>
          <w:trHeight w:val="227"/>
        </w:trPr>
        <w:tc>
          <w:tcPr>
            <w:tcW w:w="474" w:type="dxa"/>
            <w:vMerge/>
          </w:tcPr>
          <w:p w14:paraId="002F4185"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2FF14E74" w14:textId="77777777" w:rsidR="00B741F3" w:rsidRPr="00456F44" w:rsidRDefault="00B741F3">
            <w:pPr>
              <w:widowControl w:val="0"/>
              <w:pBdr>
                <w:top w:val="nil"/>
                <w:left w:val="nil"/>
                <w:bottom w:val="nil"/>
                <w:right w:val="nil"/>
                <w:between w:val="nil"/>
              </w:pBdr>
              <w:spacing w:line="276" w:lineRule="auto"/>
            </w:pPr>
          </w:p>
        </w:tc>
        <w:tc>
          <w:tcPr>
            <w:tcW w:w="7132" w:type="dxa"/>
          </w:tcPr>
          <w:p w14:paraId="575B8864" w14:textId="77777777" w:rsidR="00B741F3" w:rsidRPr="00456F44" w:rsidRDefault="00F0724F">
            <w:r w:rsidRPr="00456F44">
              <w:t>Естественный прирост населения</w:t>
            </w:r>
          </w:p>
        </w:tc>
      </w:tr>
      <w:tr w:rsidR="00B741F3" w:rsidRPr="00456F44" w14:paraId="23B6EB17" w14:textId="77777777" w:rsidTr="007801D5">
        <w:trPr>
          <w:cantSplit/>
          <w:trHeight w:val="227"/>
        </w:trPr>
        <w:tc>
          <w:tcPr>
            <w:tcW w:w="474" w:type="dxa"/>
            <w:vMerge/>
          </w:tcPr>
          <w:p w14:paraId="37B86F1D"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398B7EA2" w14:textId="77777777" w:rsidR="00B741F3" w:rsidRPr="00456F44" w:rsidRDefault="00B741F3">
            <w:pPr>
              <w:widowControl w:val="0"/>
              <w:pBdr>
                <w:top w:val="nil"/>
                <w:left w:val="nil"/>
                <w:bottom w:val="nil"/>
                <w:right w:val="nil"/>
                <w:between w:val="nil"/>
              </w:pBdr>
              <w:spacing w:line="276" w:lineRule="auto"/>
            </w:pPr>
          </w:p>
        </w:tc>
        <w:tc>
          <w:tcPr>
            <w:tcW w:w="7132" w:type="dxa"/>
          </w:tcPr>
          <w:p w14:paraId="3785D130" w14:textId="77777777" w:rsidR="00B741F3" w:rsidRPr="00456F44" w:rsidRDefault="00F0724F">
            <w:r w:rsidRPr="00456F44">
              <w:t>Сальдо миграции</w:t>
            </w:r>
          </w:p>
        </w:tc>
      </w:tr>
      <w:tr w:rsidR="00B741F3" w:rsidRPr="00456F44" w14:paraId="2C6580B9" w14:textId="77777777" w:rsidTr="007801D5">
        <w:trPr>
          <w:cantSplit/>
          <w:trHeight w:val="227"/>
        </w:trPr>
        <w:tc>
          <w:tcPr>
            <w:tcW w:w="474" w:type="dxa"/>
            <w:vMerge/>
          </w:tcPr>
          <w:p w14:paraId="3B65A43A"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455A1ADD" w14:textId="77777777" w:rsidR="00B741F3" w:rsidRPr="00456F44" w:rsidRDefault="00B741F3">
            <w:pPr>
              <w:widowControl w:val="0"/>
              <w:pBdr>
                <w:top w:val="nil"/>
                <w:left w:val="nil"/>
                <w:bottom w:val="nil"/>
                <w:right w:val="nil"/>
                <w:between w:val="nil"/>
              </w:pBdr>
              <w:spacing w:line="276" w:lineRule="auto"/>
            </w:pPr>
          </w:p>
        </w:tc>
        <w:tc>
          <w:tcPr>
            <w:tcW w:w="7132" w:type="dxa"/>
          </w:tcPr>
          <w:p w14:paraId="2CC5694D" w14:textId="77777777" w:rsidR="00B741F3" w:rsidRPr="00456F44" w:rsidRDefault="00F0724F">
            <w:r w:rsidRPr="00456F44">
              <w:t>Средний показатель наполняемости школ по районам г. Алматы</w:t>
            </w:r>
          </w:p>
        </w:tc>
      </w:tr>
      <w:tr w:rsidR="00B741F3" w:rsidRPr="00456F44" w14:paraId="6F69D4A8" w14:textId="77777777" w:rsidTr="007801D5">
        <w:trPr>
          <w:cantSplit/>
          <w:trHeight w:val="227"/>
        </w:trPr>
        <w:tc>
          <w:tcPr>
            <w:tcW w:w="474" w:type="dxa"/>
            <w:vMerge w:val="restart"/>
          </w:tcPr>
          <w:p w14:paraId="4D07F333" w14:textId="77777777" w:rsidR="00B741F3" w:rsidRPr="00456F44" w:rsidRDefault="00F0724F">
            <w:r w:rsidRPr="00456F44">
              <w:t>2.</w:t>
            </w:r>
          </w:p>
        </w:tc>
        <w:tc>
          <w:tcPr>
            <w:tcW w:w="2033" w:type="dxa"/>
            <w:vMerge w:val="restart"/>
          </w:tcPr>
          <w:p w14:paraId="4509DBFF" w14:textId="77777777" w:rsidR="00B741F3" w:rsidRPr="00456F44" w:rsidRDefault="00F0724F">
            <w:r w:rsidRPr="00456F44">
              <w:t>Экономический</w:t>
            </w:r>
          </w:p>
        </w:tc>
        <w:tc>
          <w:tcPr>
            <w:tcW w:w="7132" w:type="dxa"/>
          </w:tcPr>
          <w:p w14:paraId="264991C4" w14:textId="77777777" w:rsidR="00B741F3" w:rsidRPr="00456F44" w:rsidRDefault="00F0724F">
            <w:r w:rsidRPr="00456F44">
              <w:t>Уровень безработицы, %</w:t>
            </w:r>
          </w:p>
        </w:tc>
      </w:tr>
      <w:tr w:rsidR="00B741F3" w:rsidRPr="00456F44" w14:paraId="7E745D11" w14:textId="77777777" w:rsidTr="007801D5">
        <w:trPr>
          <w:cantSplit/>
          <w:trHeight w:val="227"/>
        </w:trPr>
        <w:tc>
          <w:tcPr>
            <w:tcW w:w="474" w:type="dxa"/>
            <w:vMerge/>
          </w:tcPr>
          <w:p w14:paraId="4A1023AC"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683553E0" w14:textId="77777777" w:rsidR="00B741F3" w:rsidRPr="00456F44" w:rsidRDefault="00B741F3">
            <w:pPr>
              <w:widowControl w:val="0"/>
              <w:pBdr>
                <w:top w:val="nil"/>
                <w:left w:val="nil"/>
                <w:bottom w:val="nil"/>
                <w:right w:val="nil"/>
                <w:between w:val="nil"/>
              </w:pBdr>
              <w:spacing w:line="276" w:lineRule="auto"/>
            </w:pPr>
          </w:p>
        </w:tc>
        <w:tc>
          <w:tcPr>
            <w:tcW w:w="7132" w:type="dxa"/>
          </w:tcPr>
          <w:p w14:paraId="60DFA2C6" w14:textId="77777777" w:rsidR="00B741F3" w:rsidRPr="00456F44" w:rsidRDefault="00F0724F">
            <w:r w:rsidRPr="00456F44">
              <w:t>Уровень молодежной безработицы (15-28 лет), %</w:t>
            </w:r>
          </w:p>
        </w:tc>
      </w:tr>
      <w:tr w:rsidR="00B741F3" w:rsidRPr="00456F44" w14:paraId="14607840" w14:textId="77777777" w:rsidTr="007801D5">
        <w:trPr>
          <w:cantSplit/>
          <w:trHeight w:val="227"/>
        </w:trPr>
        <w:tc>
          <w:tcPr>
            <w:tcW w:w="474" w:type="dxa"/>
            <w:vMerge/>
          </w:tcPr>
          <w:p w14:paraId="51235EE5"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54FC4B7C" w14:textId="77777777" w:rsidR="00B741F3" w:rsidRPr="00456F44" w:rsidRDefault="00B741F3">
            <w:pPr>
              <w:widowControl w:val="0"/>
              <w:pBdr>
                <w:top w:val="nil"/>
                <w:left w:val="nil"/>
                <w:bottom w:val="nil"/>
                <w:right w:val="nil"/>
                <w:between w:val="nil"/>
              </w:pBdr>
              <w:spacing w:line="276" w:lineRule="auto"/>
            </w:pPr>
          </w:p>
        </w:tc>
        <w:tc>
          <w:tcPr>
            <w:tcW w:w="7132" w:type="dxa"/>
          </w:tcPr>
          <w:p w14:paraId="6DE8BB25" w14:textId="77777777" w:rsidR="00B741F3" w:rsidRPr="00456F44" w:rsidRDefault="00F0724F">
            <w:r w:rsidRPr="00456F44">
              <w:t>Среднемесячная номинальная заработная плата, тенге</w:t>
            </w:r>
          </w:p>
        </w:tc>
      </w:tr>
      <w:tr w:rsidR="00B741F3" w:rsidRPr="00456F44" w14:paraId="62C236CD" w14:textId="77777777" w:rsidTr="007801D5">
        <w:trPr>
          <w:cantSplit/>
          <w:trHeight w:val="227"/>
        </w:trPr>
        <w:tc>
          <w:tcPr>
            <w:tcW w:w="474" w:type="dxa"/>
            <w:vMerge/>
          </w:tcPr>
          <w:p w14:paraId="53F1E1D3"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01714CCC" w14:textId="77777777" w:rsidR="00B741F3" w:rsidRPr="00456F44" w:rsidRDefault="00B741F3">
            <w:pPr>
              <w:widowControl w:val="0"/>
              <w:pBdr>
                <w:top w:val="nil"/>
                <w:left w:val="nil"/>
                <w:bottom w:val="nil"/>
                <w:right w:val="nil"/>
                <w:between w:val="nil"/>
              </w:pBdr>
              <w:spacing w:line="276" w:lineRule="auto"/>
            </w:pPr>
          </w:p>
        </w:tc>
        <w:tc>
          <w:tcPr>
            <w:tcW w:w="7132" w:type="dxa"/>
          </w:tcPr>
          <w:p w14:paraId="729BEC39" w14:textId="77777777" w:rsidR="00B741F3" w:rsidRPr="00456F44" w:rsidRDefault="00F0724F">
            <w:r w:rsidRPr="00456F44">
              <w:t>Инвестиции в основной капитал, млн. тенге</w:t>
            </w:r>
          </w:p>
        </w:tc>
      </w:tr>
      <w:tr w:rsidR="00B741F3" w:rsidRPr="00456F44" w14:paraId="7FEB50CF" w14:textId="77777777" w:rsidTr="007801D5">
        <w:trPr>
          <w:cantSplit/>
          <w:trHeight w:val="227"/>
        </w:trPr>
        <w:tc>
          <w:tcPr>
            <w:tcW w:w="474" w:type="dxa"/>
            <w:vMerge w:val="restart"/>
          </w:tcPr>
          <w:p w14:paraId="4FBD31A9" w14:textId="77777777" w:rsidR="00B741F3" w:rsidRPr="00456F44" w:rsidRDefault="00F0724F">
            <w:r w:rsidRPr="00456F44">
              <w:t>3.</w:t>
            </w:r>
          </w:p>
        </w:tc>
        <w:tc>
          <w:tcPr>
            <w:tcW w:w="2033" w:type="dxa"/>
            <w:vMerge w:val="restart"/>
          </w:tcPr>
          <w:p w14:paraId="2826FC69" w14:textId="77777777" w:rsidR="00B741F3" w:rsidRPr="00456F44" w:rsidRDefault="00F0724F">
            <w:r w:rsidRPr="00456F44">
              <w:t>Инфраструктура</w:t>
            </w:r>
          </w:p>
        </w:tc>
        <w:tc>
          <w:tcPr>
            <w:tcW w:w="7132" w:type="dxa"/>
          </w:tcPr>
          <w:p w14:paraId="7AADFDB7" w14:textId="77777777" w:rsidR="00B741F3" w:rsidRPr="00456F44" w:rsidRDefault="00F0724F">
            <w:r w:rsidRPr="00456F44">
              <w:t>Обеспеченность населения жильем на одного человека, кв.м.</w:t>
            </w:r>
          </w:p>
        </w:tc>
      </w:tr>
      <w:tr w:rsidR="00B741F3" w:rsidRPr="00456F44" w14:paraId="73BE71F0" w14:textId="77777777" w:rsidTr="007801D5">
        <w:trPr>
          <w:cantSplit/>
          <w:trHeight w:val="227"/>
        </w:trPr>
        <w:tc>
          <w:tcPr>
            <w:tcW w:w="474" w:type="dxa"/>
            <w:vMerge/>
          </w:tcPr>
          <w:p w14:paraId="018814A8"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5C8D2375" w14:textId="77777777" w:rsidR="00B741F3" w:rsidRPr="00456F44" w:rsidRDefault="00B741F3">
            <w:pPr>
              <w:widowControl w:val="0"/>
              <w:pBdr>
                <w:top w:val="nil"/>
                <w:left w:val="nil"/>
                <w:bottom w:val="nil"/>
                <w:right w:val="nil"/>
                <w:between w:val="nil"/>
              </w:pBdr>
              <w:spacing w:line="276" w:lineRule="auto"/>
            </w:pPr>
          </w:p>
        </w:tc>
        <w:tc>
          <w:tcPr>
            <w:tcW w:w="7132" w:type="dxa"/>
          </w:tcPr>
          <w:p w14:paraId="2D9622B6" w14:textId="77777777" w:rsidR="00B741F3" w:rsidRPr="00456F44" w:rsidRDefault="00F0724F">
            <w:r w:rsidRPr="00456F44">
              <w:t>Удельный вес общей площади всего жилищного фонда оборудованной канализацией %</w:t>
            </w:r>
          </w:p>
        </w:tc>
      </w:tr>
      <w:tr w:rsidR="00B741F3" w:rsidRPr="00456F44" w14:paraId="1C16B800" w14:textId="77777777" w:rsidTr="007801D5">
        <w:trPr>
          <w:cantSplit/>
          <w:trHeight w:val="227"/>
        </w:trPr>
        <w:tc>
          <w:tcPr>
            <w:tcW w:w="474" w:type="dxa"/>
            <w:vMerge/>
          </w:tcPr>
          <w:p w14:paraId="6C25EB83"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05C8ED04" w14:textId="77777777" w:rsidR="00B741F3" w:rsidRPr="00456F44" w:rsidRDefault="00B741F3">
            <w:pPr>
              <w:widowControl w:val="0"/>
              <w:pBdr>
                <w:top w:val="nil"/>
                <w:left w:val="nil"/>
                <w:bottom w:val="nil"/>
                <w:right w:val="nil"/>
                <w:between w:val="nil"/>
              </w:pBdr>
              <w:spacing w:line="276" w:lineRule="auto"/>
            </w:pPr>
          </w:p>
        </w:tc>
        <w:tc>
          <w:tcPr>
            <w:tcW w:w="7132" w:type="dxa"/>
          </w:tcPr>
          <w:p w14:paraId="08395FA3" w14:textId="77777777" w:rsidR="00B741F3" w:rsidRPr="00456F44" w:rsidRDefault="00F0724F">
            <w:r w:rsidRPr="00456F44">
              <w:t>Удельный вес общей площади всего жилищного фонда оборудованной центральным теплоснабжением %</w:t>
            </w:r>
          </w:p>
        </w:tc>
      </w:tr>
      <w:tr w:rsidR="00B741F3" w:rsidRPr="00456F44" w14:paraId="15902647" w14:textId="77777777" w:rsidTr="007801D5">
        <w:trPr>
          <w:cantSplit/>
          <w:trHeight w:val="227"/>
        </w:trPr>
        <w:tc>
          <w:tcPr>
            <w:tcW w:w="474" w:type="dxa"/>
            <w:vMerge/>
            <w:tcBorders>
              <w:bottom w:val="single" w:sz="4" w:space="0" w:color="000000"/>
            </w:tcBorders>
          </w:tcPr>
          <w:p w14:paraId="2E9D8BED" w14:textId="77777777" w:rsidR="00B741F3" w:rsidRPr="00456F44" w:rsidRDefault="00B741F3">
            <w:pPr>
              <w:widowControl w:val="0"/>
              <w:pBdr>
                <w:top w:val="nil"/>
                <w:left w:val="nil"/>
                <w:bottom w:val="nil"/>
                <w:right w:val="nil"/>
                <w:between w:val="nil"/>
              </w:pBdr>
              <w:spacing w:line="276" w:lineRule="auto"/>
            </w:pPr>
          </w:p>
        </w:tc>
        <w:tc>
          <w:tcPr>
            <w:tcW w:w="2033" w:type="dxa"/>
            <w:vMerge/>
            <w:tcBorders>
              <w:bottom w:val="single" w:sz="4" w:space="0" w:color="000000"/>
            </w:tcBorders>
          </w:tcPr>
          <w:p w14:paraId="6D0DD837" w14:textId="77777777" w:rsidR="00B741F3" w:rsidRPr="00456F44" w:rsidRDefault="00B741F3">
            <w:pPr>
              <w:widowControl w:val="0"/>
              <w:pBdr>
                <w:top w:val="nil"/>
                <w:left w:val="nil"/>
                <w:bottom w:val="nil"/>
                <w:right w:val="nil"/>
                <w:between w:val="nil"/>
              </w:pBdr>
              <w:spacing w:line="276" w:lineRule="auto"/>
            </w:pPr>
          </w:p>
        </w:tc>
        <w:tc>
          <w:tcPr>
            <w:tcW w:w="7132" w:type="dxa"/>
            <w:tcBorders>
              <w:bottom w:val="single" w:sz="4" w:space="0" w:color="000000"/>
            </w:tcBorders>
          </w:tcPr>
          <w:p w14:paraId="472C9D02" w14:textId="77777777" w:rsidR="00B741F3" w:rsidRPr="00456F44" w:rsidRDefault="00F0724F">
            <w:r w:rsidRPr="00456F44">
              <w:t>Удельный вес общей площади всего жилищного фонда оборудованной горячим водоснабжением %</w:t>
            </w:r>
          </w:p>
        </w:tc>
      </w:tr>
      <w:tr w:rsidR="00B741F3" w:rsidRPr="00456F44" w14:paraId="5AE62952" w14:textId="77777777" w:rsidTr="007801D5">
        <w:trPr>
          <w:cantSplit/>
          <w:trHeight w:val="227"/>
        </w:trPr>
        <w:tc>
          <w:tcPr>
            <w:tcW w:w="474" w:type="dxa"/>
            <w:vMerge w:val="restart"/>
          </w:tcPr>
          <w:p w14:paraId="56192F62" w14:textId="77777777" w:rsidR="00B741F3" w:rsidRPr="00456F44" w:rsidRDefault="00F0724F">
            <w:r w:rsidRPr="00456F44">
              <w:t>4.</w:t>
            </w:r>
          </w:p>
        </w:tc>
        <w:tc>
          <w:tcPr>
            <w:tcW w:w="2033" w:type="dxa"/>
            <w:vMerge w:val="restart"/>
          </w:tcPr>
          <w:p w14:paraId="1F3BA848" w14:textId="77777777" w:rsidR="00B741F3" w:rsidRPr="00456F44" w:rsidRDefault="00F0724F">
            <w:r w:rsidRPr="00456F44">
              <w:t>Безопасность</w:t>
            </w:r>
          </w:p>
        </w:tc>
        <w:tc>
          <w:tcPr>
            <w:tcW w:w="7132" w:type="dxa"/>
          </w:tcPr>
          <w:p w14:paraId="4EB3984A" w14:textId="77777777" w:rsidR="00B741F3" w:rsidRPr="00456F44" w:rsidRDefault="00F0724F">
            <w:r w:rsidRPr="00456F44">
              <w:t>Уровень преступности на 10 000 населения</w:t>
            </w:r>
          </w:p>
        </w:tc>
      </w:tr>
      <w:tr w:rsidR="00B741F3" w:rsidRPr="00456F44" w14:paraId="7144B7AF" w14:textId="77777777" w:rsidTr="007801D5">
        <w:trPr>
          <w:cantSplit/>
          <w:trHeight w:val="227"/>
        </w:trPr>
        <w:tc>
          <w:tcPr>
            <w:tcW w:w="474" w:type="dxa"/>
            <w:vMerge/>
          </w:tcPr>
          <w:p w14:paraId="4ACC11D8"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11D56A42" w14:textId="77777777" w:rsidR="00B741F3" w:rsidRPr="00456F44" w:rsidRDefault="00B741F3">
            <w:pPr>
              <w:widowControl w:val="0"/>
              <w:pBdr>
                <w:top w:val="nil"/>
                <w:left w:val="nil"/>
                <w:bottom w:val="nil"/>
                <w:right w:val="nil"/>
                <w:between w:val="nil"/>
              </w:pBdr>
              <w:spacing w:line="276" w:lineRule="auto"/>
            </w:pPr>
          </w:p>
        </w:tc>
        <w:tc>
          <w:tcPr>
            <w:tcW w:w="7132" w:type="dxa"/>
          </w:tcPr>
          <w:p w14:paraId="435A10D6" w14:textId="77777777" w:rsidR="00B741F3" w:rsidRPr="00456F44" w:rsidRDefault="00F0724F">
            <w:r w:rsidRPr="00456F44">
              <w:t xml:space="preserve">Количество человек, проживающих в аварийном жилье </w:t>
            </w:r>
          </w:p>
        </w:tc>
      </w:tr>
      <w:tr w:rsidR="00B741F3" w:rsidRPr="00456F44" w14:paraId="1D61871A" w14:textId="77777777" w:rsidTr="007801D5">
        <w:trPr>
          <w:cantSplit/>
          <w:trHeight w:val="227"/>
        </w:trPr>
        <w:tc>
          <w:tcPr>
            <w:tcW w:w="474" w:type="dxa"/>
            <w:vMerge/>
          </w:tcPr>
          <w:p w14:paraId="74479B86"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7A26538B" w14:textId="77777777" w:rsidR="00B741F3" w:rsidRPr="00456F44" w:rsidRDefault="00B741F3">
            <w:pPr>
              <w:widowControl w:val="0"/>
              <w:pBdr>
                <w:top w:val="nil"/>
                <w:left w:val="nil"/>
                <w:bottom w:val="nil"/>
                <w:right w:val="nil"/>
                <w:between w:val="nil"/>
              </w:pBdr>
              <w:spacing w:line="276" w:lineRule="auto"/>
            </w:pPr>
          </w:p>
        </w:tc>
        <w:tc>
          <w:tcPr>
            <w:tcW w:w="7132" w:type="dxa"/>
          </w:tcPr>
          <w:p w14:paraId="2B60030B" w14:textId="77777777" w:rsidR="00B741F3" w:rsidRPr="00456F44" w:rsidRDefault="00F0724F">
            <w:r w:rsidRPr="00456F44">
              <w:t>Сейсмоопасность территории, баллы</w:t>
            </w:r>
          </w:p>
        </w:tc>
      </w:tr>
      <w:tr w:rsidR="00B741F3" w:rsidRPr="00456F44" w14:paraId="467FE1EB" w14:textId="77777777" w:rsidTr="007801D5">
        <w:trPr>
          <w:cantSplit/>
          <w:trHeight w:val="227"/>
        </w:trPr>
        <w:tc>
          <w:tcPr>
            <w:tcW w:w="474" w:type="dxa"/>
            <w:vMerge/>
          </w:tcPr>
          <w:p w14:paraId="4188BC93"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35B71BDC" w14:textId="77777777" w:rsidR="00B741F3" w:rsidRPr="00456F44" w:rsidRDefault="00B741F3">
            <w:pPr>
              <w:widowControl w:val="0"/>
              <w:pBdr>
                <w:top w:val="nil"/>
                <w:left w:val="nil"/>
                <w:bottom w:val="nil"/>
                <w:right w:val="nil"/>
                <w:between w:val="nil"/>
              </w:pBdr>
              <w:spacing w:line="276" w:lineRule="auto"/>
            </w:pPr>
          </w:p>
        </w:tc>
        <w:tc>
          <w:tcPr>
            <w:tcW w:w="7132" w:type="dxa"/>
          </w:tcPr>
          <w:p w14:paraId="4CB49333" w14:textId="77777777" w:rsidR="00B741F3" w:rsidRPr="00456F44" w:rsidRDefault="00F0724F">
            <w:r w:rsidRPr="00456F44">
              <w:t>Смертность от ДТП на 100 000 населения</w:t>
            </w:r>
          </w:p>
        </w:tc>
      </w:tr>
      <w:tr w:rsidR="00B741F3" w:rsidRPr="00456F44" w14:paraId="1DE0AF78" w14:textId="77777777" w:rsidTr="007801D5">
        <w:trPr>
          <w:cantSplit/>
          <w:trHeight w:val="227"/>
        </w:trPr>
        <w:tc>
          <w:tcPr>
            <w:tcW w:w="474" w:type="dxa"/>
            <w:vMerge/>
          </w:tcPr>
          <w:p w14:paraId="330ADEC5"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431102B5" w14:textId="77777777" w:rsidR="00B741F3" w:rsidRPr="00456F44" w:rsidRDefault="00B741F3">
            <w:pPr>
              <w:widowControl w:val="0"/>
              <w:pBdr>
                <w:top w:val="nil"/>
                <w:left w:val="nil"/>
                <w:bottom w:val="nil"/>
                <w:right w:val="nil"/>
                <w:between w:val="nil"/>
              </w:pBdr>
              <w:spacing w:line="276" w:lineRule="auto"/>
            </w:pPr>
          </w:p>
        </w:tc>
        <w:tc>
          <w:tcPr>
            <w:tcW w:w="7132" w:type="dxa"/>
          </w:tcPr>
          <w:p w14:paraId="7EA1BD1B" w14:textId="77777777" w:rsidR="00B741F3" w:rsidRPr="00456F44" w:rsidRDefault="00F0724F">
            <w:r w:rsidRPr="00456F44">
              <w:t>Уровень смерности от  несчастных случаев, отравлений и травм на 100 000 населения</w:t>
            </w:r>
          </w:p>
        </w:tc>
      </w:tr>
      <w:tr w:rsidR="00B741F3" w:rsidRPr="00456F44" w14:paraId="704A5A1E" w14:textId="77777777" w:rsidTr="007801D5">
        <w:trPr>
          <w:cantSplit/>
          <w:trHeight w:val="227"/>
        </w:trPr>
        <w:tc>
          <w:tcPr>
            <w:tcW w:w="474" w:type="dxa"/>
            <w:vMerge/>
          </w:tcPr>
          <w:p w14:paraId="4FB84F68"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6CCB2730" w14:textId="77777777" w:rsidR="00B741F3" w:rsidRPr="00456F44" w:rsidRDefault="00B741F3">
            <w:pPr>
              <w:widowControl w:val="0"/>
              <w:pBdr>
                <w:top w:val="nil"/>
                <w:left w:val="nil"/>
                <w:bottom w:val="nil"/>
                <w:right w:val="nil"/>
                <w:between w:val="nil"/>
              </w:pBdr>
              <w:spacing w:line="276" w:lineRule="auto"/>
            </w:pPr>
          </w:p>
        </w:tc>
        <w:tc>
          <w:tcPr>
            <w:tcW w:w="7132" w:type="dxa"/>
          </w:tcPr>
          <w:p w14:paraId="48AB578B" w14:textId="77777777" w:rsidR="00B741F3" w:rsidRPr="00456F44" w:rsidRDefault="00F0724F">
            <w:r w:rsidRPr="00456F44">
              <w:t>Уровень насильственной смертности на 100 тыс населения</w:t>
            </w:r>
          </w:p>
        </w:tc>
      </w:tr>
      <w:tr w:rsidR="00B741F3" w:rsidRPr="00456F44" w14:paraId="62FB1A6F" w14:textId="77777777" w:rsidTr="007801D5">
        <w:trPr>
          <w:cantSplit/>
          <w:trHeight w:val="227"/>
        </w:trPr>
        <w:tc>
          <w:tcPr>
            <w:tcW w:w="474" w:type="dxa"/>
            <w:vMerge/>
            <w:tcBorders>
              <w:bottom w:val="nil"/>
            </w:tcBorders>
          </w:tcPr>
          <w:p w14:paraId="6F701CF1" w14:textId="77777777" w:rsidR="00B741F3" w:rsidRPr="00456F44" w:rsidRDefault="00B741F3">
            <w:pPr>
              <w:widowControl w:val="0"/>
              <w:pBdr>
                <w:top w:val="nil"/>
                <w:left w:val="nil"/>
                <w:bottom w:val="nil"/>
                <w:right w:val="nil"/>
                <w:between w:val="nil"/>
              </w:pBdr>
              <w:spacing w:line="276" w:lineRule="auto"/>
            </w:pPr>
          </w:p>
        </w:tc>
        <w:tc>
          <w:tcPr>
            <w:tcW w:w="2033" w:type="dxa"/>
            <w:vMerge/>
            <w:tcBorders>
              <w:bottom w:val="nil"/>
            </w:tcBorders>
          </w:tcPr>
          <w:p w14:paraId="3B1346E8" w14:textId="77777777" w:rsidR="00B741F3" w:rsidRPr="00456F44" w:rsidRDefault="00B741F3">
            <w:pPr>
              <w:widowControl w:val="0"/>
              <w:pBdr>
                <w:top w:val="nil"/>
                <w:left w:val="nil"/>
                <w:bottom w:val="nil"/>
                <w:right w:val="nil"/>
                <w:between w:val="nil"/>
              </w:pBdr>
              <w:spacing w:line="276" w:lineRule="auto"/>
            </w:pPr>
          </w:p>
        </w:tc>
        <w:tc>
          <w:tcPr>
            <w:tcW w:w="7132" w:type="dxa"/>
            <w:tcBorders>
              <w:bottom w:val="nil"/>
            </w:tcBorders>
          </w:tcPr>
          <w:p w14:paraId="6D9407C6" w14:textId="77777777" w:rsidR="00B741F3" w:rsidRPr="00456F44" w:rsidRDefault="00F0724F">
            <w:r w:rsidRPr="00456F44">
              <w:t>Уровень младенческой смертности  до 1 года от несчастных случаев, отравлений и травм на 10 000 населения</w:t>
            </w:r>
          </w:p>
        </w:tc>
      </w:tr>
    </w:tbl>
    <w:p w14:paraId="4B8BB40E" w14:textId="77777777" w:rsidR="00492E57" w:rsidRDefault="00492E57"/>
    <w:p w14:paraId="4103B48C" w14:textId="463228E3" w:rsidR="006968FE" w:rsidRDefault="006968FE"/>
    <w:p w14:paraId="0D5777FE" w14:textId="6FA2F17C" w:rsidR="006968FE" w:rsidRDefault="006968FE"/>
    <w:p w14:paraId="59171450" w14:textId="77777777" w:rsidR="006968FE" w:rsidRDefault="006968FE"/>
    <w:tbl>
      <w:tblPr>
        <w:tblStyle w:val="af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2033"/>
        <w:gridCol w:w="7132"/>
      </w:tblGrid>
      <w:tr w:rsidR="00B741F3" w:rsidRPr="00456F44" w14:paraId="2201E19B" w14:textId="77777777" w:rsidTr="007801D5">
        <w:trPr>
          <w:cantSplit/>
          <w:trHeight w:val="240"/>
        </w:trPr>
        <w:tc>
          <w:tcPr>
            <w:tcW w:w="9639" w:type="dxa"/>
            <w:gridSpan w:val="3"/>
            <w:tcBorders>
              <w:top w:val="nil"/>
              <w:left w:val="nil"/>
              <w:right w:val="nil"/>
            </w:tcBorders>
          </w:tcPr>
          <w:p w14:paraId="5631F68E" w14:textId="77777777" w:rsidR="00B741F3" w:rsidRPr="00F7210B" w:rsidRDefault="00F0724F" w:rsidP="00492E57">
            <w:pPr>
              <w:widowControl w:val="0"/>
              <w:pBdr>
                <w:top w:val="nil"/>
                <w:left w:val="nil"/>
                <w:bottom w:val="nil"/>
                <w:right w:val="nil"/>
                <w:between w:val="nil"/>
              </w:pBdr>
              <w:spacing w:line="276" w:lineRule="auto"/>
              <w:ind w:hanging="124"/>
              <w:rPr>
                <w:sz w:val="28"/>
                <w:szCs w:val="28"/>
              </w:rPr>
            </w:pPr>
            <w:r w:rsidRPr="00F7210B">
              <w:rPr>
                <w:sz w:val="28"/>
                <w:szCs w:val="28"/>
              </w:rPr>
              <w:lastRenderedPageBreak/>
              <w:t>Продолжение таблицы 3</w:t>
            </w:r>
          </w:p>
          <w:p w14:paraId="55CC8472" w14:textId="77777777" w:rsidR="00B741F3" w:rsidRPr="00456F44" w:rsidRDefault="00B741F3">
            <w:pPr>
              <w:widowControl w:val="0"/>
              <w:pBdr>
                <w:top w:val="nil"/>
                <w:left w:val="nil"/>
                <w:bottom w:val="nil"/>
                <w:right w:val="nil"/>
                <w:between w:val="nil"/>
              </w:pBdr>
              <w:spacing w:line="276" w:lineRule="auto"/>
            </w:pPr>
          </w:p>
        </w:tc>
      </w:tr>
      <w:tr w:rsidR="00B741F3" w:rsidRPr="00456F44" w14:paraId="351B7BA6" w14:textId="77777777" w:rsidTr="007801D5">
        <w:trPr>
          <w:cantSplit/>
          <w:trHeight w:val="227"/>
        </w:trPr>
        <w:tc>
          <w:tcPr>
            <w:tcW w:w="474" w:type="dxa"/>
          </w:tcPr>
          <w:p w14:paraId="3D38C921" w14:textId="77777777" w:rsidR="00B741F3" w:rsidRPr="00456F44" w:rsidRDefault="00F0724F">
            <w:pPr>
              <w:widowControl w:val="0"/>
              <w:pBdr>
                <w:top w:val="nil"/>
                <w:left w:val="nil"/>
                <w:bottom w:val="nil"/>
                <w:right w:val="nil"/>
                <w:between w:val="nil"/>
              </w:pBdr>
              <w:spacing w:line="276" w:lineRule="auto"/>
              <w:jc w:val="center"/>
            </w:pPr>
            <w:r w:rsidRPr="00456F44">
              <w:t>1</w:t>
            </w:r>
          </w:p>
        </w:tc>
        <w:tc>
          <w:tcPr>
            <w:tcW w:w="2033" w:type="dxa"/>
          </w:tcPr>
          <w:p w14:paraId="4688DE50" w14:textId="77777777" w:rsidR="00B741F3" w:rsidRPr="00456F44" w:rsidRDefault="00F0724F">
            <w:pPr>
              <w:widowControl w:val="0"/>
              <w:pBdr>
                <w:top w:val="nil"/>
                <w:left w:val="nil"/>
                <w:bottom w:val="nil"/>
                <w:right w:val="nil"/>
                <w:between w:val="nil"/>
              </w:pBdr>
              <w:spacing w:line="276" w:lineRule="auto"/>
              <w:jc w:val="center"/>
            </w:pPr>
            <w:r w:rsidRPr="00456F44">
              <w:t>2</w:t>
            </w:r>
          </w:p>
        </w:tc>
        <w:tc>
          <w:tcPr>
            <w:tcW w:w="7132" w:type="dxa"/>
          </w:tcPr>
          <w:p w14:paraId="0BC58F6A" w14:textId="77777777" w:rsidR="00B741F3" w:rsidRPr="00456F44" w:rsidRDefault="00F0724F">
            <w:pPr>
              <w:jc w:val="center"/>
            </w:pPr>
            <w:r w:rsidRPr="00456F44">
              <w:t>3</w:t>
            </w:r>
          </w:p>
        </w:tc>
      </w:tr>
      <w:tr w:rsidR="00B741F3" w:rsidRPr="00456F44" w14:paraId="3199A89F" w14:textId="77777777" w:rsidTr="007801D5">
        <w:trPr>
          <w:cantSplit/>
          <w:trHeight w:val="227"/>
        </w:trPr>
        <w:tc>
          <w:tcPr>
            <w:tcW w:w="474" w:type="dxa"/>
            <w:vMerge w:val="restart"/>
          </w:tcPr>
          <w:p w14:paraId="7A63543C" w14:textId="77777777" w:rsidR="00B741F3" w:rsidRPr="00456F44" w:rsidRDefault="00F0724F">
            <w:r w:rsidRPr="00456F44">
              <w:t>5</w:t>
            </w:r>
          </w:p>
        </w:tc>
        <w:tc>
          <w:tcPr>
            <w:tcW w:w="2033" w:type="dxa"/>
            <w:vMerge w:val="restart"/>
          </w:tcPr>
          <w:p w14:paraId="4FA38632" w14:textId="77777777" w:rsidR="00B741F3" w:rsidRPr="00456F44" w:rsidRDefault="00F0724F">
            <w:r w:rsidRPr="00456F44">
              <w:t>Экологический</w:t>
            </w:r>
          </w:p>
        </w:tc>
        <w:tc>
          <w:tcPr>
            <w:tcW w:w="7132" w:type="dxa"/>
          </w:tcPr>
          <w:p w14:paraId="4F600481" w14:textId="77777777" w:rsidR="00B741F3" w:rsidRPr="00456F44" w:rsidRDefault="00F0724F">
            <w:r w:rsidRPr="00456F44">
              <w:t>Источники выбросов загрязняющих веществ в атмосферу по районам города, на единицу площади кв.км.</w:t>
            </w:r>
          </w:p>
        </w:tc>
      </w:tr>
      <w:tr w:rsidR="00B741F3" w:rsidRPr="00456F44" w14:paraId="0B5B05CE" w14:textId="77777777" w:rsidTr="007801D5">
        <w:trPr>
          <w:cantSplit/>
          <w:trHeight w:val="227"/>
        </w:trPr>
        <w:tc>
          <w:tcPr>
            <w:tcW w:w="474" w:type="dxa"/>
            <w:vMerge/>
          </w:tcPr>
          <w:p w14:paraId="6EE6BAD8"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249ADD91" w14:textId="77777777" w:rsidR="00B741F3" w:rsidRPr="00456F44" w:rsidRDefault="00B741F3">
            <w:pPr>
              <w:widowControl w:val="0"/>
              <w:pBdr>
                <w:top w:val="nil"/>
                <w:left w:val="nil"/>
                <w:bottom w:val="nil"/>
                <w:right w:val="nil"/>
                <w:between w:val="nil"/>
              </w:pBdr>
              <w:spacing w:line="276" w:lineRule="auto"/>
            </w:pPr>
          </w:p>
        </w:tc>
        <w:tc>
          <w:tcPr>
            <w:tcW w:w="7132" w:type="dxa"/>
          </w:tcPr>
          <w:p w14:paraId="6432C922" w14:textId="77777777" w:rsidR="00B741F3" w:rsidRPr="00456F44" w:rsidRDefault="00F0724F">
            <w:r w:rsidRPr="00456F44">
              <w:t>Выбросы загрязняющих веществ в атмосферу по районам города, кг. на душу населения</w:t>
            </w:r>
          </w:p>
        </w:tc>
      </w:tr>
      <w:tr w:rsidR="00B741F3" w:rsidRPr="00456F44" w14:paraId="2230E1A8" w14:textId="77777777" w:rsidTr="007801D5">
        <w:trPr>
          <w:cantSplit/>
          <w:trHeight w:val="227"/>
        </w:trPr>
        <w:tc>
          <w:tcPr>
            <w:tcW w:w="474" w:type="dxa"/>
            <w:vMerge/>
          </w:tcPr>
          <w:p w14:paraId="3DFA6B41"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4AF17807" w14:textId="77777777" w:rsidR="00B741F3" w:rsidRPr="00456F44" w:rsidRDefault="00B741F3">
            <w:pPr>
              <w:widowControl w:val="0"/>
              <w:pBdr>
                <w:top w:val="nil"/>
                <w:left w:val="nil"/>
                <w:bottom w:val="nil"/>
                <w:right w:val="nil"/>
                <w:between w:val="nil"/>
              </w:pBdr>
              <w:spacing w:line="276" w:lineRule="auto"/>
            </w:pPr>
          </w:p>
        </w:tc>
        <w:tc>
          <w:tcPr>
            <w:tcW w:w="7132" w:type="dxa"/>
          </w:tcPr>
          <w:p w14:paraId="2C966F19" w14:textId="77777777" w:rsidR="00B741F3" w:rsidRPr="00456F44" w:rsidRDefault="00F0724F">
            <w:r w:rsidRPr="00456F44">
              <w:t>Умершие от болезней органов дыхания  на 100 000 населения</w:t>
            </w:r>
          </w:p>
        </w:tc>
      </w:tr>
      <w:tr w:rsidR="00B741F3" w:rsidRPr="00456F44" w14:paraId="409D9CD1" w14:textId="77777777" w:rsidTr="007801D5">
        <w:trPr>
          <w:cantSplit/>
          <w:trHeight w:val="227"/>
        </w:trPr>
        <w:tc>
          <w:tcPr>
            <w:tcW w:w="474" w:type="dxa"/>
            <w:vMerge/>
          </w:tcPr>
          <w:p w14:paraId="484DC020"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69D05A26" w14:textId="77777777" w:rsidR="00B741F3" w:rsidRPr="00456F44" w:rsidRDefault="00B741F3">
            <w:pPr>
              <w:widowControl w:val="0"/>
              <w:pBdr>
                <w:top w:val="nil"/>
                <w:left w:val="nil"/>
                <w:bottom w:val="nil"/>
                <w:right w:val="nil"/>
                <w:between w:val="nil"/>
              </w:pBdr>
              <w:spacing w:line="276" w:lineRule="auto"/>
            </w:pPr>
          </w:p>
        </w:tc>
        <w:tc>
          <w:tcPr>
            <w:tcW w:w="7132" w:type="dxa"/>
          </w:tcPr>
          <w:p w14:paraId="791F4B6D" w14:textId="77777777" w:rsidR="00B741F3" w:rsidRPr="00456F44" w:rsidRDefault="00F0724F">
            <w:r w:rsidRPr="00456F44">
              <w:t>Уровень покрытия территории зелеными насаждениями %</w:t>
            </w:r>
          </w:p>
        </w:tc>
      </w:tr>
      <w:tr w:rsidR="00B741F3" w:rsidRPr="00456F44" w14:paraId="4533498B" w14:textId="77777777" w:rsidTr="007801D5">
        <w:trPr>
          <w:cantSplit/>
          <w:trHeight w:val="679"/>
        </w:trPr>
        <w:tc>
          <w:tcPr>
            <w:tcW w:w="474" w:type="dxa"/>
            <w:vMerge/>
          </w:tcPr>
          <w:p w14:paraId="7995E04E" w14:textId="77777777" w:rsidR="00B741F3" w:rsidRPr="00456F44" w:rsidRDefault="00B741F3">
            <w:pPr>
              <w:widowControl w:val="0"/>
              <w:pBdr>
                <w:top w:val="nil"/>
                <w:left w:val="nil"/>
                <w:bottom w:val="nil"/>
                <w:right w:val="nil"/>
                <w:between w:val="nil"/>
              </w:pBdr>
              <w:spacing w:line="276" w:lineRule="auto"/>
            </w:pPr>
          </w:p>
        </w:tc>
        <w:tc>
          <w:tcPr>
            <w:tcW w:w="2033" w:type="dxa"/>
            <w:vMerge/>
          </w:tcPr>
          <w:p w14:paraId="05CAFD23" w14:textId="77777777" w:rsidR="00B741F3" w:rsidRPr="00456F44" w:rsidRDefault="00B741F3">
            <w:pPr>
              <w:widowControl w:val="0"/>
              <w:pBdr>
                <w:top w:val="nil"/>
                <w:left w:val="nil"/>
                <w:bottom w:val="nil"/>
                <w:right w:val="nil"/>
                <w:between w:val="nil"/>
              </w:pBdr>
              <w:spacing w:line="276" w:lineRule="auto"/>
            </w:pPr>
          </w:p>
        </w:tc>
        <w:tc>
          <w:tcPr>
            <w:tcW w:w="7132" w:type="dxa"/>
          </w:tcPr>
          <w:p w14:paraId="575DD14D" w14:textId="77777777" w:rsidR="00B741F3" w:rsidRPr="00456F44" w:rsidRDefault="00F0724F">
            <w:r w:rsidRPr="00456F44">
              <w:t>Затраты на охрану окружающей среды, тыс тг на душу населения</w:t>
            </w:r>
          </w:p>
        </w:tc>
      </w:tr>
      <w:tr w:rsidR="00B741F3" w:rsidRPr="00456F44" w14:paraId="204A70CB" w14:textId="77777777" w:rsidTr="007801D5">
        <w:trPr>
          <w:cantSplit/>
          <w:trHeight w:val="227"/>
        </w:trPr>
        <w:tc>
          <w:tcPr>
            <w:tcW w:w="9639" w:type="dxa"/>
            <w:gridSpan w:val="3"/>
          </w:tcPr>
          <w:p w14:paraId="5B9939C7" w14:textId="216FE7A0" w:rsidR="00B741F3" w:rsidRPr="00A461E7" w:rsidRDefault="00F0724F" w:rsidP="00492E57">
            <w:pPr>
              <w:ind w:firstLine="585"/>
              <w:rPr>
                <w:iCs/>
                <w:lang w:val="en-US"/>
              </w:rPr>
            </w:pPr>
            <w:r w:rsidRPr="00492E57">
              <w:rPr>
                <w:iCs/>
                <w:sz w:val="28"/>
                <w:szCs w:val="28"/>
              </w:rPr>
              <w:t>*Примечание: составлено автором</w:t>
            </w:r>
            <w:r w:rsidR="00A461E7">
              <w:rPr>
                <w:iCs/>
                <w:sz w:val="28"/>
                <w:szCs w:val="28"/>
                <w:lang w:val="en-US"/>
              </w:rPr>
              <w:t>.</w:t>
            </w:r>
          </w:p>
        </w:tc>
      </w:tr>
    </w:tbl>
    <w:p w14:paraId="62D5EBFE" w14:textId="77777777" w:rsidR="00B741F3" w:rsidRPr="00456F44" w:rsidRDefault="00B741F3">
      <w:pPr>
        <w:ind w:firstLine="709"/>
        <w:jc w:val="both"/>
        <w:rPr>
          <w:sz w:val="28"/>
          <w:szCs w:val="28"/>
        </w:rPr>
      </w:pPr>
    </w:p>
    <w:p w14:paraId="43CB5DB8" w14:textId="77777777" w:rsidR="00B741F3" w:rsidRPr="00456F44" w:rsidRDefault="00F0724F">
      <w:pPr>
        <w:ind w:firstLine="709"/>
        <w:jc w:val="both"/>
        <w:rPr>
          <w:sz w:val="28"/>
          <w:szCs w:val="28"/>
        </w:rPr>
      </w:pPr>
      <w:r w:rsidRPr="00456F44">
        <w:rPr>
          <w:sz w:val="28"/>
          <w:szCs w:val="28"/>
        </w:rPr>
        <w:t>Для расчета интегрального индекса качества городской среды применен метод линейного масштабирования, в результате которого показатели измерялись в N-балльной шкале. Значение «ноль» при этом соответствовало самому низкому уровню качества городской среды (КГС), а значение N – самому высокому. В нашем случае N=1.</w:t>
      </w:r>
    </w:p>
    <w:p w14:paraId="6BD72BA4" w14:textId="77777777" w:rsidR="00B741F3" w:rsidRPr="00456F44" w:rsidRDefault="00F0724F">
      <w:pPr>
        <w:ind w:firstLine="709"/>
        <w:rPr>
          <w:sz w:val="28"/>
          <w:szCs w:val="28"/>
        </w:rPr>
      </w:pPr>
      <w:r w:rsidRPr="00456F44">
        <w:rPr>
          <w:sz w:val="28"/>
          <w:szCs w:val="28"/>
        </w:rPr>
        <w:t>Преобразование осуществлялось по формулам:</w:t>
      </w:r>
    </w:p>
    <w:p w14:paraId="38B21D94" w14:textId="77777777" w:rsidR="00B741F3" w:rsidRPr="00456F44" w:rsidRDefault="00B741F3">
      <w:pPr>
        <w:ind w:firstLine="709"/>
        <w:rPr>
          <w:sz w:val="28"/>
          <w:szCs w:val="28"/>
        </w:rPr>
      </w:pPr>
    </w:p>
    <w:p w14:paraId="242578EE" w14:textId="4358F1CA" w:rsidR="00B741F3" w:rsidRPr="00492E57" w:rsidRDefault="00932550">
      <w:pPr>
        <w:jc w:val="center"/>
        <w:rPr>
          <w:rFonts w:ascii="Cambria Math" w:eastAsia="Cambria Math" w:hAnsi="Cambria Math" w:cs="Cambria Math"/>
          <w:sz w:val="28"/>
          <w:szCs w:val="28"/>
        </w:rPr>
      </w:pPr>
      <m:oMathPara>
        <m:oMathParaPr>
          <m:jc m:val="right"/>
        </m:oMathParaP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I</m:t>
              </m:r>
            </m:e>
            <m:sub>
              <m:r>
                <w:rPr>
                  <w:rFonts w:ascii="Cambria Math" w:eastAsia="Cambria Math" w:hAnsi="Cambria Math" w:cs="Cambria Math"/>
                  <w:sz w:val="28"/>
                  <w:szCs w:val="28"/>
                </w:rPr>
                <m:t>j</m:t>
              </m:r>
            </m:sub>
            <m:sup>
              <m:r>
                <w:rPr>
                  <w:rFonts w:ascii="Cambria Math" w:eastAsia="Cambria Math" w:hAnsi="Cambria Math" w:cs="Cambria Math"/>
                  <w:sz w:val="28"/>
                  <w:szCs w:val="28"/>
                </w:rPr>
                <m:t>i</m:t>
              </m:r>
            </m:sup>
          </m:sSub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x</m:t>
                  </m:r>
                </m:e>
                <m:sub>
                  <m:r>
                    <w:rPr>
                      <w:rFonts w:ascii="Cambria Math" w:eastAsia="Cambria Math" w:hAnsi="Cambria Math" w:cs="Cambria Math"/>
                      <w:sz w:val="28"/>
                      <w:szCs w:val="28"/>
                    </w:rPr>
                    <m:t>j</m:t>
                  </m:r>
                </m:sub>
                <m:sup>
                  <m:r>
                    <w:rPr>
                      <w:rFonts w:ascii="Cambria Math" w:eastAsia="Cambria Math" w:hAnsi="Cambria Math" w:cs="Cambria Math"/>
                      <w:sz w:val="28"/>
                      <w:szCs w:val="28"/>
                    </w:rPr>
                    <m:t>i</m:t>
                  </m:r>
                </m:sup>
              </m:sSubSup>
              <m:r>
                <w:rPr>
                  <w:rFonts w:ascii="Cambria Math" w:eastAsia="Cambria Math" w:hAnsi="Cambria Math" w:cs="Cambria Math"/>
                  <w:sz w:val="28"/>
                  <w:szCs w:val="28"/>
                </w:rPr>
                <m:t>-</m:t>
              </m:r>
              <m:sSub>
                <m:sSubPr>
                  <m:ctrlPr>
                    <w:rPr>
                      <w:rFonts w:ascii="Cambria Math" w:hAnsi="Cambria Math"/>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j</m:t>
                  </m:r>
                  <m:r>
                    <w:rPr>
                      <w:rFonts w:ascii="Cambria Math" w:hAnsi="Cambria Math"/>
                    </w:rPr>
                    <m:t xml:space="preserve"> </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maxj</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minj</m:t>
                  </m:r>
                </m:sub>
              </m:sSub>
            </m:den>
          </m:f>
          <m:r>
            <w:rPr>
              <w:rFonts w:ascii="Cambria Math" w:eastAsia="Cambria Math" w:hAnsi="Cambria Math" w:cs="Cambria Math"/>
              <w:sz w:val="28"/>
              <w:szCs w:val="28"/>
            </w:rPr>
            <m:t xml:space="preserv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2</m:t>
              </m:r>
            </m:e>
          </m:d>
        </m:oMath>
      </m:oMathPara>
    </w:p>
    <w:p w14:paraId="4C9D04D9" w14:textId="77777777" w:rsidR="00B741F3" w:rsidRPr="00456F44" w:rsidRDefault="00B741F3">
      <w:pPr>
        <w:ind w:firstLine="709"/>
        <w:jc w:val="both"/>
        <w:rPr>
          <w:sz w:val="28"/>
          <w:szCs w:val="28"/>
        </w:rPr>
      </w:pPr>
    </w:p>
    <w:p w14:paraId="3ECFD020" w14:textId="04751A2B" w:rsidR="00B741F3" w:rsidRPr="00492E57" w:rsidRDefault="00932550">
      <w:pPr>
        <w:jc w:val="center"/>
        <w:rPr>
          <w:rFonts w:ascii="Cambria Math" w:eastAsia="Cambria Math" w:hAnsi="Cambria Math" w:cs="Cambria Math"/>
          <w:sz w:val="28"/>
          <w:szCs w:val="28"/>
        </w:rPr>
      </w:pPr>
      <m:oMathPara>
        <m:oMathParaPr>
          <m:jc m:val="right"/>
        </m:oMathParaP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I</m:t>
              </m:r>
            </m:e>
            <m:sub>
              <m:r>
                <w:rPr>
                  <w:rFonts w:ascii="Cambria Math" w:eastAsia="Cambria Math" w:hAnsi="Cambria Math" w:cs="Cambria Math"/>
                  <w:sz w:val="28"/>
                  <w:szCs w:val="28"/>
                </w:rPr>
                <m:t>j</m:t>
              </m:r>
            </m:sub>
            <m:sup>
              <m:r>
                <w:rPr>
                  <w:rFonts w:ascii="Cambria Math" w:eastAsia="Cambria Math" w:hAnsi="Cambria Math" w:cs="Cambria Math"/>
                  <w:sz w:val="28"/>
                  <w:szCs w:val="28"/>
                </w:rPr>
                <m:t>i</m:t>
              </m:r>
            </m:sup>
          </m:sSubSup>
          <m:r>
            <w:rPr>
              <w:rFonts w:ascii="Cambria Math" w:eastAsia="Cambria Math" w:hAnsi="Cambria Math" w:cs="Cambria Math"/>
              <w:sz w:val="28"/>
              <w:szCs w:val="28"/>
            </w:rPr>
            <m:t>=1-</m:t>
          </m:r>
          <m:f>
            <m:fPr>
              <m:ctrlPr>
                <w:rPr>
                  <w:rFonts w:ascii="Cambria Math" w:eastAsia="Cambria Math" w:hAnsi="Cambria Math" w:cs="Cambria Math"/>
                  <w:sz w:val="28"/>
                  <w:szCs w:val="28"/>
                </w:rPr>
              </m:ctrlPr>
            </m:fPr>
            <m:num>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x</m:t>
                  </m:r>
                </m:e>
                <m:sub>
                  <m:r>
                    <w:rPr>
                      <w:rFonts w:ascii="Cambria Math" w:eastAsia="Cambria Math" w:hAnsi="Cambria Math" w:cs="Cambria Math"/>
                      <w:sz w:val="28"/>
                      <w:szCs w:val="28"/>
                    </w:rPr>
                    <m:t>j</m:t>
                  </m:r>
                </m:sub>
                <m:sup>
                  <m:r>
                    <w:rPr>
                      <w:rFonts w:ascii="Cambria Math" w:eastAsia="Cambria Math" w:hAnsi="Cambria Math" w:cs="Cambria Math"/>
                      <w:sz w:val="28"/>
                      <w:szCs w:val="28"/>
                    </w:rPr>
                    <m:t>i</m:t>
                  </m:r>
                </m:sup>
              </m:sSubSup>
              <m:r>
                <w:rPr>
                  <w:rFonts w:ascii="Cambria Math" w:eastAsia="Cambria Math" w:hAnsi="Cambria Math" w:cs="Cambria Math"/>
                  <w:sz w:val="28"/>
                  <w:szCs w:val="28"/>
                </w:rPr>
                <m:t>-</m:t>
              </m:r>
              <m:sSub>
                <m:sSubPr>
                  <m:ctrlPr>
                    <w:rPr>
                      <w:rFonts w:ascii="Cambria Math" w:hAnsi="Cambria Math"/>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j</m:t>
                  </m:r>
                  <m:r>
                    <w:rPr>
                      <w:rFonts w:ascii="Cambria Math" w:hAnsi="Cambria Math"/>
                    </w:rPr>
                    <m:t xml:space="preserve"> </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maxj</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minj</m:t>
                  </m:r>
                </m:sub>
              </m:sSub>
            </m:den>
          </m:f>
          <m:r>
            <w:rPr>
              <w:rFonts w:ascii="Cambria Math" w:eastAsia="Cambria Math" w:hAnsi="Cambria Math" w:cs="Cambria Math"/>
              <w:sz w:val="28"/>
              <w:szCs w:val="28"/>
            </w:rPr>
            <m:t xml:space="preserv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3</m:t>
              </m:r>
            </m:e>
          </m:d>
        </m:oMath>
      </m:oMathPara>
    </w:p>
    <w:p w14:paraId="4570268E" w14:textId="77777777" w:rsidR="00B741F3" w:rsidRPr="00456F44" w:rsidRDefault="00B741F3">
      <w:pPr>
        <w:ind w:firstLine="709"/>
        <w:jc w:val="both"/>
        <w:rPr>
          <w:sz w:val="28"/>
          <w:szCs w:val="28"/>
        </w:rPr>
      </w:pPr>
    </w:p>
    <w:p w14:paraId="7A83E1A3" w14:textId="77777777" w:rsidR="00B741F3" w:rsidRPr="00456F44" w:rsidRDefault="00F0724F">
      <w:pPr>
        <w:ind w:firstLine="709"/>
        <w:jc w:val="both"/>
        <w:rPr>
          <w:sz w:val="28"/>
          <w:szCs w:val="28"/>
        </w:rPr>
      </w:pPr>
      <w:r w:rsidRPr="00456F44">
        <w:rPr>
          <w:sz w:val="28"/>
          <w:szCs w:val="28"/>
        </w:rPr>
        <w:t xml:space="preserve">где </w:t>
      </w:r>
      <w:r w:rsidRPr="00456F44">
        <w:rPr>
          <w:i/>
          <w:sz w:val="28"/>
          <w:szCs w:val="28"/>
        </w:rPr>
        <w:t>I</w:t>
      </w:r>
      <w:r w:rsidRPr="00456F44">
        <w:rPr>
          <w:i/>
          <w:sz w:val="28"/>
          <w:szCs w:val="28"/>
          <w:vertAlign w:val="subscript"/>
        </w:rPr>
        <w:t>j</w:t>
      </w:r>
      <w:r w:rsidRPr="00456F44">
        <w:rPr>
          <w:i/>
          <w:sz w:val="28"/>
          <w:szCs w:val="28"/>
          <w:vertAlign w:val="superscript"/>
        </w:rPr>
        <w:t>i</w:t>
      </w:r>
      <w:r w:rsidRPr="00456F44">
        <w:rPr>
          <w:i/>
          <w:sz w:val="28"/>
          <w:szCs w:val="28"/>
        </w:rPr>
        <w:t xml:space="preserve"> </w:t>
      </w:r>
      <w:r w:rsidRPr="00456F44">
        <w:rPr>
          <w:sz w:val="28"/>
          <w:szCs w:val="28"/>
        </w:rPr>
        <w:t>– стандартизированное значение j-того показателя i-того города,</w:t>
      </w:r>
    </w:p>
    <w:p w14:paraId="30741211" w14:textId="77777777" w:rsidR="00B741F3" w:rsidRPr="00456F44" w:rsidRDefault="00F0724F">
      <w:pPr>
        <w:ind w:firstLine="709"/>
        <w:jc w:val="both"/>
        <w:rPr>
          <w:sz w:val="28"/>
          <w:szCs w:val="28"/>
        </w:rPr>
      </w:pPr>
      <w:r w:rsidRPr="00456F44">
        <w:rPr>
          <w:i/>
          <w:sz w:val="28"/>
          <w:szCs w:val="28"/>
        </w:rPr>
        <w:t>х</w:t>
      </w:r>
      <w:r w:rsidRPr="00456F44">
        <w:rPr>
          <w:i/>
          <w:sz w:val="28"/>
          <w:szCs w:val="28"/>
          <w:vertAlign w:val="subscript"/>
        </w:rPr>
        <w:t>j</w:t>
      </w:r>
      <w:r w:rsidRPr="00456F44">
        <w:rPr>
          <w:i/>
          <w:sz w:val="28"/>
          <w:szCs w:val="28"/>
          <w:vertAlign w:val="superscript"/>
        </w:rPr>
        <w:t>i</w:t>
      </w:r>
      <w:r w:rsidRPr="00456F44">
        <w:rPr>
          <w:i/>
          <w:sz w:val="28"/>
          <w:szCs w:val="28"/>
        </w:rPr>
        <w:t xml:space="preserve"> </w:t>
      </w:r>
      <w:r w:rsidRPr="00456F44">
        <w:rPr>
          <w:sz w:val="28"/>
          <w:szCs w:val="28"/>
        </w:rPr>
        <w:t>– j-тый показатель i-того города,</w:t>
      </w:r>
    </w:p>
    <w:p w14:paraId="6FE5E692" w14:textId="77777777" w:rsidR="00B741F3" w:rsidRPr="00456F44" w:rsidRDefault="00F0724F">
      <w:pPr>
        <w:ind w:firstLine="709"/>
        <w:jc w:val="both"/>
        <w:rPr>
          <w:sz w:val="28"/>
          <w:szCs w:val="28"/>
        </w:rPr>
      </w:pPr>
      <w:r w:rsidRPr="00456F44">
        <w:rPr>
          <w:i/>
          <w:sz w:val="28"/>
          <w:szCs w:val="28"/>
        </w:rPr>
        <w:t>x</w:t>
      </w:r>
      <w:r w:rsidRPr="00456F44">
        <w:rPr>
          <w:i/>
          <w:sz w:val="28"/>
          <w:szCs w:val="28"/>
          <w:vertAlign w:val="subscript"/>
        </w:rPr>
        <w:t>min j</w:t>
      </w:r>
      <w:r w:rsidRPr="00456F44">
        <w:rPr>
          <w:sz w:val="28"/>
          <w:szCs w:val="28"/>
        </w:rPr>
        <w:t xml:space="preserve"> – минимальное значение j-того показателя,</w:t>
      </w:r>
    </w:p>
    <w:p w14:paraId="61CB6B6B" w14:textId="77777777" w:rsidR="00B741F3" w:rsidRPr="00456F44" w:rsidRDefault="00F0724F">
      <w:pPr>
        <w:ind w:firstLine="709"/>
        <w:jc w:val="both"/>
        <w:rPr>
          <w:sz w:val="28"/>
          <w:szCs w:val="28"/>
        </w:rPr>
      </w:pPr>
      <w:r w:rsidRPr="00456F44">
        <w:rPr>
          <w:i/>
          <w:sz w:val="28"/>
          <w:szCs w:val="28"/>
        </w:rPr>
        <w:t>x</w:t>
      </w:r>
      <w:r w:rsidRPr="00456F44">
        <w:rPr>
          <w:i/>
          <w:sz w:val="28"/>
          <w:szCs w:val="28"/>
          <w:vertAlign w:val="subscript"/>
        </w:rPr>
        <w:t>max j</w:t>
      </w:r>
      <w:r w:rsidRPr="00456F44">
        <w:rPr>
          <w:sz w:val="28"/>
          <w:szCs w:val="28"/>
        </w:rPr>
        <w:t xml:space="preserve"> – максимальное значение j-того показателя.</w:t>
      </w:r>
    </w:p>
    <w:p w14:paraId="53E4D5CA" w14:textId="63C8FA07" w:rsidR="00B741F3" w:rsidRPr="00456F44" w:rsidRDefault="00F0724F">
      <w:pPr>
        <w:ind w:firstLine="709"/>
        <w:jc w:val="both"/>
        <w:rPr>
          <w:sz w:val="28"/>
          <w:szCs w:val="28"/>
        </w:rPr>
      </w:pPr>
      <w:r w:rsidRPr="00456F44">
        <w:rPr>
          <w:sz w:val="28"/>
          <w:szCs w:val="28"/>
        </w:rPr>
        <w:t>Если статистический показатель связан с интегральным показателем возрастающей зависимостью, то преобразование осуществляется по формуле (</w:t>
      </w:r>
      <w:r w:rsidR="00492E57" w:rsidRPr="00492E57">
        <w:rPr>
          <w:sz w:val="28"/>
          <w:szCs w:val="28"/>
          <w:lang w:val="ru-RU"/>
        </w:rPr>
        <w:t>2</w:t>
      </w:r>
      <w:r w:rsidRPr="00456F44">
        <w:rPr>
          <w:sz w:val="28"/>
          <w:szCs w:val="28"/>
        </w:rPr>
        <w:t>), если наоборот, статистический показатель связан с интегральным показателем убывающей зависимостью, то преобразование осуществляется по формуле (</w:t>
      </w:r>
      <w:r w:rsidR="00492E57" w:rsidRPr="00492E57">
        <w:rPr>
          <w:sz w:val="28"/>
          <w:szCs w:val="28"/>
          <w:lang w:val="ru-RU"/>
        </w:rPr>
        <w:t>3</w:t>
      </w:r>
      <w:r w:rsidRPr="00456F44">
        <w:rPr>
          <w:sz w:val="28"/>
          <w:szCs w:val="28"/>
        </w:rPr>
        <w:t>).</w:t>
      </w:r>
    </w:p>
    <w:p w14:paraId="0CEA9222" w14:textId="77777777" w:rsidR="00B741F3" w:rsidRPr="00456F44" w:rsidRDefault="00F0724F">
      <w:pPr>
        <w:ind w:firstLine="709"/>
        <w:jc w:val="both"/>
        <w:rPr>
          <w:sz w:val="28"/>
          <w:szCs w:val="28"/>
        </w:rPr>
      </w:pPr>
      <w:r w:rsidRPr="00456F44">
        <w:rPr>
          <w:sz w:val="28"/>
          <w:szCs w:val="28"/>
        </w:rPr>
        <w:t>Индекс качества городской среды определяется с учетом веса каждой группы показателей по следующей формуле:</w:t>
      </w:r>
    </w:p>
    <w:p w14:paraId="1DF4DD79" w14:textId="77777777" w:rsidR="00B741F3" w:rsidRPr="00456F44" w:rsidRDefault="00B741F3">
      <w:pPr>
        <w:ind w:firstLine="709"/>
        <w:jc w:val="both"/>
        <w:rPr>
          <w:sz w:val="28"/>
          <w:szCs w:val="28"/>
        </w:rPr>
      </w:pPr>
    </w:p>
    <w:p w14:paraId="55E12A7F" w14:textId="5C66F09F" w:rsidR="00B741F3" w:rsidRPr="00492E57" w:rsidRDefault="00932550">
      <w:pPr>
        <w:jc w:val="center"/>
        <w:rPr>
          <w:rFonts w:ascii="Cambria Math" w:eastAsia="Cambria Math" w:hAnsi="Cambria Math" w:cs="Cambria Math"/>
          <w:sz w:val="28"/>
          <w:szCs w:val="28"/>
        </w:rPr>
      </w:pPr>
      <m:oMathPara>
        <m:oMathParaPr>
          <m:jc m:val="right"/>
        </m:oMathPara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КГС</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2</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3</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3</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4</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4</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5</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5</m:t>
              </m:r>
            </m:sub>
          </m:sSub>
          <m:r>
            <w:rPr>
              <w:rFonts w:ascii="Cambria Math" w:eastAsia="Cambria Math" w:hAnsi="Cambria Math" w:cs="Cambria Math"/>
              <w:sz w:val="28"/>
              <w:szCs w:val="28"/>
            </w:rPr>
            <m:t>;                                    (4)</m:t>
          </m:r>
        </m:oMath>
      </m:oMathPara>
    </w:p>
    <w:p w14:paraId="3A28252D" w14:textId="77777777" w:rsidR="00B741F3" w:rsidRPr="00456F44" w:rsidRDefault="00B741F3">
      <w:pPr>
        <w:ind w:firstLine="709"/>
        <w:jc w:val="both"/>
        <w:rPr>
          <w:sz w:val="28"/>
          <w:szCs w:val="28"/>
        </w:rPr>
      </w:pPr>
    </w:p>
    <w:p w14:paraId="3126FD6D" w14:textId="77777777" w:rsidR="00B741F3" w:rsidRPr="00456F44" w:rsidRDefault="00F0724F">
      <w:pPr>
        <w:ind w:firstLine="709"/>
        <w:jc w:val="both"/>
        <w:rPr>
          <w:sz w:val="28"/>
          <w:szCs w:val="28"/>
        </w:rPr>
      </w:pPr>
      <w:r w:rsidRPr="00456F44">
        <w:rPr>
          <w:sz w:val="28"/>
          <w:szCs w:val="28"/>
        </w:rPr>
        <w:t>где I</w:t>
      </w:r>
      <w:r w:rsidRPr="00456F44">
        <w:rPr>
          <w:sz w:val="28"/>
          <w:szCs w:val="28"/>
          <w:vertAlign w:val="subscript"/>
        </w:rPr>
        <w:t>n</w:t>
      </w:r>
      <w:r w:rsidRPr="00456F44">
        <w:rPr>
          <w:sz w:val="28"/>
          <w:szCs w:val="28"/>
        </w:rPr>
        <w:t xml:space="preserve"> – интегральный показатель соответствующей группы показателей,</w:t>
      </w:r>
    </w:p>
    <w:p w14:paraId="3FD4FC6A" w14:textId="77777777" w:rsidR="00B741F3" w:rsidRPr="00456F44" w:rsidRDefault="00F0724F">
      <w:pPr>
        <w:ind w:firstLine="709"/>
        <w:jc w:val="both"/>
        <w:rPr>
          <w:sz w:val="28"/>
          <w:szCs w:val="28"/>
        </w:rPr>
      </w:pPr>
      <w:r w:rsidRPr="00456F44">
        <w:rPr>
          <w:sz w:val="28"/>
          <w:szCs w:val="28"/>
        </w:rPr>
        <w:t>w</w:t>
      </w:r>
      <w:r w:rsidRPr="00456F44">
        <w:rPr>
          <w:sz w:val="28"/>
          <w:szCs w:val="28"/>
          <w:vertAlign w:val="subscript"/>
        </w:rPr>
        <w:t>n</w:t>
      </w:r>
      <w:r w:rsidRPr="00456F44">
        <w:rPr>
          <w:sz w:val="28"/>
          <w:szCs w:val="28"/>
        </w:rPr>
        <w:t xml:space="preserve"> – весовой коэффициент соответствующей группы показателей, удовлетворяющий условиям: w</w:t>
      </w:r>
      <w:r w:rsidRPr="00456F44">
        <w:rPr>
          <w:sz w:val="28"/>
          <w:szCs w:val="28"/>
          <w:vertAlign w:val="subscript"/>
        </w:rPr>
        <w:t>n</w:t>
      </w:r>
      <w:sdt>
        <w:sdtPr>
          <w:tag w:val="goog_rdk_1"/>
          <w:id w:val="-417253622"/>
        </w:sdtPr>
        <w:sdtEndPr/>
        <w:sdtContent>
          <w:r w:rsidRPr="00456F44">
            <w:rPr>
              <w:rFonts w:ascii="Gungsuh" w:eastAsia="Gungsuh" w:hAnsi="Gungsuh" w:cs="Gungsuh"/>
              <w:sz w:val="28"/>
              <w:szCs w:val="28"/>
            </w:rPr>
            <w:t>≥0,  ∑w</w:t>
          </w:r>
        </w:sdtContent>
      </w:sdt>
      <w:r w:rsidRPr="00456F44">
        <w:rPr>
          <w:sz w:val="28"/>
          <w:szCs w:val="28"/>
          <w:vertAlign w:val="subscript"/>
        </w:rPr>
        <w:t>n</w:t>
      </w:r>
      <w:r w:rsidRPr="00456F44">
        <w:rPr>
          <w:sz w:val="28"/>
          <w:szCs w:val="28"/>
        </w:rPr>
        <w:t xml:space="preserve">=1. </w:t>
      </w:r>
    </w:p>
    <w:p w14:paraId="68E442BA" w14:textId="77777777" w:rsidR="00B741F3" w:rsidRPr="00456F44" w:rsidRDefault="00F0724F">
      <w:pPr>
        <w:ind w:firstLine="709"/>
        <w:jc w:val="both"/>
        <w:rPr>
          <w:sz w:val="28"/>
          <w:szCs w:val="28"/>
        </w:rPr>
      </w:pPr>
      <w:r w:rsidRPr="00456F44">
        <w:rPr>
          <w:sz w:val="28"/>
          <w:szCs w:val="28"/>
        </w:rPr>
        <w:lastRenderedPageBreak/>
        <w:t>Итоговый индекс качества городской среды получается из пяти субиндексов по группам показателей путем суммирования с поправочными весовыми коэффициентами выбранными на основе распространенных методик.</w:t>
      </w:r>
    </w:p>
    <w:p w14:paraId="17E0B9B5" w14:textId="77777777" w:rsidR="00B741F3" w:rsidRPr="00456F44" w:rsidRDefault="00F0724F">
      <w:pPr>
        <w:ind w:firstLine="709"/>
        <w:jc w:val="both"/>
        <w:rPr>
          <w:sz w:val="28"/>
          <w:szCs w:val="28"/>
        </w:rPr>
      </w:pPr>
      <w:r w:rsidRPr="00456F44">
        <w:rPr>
          <w:sz w:val="28"/>
          <w:szCs w:val="28"/>
        </w:rPr>
        <w:t xml:space="preserve">По итогу, были рассчитаны индексы качества городской среды (ИКГС) по 29 индикаторам, объединенным в 5 блоков показателей: социально-демографический, экономический, инфраструктура, безопасность, экологический за период исследования с 2010 – 2022 гг. (таблица 4). Анализ изменений результатов индексов КГС приведен за 2010, 2015 и 2022 гг.  </w:t>
      </w:r>
    </w:p>
    <w:p w14:paraId="234109F4" w14:textId="77777777" w:rsidR="00B741F3" w:rsidRPr="00456F44" w:rsidRDefault="00B741F3">
      <w:pPr>
        <w:ind w:firstLine="709"/>
        <w:jc w:val="both"/>
        <w:rPr>
          <w:sz w:val="28"/>
          <w:szCs w:val="28"/>
        </w:rPr>
      </w:pPr>
    </w:p>
    <w:p w14:paraId="1127AE22" w14:textId="77777777" w:rsidR="00B741F3" w:rsidRPr="00456F44" w:rsidRDefault="00F0724F" w:rsidP="00F0724F">
      <w:pPr>
        <w:jc w:val="both"/>
        <w:rPr>
          <w:color w:val="000000"/>
          <w:sz w:val="28"/>
          <w:szCs w:val="28"/>
        </w:rPr>
      </w:pPr>
      <w:r w:rsidRPr="00456F44">
        <w:rPr>
          <w:sz w:val="28"/>
          <w:szCs w:val="28"/>
        </w:rPr>
        <w:t xml:space="preserve">Таблица 4 – </w:t>
      </w:r>
      <w:r w:rsidRPr="00456F44">
        <w:rPr>
          <w:color w:val="000000"/>
          <w:sz w:val="28"/>
          <w:szCs w:val="28"/>
        </w:rPr>
        <w:t>Индексы социально-демографического блока по районам г.Алматы</w:t>
      </w:r>
    </w:p>
    <w:p w14:paraId="3A5015AF" w14:textId="77777777" w:rsidR="00B741F3" w:rsidRPr="00456F44" w:rsidRDefault="00B741F3">
      <w:pPr>
        <w:ind w:firstLine="709"/>
        <w:jc w:val="both"/>
        <w:rPr>
          <w:sz w:val="28"/>
          <w:szCs w:val="28"/>
        </w:rPr>
      </w:pPr>
    </w:p>
    <w:tbl>
      <w:tblPr>
        <w:tblStyle w:val="af7"/>
        <w:tblW w:w="9639" w:type="dxa"/>
        <w:tblInd w:w="-5" w:type="dxa"/>
        <w:tblLayout w:type="fixed"/>
        <w:tblLook w:val="0400" w:firstRow="0" w:lastRow="0" w:firstColumn="0" w:lastColumn="0" w:noHBand="0" w:noVBand="1"/>
      </w:tblPr>
      <w:tblGrid>
        <w:gridCol w:w="2552"/>
        <w:gridCol w:w="1700"/>
        <w:gridCol w:w="1701"/>
        <w:gridCol w:w="1701"/>
        <w:gridCol w:w="1985"/>
      </w:tblGrid>
      <w:tr w:rsidR="00B741F3" w:rsidRPr="00F0724F" w14:paraId="6DE7C32C" w14:textId="77777777" w:rsidTr="007801D5">
        <w:trPr>
          <w:trHeight w:val="473"/>
        </w:trPr>
        <w:tc>
          <w:tcPr>
            <w:tcW w:w="2552" w:type="dxa"/>
            <w:vMerge w:val="restart"/>
            <w:tcBorders>
              <w:top w:val="single" w:sz="4" w:space="0" w:color="000000"/>
              <w:left w:val="single" w:sz="4" w:space="0" w:color="000000"/>
              <w:right w:val="single" w:sz="4" w:space="0" w:color="000000"/>
            </w:tcBorders>
            <w:shd w:val="clear" w:color="auto" w:fill="auto"/>
          </w:tcPr>
          <w:p w14:paraId="2D5CB16B" w14:textId="60ADF791" w:rsidR="00B741F3" w:rsidRPr="00F0724F" w:rsidRDefault="00F0724F" w:rsidP="00F0724F">
            <w:pPr>
              <w:jc w:val="center"/>
              <w:rPr>
                <w:color w:val="000000"/>
              </w:rPr>
            </w:pPr>
            <w:r w:rsidRPr="00F0724F">
              <w:rPr>
                <w:color w:val="000000"/>
              </w:rPr>
              <w:t>Районы г. Алматы</w:t>
            </w:r>
          </w:p>
          <w:p w14:paraId="580F1D5A" w14:textId="77777777" w:rsidR="00B741F3" w:rsidRPr="00F0724F" w:rsidRDefault="00B741F3" w:rsidP="00F0724F">
            <w:pPr>
              <w:jc w:val="center"/>
              <w:rPr>
                <w:color w:val="000000"/>
              </w:rPr>
            </w:pPr>
          </w:p>
        </w:tc>
        <w:tc>
          <w:tcPr>
            <w:tcW w:w="5102" w:type="dxa"/>
            <w:gridSpan w:val="3"/>
            <w:tcBorders>
              <w:top w:val="single" w:sz="4" w:space="0" w:color="000000"/>
              <w:left w:val="nil"/>
              <w:bottom w:val="single" w:sz="4" w:space="0" w:color="000000"/>
              <w:right w:val="single" w:sz="4" w:space="0" w:color="000000"/>
            </w:tcBorders>
            <w:shd w:val="clear" w:color="auto" w:fill="auto"/>
          </w:tcPr>
          <w:p w14:paraId="56E5EA79" w14:textId="77777777" w:rsidR="00B741F3" w:rsidRPr="00F0724F" w:rsidRDefault="00F0724F" w:rsidP="00F0724F">
            <w:pPr>
              <w:jc w:val="center"/>
              <w:rPr>
                <w:color w:val="000000"/>
              </w:rPr>
            </w:pPr>
            <w:r w:rsidRPr="00F0724F">
              <w:rPr>
                <w:color w:val="000000"/>
              </w:rPr>
              <w:t>Индексы социально-демографического блока</w:t>
            </w:r>
          </w:p>
          <w:p w14:paraId="4D61098F" w14:textId="77777777" w:rsidR="00B741F3" w:rsidRPr="00F0724F" w:rsidRDefault="00B741F3" w:rsidP="00F0724F">
            <w:pPr>
              <w:jc w:val="center"/>
              <w:rPr>
                <w:color w:val="000000"/>
              </w:rPr>
            </w:pPr>
          </w:p>
        </w:tc>
        <w:tc>
          <w:tcPr>
            <w:tcW w:w="1985" w:type="dxa"/>
            <w:vMerge w:val="restart"/>
            <w:tcBorders>
              <w:top w:val="single" w:sz="4" w:space="0" w:color="000000"/>
              <w:left w:val="nil"/>
              <w:right w:val="single" w:sz="4" w:space="0" w:color="000000"/>
            </w:tcBorders>
            <w:shd w:val="clear" w:color="auto" w:fill="auto"/>
          </w:tcPr>
          <w:p w14:paraId="22C4AB2E" w14:textId="0CFF725D" w:rsidR="00B741F3" w:rsidRPr="00F0724F" w:rsidRDefault="00F0724F" w:rsidP="00F0724F">
            <w:pPr>
              <w:jc w:val="center"/>
              <w:rPr>
                <w:color w:val="000000"/>
              </w:rPr>
            </w:pPr>
            <w:r w:rsidRPr="00F0724F">
              <w:rPr>
                <w:color w:val="000000"/>
              </w:rPr>
              <w:t>Прирост индекса</w:t>
            </w:r>
          </w:p>
        </w:tc>
      </w:tr>
      <w:tr w:rsidR="00B741F3" w:rsidRPr="00F0724F" w14:paraId="087F54DA" w14:textId="77777777" w:rsidTr="007801D5">
        <w:trPr>
          <w:trHeight w:val="246"/>
        </w:trPr>
        <w:tc>
          <w:tcPr>
            <w:tcW w:w="2552" w:type="dxa"/>
            <w:vMerge/>
            <w:tcBorders>
              <w:top w:val="single" w:sz="4" w:space="0" w:color="000000"/>
              <w:left w:val="single" w:sz="4" w:space="0" w:color="000000"/>
              <w:right w:val="single" w:sz="4" w:space="0" w:color="000000"/>
            </w:tcBorders>
            <w:shd w:val="clear" w:color="auto" w:fill="auto"/>
          </w:tcPr>
          <w:p w14:paraId="6F37696A" w14:textId="77777777" w:rsidR="00B741F3" w:rsidRPr="00F0724F" w:rsidRDefault="00B741F3" w:rsidP="00F0724F">
            <w:pPr>
              <w:widowControl w:val="0"/>
              <w:pBdr>
                <w:top w:val="nil"/>
                <w:left w:val="nil"/>
                <w:bottom w:val="nil"/>
                <w:right w:val="nil"/>
                <w:between w:val="nil"/>
              </w:pBdr>
              <w:spacing w:line="276" w:lineRule="auto"/>
              <w:jc w:val="center"/>
              <w:rPr>
                <w:color w:val="000000"/>
              </w:rPr>
            </w:pPr>
          </w:p>
        </w:tc>
        <w:tc>
          <w:tcPr>
            <w:tcW w:w="1700" w:type="dxa"/>
            <w:tcBorders>
              <w:top w:val="nil"/>
              <w:left w:val="nil"/>
              <w:bottom w:val="single" w:sz="4" w:space="0" w:color="000000"/>
              <w:right w:val="single" w:sz="4" w:space="0" w:color="000000"/>
            </w:tcBorders>
            <w:shd w:val="clear" w:color="auto" w:fill="auto"/>
          </w:tcPr>
          <w:p w14:paraId="3BD40011" w14:textId="77777777" w:rsidR="00B741F3" w:rsidRPr="00F0724F" w:rsidRDefault="00F0724F" w:rsidP="00F0724F">
            <w:pPr>
              <w:jc w:val="center"/>
              <w:rPr>
                <w:color w:val="000000"/>
              </w:rPr>
            </w:pPr>
            <w:r w:rsidRPr="00F0724F">
              <w:rPr>
                <w:color w:val="000000"/>
              </w:rPr>
              <w:t>2010</w:t>
            </w:r>
          </w:p>
        </w:tc>
        <w:tc>
          <w:tcPr>
            <w:tcW w:w="1701" w:type="dxa"/>
            <w:tcBorders>
              <w:top w:val="nil"/>
              <w:left w:val="nil"/>
              <w:bottom w:val="single" w:sz="4" w:space="0" w:color="000000"/>
              <w:right w:val="single" w:sz="4" w:space="0" w:color="000000"/>
            </w:tcBorders>
            <w:shd w:val="clear" w:color="auto" w:fill="auto"/>
          </w:tcPr>
          <w:p w14:paraId="4F13700E" w14:textId="77777777" w:rsidR="00B741F3" w:rsidRPr="00F0724F" w:rsidRDefault="00F0724F" w:rsidP="00F0724F">
            <w:pPr>
              <w:jc w:val="center"/>
              <w:rPr>
                <w:color w:val="000000"/>
              </w:rPr>
            </w:pPr>
            <w:r w:rsidRPr="00F0724F">
              <w:rPr>
                <w:color w:val="000000"/>
              </w:rPr>
              <w:t>2015</w:t>
            </w:r>
          </w:p>
        </w:tc>
        <w:tc>
          <w:tcPr>
            <w:tcW w:w="1701" w:type="dxa"/>
            <w:tcBorders>
              <w:top w:val="nil"/>
              <w:left w:val="nil"/>
              <w:bottom w:val="single" w:sz="4" w:space="0" w:color="000000"/>
              <w:right w:val="single" w:sz="4" w:space="0" w:color="000000"/>
            </w:tcBorders>
            <w:shd w:val="clear" w:color="auto" w:fill="auto"/>
          </w:tcPr>
          <w:p w14:paraId="37BEA7CC" w14:textId="77777777" w:rsidR="00B741F3" w:rsidRPr="00F0724F" w:rsidRDefault="00F0724F" w:rsidP="00F0724F">
            <w:pPr>
              <w:jc w:val="center"/>
              <w:rPr>
                <w:color w:val="000000"/>
              </w:rPr>
            </w:pPr>
            <w:r w:rsidRPr="00F0724F">
              <w:rPr>
                <w:color w:val="000000"/>
              </w:rPr>
              <w:t>2022</w:t>
            </w:r>
          </w:p>
        </w:tc>
        <w:tc>
          <w:tcPr>
            <w:tcW w:w="1985" w:type="dxa"/>
            <w:vMerge/>
            <w:tcBorders>
              <w:top w:val="single" w:sz="4" w:space="0" w:color="000000"/>
              <w:left w:val="nil"/>
              <w:right w:val="single" w:sz="4" w:space="0" w:color="000000"/>
            </w:tcBorders>
            <w:shd w:val="clear" w:color="auto" w:fill="auto"/>
          </w:tcPr>
          <w:p w14:paraId="2838075D" w14:textId="77777777" w:rsidR="00B741F3" w:rsidRPr="00F0724F" w:rsidRDefault="00B741F3" w:rsidP="00F0724F">
            <w:pPr>
              <w:widowControl w:val="0"/>
              <w:pBdr>
                <w:top w:val="nil"/>
                <w:left w:val="nil"/>
                <w:bottom w:val="nil"/>
                <w:right w:val="nil"/>
                <w:between w:val="nil"/>
              </w:pBdr>
              <w:spacing w:line="276" w:lineRule="auto"/>
              <w:jc w:val="center"/>
              <w:rPr>
                <w:color w:val="000000"/>
              </w:rPr>
            </w:pPr>
          </w:p>
        </w:tc>
      </w:tr>
      <w:tr w:rsidR="00B741F3" w:rsidRPr="00F0724F" w14:paraId="5D628C55" w14:textId="77777777" w:rsidTr="007801D5">
        <w:trPr>
          <w:trHeight w:val="300"/>
        </w:trPr>
        <w:tc>
          <w:tcPr>
            <w:tcW w:w="2552" w:type="dxa"/>
            <w:tcBorders>
              <w:top w:val="nil"/>
              <w:left w:val="single" w:sz="4" w:space="0" w:color="000000"/>
              <w:bottom w:val="single" w:sz="4" w:space="0" w:color="000000"/>
              <w:right w:val="single" w:sz="4" w:space="0" w:color="000000"/>
            </w:tcBorders>
            <w:shd w:val="clear" w:color="auto" w:fill="auto"/>
          </w:tcPr>
          <w:p w14:paraId="17E6EF69" w14:textId="77777777" w:rsidR="00B741F3" w:rsidRPr="00F0724F" w:rsidRDefault="00F0724F" w:rsidP="00F0724F">
            <w:pPr>
              <w:jc w:val="center"/>
              <w:rPr>
                <w:bCs/>
              </w:rPr>
            </w:pPr>
            <w:r w:rsidRPr="00F0724F">
              <w:rPr>
                <w:bCs/>
              </w:rPr>
              <w:t>г. Алматы</w:t>
            </w:r>
          </w:p>
        </w:tc>
        <w:tc>
          <w:tcPr>
            <w:tcW w:w="1700" w:type="dxa"/>
            <w:tcBorders>
              <w:top w:val="nil"/>
              <w:left w:val="nil"/>
              <w:bottom w:val="single" w:sz="4" w:space="0" w:color="000000"/>
              <w:right w:val="single" w:sz="4" w:space="0" w:color="000000"/>
            </w:tcBorders>
            <w:shd w:val="clear" w:color="auto" w:fill="auto"/>
          </w:tcPr>
          <w:p w14:paraId="117B5C2D" w14:textId="77777777" w:rsidR="00B741F3" w:rsidRPr="00F0724F" w:rsidRDefault="00F0724F" w:rsidP="00F0724F">
            <w:pPr>
              <w:jc w:val="center"/>
              <w:rPr>
                <w:color w:val="000000"/>
              </w:rPr>
            </w:pPr>
            <w:r w:rsidRPr="00F0724F">
              <w:t>0,505</w:t>
            </w:r>
          </w:p>
        </w:tc>
        <w:tc>
          <w:tcPr>
            <w:tcW w:w="1701" w:type="dxa"/>
            <w:tcBorders>
              <w:top w:val="nil"/>
              <w:left w:val="nil"/>
              <w:bottom w:val="single" w:sz="4" w:space="0" w:color="000000"/>
              <w:right w:val="single" w:sz="4" w:space="0" w:color="000000"/>
            </w:tcBorders>
            <w:shd w:val="clear" w:color="auto" w:fill="auto"/>
          </w:tcPr>
          <w:p w14:paraId="448BD355" w14:textId="77777777" w:rsidR="00B741F3" w:rsidRPr="00F0724F" w:rsidRDefault="00F0724F" w:rsidP="00F0724F">
            <w:pPr>
              <w:jc w:val="center"/>
              <w:rPr>
                <w:color w:val="000000"/>
              </w:rPr>
            </w:pPr>
            <w:r w:rsidRPr="00F0724F">
              <w:t>0,628</w:t>
            </w:r>
          </w:p>
        </w:tc>
        <w:tc>
          <w:tcPr>
            <w:tcW w:w="1701" w:type="dxa"/>
            <w:tcBorders>
              <w:top w:val="nil"/>
              <w:left w:val="nil"/>
              <w:bottom w:val="single" w:sz="4" w:space="0" w:color="000000"/>
              <w:right w:val="single" w:sz="4" w:space="0" w:color="000000"/>
            </w:tcBorders>
            <w:shd w:val="clear" w:color="auto" w:fill="auto"/>
          </w:tcPr>
          <w:p w14:paraId="43374B6E" w14:textId="77777777" w:rsidR="00B741F3" w:rsidRPr="00F0724F" w:rsidRDefault="00F0724F" w:rsidP="00F0724F">
            <w:pPr>
              <w:jc w:val="center"/>
              <w:rPr>
                <w:color w:val="000000"/>
              </w:rPr>
            </w:pPr>
            <w:r w:rsidRPr="00F0724F">
              <w:t>0,651</w:t>
            </w:r>
          </w:p>
        </w:tc>
        <w:tc>
          <w:tcPr>
            <w:tcW w:w="1985" w:type="dxa"/>
            <w:tcBorders>
              <w:top w:val="single" w:sz="4" w:space="0" w:color="000000"/>
              <w:left w:val="nil"/>
              <w:bottom w:val="single" w:sz="4" w:space="0" w:color="000000"/>
              <w:right w:val="single" w:sz="4" w:space="0" w:color="000000"/>
            </w:tcBorders>
            <w:shd w:val="clear" w:color="auto" w:fill="auto"/>
          </w:tcPr>
          <w:p w14:paraId="3B5595D9" w14:textId="77777777" w:rsidR="00B741F3" w:rsidRPr="00F0724F" w:rsidRDefault="00F0724F" w:rsidP="00F0724F">
            <w:pPr>
              <w:jc w:val="center"/>
            </w:pPr>
            <w:r w:rsidRPr="00F0724F">
              <w:rPr>
                <w:color w:val="000000"/>
                <w:sz w:val="22"/>
                <w:szCs w:val="22"/>
              </w:rPr>
              <w:t>0,145</w:t>
            </w:r>
          </w:p>
        </w:tc>
      </w:tr>
      <w:tr w:rsidR="00B741F3" w:rsidRPr="00F0724F" w14:paraId="773C1A25" w14:textId="77777777" w:rsidTr="007801D5">
        <w:trPr>
          <w:trHeight w:val="300"/>
        </w:trPr>
        <w:tc>
          <w:tcPr>
            <w:tcW w:w="2552" w:type="dxa"/>
            <w:tcBorders>
              <w:top w:val="nil"/>
              <w:left w:val="single" w:sz="4" w:space="0" w:color="000000"/>
              <w:bottom w:val="single" w:sz="4" w:space="0" w:color="000000"/>
              <w:right w:val="single" w:sz="4" w:space="0" w:color="000000"/>
            </w:tcBorders>
            <w:shd w:val="clear" w:color="auto" w:fill="auto"/>
          </w:tcPr>
          <w:p w14:paraId="28AE854D" w14:textId="77777777" w:rsidR="00B741F3" w:rsidRPr="00F0724F" w:rsidRDefault="00F0724F" w:rsidP="00F0724F">
            <w:pPr>
              <w:ind w:firstLine="240"/>
              <w:jc w:val="center"/>
            </w:pPr>
            <w:r w:rsidRPr="00F0724F">
              <w:t>Алмалинский</w:t>
            </w:r>
          </w:p>
        </w:tc>
        <w:tc>
          <w:tcPr>
            <w:tcW w:w="1700" w:type="dxa"/>
            <w:tcBorders>
              <w:top w:val="nil"/>
              <w:left w:val="nil"/>
              <w:bottom w:val="single" w:sz="4" w:space="0" w:color="000000"/>
              <w:right w:val="single" w:sz="4" w:space="0" w:color="000000"/>
            </w:tcBorders>
            <w:shd w:val="clear" w:color="auto" w:fill="auto"/>
          </w:tcPr>
          <w:p w14:paraId="4A3CAE71" w14:textId="77777777" w:rsidR="00B741F3" w:rsidRPr="00F0724F" w:rsidRDefault="00F0724F" w:rsidP="00F0724F">
            <w:pPr>
              <w:jc w:val="center"/>
              <w:rPr>
                <w:color w:val="000000"/>
              </w:rPr>
            </w:pPr>
            <w:r w:rsidRPr="00F0724F">
              <w:t>0,421</w:t>
            </w:r>
          </w:p>
        </w:tc>
        <w:tc>
          <w:tcPr>
            <w:tcW w:w="1701" w:type="dxa"/>
            <w:tcBorders>
              <w:top w:val="nil"/>
              <w:left w:val="nil"/>
              <w:bottom w:val="single" w:sz="4" w:space="0" w:color="000000"/>
              <w:right w:val="single" w:sz="4" w:space="0" w:color="000000"/>
            </w:tcBorders>
            <w:shd w:val="clear" w:color="auto" w:fill="auto"/>
          </w:tcPr>
          <w:p w14:paraId="14FD0C3B" w14:textId="77777777" w:rsidR="00B741F3" w:rsidRPr="00F0724F" w:rsidRDefault="00F0724F" w:rsidP="00F0724F">
            <w:pPr>
              <w:jc w:val="center"/>
              <w:rPr>
                <w:color w:val="000000"/>
              </w:rPr>
            </w:pPr>
            <w:r w:rsidRPr="00F0724F">
              <w:t>0,679</w:t>
            </w:r>
          </w:p>
        </w:tc>
        <w:tc>
          <w:tcPr>
            <w:tcW w:w="1701" w:type="dxa"/>
            <w:tcBorders>
              <w:top w:val="nil"/>
              <w:left w:val="nil"/>
              <w:bottom w:val="single" w:sz="4" w:space="0" w:color="000000"/>
              <w:right w:val="single" w:sz="4" w:space="0" w:color="000000"/>
            </w:tcBorders>
            <w:shd w:val="clear" w:color="auto" w:fill="auto"/>
          </w:tcPr>
          <w:p w14:paraId="4ACAEB7B" w14:textId="77777777" w:rsidR="00B741F3" w:rsidRPr="00F0724F" w:rsidRDefault="00F0724F" w:rsidP="00F0724F">
            <w:pPr>
              <w:jc w:val="center"/>
              <w:rPr>
                <w:color w:val="000000"/>
              </w:rPr>
            </w:pPr>
            <w:r w:rsidRPr="00F0724F">
              <w:t>0,613</w:t>
            </w:r>
          </w:p>
        </w:tc>
        <w:tc>
          <w:tcPr>
            <w:tcW w:w="1985" w:type="dxa"/>
            <w:tcBorders>
              <w:top w:val="single" w:sz="4" w:space="0" w:color="000000"/>
              <w:left w:val="nil"/>
              <w:bottom w:val="single" w:sz="4" w:space="0" w:color="000000"/>
              <w:right w:val="single" w:sz="4" w:space="0" w:color="000000"/>
            </w:tcBorders>
            <w:shd w:val="clear" w:color="auto" w:fill="auto"/>
          </w:tcPr>
          <w:p w14:paraId="65B8A26D" w14:textId="77777777" w:rsidR="00B741F3" w:rsidRPr="00F0724F" w:rsidRDefault="00F0724F" w:rsidP="00F0724F">
            <w:pPr>
              <w:jc w:val="center"/>
            </w:pPr>
            <w:r w:rsidRPr="00F0724F">
              <w:rPr>
                <w:color w:val="000000"/>
                <w:sz w:val="22"/>
                <w:szCs w:val="22"/>
              </w:rPr>
              <w:t>0,192</w:t>
            </w:r>
          </w:p>
        </w:tc>
      </w:tr>
      <w:tr w:rsidR="00B741F3" w:rsidRPr="00F0724F" w14:paraId="7D420DDD" w14:textId="77777777" w:rsidTr="007801D5">
        <w:trPr>
          <w:trHeight w:val="300"/>
        </w:trPr>
        <w:tc>
          <w:tcPr>
            <w:tcW w:w="2552" w:type="dxa"/>
            <w:tcBorders>
              <w:top w:val="nil"/>
              <w:left w:val="single" w:sz="4" w:space="0" w:color="000000"/>
              <w:bottom w:val="single" w:sz="4" w:space="0" w:color="000000"/>
              <w:right w:val="single" w:sz="4" w:space="0" w:color="000000"/>
            </w:tcBorders>
            <w:shd w:val="clear" w:color="auto" w:fill="auto"/>
          </w:tcPr>
          <w:p w14:paraId="57C3E285" w14:textId="77777777" w:rsidR="00B741F3" w:rsidRPr="00F0724F" w:rsidRDefault="00F0724F" w:rsidP="00F0724F">
            <w:pPr>
              <w:ind w:firstLine="240"/>
              <w:jc w:val="center"/>
            </w:pPr>
            <w:r w:rsidRPr="00F0724F">
              <w:t>Алатауский</w:t>
            </w:r>
          </w:p>
        </w:tc>
        <w:tc>
          <w:tcPr>
            <w:tcW w:w="1700" w:type="dxa"/>
            <w:tcBorders>
              <w:top w:val="nil"/>
              <w:left w:val="nil"/>
              <w:bottom w:val="single" w:sz="4" w:space="0" w:color="000000"/>
              <w:right w:val="single" w:sz="4" w:space="0" w:color="000000"/>
            </w:tcBorders>
            <w:shd w:val="clear" w:color="auto" w:fill="auto"/>
          </w:tcPr>
          <w:p w14:paraId="10D5E382" w14:textId="77777777" w:rsidR="00B741F3" w:rsidRPr="00F0724F" w:rsidRDefault="00F0724F" w:rsidP="00F0724F">
            <w:pPr>
              <w:jc w:val="center"/>
              <w:rPr>
                <w:color w:val="000000"/>
              </w:rPr>
            </w:pPr>
            <w:r w:rsidRPr="00F0724F">
              <w:t>0,583</w:t>
            </w:r>
          </w:p>
        </w:tc>
        <w:tc>
          <w:tcPr>
            <w:tcW w:w="1701" w:type="dxa"/>
            <w:tcBorders>
              <w:top w:val="nil"/>
              <w:left w:val="nil"/>
              <w:bottom w:val="single" w:sz="4" w:space="0" w:color="000000"/>
              <w:right w:val="single" w:sz="4" w:space="0" w:color="000000"/>
            </w:tcBorders>
            <w:shd w:val="clear" w:color="auto" w:fill="auto"/>
          </w:tcPr>
          <w:p w14:paraId="7885A7DF" w14:textId="77777777" w:rsidR="00B741F3" w:rsidRPr="00F0724F" w:rsidRDefault="00F0724F" w:rsidP="00F0724F">
            <w:pPr>
              <w:jc w:val="center"/>
              <w:rPr>
                <w:color w:val="000000"/>
              </w:rPr>
            </w:pPr>
            <w:r w:rsidRPr="00F0724F">
              <w:t>0,697</w:t>
            </w:r>
          </w:p>
        </w:tc>
        <w:tc>
          <w:tcPr>
            <w:tcW w:w="1701" w:type="dxa"/>
            <w:tcBorders>
              <w:top w:val="nil"/>
              <w:left w:val="nil"/>
              <w:bottom w:val="single" w:sz="4" w:space="0" w:color="000000"/>
              <w:right w:val="single" w:sz="4" w:space="0" w:color="000000"/>
            </w:tcBorders>
            <w:shd w:val="clear" w:color="auto" w:fill="auto"/>
          </w:tcPr>
          <w:p w14:paraId="3A861850" w14:textId="77777777" w:rsidR="00B741F3" w:rsidRPr="00F0724F" w:rsidRDefault="00F0724F" w:rsidP="00F0724F">
            <w:pPr>
              <w:jc w:val="center"/>
              <w:rPr>
                <w:color w:val="000000"/>
              </w:rPr>
            </w:pPr>
            <w:r w:rsidRPr="00F0724F">
              <w:t>0,697</w:t>
            </w:r>
          </w:p>
        </w:tc>
        <w:tc>
          <w:tcPr>
            <w:tcW w:w="1985" w:type="dxa"/>
            <w:tcBorders>
              <w:top w:val="single" w:sz="4" w:space="0" w:color="000000"/>
              <w:left w:val="nil"/>
              <w:bottom w:val="single" w:sz="4" w:space="0" w:color="000000"/>
              <w:right w:val="single" w:sz="4" w:space="0" w:color="000000"/>
            </w:tcBorders>
            <w:shd w:val="clear" w:color="auto" w:fill="auto"/>
          </w:tcPr>
          <w:p w14:paraId="455F8A1B" w14:textId="77777777" w:rsidR="00B741F3" w:rsidRPr="00F0724F" w:rsidRDefault="00F0724F" w:rsidP="00F0724F">
            <w:pPr>
              <w:jc w:val="center"/>
            </w:pPr>
            <w:r w:rsidRPr="00F0724F">
              <w:rPr>
                <w:color w:val="000000"/>
                <w:sz w:val="22"/>
                <w:szCs w:val="22"/>
              </w:rPr>
              <w:t>0,114</w:t>
            </w:r>
          </w:p>
        </w:tc>
      </w:tr>
      <w:tr w:rsidR="00B741F3" w:rsidRPr="00F0724F" w14:paraId="3D15CBA5" w14:textId="77777777" w:rsidTr="007801D5">
        <w:trPr>
          <w:trHeight w:val="300"/>
        </w:trPr>
        <w:tc>
          <w:tcPr>
            <w:tcW w:w="2552" w:type="dxa"/>
            <w:tcBorders>
              <w:top w:val="nil"/>
              <w:left w:val="single" w:sz="4" w:space="0" w:color="000000"/>
              <w:bottom w:val="single" w:sz="4" w:space="0" w:color="000000"/>
              <w:right w:val="single" w:sz="4" w:space="0" w:color="000000"/>
            </w:tcBorders>
            <w:shd w:val="clear" w:color="auto" w:fill="auto"/>
          </w:tcPr>
          <w:p w14:paraId="6A1AD23E" w14:textId="77777777" w:rsidR="00B741F3" w:rsidRPr="00F0724F" w:rsidRDefault="00F0724F" w:rsidP="00F0724F">
            <w:pPr>
              <w:ind w:firstLine="240"/>
              <w:jc w:val="center"/>
            </w:pPr>
            <w:r w:rsidRPr="00F0724F">
              <w:t>Ауэзовский</w:t>
            </w:r>
          </w:p>
        </w:tc>
        <w:tc>
          <w:tcPr>
            <w:tcW w:w="1700" w:type="dxa"/>
            <w:tcBorders>
              <w:top w:val="nil"/>
              <w:left w:val="nil"/>
              <w:bottom w:val="single" w:sz="4" w:space="0" w:color="000000"/>
              <w:right w:val="single" w:sz="4" w:space="0" w:color="000000"/>
            </w:tcBorders>
            <w:shd w:val="clear" w:color="auto" w:fill="auto"/>
          </w:tcPr>
          <w:p w14:paraId="22007136" w14:textId="77777777" w:rsidR="00B741F3" w:rsidRPr="00F0724F" w:rsidRDefault="00F0724F" w:rsidP="00F0724F">
            <w:pPr>
              <w:jc w:val="center"/>
              <w:rPr>
                <w:color w:val="000000"/>
              </w:rPr>
            </w:pPr>
            <w:r w:rsidRPr="00F0724F">
              <w:t>0,490</w:t>
            </w:r>
          </w:p>
        </w:tc>
        <w:tc>
          <w:tcPr>
            <w:tcW w:w="1701" w:type="dxa"/>
            <w:tcBorders>
              <w:top w:val="nil"/>
              <w:left w:val="nil"/>
              <w:bottom w:val="single" w:sz="4" w:space="0" w:color="000000"/>
              <w:right w:val="single" w:sz="4" w:space="0" w:color="000000"/>
            </w:tcBorders>
            <w:shd w:val="clear" w:color="auto" w:fill="auto"/>
          </w:tcPr>
          <w:p w14:paraId="0603F28C" w14:textId="77777777" w:rsidR="00B741F3" w:rsidRPr="00F0724F" w:rsidRDefault="00F0724F" w:rsidP="00F0724F">
            <w:pPr>
              <w:jc w:val="center"/>
              <w:rPr>
                <w:color w:val="000000"/>
              </w:rPr>
            </w:pPr>
            <w:r w:rsidRPr="00F0724F">
              <w:t>0,577</w:t>
            </w:r>
          </w:p>
        </w:tc>
        <w:tc>
          <w:tcPr>
            <w:tcW w:w="1701" w:type="dxa"/>
            <w:tcBorders>
              <w:top w:val="nil"/>
              <w:left w:val="nil"/>
              <w:bottom w:val="single" w:sz="4" w:space="0" w:color="000000"/>
              <w:right w:val="single" w:sz="4" w:space="0" w:color="000000"/>
            </w:tcBorders>
            <w:shd w:val="clear" w:color="auto" w:fill="auto"/>
          </w:tcPr>
          <w:p w14:paraId="607C94BD" w14:textId="77777777" w:rsidR="00B741F3" w:rsidRPr="00F0724F" w:rsidRDefault="00F0724F" w:rsidP="00F0724F">
            <w:pPr>
              <w:jc w:val="center"/>
              <w:rPr>
                <w:color w:val="000000"/>
              </w:rPr>
            </w:pPr>
            <w:r w:rsidRPr="00F0724F">
              <w:t>0,632</w:t>
            </w:r>
          </w:p>
        </w:tc>
        <w:tc>
          <w:tcPr>
            <w:tcW w:w="1985" w:type="dxa"/>
            <w:tcBorders>
              <w:top w:val="single" w:sz="4" w:space="0" w:color="000000"/>
              <w:left w:val="nil"/>
              <w:bottom w:val="single" w:sz="4" w:space="0" w:color="000000"/>
              <w:right w:val="single" w:sz="4" w:space="0" w:color="000000"/>
            </w:tcBorders>
            <w:shd w:val="clear" w:color="auto" w:fill="auto"/>
          </w:tcPr>
          <w:p w14:paraId="2662F320" w14:textId="77777777" w:rsidR="00B741F3" w:rsidRPr="00F0724F" w:rsidRDefault="00F0724F" w:rsidP="00F0724F">
            <w:pPr>
              <w:jc w:val="center"/>
            </w:pPr>
            <w:r w:rsidRPr="00F0724F">
              <w:rPr>
                <w:color w:val="000000"/>
                <w:sz w:val="22"/>
                <w:szCs w:val="22"/>
              </w:rPr>
              <w:t>0,142</w:t>
            </w:r>
          </w:p>
        </w:tc>
      </w:tr>
      <w:tr w:rsidR="00B741F3" w:rsidRPr="00F0724F" w14:paraId="0B6CEC2A" w14:textId="77777777" w:rsidTr="007801D5">
        <w:trPr>
          <w:trHeight w:val="300"/>
        </w:trPr>
        <w:tc>
          <w:tcPr>
            <w:tcW w:w="2552" w:type="dxa"/>
            <w:tcBorders>
              <w:top w:val="nil"/>
              <w:left w:val="single" w:sz="4" w:space="0" w:color="000000"/>
              <w:bottom w:val="single" w:sz="4" w:space="0" w:color="000000"/>
              <w:right w:val="single" w:sz="4" w:space="0" w:color="000000"/>
            </w:tcBorders>
            <w:shd w:val="clear" w:color="auto" w:fill="auto"/>
          </w:tcPr>
          <w:p w14:paraId="08325B8D" w14:textId="77777777" w:rsidR="00B741F3" w:rsidRPr="00F0724F" w:rsidRDefault="00F0724F" w:rsidP="00F0724F">
            <w:pPr>
              <w:ind w:firstLine="240"/>
              <w:jc w:val="center"/>
            </w:pPr>
            <w:r w:rsidRPr="00F0724F">
              <w:t>Бостандыкский</w:t>
            </w:r>
          </w:p>
        </w:tc>
        <w:tc>
          <w:tcPr>
            <w:tcW w:w="1700" w:type="dxa"/>
            <w:tcBorders>
              <w:top w:val="nil"/>
              <w:left w:val="nil"/>
              <w:bottom w:val="single" w:sz="4" w:space="0" w:color="000000"/>
              <w:right w:val="single" w:sz="4" w:space="0" w:color="000000"/>
            </w:tcBorders>
            <w:shd w:val="clear" w:color="auto" w:fill="auto"/>
          </w:tcPr>
          <w:p w14:paraId="0EEEE533" w14:textId="77777777" w:rsidR="00B741F3" w:rsidRPr="00F0724F" w:rsidRDefault="00F0724F" w:rsidP="00F0724F">
            <w:pPr>
              <w:jc w:val="center"/>
              <w:rPr>
                <w:color w:val="000000"/>
              </w:rPr>
            </w:pPr>
            <w:r w:rsidRPr="00F0724F">
              <w:t>0,515</w:t>
            </w:r>
          </w:p>
        </w:tc>
        <w:tc>
          <w:tcPr>
            <w:tcW w:w="1701" w:type="dxa"/>
            <w:tcBorders>
              <w:top w:val="nil"/>
              <w:left w:val="nil"/>
              <w:bottom w:val="single" w:sz="4" w:space="0" w:color="000000"/>
              <w:right w:val="single" w:sz="4" w:space="0" w:color="000000"/>
            </w:tcBorders>
            <w:shd w:val="clear" w:color="auto" w:fill="auto"/>
          </w:tcPr>
          <w:p w14:paraId="7DDB991C" w14:textId="77777777" w:rsidR="00B741F3" w:rsidRPr="00F0724F" w:rsidRDefault="00F0724F" w:rsidP="00F0724F">
            <w:pPr>
              <w:jc w:val="center"/>
              <w:rPr>
                <w:color w:val="000000"/>
              </w:rPr>
            </w:pPr>
            <w:r w:rsidRPr="00F0724F">
              <w:t>0,597</w:t>
            </w:r>
          </w:p>
        </w:tc>
        <w:tc>
          <w:tcPr>
            <w:tcW w:w="1701" w:type="dxa"/>
            <w:tcBorders>
              <w:top w:val="nil"/>
              <w:left w:val="nil"/>
              <w:bottom w:val="single" w:sz="4" w:space="0" w:color="000000"/>
              <w:right w:val="single" w:sz="4" w:space="0" w:color="000000"/>
            </w:tcBorders>
            <w:shd w:val="clear" w:color="auto" w:fill="auto"/>
          </w:tcPr>
          <w:p w14:paraId="6C8DC13A" w14:textId="77777777" w:rsidR="00B741F3" w:rsidRPr="00F0724F" w:rsidRDefault="00F0724F" w:rsidP="00F0724F">
            <w:pPr>
              <w:jc w:val="center"/>
              <w:rPr>
                <w:color w:val="000000"/>
              </w:rPr>
            </w:pPr>
            <w:r w:rsidRPr="00F0724F">
              <w:t>0,660</w:t>
            </w:r>
          </w:p>
        </w:tc>
        <w:tc>
          <w:tcPr>
            <w:tcW w:w="1985" w:type="dxa"/>
            <w:tcBorders>
              <w:top w:val="single" w:sz="4" w:space="0" w:color="000000"/>
              <w:left w:val="nil"/>
              <w:bottom w:val="single" w:sz="4" w:space="0" w:color="000000"/>
              <w:right w:val="single" w:sz="4" w:space="0" w:color="000000"/>
            </w:tcBorders>
            <w:shd w:val="clear" w:color="auto" w:fill="auto"/>
          </w:tcPr>
          <w:p w14:paraId="153ACA3B" w14:textId="77777777" w:rsidR="00B741F3" w:rsidRPr="00F0724F" w:rsidRDefault="00F0724F" w:rsidP="00F0724F">
            <w:pPr>
              <w:jc w:val="center"/>
            </w:pPr>
            <w:r w:rsidRPr="00F0724F">
              <w:rPr>
                <w:color w:val="000000"/>
                <w:sz w:val="22"/>
                <w:szCs w:val="22"/>
              </w:rPr>
              <w:t>0,144</w:t>
            </w:r>
          </w:p>
        </w:tc>
      </w:tr>
      <w:tr w:rsidR="00B741F3" w:rsidRPr="00F0724F" w14:paraId="3F7D49BC" w14:textId="77777777" w:rsidTr="007801D5">
        <w:trPr>
          <w:trHeight w:val="300"/>
        </w:trPr>
        <w:tc>
          <w:tcPr>
            <w:tcW w:w="2552" w:type="dxa"/>
            <w:tcBorders>
              <w:top w:val="nil"/>
              <w:left w:val="single" w:sz="4" w:space="0" w:color="000000"/>
              <w:bottom w:val="single" w:sz="4" w:space="0" w:color="000000"/>
              <w:right w:val="single" w:sz="4" w:space="0" w:color="000000"/>
            </w:tcBorders>
            <w:shd w:val="clear" w:color="auto" w:fill="auto"/>
          </w:tcPr>
          <w:p w14:paraId="6CACB99B" w14:textId="77777777" w:rsidR="00B741F3" w:rsidRPr="00F0724F" w:rsidRDefault="00F0724F" w:rsidP="00F0724F">
            <w:pPr>
              <w:ind w:firstLine="240"/>
              <w:jc w:val="center"/>
            </w:pPr>
            <w:r w:rsidRPr="00F0724F">
              <w:t>Жетысуский</w:t>
            </w:r>
          </w:p>
        </w:tc>
        <w:tc>
          <w:tcPr>
            <w:tcW w:w="1700" w:type="dxa"/>
            <w:tcBorders>
              <w:top w:val="nil"/>
              <w:left w:val="nil"/>
              <w:bottom w:val="single" w:sz="4" w:space="0" w:color="000000"/>
              <w:right w:val="single" w:sz="4" w:space="0" w:color="000000"/>
            </w:tcBorders>
            <w:shd w:val="clear" w:color="auto" w:fill="auto"/>
          </w:tcPr>
          <w:p w14:paraId="395971E9" w14:textId="77777777" w:rsidR="00B741F3" w:rsidRPr="00F0724F" w:rsidRDefault="00F0724F" w:rsidP="00F0724F">
            <w:pPr>
              <w:jc w:val="center"/>
              <w:rPr>
                <w:color w:val="000000"/>
              </w:rPr>
            </w:pPr>
            <w:r w:rsidRPr="00F0724F">
              <w:t>0,552</w:t>
            </w:r>
          </w:p>
        </w:tc>
        <w:tc>
          <w:tcPr>
            <w:tcW w:w="1701" w:type="dxa"/>
            <w:tcBorders>
              <w:top w:val="nil"/>
              <w:left w:val="nil"/>
              <w:bottom w:val="single" w:sz="4" w:space="0" w:color="000000"/>
              <w:right w:val="single" w:sz="4" w:space="0" w:color="000000"/>
            </w:tcBorders>
            <w:shd w:val="clear" w:color="auto" w:fill="auto"/>
          </w:tcPr>
          <w:p w14:paraId="3773C233" w14:textId="77777777" w:rsidR="00B741F3" w:rsidRPr="00F0724F" w:rsidRDefault="00F0724F" w:rsidP="00F0724F">
            <w:pPr>
              <w:jc w:val="center"/>
              <w:rPr>
                <w:color w:val="000000"/>
              </w:rPr>
            </w:pPr>
            <w:r w:rsidRPr="00F0724F">
              <w:t>0,588</w:t>
            </w:r>
          </w:p>
        </w:tc>
        <w:tc>
          <w:tcPr>
            <w:tcW w:w="1701" w:type="dxa"/>
            <w:tcBorders>
              <w:top w:val="nil"/>
              <w:left w:val="nil"/>
              <w:bottom w:val="single" w:sz="4" w:space="0" w:color="000000"/>
              <w:right w:val="single" w:sz="4" w:space="0" w:color="000000"/>
            </w:tcBorders>
            <w:shd w:val="clear" w:color="auto" w:fill="auto"/>
          </w:tcPr>
          <w:p w14:paraId="6EEDEE19" w14:textId="77777777" w:rsidR="00B741F3" w:rsidRPr="00F0724F" w:rsidRDefault="00F0724F" w:rsidP="00F0724F">
            <w:pPr>
              <w:jc w:val="center"/>
              <w:rPr>
                <w:color w:val="000000"/>
              </w:rPr>
            </w:pPr>
            <w:r w:rsidRPr="00F0724F">
              <w:t>0,592</w:t>
            </w:r>
          </w:p>
        </w:tc>
        <w:tc>
          <w:tcPr>
            <w:tcW w:w="1985" w:type="dxa"/>
            <w:tcBorders>
              <w:top w:val="single" w:sz="4" w:space="0" w:color="000000"/>
              <w:left w:val="nil"/>
              <w:bottom w:val="single" w:sz="4" w:space="0" w:color="000000"/>
              <w:right w:val="single" w:sz="4" w:space="0" w:color="000000"/>
            </w:tcBorders>
            <w:shd w:val="clear" w:color="auto" w:fill="auto"/>
          </w:tcPr>
          <w:p w14:paraId="38D4318A" w14:textId="77777777" w:rsidR="00B741F3" w:rsidRPr="00F0724F" w:rsidRDefault="00F0724F" w:rsidP="00F0724F">
            <w:pPr>
              <w:jc w:val="center"/>
            </w:pPr>
            <w:r w:rsidRPr="00F0724F">
              <w:rPr>
                <w:color w:val="000000"/>
                <w:sz w:val="22"/>
                <w:szCs w:val="22"/>
              </w:rPr>
              <w:t>0,040</w:t>
            </w:r>
          </w:p>
        </w:tc>
      </w:tr>
      <w:tr w:rsidR="00B741F3" w:rsidRPr="00F0724F" w14:paraId="274F0D65" w14:textId="77777777" w:rsidTr="007801D5">
        <w:trPr>
          <w:trHeight w:val="300"/>
        </w:trPr>
        <w:tc>
          <w:tcPr>
            <w:tcW w:w="2552" w:type="dxa"/>
            <w:tcBorders>
              <w:top w:val="nil"/>
              <w:left w:val="single" w:sz="4" w:space="0" w:color="000000"/>
              <w:bottom w:val="single" w:sz="4" w:space="0" w:color="000000"/>
              <w:right w:val="single" w:sz="4" w:space="0" w:color="000000"/>
            </w:tcBorders>
            <w:shd w:val="clear" w:color="auto" w:fill="auto"/>
          </w:tcPr>
          <w:p w14:paraId="44827987" w14:textId="77777777" w:rsidR="00B741F3" w:rsidRPr="00F0724F" w:rsidRDefault="00F0724F" w:rsidP="00F0724F">
            <w:pPr>
              <w:ind w:firstLine="240"/>
              <w:jc w:val="center"/>
            </w:pPr>
            <w:r w:rsidRPr="00F0724F">
              <w:t>Медеуский</w:t>
            </w:r>
          </w:p>
        </w:tc>
        <w:tc>
          <w:tcPr>
            <w:tcW w:w="1700" w:type="dxa"/>
            <w:tcBorders>
              <w:top w:val="nil"/>
              <w:left w:val="nil"/>
              <w:bottom w:val="single" w:sz="4" w:space="0" w:color="000000"/>
              <w:right w:val="single" w:sz="4" w:space="0" w:color="000000"/>
            </w:tcBorders>
            <w:shd w:val="clear" w:color="auto" w:fill="auto"/>
          </w:tcPr>
          <w:p w14:paraId="5C7D0DC7" w14:textId="77777777" w:rsidR="00B741F3" w:rsidRPr="00F0724F" w:rsidRDefault="00F0724F" w:rsidP="00F0724F">
            <w:pPr>
              <w:jc w:val="center"/>
              <w:rPr>
                <w:color w:val="000000"/>
              </w:rPr>
            </w:pPr>
            <w:r w:rsidRPr="00F0724F">
              <w:t>0,542</w:t>
            </w:r>
          </w:p>
        </w:tc>
        <w:tc>
          <w:tcPr>
            <w:tcW w:w="1701" w:type="dxa"/>
            <w:tcBorders>
              <w:top w:val="nil"/>
              <w:left w:val="nil"/>
              <w:bottom w:val="single" w:sz="4" w:space="0" w:color="000000"/>
              <w:right w:val="single" w:sz="4" w:space="0" w:color="000000"/>
            </w:tcBorders>
            <w:shd w:val="clear" w:color="auto" w:fill="auto"/>
          </w:tcPr>
          <w:p w14:paraId="44866E0C" w14:textId="77777777" w:rsidR="00B741F3" w:rsidRPr="00F0724F" w:rsidRDefault="00F0724F" w:rsidP="00F0724F">
            <w:pPr>
              <w:jc w:val="center"/>
              <w:rPr>
                <w:color w:val="000000"/>
              </w:rPr>
            </w:pPr>
            <w:r w:rsidRPr="00F0724F">
              <w:t>0,638</w:t>
            </w:r>
          </w:p>
        </w:tc>
        <w:tc>
          <w:tcPr>
            <w:tcW w:w="1701" w:type="dxa"/>
            <w:tcBorders>
              <w:top w:val="nil"/>
              <w:left w:val="nil"/>
              <w:bottom w:val="single" w:sz="4" w:space="0" w:color="000000"/>
              <w:right w:val="single" w:sz="4" w:space="0" w:color="000000"/>
            </w:tcBorders>
            <w:shd w:val="clear" w:color="auto" w:fill="auto"/>
          </w:tcPr>
          <w:p w14:paraId="7438ABA1" w14:textId="77777777" w:rsidR="00B741F3" w:rsidRPr="00F0724F" w:rsidRDefault="00F0724F" w:rsidP="00F0724F">
            <w:pPr>
              <w:jc w:val="center"/>
              <w:rPr>
                <w:color w:val="000000"/>
              </w:rPr>
            </w:pPr>
            <w:r w:rsidRPr="00F0724F">
              <w:t>0,628</w:t>
            </w:r>
          </w:p>
        </w:tc>
        <w:tc>
          <w:tcPr>
            <w:tcW w:w="1985" w:type="dxa"/>
            <w:tcBorders>
              <w:top w:val="single" w:sz="4" w:space="0" w:color="000000"/>
              <w:left w:val="nil"/>
              <w:bottom w:val="single" w:sz="4" w:space="0" w:color="000000"/>
              <w:right w:val="single" w:sz="4" w:space="0" w:color="000000"/>
            </w:tcBorders>
            <w:shd w:val="clear" w:color="auto" w:fill="auto"/>
          </w:tcPr>
          <w:p w14:paraId="3D1D478F" w14:textId="77777777" w:rsidR="00B741F3" w:rsidRPr="00F0724F" w:rsidRDefault="00F0724F" w:rsidP="00F0724F">
            <w:pPr>
              <w:jc w:val="center"/>
            </w:pPr>
            <w:r w:rsidRPr="00F0724F">
              <w:rPr>
                <w:color w:val="000000"/>
                <w:sz w:val="22"/>
                <w:szCs w:val="22"/>
              </w:rPr>
              <w:t>0,086</w:t>
            </w:r>
          </w:p>
        </w:tc>
      </w:tr>
      <w:tr w:rsidR="00B741F3" w:rsidRPr="00F0724F" w14:paraId="5EEBF2DA" w14:textId="77777777" w:rsidTr="007801D5">
        <w:trPr>
          <w:trHeight w:val="300"/>
        </w:trPr>
        <w:tc>
          <w:tcPr>
            <w:tcW w:w="2552" w:type="dxa"/>
            <w:tcBorders>
              <w:top w:val="nil"/>
              <w:left w:val="single" w:sz="4" w:space="0" w:color="000000"/>
              <w:bottom w:val="single" w:sz="4" w:space="0" w:color="000000"/>
              <w:right w:val="single" w:sz="4" w:space="0" w:color="000000"/>
            </w:tcBorders>
            <w:shd w:val="clear" w:color="auto" w:fill="auto"/>
          </w:tcPr>
          <w:p w14:paraId="1EC1AA5E" w14:textId="77777777" w:rsidR="00B741F3" w:rsidRPr="00F0724F" w:rsidRDefault="00F0724F" w:rsidP="00F0724F">
            <w:pPr>
              <w:ind w:firstLine="240"/>
              <w:jc w:val="center"/>
            </w:pPr>
            <w:r w:rsidRPr="00F0724F">
              <w:t>Наурызбайский</w:t>
            </w:r>
          </w:p>
        </w:tc>
        <w:tc>
          <w:tcPr>
            <w:tcW w:w="1700" w:type="dxa"/>
            <w:tcBorders>
              <w:top w:val="nil"/>
              <w:left w:val="nil"/>
              <w:bottom w:val="single" w:sz="4" w:space="0" w:color="000000"/>
              <w:right w:val="single" w:sz="4" w:space="0" w:color="000000"/>
            </w:tcBorders>
            <w:shd w:val="clear" w:color="auto" w:fill="auto"/>
          </w:tcPr>
          <w:p w14:paraId="06B1A75A" w14:textId="77777777" w:rsidR="00B741F3" w:rsidRPr="00F0724F" w:rsidRDefault="00B741F3" w:rsidP="00F0724F">
            <w:pPr>
              <w:jc w:val="center"/>
              <w:rPr>
                <w:color w:val="000000"/>
              </w:rPr>
            </w:pPr>
          </w:p>
        </w:tc>
        <w:tc>
          <w:tcPr>
            <w:tcW w:w="1701" w:type="dxa"/>
            <w:tcBorders>
              <w:top w:val="nil"/>
              <w:left w:val="nil"/>
              <w:bottom w:val="single" w:sz="4" w:space="0" w:color="000000"/>
              <w:right w:val="single" w:sz="4" w:space="0" w:color="000000"/>
            </w:tcBorders>
            <w:shd w:val="clear" w:color="auto" w:fill="auto"/>
          </w:tcPr>
          <w:p w14:paraId="686DDAF2" w14:textId="77777777" w:rsidR="00B741F3" w:rsidRPr="00F0724F" w:rsidRDefault="00F0724F" w:rsidP="00F0724F">
            <w:pPr>
              <w:jc w:val="center"/>
              <w:rPr>
                <w:color w:val="000000"/>
              </w:rPr>
            </w:pPr>
            <w:r w:rsidRPr="00F0724F">
              <w:t>0,704</w:t>
            </w:r>
          </w:p>
        </w:tc>
        <w:tc>
          <w:tcPr>
            <w:tcW w:w="1701" w:type="dxa"/>
            <w:tcBorders>
              <w:top w:val="nil"/>
              <w:left w:val="nil"/>
              <w:bottom w:val="single" w:sz="4" w:space="0" w:color="000000"/>
              <w:right w:val="single" w:sz="4" w:space="0" w:color="000000"/>
            </w:tcBorders>
            <w:shd w:val="clear" w:color="auto" w:fill="auto"/>
          </w:tcPr>
          <w:p w14:paraId="5975590B" w14:textId="77777777" w:rsidR="00B741F3" w:rsidRPr="00F0724F" w:rsidRDefault="00F0724F" w:rsidP="00F0724F">
            <w:pPr>
              <w:jc w:val="center"/>
              <w:rPr>
                <w:color w:val="000000"/>
              </w:rPr>
            </w:pPr>
            <w:r w:rsidRPr="00F0724F">
              <w:t>0,730</w:t>
            </w:r>
          </w:p>
        </w:tc>
        <w:tc>
          <w:tcPr>
            <w:tcW w:w="1985" w:type="dxa"/>
            <w:tcBorders>
              <w:top w:val="single" w:sz="4" w:space="0" w:color="000000"/>
              <w:left w:val="nil"/>
              <w:bottom w:val="single" w:sz="4" w:space="0" w:color="000000"/>
              <w:right w:val="single" w:sz="4" w:space="0" w:color="000000"/>
            </w:tcBorders>
            <w:shd w:val="clear" w:color="auto" w:fill="auto"/>
          </w:tcPr>
          <w:p w14:paraId="05E5E0C1" w14:textId="77777777" w:rsidR="00B741F3" w:rsidRPr="00F0724F" w:rsidRDefault="00F0724F" w:rsidP="00F0724F">
            <w:pPr>
              <w:jc w:val="center"/>
            </w:pPr>
            <w:r w:rsidRPr="00F0724F">
              <w:rPr>
                <w:color w:val="000000"/>
                <w:sz w:val="22"/>
                <w:szCs w:val="22"/>
              </w:rPr>
              <w:t>0,026</w:t>
            </w:r>
          </w:p>
        </w:tc>
      </w:tr>
      <w:tr w:rsidR="00B741F3" w:rsidRPr="00F0724F" w14:paraId="15A78C09" w14:textId="77777777" w:rsidTr="007801D5">
        <w:trPr>
          <w:trHeight w:val="30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CD06B84" w14:textId="77777777" w:rsidR="00B741F3" w:rsidRPr="00F0724F" w:rsidRDefault="00F0724F" w:rsidP="00F0724F">
            <w:pPr>
              <w:ind w:firstLine="240"/>
              <w:jc w:val="center"/>
            </w:pPr>
            <w:r w:rsidRPr="00F0724F">
              <w:t>Турксибский</w:t>
            </w:r>
          </w:p>
        </w:tc>
        <w:tc>
          <w:tcPr>
            <w:tcW w:w="1700" w:type="dxa"/>
            <w:tcBorders>
              <w:top w:val="single" w:sz="4" w:space="0" w:color="000000"/>
              <w:left w:val="nil"/>
              <w:bottom w:val="single" w:sz="4" w:space="0" w:color="000000"/>
              <w:right w:val="single" w:sz="4" w:space="0" w:color="000000"/>
            </w:tcBorders>
            <w:shd w:val="clear" w:color="auto" w:fill="auto"/>
          </w:tcPr>
          <w:p w14:paraId="02B96406" w14:textId="77777777" w:rsidR="00B741F3" w:rsidRPr="00F0724F" w:rsidRDefault="00F0724F" w:rsidP="00F0724F">
            <w:pPr>
              <w:jc w:val="center"/>
              <w:rPr>
                <w:color w:val="000000"/>
              </w:rPr>
            </w:pPr>
            <w:r w:rsidRPr="00F0724F">
              <w:t>0,442</w:t>
            </w:r>
          </w:p>
        </w:tc>
        <w:tc>
          <w:tcPr>
            <w:tcW w:w="1701" w:type="dxa"/>
            <w:tcBorders>
              <w:top w:val="single" w:sz="4" w:space="0" w:color="000000"/>
              <w:left w:val="nil"/>
              <w:bottom w:val="single" w:sz="4" w:space="0" w:color="000000"/>
              <w:right w:val="single" w:sz="4" w:space="0" w:color="000000"/>
            </w:tcBorders>
            <w:shd w:val="clear" w:color="auto" w:fill="auto"/>
          </w:tcPr>
          <w:p w14:paraId="1D3EEF15" w14:textId="77777777" w:rsidR="00B741F3" w:rsidRPr="00F0724F" w:rsidRDefault="00F0724F" w:rsidP="00F0724F">
            <w:pPr>
              <w:jc w:val="center"/>
              <w:rPr>
                <w:color w:val="000000"/>
              </w:rPr>
            </w:pPr>
            <w:r w:rsidRPr="00F0724F">
              <w:t>0,519</w:t>
            </w:r>
          </w:p>
        </w:tc>
        <w:tc>
          <w:tcPr>
            <w:tcW w:w="1701" w:type="dxa"/>
            <w:tcBorders>
              <w:top w:val="single" w:sz="4" w:space="0" w:color="000000"/>
              <w:left w:val="nil"/>
              <w:bottom w:val="single" w:sz="4" w:space="0" w:color="000000"/>
              <w:right w:val="single" w:sz="4" w:space="0" w:color="000000"/>
            </w:tcBorders>
            <w:shd w:val="clear" w:color="auto" w:fill="auto"/>
          </w:tcPr>
          <w:p w14:paraId="1266B540" w14:textId="77777777" w:rsidR="00B741F3" w:rsidRPr="00F0724F" w:rsidRDefault="00F0724F" w:rsidP="00F0724F">
            <w:pPr>
              <w:jc w:val="center"/>
              <w:rPr>
                <w:color w:val="000000"/>
              </w:rPr>
            </w:pPr>
            <w:r w:rsidRPr="00F0724F">
              <w:t>0,580</w:t>
            </w:r>
          </w:p>
        </w:tc>
        <w:tc>
          <w:tcPr>
            <w:tcW w:w="1985" w:type="dxa"/>
            <w:tcBorders>
              <w:top w:val="single" w:sz="4" w:space="0" w:color="000000"/>
              <w:left w:val="nil"/>
              <w:bottom w:val="single" w:sz="4" w:space="0" w:color="000000"/>
              <w:right w:val="single" w:sz="4" w:space="0" w:color="000000"/>
            </w:tcBorders>
            <w:shd w:val="clear" w:color="auto" w:fill="auto"/>
          </w:tcPr>
          <w:p w14:paraId="094420B6" w14:textId="77777777" w:rsidR="00B741F3" w:rsidRPr="00F0724F" w:rsidRDefault="00F0724F" w:rsidP="00F0724F">
            <w:pPr>
              <w:jc w:val="center"/>
            </w:pPr>
            <w:r w:rsidRPr="00F0724F">
              <w:rPr>
                <w:color w:val="000000"/>
                <w:sz w:val="22"/>
                <w:szCs w:val="22"/>
              </w:rPr>
              <w:t>0,138</w:t>
            </w:r>
          </w:p>
        </w:tc>
      </w:tr>
      <w:tr w:rsidR="00B741F3" w:rsidRPr="00456F44" w14:paraId="15C546DF" w14:textId="77777777" w:rsidTr="007801D5">
        <w:trPr>
          <w:trHeight w:val="300"/>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tcPr>
          <w:p w14:paraId="2B707F02" w14:textId="7EFB3BCA" w:rsidR="00B741F3" w:rsidRPr="00F0724F" w:rsidRDefault="00F0724F" w:rsidP="00F0724F">
            <w:pPr>
              <w:ind w:firstLine="600"/>
              <w:jc w:val="both"/>
              <w:rPr>
                <w:color w:val="000000"/>
                <w:lang w:val="ru-RU"/>
              </w:rPr>
            </w:pPr>
            <w:r w:rsidRPr="00F0724F">
              <w:rPr>
                <w:color w:val="000000"/>
              </w:rPr>
              <w:t>*Примечание – Наурызбайский район был образован в 2014 г.</w:t>
            </w:r>
            <w:r w:rsidRPr="00F0724F">
              <w:rPr>
                <w:color w:val="000000"/>
                <w:lang w:val="ru-RU"/>
              </w:rPr>
              <w:t xml:space="preserve">; </w:t>
            </w:r>
            <w:r w:rsidRPr="00F0724F">
              <w:rPr>
                <w:color w:val="000000"/>
              </w:rPr>
              <w:t>*Рассчитано автором</w:t>
            </w:r>
            <w:r w:rsidRPr="00F0724F">
              <w:rPr>
                <w:color w:val="000000"/>
                <w:lang w:val="ru-RU"/>
              </w:rPr>
              <w:t>.</w:t>
            </w:r>
          </w:p>
        </w:tc>
      </w:tr>
    </w:tbl>
    <w:p w14:paraId="4C3C9601" w14:textId="77777777" w:rsidR="00B741F3" w:rsidRPr="00456F44" w:rsidRDefault="00B741F3">
      <w:pPr>
        <w:ind w:firstLine="709"/>
        <w:jc w:val="both"/>
        <w:rPr>
          <w:sz w:val="28"/>
          <w:szCs w:val="28"/>
        </w:rPr>
      </w:pPr>
    </w:p>
    <w:p w14:paraId="4B5378A8" w14:textId="77777777" w:rsidR="00B741F3" w:rsidRPr="00456F44" w:rsidRDefault="00F0724F">
      <w:pPr>
        <w:ind w:firstLine="709"/>
        <w:jc w:val="both"/>
        <w:rPr>
          <w:sz w:val="28"/>
          <w:szCs w:val="28"/>
        </w:rPr>
      </w:pPr>
      <w:r w:rsidRPr="00456F44">
        <w:rPr>
          <w:sz w:val="28"/>
          <w:szCs w:val="28"/>
        </w:rPr>
        <w:t xml:space="preserve">Социально-демографические индикаторы при оценке качества городской среды отображают характеристики населения, которые влияют на уровень жизни, социальную стабильность и устойчивое развитие города и включают в себя такие показатели как, коэффициент рождаемости на 1000 чел, коэффициент смертности на 1000 чел., коэффициент младенческой смертности  на 1000 родившихся, коэффициент младенческой смертности до 1 года от врожденных аномалий на 1000 родившихся, уровень смертности от туберкулеза на 100 000 населения, смертность от самоубийств  на 100 000 населения, естественный прирост населения и сальдо миграции. </w:t>
      </w:r>
    </w:p>
    <w:p w14:paraId="5C48AC22" w14:textId="77777777" w:rsidR="00B741F3" w:rsidRDefault="00F0724F">
      <w:pPr>
        <w:ind w:firstLine="709"/>
        <w:jc w:val="both"/>
        <w:rPr>
          <w:sz w:val="28"/>
          <w:szCs w:val="28"/>
        </w:rPr>
        <w:sectPr w:rsidR="00B741F3" w:rsidSect="006968FE">
          <w:footerReference w:type="default" r:id="rId39"/>
          <w:pgSz w:w="11906" w:h="16838"/>
          <w:pgMar w:top="1134" w:right="567" w:bottom="1134" w:left="1701" w:header="709" w:footer="709" w:gutter="0"/>
          <w:pgNumType w:start="1"/>
          <w:cols w:space="720"/>
          <w:titlePg/>
          <w:docGrid w:linePitch="326"/>
        </w:sectPr>
      </w:pPr>
      <w:r w:rsidRPr="00456F44">
        <w:rPr>
          <w:sz w:val="28"/>
          <w:szCs w:val="28"/>
        </w:rPr>
        <w:t>Анализ данных за 2010, 2015 и 2022 годы свидетельствует о поступательном росте индексов социально-демографического блока по всем районам г. Алматы, что отражает положительную динамику в сфере качества городской среды.</w:t>
      </w:r>
      <w:r>
        <w:rPr>
          <w:sz w:val="28"/>
          <w:szCs w:val="28"/>
        </w:rPr>
        <w:t xml:space="preserve"> </w:t>
      </w:r>
    </w:p>
    <w:p w14:paraId="6B006BCA" w14:textId="77777777" w:rsidR="00B741F3" w:rsidRDefault="00F0724F">
      <w:pPr>
        <w:ind w:firstLine="709"/>
        <w:jc w:val="both"/>
        <w:rPr>
          <w:sz w:val="28"/>
          <w:szCs w:val="28"/>
        </w:rPr>
      </w:pPr>
      <w:r>
        <w:rPr>
          <w:noProof/>
          <w:sz w:val="28"/>
          <w:szCs w:val="28"/>
          <w:lang w:val="ru-RU"/>
        </w:rPr>
        <w:lastRenderedPageBreak/>
        <w:drawing>
          <wp:inline distT="0" distB="0" distL="0" distR="0" wp14:anchorId="14CD9A21" wp14:editId="2E9EAD1F">
            <wp:extent cx="8946941" cy="4287607"/>
            <wp:effectExtent l="0" t="0" r="0" b="0"/>
            <wp:docPr id="2004755490" name="image29.jpg" descr="C:\Users\Legion\Downloads\соц-дем блок 28.01.25.jpg"/>
            <wp:cNvGraphicFramePr/>
            <a:graphic xmlns:a="http://schemas.openxmlformats.org/drawingml/2006/main">
              <a:graphicData uri="http://schemas.openxmlformats.org/drawingml/2006/picture">
                <pic:pic xmlns:pic="http://schemas.openxmlformats.org/drawingml/2006/picture">
                  <pic:nvPicPr>
                    <pic:cNvPr id="0" name="image29.jpg" descr="C:\Users\Legion\Downloads\соц-дем блок 28.01.25.jpg"/>
                    <pic:cNvPicPr preferRelativeResize="0"/>
                  </pic:nvPicPr>
                  <pic:blipFill>
                    <a:blip r:embed="rId40"/>
                    <a:srcRect/>
                    <a:stretch>
                      <a:fillRect/>
                    </a:stretch>
                  </pic:blipFill>
                  <pic:spPr>
                    <a:xfrm>
                      <a:off x="0" y="0"/>
                      <a:ext cx="8946941" cy="4287607"/>
                    </a:xfrm>
                    <a:prstGeom prst="rect">
                      <a:avLst/>
                    </a:prstGeom>
                    <a:ln/>
                  </pic:spPr>
                </pic:pic>
              </a:graphicData>
            </a:graphic>
          </wp:inline>
        </w:drawing>
      </w:r>
    </w:p>
    <w:p w14:paraId="0A34239D" w14:textId="77777777" w:rsidR="00B741F3" w:rsidRDefault="00B741F3">
      <w:pPr>
        <w:jc w:val="both"/>
        <w:rPr>
          <w:sz w:val="28"/>
          <w:szCs w:val="28"/>
        </w:rPr>
      </w:pPr>
    </w:p>
    <w:p w14:paraId="0D4701D9" w14:textId="77777777" w:rsidR="00B741F3" w:rsidRDefault="00B741F3">
      <w:pPr>
        <w:ind w:firstLine="709"/>
        <w:jc w:val="center"/>
        <w:rPr>
          <w:sz w:val="28"/>
          <w:szCs w:val="28"/>
        </w:rPr>
      </w:pPr>
    </w:p>
    <w:p w14:paraId="781EA411" w14:textId="77777777" w:rsidR="00B741F3" w:rsidRDefault="00F0724F">
      <w:pPr>
        <w:ind w:firstLine="709"/>
        <w:jc w:val="center"/>
        <w:rPr>
          <w:color w:val="000000"/>
          <w:sz w:val="28"/>
          <w:szCs w:val="28"/>
        </w:rPr>
      </w:pPr>
      <w:r>
        <w:rPr>
          <w:sz w:val="28"/>
          <w:szCs w:val="28"/>
        </w:rPr>
        <w:t xml:space="preserve">Рисунок 25 </w:t>
      </w:r>
      <w:r w:rsidR="00AC37C8">
        <w:rPr>
          <w:sz w:val="28"/>
          <w:szCs w:val="28"/>
        </w:rPr>
        <w:t>–</w:t>
      </w:r>
      <w:r>
        <w:rPr>
          <w:sz w:val="28"/>
          <w:szCs w:val="28"/>
        </w:rPr>
        <w:t xml:space="preserve"> </w:t>
      </w:r>
      <w:r>
        <w:rPr>
          <w:color w:val="000000"/>
          <w:sz w:val="28"/>
          <w:szCs w:val="28"/>
        </w:rPr>
        <w:t xml:space="preserve">Индексы социально-демографического блока по районам г.Алматы </w:t>
      </w:r>
      <w:r>
        <w:rPr>
          <w:sz w:val="28"/>
          <w:szCs w:val="28"/>
        </w:rPr>
        <w:t>за 2010, 2015, 2022 гг.</w:t>
      </w:r>
    </w:p>
    <w:p w14:paraId="4A890FE5" w14:textId="77777777" w:rsidR="00B741F3" w:rsidRDefault="00B741F3">
      <w:pPr>
        <w:ind w:firstLine="709"/>
        <w:jc w:val="center"/>
        <w:rPr>
          <w:sz w:val="28"/>
          <w:szCs w:val="28"/>
        </w:rPr>
      </w:pPr>
    </w:p>
    <w:p w14:paraId="07339771" w14:textId="77777777" w:rsidR="00B741F3" w:rsidRDefault="00B741F3">
      <w:pPr>
        <w:ind w:firstLine="709"/>
        <w:jc w:val="both"/>
        <w:rPr>
          <w:sz w:val="28"/>
          <w:szCs w:val="28"/>
        </w:rPr>
      </w:pPr>
    </w:p>
    <w:p w14:paraId="614575F5" w14:textId="77777777" w:rsidR="00B741F3" w:rsidRDefault="00B741F3">
      <w:pPr>
        <w:ind w:firstLine="709"/>
        <w:jc w:val="both"/>
        <w:rPr>
          <w:sz w:val="28"/>
          <w:szCs w:val="28"/>
        </w:rPr>
        <w:sectPr w:rsidR="00B741F3">
          <w:pgSz w:w="16838" w:h="11906" w:orient="landscape"/>
          <w:pgMar w:top="1701" w:right="1134" w:bottom="850" w:left="1134" w:header="708" w:footer="708" w:gutter="0"/>
          <w:cols w:space="720"/>
        </w:sectPr>
      </w:pPr>
    </w:p>
    <w:p w14:paraId="40CB22C7" w14:textId="77777777" w:rsidR="00B741F3" w:rsidRDefault="00F0724F">
      <w:pPr>
        <w:ind w:firstLine="709"/>
        <w:jc w:val="both"/>
        <w:rPr>
          <w:sz w:val="28"/>
          <w:szCs w:val="28"/>
        </w:rPr>
      </w:pPr>
      <w:r>
        <w:rPr>
          <w:sz w:val="28"/>
          <w:szCs w:val="28"/>
        </w:rPr>
        <w:lastRenderedPageBreak/>
        <w:t xml:space="preserve">Пространственно-временные изменения индексов демонстрируют неравномерность темпов роста между центральными, периферийными и промышленными районами. </w:t>
      </w:r>
    </w:p>
    <w:p w14:paraId="4C01FFEA" w14:textId="77777777" w:rsidR="00B741F3" w:rsidRDefault="00F0724F">
      <w:pPr>
        <w:ind w:firstLine="709"/>
        <w:jc w:val="both"/>
        <w:rPr>
          <w:sz w:val="28"/>
          <w:szCs w:val="28"/>
        </w:rPr>
      </w:pPr>
      <w:r>
        <w:rPr>
          <w:sz w:val="28"/>
          <w:szCs w:val="28"/>
        </w:rPr>
        <w:t xml:space="preserve">Изменения индексов социально-демографического блока по районам г. Алматы в период с 2010 по 2022 гг. отражают разную динамику территориального развития и социально-демографической устойчивости. В целом по городу наблюдается рост интегрального показателя с 0,505 до 0,651 (прирост — 0,145), что указывает на улучшение совокупных условий жизни населения. Наурызбайский (0,730) и Алатауский (0,697) районы демонстрируют наиболее позитивные тенденции по всем ключевым показателям: высокая рождаемость и естественный прирост, положительное сальдо миграции. </w:t>
      </w:r>
    </w:p>
    <w:p w14:paraId="03C382C3" w14:textId="77777777" w:rsidR="00066D90" w:rsidRDefault="00F0724F">
      <w:pPr>
        <w:ind w:firstLine="709"/>
        <w:jc w:val="both"/>
        <w:rPr>
          <w:sz w:val="28"/>
          <w:szCs w:val="28"/>
        </w:rPr>
      </w:pPr>
      <w:r>
        <w:rPr>
          <w:sz w:val="28"/>
          <w:szCs w:val="28"/>
        </w:rPr>
        <w:t xml:space="preserve">Жетусуский (0,592) и Турксибский (0,580) – это районы с самыми сравнительно низкими показателями социально-демографических индикаторов. </w:t>
      </w:r>
    </w:p>
    <w:p w14:paraId="7E7C22A4" w14:textId="77777777" w:rsidR="00B741F3" w:rsidRDefault="00F0724F">
      <w:pPr>
        <w:ind w:firstLine="709"/>
        <w:jc w:val="both"/>
        <w:rPr>
          <w:sz w:val="28"/>
          <w:szCs w:val="28"/>
        </w:rPr>
      </w:pPr>
      <w:r>
        <w:rPr>
          <w:sz w:val="28"/>
          <w:szCs w:val="28"/>
        </w:rPr>
        <w:t xml:space="preserve">Они отстают по основным показателям (низкий естественный прирост, рождаемость и др.), что указывает на демографические и социальные проблемы хотя эти два района города показали за последние 12 лет наиболее высокие темпы прироста в социально-демографических показателях. </w:t>
      </w:r>
    </w:p>
    <w:p w14:paraId="7B49E96E" w14:textId="77777777" w:rsidR="00B741F3" w:rsidRDefault="00F0724F">
      <w:pPr>
        <w:ind w:firstLine="709"/>
        <w:jc w:val="both"/>
        <w:rPr>
          <w:sz w:val="28"/>
          <w:szCs w:val="28"/>
        </w:rPr>
      </w:pPr>
      <w:r>
        <w:rPr>
          <w:sz w:val="28"/>
          <w:szCs w:val="28"/>
        </w:rPr>
        <w:t>Таким образом, пространственная дифференциация индексов социально-демографического блока указывает на необходимость комплексной урбанистической политики, направленной на выравнивание качества городской среды, особенно в районах с замедленной динамикой социального развития.</w:t>
      </w:r>
    </w:p>
    <w:p w14:paraId="5D8D2AE7" w14:textId="77777777" w:rsidR="00B741F3" w:rsidRDefault="00B741F3">
      <w:pPr>
        <w:ind w:firstLine="709"/>
        <w:jc w:val="both"/>
        <w:rPr>
          <w:sz w:val="28"/>
          <w:szCs w:val="28"/>
        </w:rPr>
      </w:pPr>
    </w:p>
    <w:p w14:paraId="0BB3C932" w14:textId="77777777" w:rsidR="00B741F3" w:rsidRDefault="00F0724F" w:rsidP="00F0724F">
      <w:pPr>
        <w:jc w:val="both"/>
        <w:rPr>
          <w:sz w:val="28"/>
          <w:szCs w:val="28"/>
        </w:rPr>
      </w:pPr>
      <w:r>
        <w:rPr>
          <w:sz w:val="28"/>
          <w:szCs w:val="28"/>
        </w:rPr>
        <w:t>Таблица 5 – Индексы экономического блока по районам г. Алматы</w:t>
      </w:r>
    </w:p>
    <w:p w14:paraId="0B3A3E83" w14:textId="77777777" w:rsidR="00B741F3" w:rsidRDefault="00B741F3">
      <w:pPr>
        <w:ind w:firstLine="709"/>
        <w:jc w:val="both"/>
        <w:rPr>
          <w:sz w:val="28"/>
          <w:szCs w:val="28"/>
        </w:rPr>
      </w:pPr>
    </w:p>
    <w:tbl>
      <w:tblPr>
        <w:tblStyle w:val="af8"/>
        <w:tblW w:w="9233" w:type="dxa"/>
        <w:tblInd w:w="137" w:type="dxa"/>
        <w:tblLayout w:type="fixed"/>
        <w:tblLook w:val="0400" w:firstRow="0" w:lastRow="0" w:firstColumn="0" w:lastColumn="0" w:noHBand="0" w:noVBand="1"/>
      </w:tblPr>
      <w:tblGrid>
        <w:gridCol w:w="2597"/>
        <w:gridCol w:w="1731"/>
        <w:gridCol w:w="1731"/>
        <w:gridCol w:w="1737"/>
        <w:gridCol w:w="1437"/>
      </w:tblGrid>
      <w:tr w:rsidR="00B741F3" w14:paraId="63290C19" w14:textId="77777777" w:rsidTr="00047B5B">
        <w:trPr>
          <w:trHeight w:val="376"/>
        </w:trPr>
        <w:tc>
          <w:tcPr>
            <w:tcW w:w="2597" w:type="dxa"/>
            <w:vMerge w:val="restart"/>
            <w:tcBorders>
              <w:top w:val="single" w:sz="4" w:space="0" w:color="000000"/>
              <w:left w:val="single" w:sz="4" w:space="0" w:color="000000"/>
              <w:right w:val="single" w:sz="4" w:space="0" w:color="000000"/>
            </w:tcBorders>
            <w:shd w:val="clear" w:color="auto" w:fill="auto"/>
          </w:tcPr>
          <w:p w14:paraId="547CD5AB" w14:textId="2F1D4E9F" w:rsidR="00B741F3" w:rsidRDefault="00F0724F" w:rsidP="00F0724F">
            <w:pPr>
              <w:jc w:val="center"/>
              <w:rPr>
                <w:color w:val="000000"/>
              </w:rPr>
            </w:pPr>
            <w:r>
              <w:rPr>
                <w:color w:val="000000"/>
              </w:rPr>
              <w:t>Районы г. Алматы</w:t>
            </w:r>
          </w:p>
          <w:p w14:paraId="541DF628" w14:textId="77777777" w:rsidR="00B741F3" w:rsidRDefault="00B741F3" w:rsidP="00F0724F">
            <w:pPr>
              <w:jc w:val="center"/>
              <w:rPr>
                <w:color w:val="000000"/>
              </w:rPr>
            </w:pPr>
          </w:p>
        </w:tc>
        <w:tc>
          <w:tcPr>
            <w:tcW w:w="5199" w:type="dxa"/>
            <w:gridSpan w:val="3"/>
            <w:tcBorders>
              <w:top w:val="single" w:sz="4" w:space="0" w:color="000000"/>
              <w:left w:val="nil"/>
              <w:bottom w:val="single" w:sz="4" w:space="0" w:color="000000"/>
              <w:right w:val="single" w:sz="4" w:space="0" w:color="000000"/>
            </w:tcBorders>
            <w:shd w:val="clear" w:color="auto" w:fill="auto"/>
          </w:tcPr>
          <w:p w14:paraId="1C795219" w14:textId="78FDBB24" w:rsidR="00B741F3" w:rsidRDefault="00F0724F" w:rsidP="00F0724F">
            <w:pPr>
              <w:jc w:val="center"/>
              <w:rPr>
                <w:color w:val="000000"/>
              </w:rPr>
            </w:pPr>
            <w:r>
              <w:rPr>
                <w:color w:val="000000"/>
              </w:rPr>
              <w:t>Индексы экономического блока</w:t>
            </w:r>
          </w:p>
          <w:p w14:paraId="754F3C54" w14:textId="77777777" w:rsidR="00B741F3" w:rsidRDefault="00B741F3" w:rsidP="00F0724F">
            <w:pPr>
              <w:jc w:val="center"/>
              <w:rPr>
                <w:color w:val="000000"/>
              </w:rPr>
            </w:pPr>
          </w:p>
        </w:tc>
        <w:tc>
          <w:tcPr>
            <w:tcW w:w="1437" w:type="dxa"/>
            <w:vMerge w:val="restart"/>
            <w:tcBorders>
              <w:top w:val="single" w:sz="4" w:space="0" w:color="000000"/>
              <w:left w:val="nil"/>
              <w:right w:val="single" w:sz="4" w:space="0" w:color="000000"/>
            </w:tcBorders>
            <w:shd w:val="clear" w:color="auto" w:fill="auto"/>
          </w:tcPr>
          <w:p w14:paraId="1C0411BC" w14:textId="77777777" w:rsidR="00B741F3" w:rsidRDefault="00F0724F">
            <w:pPr>
              <w:jc w:val="center"/>
              <w:rPr>
                <w:color w:val="000000"/>
              </w:rPr>
            </w:pPr>
            <w:r>
              <w:rPr>
                <w:color w:val="000000"/>
              </w:rPr>
              <w:t>Прирост индекса</w:t>
            </w:r>
          </w:p>
        </w:tc>
      </w:tr>
      <w:tr w:rsidR="00B741F3" w14:paraId="4C596631" w14:textId="77777777" w:rsidTr="00047B5B">
        <w:trPr>
          <w:trHeight w:val="366"/>
        </w:trPr>
        <w:tc>
          <w:tcPr>
            <w:tcW w:w="2597" w:type="dxa"/>
            <w:vMerge/>
            <w:tcBorders>
              <w:top w:val="single" w:sz="4" w:space="0" w:color="000000"/>
              <w:left w:val="single" w:sz="4" w:space="0" w:color="000000"/>
              <w:right w:val="single" w:sz="4" w:space="0" w:color="000000"/>
            </w:tcBorders>
            <w:shd w:val="clear" w:color="auto" w:fill="auto"/>
            <w:vAlign w:val="bottom"/>
          </w:tcPr>
          <w:p w14:paraId="38C1FAC4" w14:textId="77777777" w:rsidR="00B741F3" w:rsidRDefault="00B741F3">
            <w:pPr>
              <w:widowControl w:val="0"/>
              <w:pBdr>
                <w:top w:val="nil"/>
                <w:left w:val="nil"/>
                <w:bottom w:val="nil"/>
                <w:right w:val="nil"/>
                <w:between w:val="nil"/>
              </w:pBdr>
              <w:spacing w:line="276" w:lineRule="auto"/>
              <w:rPr>
                <w:color w:val="000000"/>
              </w:rPr>
            </w:pPr>
          </w:p>
        </w:tc>
        <w:tc>
          <w:tcPr>
            <w:tcW w:w="1731" w:type="dxa"/>
            <w:tcBorders>
              <w:top w:val="nil"/>
              <w:left w:val="nil"/>
              <w:bottom w:val="single" w:sz="4" w:space="0" w:color="000000"/>
              <w:right w:val="single" w:sz="4" w:space="0" w:color="000000"/>
            </w:tcBorders>
            <w:shd w:val="clear" w:color="auto" w:fill="auto"/>
            <w:vAlign w:val="center"/>
          </w:tcPr>
          <w:p w14:paraId="04BE0953" w14:textId="77777777" w:rsidR="00B741F3" w:rsidRDefault="00F0724F">
            <w:pPr>
              <w:jc w:val="center"/>
              <w:rPr>
                <w:color w:val="000000"/>
              </w:rPr>
            </w:pPr>
            <w:r>
              <w:rPr>
                <w:color w:val="000000"/>
              </w:rPr>
              <w:t>2010</w:t>
            </w:r>
          </w:p>
        </w:tc>
        <w:tc>
          <w:tcPr>
            <w:tcW w:w="1731" w:type="dxa"/>
            <w:tcBorders>
              <w:top w:val="nil"/>
              <w:left w:val="nil"/>
              <w:bottom w:val="single" w:sz="4" w:space="0" w:color="000000"/>
              <w:right w:val="single" w:sz="4" w:space="0" w:color="000000"/>
            </w:tcBorders>
            <w:shd w:val="clear" w:color="auto" w:fill="auto"/>
            <w:vAlign w:val="center"/>
          </w:tcPr>
          <w:p w14:paraId="097859A5" w14:textId="77777777" w:rsidR="00B741F3" w:rsidRDefault="00F0724F">
            <w:pPr>
              <w:jc w:val="center"/>
              <w:rPr>
                <w:color w:val="000000"/>
              </w:rPr>
            </w:pPr>
            <w:r>
              <w:rPr>
                <w:color w:val="000000"/>
              </w:rPr>
              <w:t>2015</w:t>
            </w:r>
          </w:p>
        </w:tc>
        <w:tc>
          <w:tcPr>
            <w:tcW w:w="1737" w:type="dxa"/>
            <w:tcBorders>
              <w:top w:val="nil"/>
              <w:left w:val="nil"/>
              <w:bottom w:val="single" w:sz="4" w:space="0" w:color="000000"/>
              <w:right w:val="single" w:sz="4" w:space="0" w:color="000000"/>
            </w:tcBorders>
            <w:shd w:val="clear" w:color="auto" w:fill="auto"/>
            <w:vAlign w:val="center"/>
          </w:tcPr>
          <w:p w14:paraId="6913D406" w14:textId="77777777" w:rsidR="00B741F3" w:rsidRDefault="00F0724F">
            <w:pPr>
              <w:jc w:val="center"/>
              <w:rPr>
                <w:color w:val="000000"/>
              </w:rPr>
            </w:pPr>
            <w:r>
              <w:rPr>
                <w:color w:val="000000"/>
              </w:rPr>
              <w:t>2022</w:t>
            </w:r>
          </w:p>
        </w:tc>
        <w:tc>
          <w:tcPr>
            <w:tcW w:w="1437" w:type="dxa"/>
            <w:vMerge/>
            <w:tcBorders>
              <w:top w:val="single" w:sz="4" w:space="0" w:color="000000"/>
              <w:left w:val="nil"/>
              <w:right w:val="single" w:sz="4" w:space="0" w:color="000000"/>
            </w:tcBorders>
            <w:shd w:val="clear" w:color="auto" w:fill="auto"/>
          </w:tcPr>
          <w:p w14:paraId="38B9D627" w14:textId="77777777" w:rsidR="00B741F3" w:rsidRDefault="00B741F3">
            <w:pPr>
              <w:widowControl w:val="0"/>
              <w:pBdr>
                <w:top w:val="nil"/>
                <w:left w:val="nil"/>
                <w:bottom w:val="nil"/>
                <w:right w:val="nil"/>
                <w:between w:val="nil"/>
              </w:pBdr>
              <w:spacing w:line="276" w:lineRule="auto"/>
              <w:rPr>
                <w:color w:val="000000"/>
              </w:rPr>
            </w:pPr>
          </w:p>
        </w:tc>
      </w:tr>
      <w:tr w:rsidR="00B741F3" w14:paraId="07458DF9" w14:textId="77777777" w:rsidTr="00047B5B">
        <w:trPr>
          <w:trHeight w:val="500"/>
        </w:trPr>
        <w:tc>
          <w:tcPr>
            <w:tcW w:w="2597" w:type="dxa"/>
            <w:tcBorders>
              <w:top w:val="nil"/>
              <w:left w:val="single" w:sz="4" w:space="0" w:color="000000"/>
              <w:bottom w:val="single" w:sz="4" w:space="0" w:color="000000"/>
              <w:right w:val="single" w:sz="4" w:space="0" w:color="000000"/>
            </w:tcBorders>
            <w:shd w:val="clear" w:color="auto" w:fill="auto"/>
            <w:vAlign w:val="bottom"/>
          </w:tcPr>
          <w:p w14:paraId="1CB23F58" w14:textId="77777777" w:rsidR="00B741F3" w:rsidRPr="00A461E7" w:rsidRDefault="00F0724F" w:rsidP="00A461E7">
            <w:pPr>
              <w:ind w:firstLine="316"/>
              <w:rPr>
                <w:bCs/>
              </w:rPr>
            </w:pPr>
            <w:r w:rsidRPr="00A461E7">
              <w:rPr>
                <w:bCs/>
              </w:rPr>
              <w:t>г. Алматы</w:t>
            </w:r>
          </w:p>
        </w:tc>
        <w:tc>
          <w:tcPr>
            <w:tcW w:w="1731" w:type="dxa"/>
            <w:tcBorders>
              <w:top w:val="nil"/>
              <w:left w:val="nil"/>
              <w:bottom w:val="single" w:sz="4" w:space="0" w:color="000000"/>
              <w:right w:val="single" w:sz="4" w:space="0" w:color="000000"/>
            </w:tcBorders>
            <w:shd w:val="clear" w:color="auto" w:fill="auto"/>
            <w:vAlign w:val="bottom"/>
          </w:tcPr>
          <w:p w14:paraId="7D34C8C4" w14:textId="77777777" w:rsidR="00B741F3" w:rsidRDefault="00F0724F">
            <w:pPr>
              <w:jc w:val="center"/>
              <w:rPr>
                <w:color w:val="000000"/>
              </w:rPr>
            </w:pPr>
            <w:r>
              <w:rPr>
                <w:color w:val="000000"/>
              </w:rPr>
              <w:t>0,553</w:t>
            </w:r>
          </w:p>
        </w:tc>
        <w:tc>
          <w:tcPr>
            <w:tcW w:w="1731" w:type="dxa"/>
            <w:tcBorders>
              <w:top w:val="nil"/>
              <w:left w:val="nil"/>
              <w:bottom w:val="single" w:sz="4" w:space="0" w:color="000000"/>
              <w:right w:val="single" w:sz="4" w:space="0" w:color="000000"/>
            </w:tcBorders>
            <w:shd w:val="clear" w:color="auto" w:fill="auto"/>
            <w:vAlign w:val="bottom"/>
          </w:tcPr>
          <w:p w14:paraId="6D06F113" w14:textId="77777777" w:rsidR="00B741F3" w:rsidRDefault="00F0724F">
            <w:pPr>
              <w:jc w:val="center"/>
              <w:rPr>
                <w:color w:val="000000"/>
              </w:rPr>
            </w:pPr>
            <w:r>
              <w:rPr>
                <w:color w:val="000000"/>
              </w:rPr>
              <w:t>0,603</w:t>
            </w:r>
          </w:p>
        </w:tc>
        <w:tc>
          <w:tcPr>
            <w:tcW w:w="1737" w:type="dxa"/>
            <w:tcBorders>
              <w:top w:val="nil"/>
              <w:left w:val="nil"/>
              <w:bottom w:val="single" w:sz="4" w:space="0" w:color="000000"/>
              <w:right w:val="single" w:sz="4" w:space="0" w:color="000000"/>
            </w:tcBorders>
            <w:shd w:val="clear" w:color="auto" w:fill="auto"/>
            <w:vAlign w:val="bottom"/>
          </w:tcPr>
          <w:p w14:paraId="3E5B5911" w14:textId="77777777" w:rsidR="00B741F3" w:rsidRDefault="00F0724F">
            <w:pPr>
              <w:jc w:val="center"/>
              <w:rPr>
                <w:color w:val="000000"/>
              </w:rPr>
            </w:pPr>
            <w:r>
              <w:rPr>
                <w:color w:val="000000"/>
              </w:rPr>
              <w:t>0,811</w:t>
            </w:r>
          </w:p>
        </w:tc>
        <w:tc>
          <w:tcPr>
            <w:tcW w:w="1437" w:type="dxa"/>
            <w:tcBorders>
              <w:top w:val="single" w:sz="4" w:space="0" w:color="000000"/>
              <w:left w:val="nil"/>
              <w:bottom w:val="single" w:sz="4" w:space="0" w:color="000000"/>
              <w:right w:val="single" w:sz="4" w:space="0" w:color="000000"/>
            </w:tcBorders>
            <w:shd w:val="clear" w:color="auto" w:fill="auto"/>
            <w:vAlign w:val="bottom"/>
          </w:tcPr>
          <w:p w14:paraId="5174C20F" w14:textId="77777777" w:rsidR="00B741F3" w:rsidRDefault="00F0724F">
            <w:pPr>
              <w:jc w:val="center"/>
              <w:rPr>
                <w:color w:val="000000"/>
              </w:rPr>
            </w:pPr>
            <w:r>
              <w:rPr>
                <w:color w:val="000000"/>
              </w:rPr>
              <w:t>0,258</w:t>
            </w:r>
          </w:p>
        </w:tc>
      </w:tr>
      <w:tr w:rsidR="00B741F3" w14:paraId="43FB3F81" w14:textId="77777777" w:rsidTr="00047B5B">
        <w:trPr>
          <w:trHeight w:val="500"/>
        </w:trPr>
        <w:tc>
          <w:tcPr>
            <w:tcW w:w="2597" w:type="dxa"/>
            <w:tcBorders>
              <w:top w:val="nil"/>
              <w:left w:val="single" w:sz="4" w:space="0" w:color="000000"/>
              <w:bottom w:val="single" w:sz="4" w:space="0" w:color="000000"/>
              <w:right w:val="single" w:sz="4" w:space="0" w:color="000000"/>
            </w:tcBorders>
            <w:shd w:val="clear" w:color="auto" w:fill="auto"/>
          </w:tcPr>
          <w:p w14:paraId="126438BD" w14:textId="77777777" w:rsidR="00B741F3" w:rsidRDefault="00F0724F">
            <w:pPr>
              <w:ind w:firstLine="240"/>
            </w:pPr>
            <w:r>
              <w:t>Алмалинский</w:t>
            </w:r>
          </w:p>
        </w:tc>
        <w:tc>
          <w:tcPr>
            <w:tcW w:w="1731" w:type="dxa"/>
            <w:tcBorders>
              <w:top w:val="nil"/>
              <w:left w:val="nil"/>
              <w:bottom w:val="single" w:sz="4" w:space="0" w:color="000000"/>
              <w:right w:val="single" w:sz="4" w:space="0" w:color="000000"/>
            </w:tcBorders>
            <w:shd w:val="clear" w:color="auto" w:fill="auto"/>
            <w:vAlign w:val="bottom"/>
          </w:tcPr>
          <w:p w14:paraId="29E175BD" w14:textId="77777777" w:rsidR="00B741F3" w:rsidRDefault="00F0724F">
            <w:pPr>
              <w:jc w:val="center"/>
              <w:rPr>
                <w:color w:val="000000"/>
              </w:rPr>
            </w:pPr>
            <w:r>
              <w:rPr>
                <w:color w:val="000000"/>
              </w:rPr>
              <w:t>0,583</w:t>
            </w:r>
          </w:p>
        </w:tc>
        <w:tc>
          <w:tcPr>
            <w:tcW w:w="1731" w:type="dxa"/>
            <w:tcBorders>
              <w:top w:val="nil"/>
              <w:left w:val="nil"/>
              <w:bottom w:val="single" w:sz="4" w:space="0" w:color="000000"/>
              <w:right w:val="single" w:sz="4" w:space="0" w:color="000000"/>
            </w:tcBorders>
            <w:shd w:val="clear" w:color="auto" w:fill="auto"/>
            <w:vAlign w:val="bottom"/>
          </w:tcPr>
          <w:p w14:paraId="496EADA6" w14:textId="77777777" w:rsidR="00B741F3" w:rsidRDefault="00F0724F">
            <w:pPr>
              <w:jc w:val="center"/>
              <w:rPr>
                <w:color w:val="000000"/>
              </w:rPr>
            </w:pPr>
            <w:r>
              <w:rPr>
                <w:color w:val="000000"/>
              </w:rPr>
              <w:t>0,591</w:t>
            </w:r>
          </w:p>
        </w:tc>
        <w:tc>
          <w:tcPr>
            <w:tcW w:w="1737" w:type="dxa"/>
            <w:tcBorders>
              <w:top w:val="nil"/>
              <w:left w:val="nil"/>
              <w:bottom w:val="single" w:sz="4" w:space="0" w:color="000000"/>
              <w:right w:val="single" w:sz="4" w:space="0" w:color="000000"/>
            </w:tcBorders>
            <w:shd w:val="clear" w:color="auto" w:fill="auto"/>
            <w:vAlign w:val="bottom"/>
          </w:tcPr>
          <w:p w14:paraId="360898EA" w14:textId="77777777" w:rsidR="00B741F3" w:rsidRDefault="00F0724F">
            <w:pPr>
              <w:jc w:val="center"/>
              <w:rPr>
                <w:color w:val="000000"/>
              </w:rPr>
            </w:pPr>
            <w:r>
              <w:rPr>
                <w:color w:val="000000"/>
              </w:rPr>
              <w:t>0,794</w:t>
            </w:r>
          </w:p>
        </w:tc>
        <w:tc>
          <w:tcPr>
            <w:tcW w:w="1437" w:type="dxa"/>
            <w:tcBorders>
              <w:top w:val="single" w:sz="4" w:space="0" w:color="000000"/>
              <w:left w:val="nil"/>
              <w:bottom w:val="single" w:sz="4" w:space="0" w:color="000000"/>
              <w:right w:val="single" w:sz="4" w:space="0" w:color="000000"/>
            </w:tcBorders>
            <w:shd w:val="clear" w:color="auto" w:fill="auto"/>
            <w:vAlign w:val="bottom"/>
          </w:tcPr>
          <w:p w14:paraId="02DF1A29" w14:textId="77777777" w:rsidR="00B741F3" w:rsidRDefault="00F0724F">
            <w:pPr>
              <w:jc w:val="center"/>
              <w:rPr>
                <w:color w:val="000000"/>
              </w:rPr>
            </w:pPr>
            <w:r>
              <w:rPr>
                <w:color w:val="000000"/>
              </w:rPr>
              <w:t>0,211</w:t>
            </w:r>
          </w:p>
        </w:tc>
      </w:tr>
      <w:tr w:rsidR="00B741F3" w14:paraId="0F46EB69" w14:textId="77777777" w:rsidTr="00047B5B">
        <w:trPr>
          <w:trHeight w:val="500"/>
        </w:trPr>
        <w:tc>
          <w:tcPr>
            <w:tcW w:w="2597" w:type="dxa"/>
            <w:tcBorders>
              <w:top w:val="nil"/>
              <w:left w:val="single" w:sz="4" w:space="0" w:color="000000"/>
              <w:bottom w:val="single" w:sz="4" w:space="0" w:color="000000"/>
              <w:right w:val="single" w:sz="4" w:space="0" w:color="000000"/>
            </w:tcBorders>
            <w:shd w:val="clear" w:color="auto" w:fill="auto"/>
          </w:tcPr>
          <w:p w14:paraId="18C022F1" w14:textId="77777777" w:rsidR="00B741F3" w:rsidRDefault="00F0724F">
            <w:pPr>
              <w:ind w:firstLine="240"/>
            </w:pPr>
            <w:r>
              <w:t>Алатауский</w:t>
            </w:r>
          </w:p>
        </w:tc>
        <w:tc>
          <w:tcPr>
            <w:tcW w:w="1731" w:type="dxa"/>
            <w:tcBorders>
              <w:top w:val="nil"/>
              <w:left w:val="nil"/>
              <w:bottom w:val="single" w:sz="4" w:space="0" w:color="000000"/>
              <w:right w:val="single" w:sz="4" w:space="0" w:color="000000"/>
            </w:tcBorders>
            <w:shd w:val="clear" w:color="auto" w:fill="auto"/>
            <w:vAlign w:val="bottom"/>
          </w:tcPr>
          <w:p w14:paraId="1E093153" w14:textId="77777777" w:rsidR="00B741F3" w:rsidRDefault="00F0724F">
            <w:pPr>
              <w:jc w:val="center"/>
              <w:rPr>
                <w:color w:val="000000"/>
              </w:rPr>
            </w:pPr>
            <w:r>
              <w:rPr>
                <w:color w:val="000000"/>
              </w:rPr>
              <w:t>0,502</w:t>
            </w:r>
          </w:p>
        </w:tc>
        <w:tc>
          <w:tcPr>
            <w:tcW w:w="1731" w:type="dxa"/>
            <w:tcBorders>
              <w:top w:val="nil"/>
              <w:left w:val="nil"/>
              <w:bottom w:val="single" w:sz="4" w:space="0" w:color="000000"/>
              <w:right w:val="single" w:sz="4" w:space="0" w:color="000000"/>
            </w:tcBorders>
            <w:shd w:val="clear" w:color="auto" w:fill="auto"/>
            <w:vAlign w:val="bottom"/>
          </w:tcPr>
          <w:p w14:paraId="61B5F25A" w14:textId="77777777" w:rsidR="00B741F3" w:rsidRDefault="00F0724F">
            <w:pPr>
              <w:jc w:val="center"/>
              <w:rPr>
                <w:color w:val="000000"/>
              </w:rPr>
            </w:pPr>
            <w:r>
              <w:rPr>
                <w:color w:val="000000"/>
              </w:rPr>
              <w:t>0,608</w:t>
            </w:r>
          </w:p>
        </w:tc>
        <w:tc>
          <w:tcPr>
            <w:tcW w:w="1737" w:type="dxa"/>
            <w:tcBorders>
              <w:top w:val="nil"/>
              <w:left w:val="nil"/>
              <w:bottom w:val="single" w:sz="4" w:space="0" w:color="000000"/>
              <w:right w:val="single" w:sz="4" w:space="0" w:color="000000"/>
            </w:tcBorders>
            <w:shd w:val="clear" w:color="auto" w:fill="auto"/>
            <w:vAlign w:val="bottom"/>
          </w:tcPr>
          <w:p w14:paraId="1C1F3F30" w14:textId="77777777" w:rsidR="00B741F3" w:rsidRDefault="00F0724F">
            <w:pPr>
              <w:jc w:val="center"/>
              <w:rPr>
                <w:color w:val="000000"/>
              </w:rPr>
            </w:pPr>
            <w:r>
              <w:rPr>
                <w:color w:val="000000"/>
              </w:rPr>
              <w:t>0,686</w:t>
            </w:r>
          </w:p>
        </w:tc>
        <w:tc>
          <w:tcPr>
            <w:tcW w:w="1437" w:type="dxa"/>
            <w:tcBorders>
              <w:top w:val="single" w:sz="4" w:space="0" w:color="000000"/>
              <w:left w:val="nil"/>
              <w:bottom w:val="single" w:sz="4" w:space="0" w:color="000000"/>
              <w:right w:val="single" w:sz="4" w:space="0" w:color="000000"/>
            </w:tcBorders>
            <w:shd w:val="clear" w:color="auto" w:fill="auto"/>
            <w:vAlign w:val="bottom"/>
          </w:tcPr>
          <w:p w14:paraId="75C7DBC4" w14:textId="77777777" w:rsidR="00B741F3" w:rsidRDefault="00F0724F">
            <w:pPr>
              <w:jc w:val="center"/>
              <w:rPr>
                <w:color w:val="000000"/>
              </w:rPr>
            </w:pPr>
            <w:r>
              <w:rPr>
                <w:color w:val="000000"/>
              </w:rPr>
              <w:t>0,184</w:t>
            </w:r>
          </w:p>
        </w:tc>
      </w:tr>
      <w:tr w:rsidR="00B741F3" w14:paraId="14A50D22" w14:textId="77777777" w:rsidTr="00047B5B">
        <w:trPr>
          <w:trHeight w:val="500"/>
        </w:trPr>
        <w:tc>
          <w:tcPr>
            <w:tcW w:w="2597" w:type="dxa"/>
            <w:tcBorders>
              <w:top w:val="nil"/>
              <w:left w:val="single" w:sz="4" w:space="0" w:color="000000"/>
              <w:bottom w:val="single" w:sz="4" w:space="0" w:color="000000"/>
              <w:right w:val="single" w:sz="4" w:space="0" w:color="000000"/>
            </w:tcBorders>
            <w:shd w:val="clear" w:color="auto" w:fill="auto"/>
          </w:tcPr>
          <w:p w14:paraId="2EC1E2B4" w14:textId="77777777" w:rsidR="00B741F3" w:rsidRDefault="00F0724F">
            <w:pPr>
              <w:ind w:firstLine="240"/>
            </w:pPr>
            <w:r>
              <w:t>Ауэзовский</w:t>
            </w:r>
          </w:p>
        </w:tc>
        <w:tc>
          <w:tcPr>
            <w:tcW w:w="1731" w:type="dxa"/>
            <w:tcBorders>
              <w:top w:val="nil"/>
              <w:left w:val="nil"/>
              <w:bottom w:val="single" w:sz="4" w:space="0" w:color="000000"/>
              <w:right w:val="single" w:sz="4" w:space="0" w:color="000000"/>
            </w:tcBorders>
            <w:shd w:val="clear" w:color="auto" w:fill="auto"/>
            <w:vAlign w:val="bottom"/>
          </w:tcPr>
          <w:p w14:paraId="5F22D8C6" w14:textId="77777777" w:rsidR="00B741F3" w:rsidRDefault="00F0724F">
            <w:pPr>
              <w:jc w:val="center"/>
              <w:rPr>
                <w:color w:val="000000"/>
              </w:rPr>
            </w:pPr>
            <w:r>
              <w:rPr>
                <w:color w:val="000000"/>
              </w:rPr>
              <w:t>0,508</w:t>
            </w:r>
          </w:p>
        </w:tc>
        <w:tc>
          <w:tcPr>
            <w:tcW w:w="1731" w:type="dxa"/>
            <w:tcBorders>
              <w:top w:val="nil"/>
              <w:left w:val="nil"/>
              <w:bottom w:val="single" w:sz="4" w:space="0" w:color="000000"/>
              <w:right w:val="single" w:sz="4" w:space="0" w:color="000000"/>
            </w:tcBorders>
            <w:shd w:val="clear" w:color="auto" w:fill="auto"/>
            <w:vAlign w:val="bottom"/>
          </w:tcPr>
          <w:p w14:paraId="56E30569" w14:textId="77777777" w:rsidR="00B741F3" w:rsidRDefault="00F0724F">
            <w:pPr>
              <w:jc w:val="center"/>
              <w:rPr>
                <w:color w:val="000000"/>
              </w:rPr>
            </w:pPr>
            <w:r>
              <w:rPr>
                <w:color w:val="000000"/>
              </w:rPr>
              <w:t>0,543</w:t>
            </w:r>
          </w:p>
        </w:tc>
        <w:tc>
          <w:tcPr>
            <w:tcW w:w="1737" w:type="dxa"/>
            <w:tcBorders>
              <w:top w:val="nil"/>
              <w:left w:val="nil"/>
              <w:bottom w:val="single" w:sz="4" w:space="0" w:color="000000"/>
              <w:right w:val="single" w:sz="4" w:space="0" w:color="000000"/>
            </w:tcBorders>
            <w:shd w:val="clear" w:color="auto" w:fill="auto"/>
            <w:vAlign w:val="bottom"/>
          </w:tcPr>
          <w:p w14:paraId="5E53730C" w14:textId="77777777" w:rsidR="00B741F3" w:rsidRDefault="00F0724F">
            <w:pPr>
              <w:jc w:val="center"/>
              <w:rPr>
                <w:color w:val="000000"/>
              </w:rPr>
            </w:pPr>
            <w:r>
              <w:rPr>
                <w:color w:val="000000"/>
              </w:rPr>
              <w:t>0,684</w:t>
            </w:r>
          </w:p>
        </w:tc>
        <w:tc>
          <w:tcPr>
            <w:tcW w:w="1437" w:type="dxa"/>
            <w:tcBorders>
              <w:top w:val="single" w:sz="4" w:space="0" w:color="000000"/>
              <w:left w:val="nil"/>
              <w:bottom w:val="single" w:sz="4" w:space="0" w:color="000000"/>
              <w:right w:val="single" w:sz="4" w:space="0" w:color="000000"/>
            </w:tcBorders>
            <w:shd w:val="clear" w:color="auto" w:fill="auto"/>
            <w:vAlign w:val="bottom"/>
          </w:tcPr>
          <w:p w14:paraId="42716E66" w14:textId="77777777" w:rsidR="00B741F3" w:rsidRDefault="00F0724F">
            <w:pPr>
              <w:jc w:val="center"/>
              <w:rPr>
                <w:color w:val="000000"/>
              </w:rPr>
            </w:pPr>
            <w:r>
              <w:rPr>
                <w:color w:val="000000"/>
              </w:rPr>
              <w:t>0,176</w:t>
            </w:r>
          </w:p>
        </w:tc>
      </w:tr>
      <w:tr w:rsidR="00B741F3" w14:paraId="436BAE5C" w14:textId="77777777" w:rsidTr="00047B5B">
        <w:trPr>
          <w:trHeight w:val="500"/>
        </w:trPr>
        <w:tc>
          <w:tcPr>
            <w:tcW w:w="2597" w:type="dxa"/>
            <w:tcBorders>
              <w:top w:val="nil"/>
              <w:left w:val="single" w:sz="4" w:space="0" w:color="000000"/>
              <w:bottom w:val="single" w:sz="4" w:space="0" w:color="000000"/>
              <w:right w:val="single" w:sz="4" w:space="0" w:color="000000"/>
            </w:tcBorders>
            <w:shd w:val="clear" w:color="auto" w:fill="auto"/>
          </w:tcPr>
          <w:p w14:paraId="1AF58F2C" w14:textId="77777777" w:rsidR="00B741F3" w:rsidRDefault="00F0724F">
            <w:pPr>
              <w:ind w:firstLine="240"/>
            </w:pPr>
            <w:r>
              <w:t>Бостандыкский</w:t>
            </w:r>
          </w:p>
        </w:tc>
        <w:tc>
          <w:tcPr>
            <w:tcW w:w="1731" w:type="dxa"/>
            <w:tcBorders>
              <w:top w:val="nil"/>
              <w:left w:val="nil"/>
              <w:bottom w:val="single" w:sz="4" w:space="0" w:color="000000"/>
              <w:right w:val="single" w:sz="4" w:space="0" w:color="000000"/>
            </w:tcBorders>
            <w:shd w:val="clear" w:color="auto" w:fill="auto"/>
            <w:vAlign w:val="bottom"/>
          </w:tcPr>
          <w:p w14:paraId="598238D7" w14:textId="77777777" w:rsidR="00B741F3" w:rsidRDefault="00F0724F">
            <w:pPr>
              <w:jc w:val="center"/>
              <w:rPr>
                <w:color w:val="000000"/>
              </w:rPr>
            </w:pPr>
            <w:r>
              <w:rPr>
                <w:color w:val="000000"/>
              </w:rPr>
              <w:t>0,591</w:t>
            </w:r>
          </w:p>
        </w:tc>
        <w:tc>
          <w:tcPr>
            <w:tcW w:w="1731" w:type="dxa"/>
            <w:tcBorders>
              <w:top w:val="nil"/>
              <w:left w:val="nil"/>
              <w:bottom w:val="single" w:sz="4" w:space="0" w:color="000000"/>
              <w:right w:val="single" w:sz="4" w:space="0" w:color="000000"/>
            </w:tcBorders>
            <w:shd w:val="clear" w:color="auto" w:fill="auto"/>
            <w:vAlign w:val="bottom"/>
          </w:tcPr>
          <w:p w14:paraId="73CB703C" w14:textId="77777777" w:rsidR="00B741F3" w:rsidRDefault="00F0724F">
            <w:pPr>
              <w:jc w:val="center"/>
              <w:rPr>
                <w:color w:val="000000"/>
              </w:rPr>
            </w:pPr>
            <w:r>
              <w:rPr>
                <w:color w:val="000000"/>
              </w:rPr>
              <w:t>0,640</w:t>
            </w:r>
          </w:p>
        </w:tc>
        <w:tc>
          <w:tcPr>
            <w:tcW w:w="1737" w:type="dxa"/>
            <w:tcBorders>
              <w:top w:val="nil"/>
              <w:left w:val="nil"/>
              <w:bottom w:val="single" w:sz="4" w:space="0" w:color="000000"/>
              <w:right w:val="single" w:sz="4" w:space="0" w:color="000000"/>
            </w:tcBorders>
            <w:shd w:val="clear" w:color="auto" w:fill="auto"/>
            <w:vAlign w:val="bottom"/>
          </w:tcPr>
          <w:p w14:paraId="5E9DAFB9" w14:textId="77777777" w:rsidR="00B741F3" w:rsidRDefault="00F0724F">
            <w:pPr>
              <w:jc w:val="center"/>
              <w:rPr>
                <w:color w:val="000000"/>
              </w:rPr>
            </w:pPr>
            <w:r>
              <w:rPr>
                <w:color w:val="000000"/>
              </w:rPr>
              <w:t>0,937</w:t>
            </w:r>
          </w:p>
        </w:tc>
        <w:tc>
          <w:tcPr>
            <w:tcW w:w="1437" w:type="dxa"/>
            <w:tcBorders>
              <w:top w:val="single" w:sz="4" w:space="0" w:color="000000"/>
              <w:left w:val="nil"/>
              <w:bottom w:val="single" w:sz="4" w:space="0" w:color="000000"/>
              <w:right w:val="single" w:sz="4" w:space="0" w:color="000000"/>
            </w:tcBorders>
            <w:shd w:val="clear" w:color="auto" w:fill="auto"/>
            <w:vAlign w:val="bottom"/>
          </w:tcPr>
          <w:p w14:paraId="626B24B2" w14:textId="77777777" w:rsidR="00B741F3" w:rsidRDefault="00F0724F">
            <w:pPr>
              <w:jc w:val="center"/>
              <w:rPr>
                <w:color w:val="000000"/>
              </w:rPr>
            </w:pPr>
            <w:r>
              <w:rPr>
                <w:color w:val="000000"/>
              </w:rPr>
              <w:t>0,346</w:t>
            </w:r>
          </w:p>
        </w:tc>
      </w:tr>
      <w:tr w:rsidR="00B741F3" w14:paraId="285DD7DA" w14:textId="77777777" w:rsidTr="00047B5B">
        <w:trPr>
          <w:trHeight w:val="500"/>
        </w:trPr>
        <w:tc>
          <w:tcPr>
            <w:tcW w:w="2597" w:type="dxa"/>
            <w:tcBorders>
              <w:top w:val="nil"/>
              <w:left w:val="single" w:sz="4" w:space="0" w:color="000000"/>
              <w:bottom w:val="single" w:sz="4" w:space="0" w:color="000000"/>
              <w:right w:val="single" w:sz="4" w:space="0" w:color="000000"/>
            </w:tcBorders>
            <w:shd w:val="clear" w:color="auto" w:fill="auto"/>
          </w:tcPr>
          <w:p w14:paraId="150CD644" w14:textId="77777777" w:rsidR="00B741F3" w:rsidRDefault="00F0724F">
            <w:pPr>
              <w:ind w:firstLine="240"/>
            </w:pPr>
            <w:r>
              <w:t>Жетысуский</w:t>
            </w:r>
          </w:p>
        </w:tc>
        <w:tc>
          <w:tcPr>
            <w:tcW w:w="1731" w:type="dxa"/>
            <w:tcBorders>
              <w:top w:val="nil"/>
              <w:left w:val="nil"/>
              <w:bottom w:val="single" w:sz="4" w:space="0" w:color="000000"/>
              <w:right w:val="single" w:sz="4" w:space="0" w:color="000000"/>
            </w:tcBorders>
            <w:shd w:val="clear" w:color="auto" w:fill="auto"/>
            <w:vAlign w:val="bottom"/>
          </w:tcPr>
          <w:p w14:paraId="2884B630" w14:textId="77777777" w:rsidR="00B741F3" w:rsidRDefault="00F0724F">
            <w:pPr>
              <w:jc w:val="center"/>
              <w:rPr>
                <w:color w:val="000000"/>
              </w:rPr>
            </w:pPr>
            <w:r>
              <w:rPr>
                <w:color w:val="000000"/>
              </w:rPr>
              <w:t>0,517</w:t>
            </w:r>
          </w:p>
        </w:tc>
        <w:tc>
          <w:tcPr>
            <w:tcW w:w="1731" w:type="dxa"/>
            <w:tcBorders>
              <w:top w:val="nil"/>
              <w:left w:val="nil"/>
              <w:bottom w:val="single" w:sz="4" w:space="0" w:color="000000"/>
              <w:right w:val="single" w:sz="4" w:space="0" w:color="000000"/>
            </w:tcBorders>
            <w:shd w:val="clear" w:color="auto" w:fill="auto"/>
            <w:vAlign w:val="bottom"/>
          </w:tcPr>
          <w:p w14:paraId="064E0DDB" w14:textId="77777777" w:rsidR="00B741F3" w:rsidRDefault="00F0724F">
            <w:pPr>
              <w:jc w:val="center"/>
              <w:rPr>
                <w:color w:val="000000"/>
              </w:rPr>
            </w:pPr>
            <w:r>
              <w:rPr>
                <w:color w:val="000000"/>
              </w:rPr>
              <w:t>0,558</w:t>
            </w:r>
          </w:p>
        </w:tc>
        <w:tc>
          <w:tcPr>
            <w:tcW w:w="1737" w:type="dxa"/>
            <w:tcBorders>
              <w:top w:val="nil"/>
              <w:left w:val="nil"/>
              <w:bottom w:val="single" w:sz="4" w:space="0" w:color="000000"/>
              <w:right w:val="single" w:sz="4" w:space="0" w:color="000000"/>
            </w:tcBorders>
            <w:shd w:val="clear" w:color="auto" w:fill="auto"/>
            <w:vAlign w:val="bottom"/>
          </w:tcPr>
          <w:p w14:paraId="7B7649CB" w14:textId="77777777" w:rsidR="00B741F3" w:rsidRDefault="00F0724F">
            <w:pPr>
              <w:jc w:val="center"/>
              <w:rPr>
                <w:color w:val="000000"/>
              </w:rPr>
            </w:pPr>
            <w:r>
              <w:rPr>
                <w:color w:val="000000"/>
              </w:rPr>
              <w:t>0,691</w:t>
            </w:r>
          </w:p>
        </w:tc>
        <w:tc>
          <w:tcPr>
            <w:tcW w:w="1437" w:type="dxa"/>
            <w:tcBorders>
              <w:top w:val="single" w:sz="4" w:space="0" w:color="000000"/>
              <w:left w:val="nil"/>
              <w:bottom w:val="single" w:sz="4" w:space="0" w:color="000000"/>
              <w:right w:val="single" w:sz="4" w:space="0" w:color="000000"/>
            </w:tcBorders>
            <w:shd w:val="clear" w:color="auto" w:fill="auto"/>
            <w:vAlign w:val="bottom"/>
          </w:tcPr>
          <w:p w14:paraId="03F9FCA4" w14:textId="77777777" w:rsidR="00B741F3" w:rsidRDefault="00F0724F">
            <w:pPr>
              <w:jc w:val="center"/>
              <w:rPr>
                <w:color w:val="000000"/>
              </w:rPr>
            </w:pPr>
            <w:r>
              <w:rPr>
                <w:color w:val="000000"/>
              </w:rPr>
              <w:t>0,174</w:t>
            </w:r>
          </w:p>
        </w:tc>
      </w:tr>
      <w:tr w:rsidR="00B741F3" w14:paraId="6BEE0E7F" w14:textId="77777777" w:rsidTr="00047B5B">
        <w:trPr>
          <w:trHeight w:val="500"/>
        </w:trPr>
        <w:tc>
          <w:tcPr>
            <w:tcW w:w="2597" w:type="dxa"/>
            <w:tcBorders>
              <w:top w:val="nil"/>
              <w:left w:val="single" w:sz="4" w:space="0" w:color="000000"/>
              <w:bottom w:val="single" w:sz="4" w:space="0" w:color="000000"/>
              <w:right w:val="single" w:sz="4" w:space="0" w:color="000000"/>
            </w:tcBorders>
            <w:shd w:val="clear" w:color="auto" w:fill="auto"/>
          </w:tcPr>
          <w:p w14:paraId="332E897B" w14:textId="77777777" w:rsidR="00B741F3" w:rsidRDefault="00F0724F">
            <w:pPr>
              <w:ind w:firstLine="240"/>
            </w:pPr>
            <w:r>
              <w:t>Медеуский</w:t>
            </w:r>
          </w:p>
        </w:tc>
        <w:tc>
          <w:tcPr>
            <w:tcW w:w="1731" w:type="dxa"/>
            <w:tcBorders>
              <w:top w:val="nil"/>
              <w:left w:val="nil"/>
              <w:bottom w:val="single" w:sz="4" w:space="0" w:color="000000"/>
              <w:right w:val="single" w:sz="4" w:space="0" w:color="000000"/>
            </w:tcBorders>
            <w:shd w:val="clear" w:color="auto" w:fill="auto"/>
            <w:vAlign w:val="bottom"/>
          </w:tcPr>
          <w:p w14:paraId="1B5D11DF" w14:textId="77777777" w:rsidR="00B741F3" w:rsidRDefault="00F0724F">
            <w:pPr>
              <w:jc w:val="center"/>
              <w:rPr>
                <w:color w:val="000000"/>
              </w:rPr>
            </w:pPr>
            <w:r>
              <w:rPr>
                <w:color w:val="000000"/>
              </w:rPr>
              <w:t>0,629</w:t>
            </w:r>
          </w:p>
        </w:tc>
        <w:tc>
          <w:tcPr>
            <w:tcW w:w="1731" w:type="dxa"/>
            <w:tcBorders>
              <w:top w:val="nil"/>
              <w:left w:val="nil"/>
              <w:bottom w:val="single" w:sz="4" w:space="0" w:color="000000"/>
              <w:right w:val="single" w:sz="4" w:space="0" w:color="000000"/>
            </w:tcBorders>
            <w:shd w:val="clear" w:color="auto" w:fill="auto"/>
            <w:vAlign w:val="bottom"/>
          </w:tcPr>
          <w:p w14:paraId="5C8357D9" w14:textId="77777777" w:rsidR="00B741F3" w:rsidRDefault="00F0724F">
            <w:pPr>
              <w:jc w:val="center"/>
              <w:rPr>
                <w:color w:val="000000"/>
              </w:rPr>
            </w:pPr>
            <w:r>
              <w:rPr>
                <w:color w:val="000000"/>
              </w:rPr>
              <w:t>0,686</w:t>
            </w:r>
          </w:p>
        </w:tc>
        <w:tc>
          <w:tcPr>
            <w:tcW w:w="1737" w:type="dxa"/>
            <w:tcBorders>
              <w:top w:val="nil"/>
              <w:left w:val="nil"/>
              <w:bottom w:val="single" w:sz="4" w:space="0" w:color="000000"/>
              <w:right w:val="single" w:sz="4" w:space="0" w:color="000000"/>
            </w:tcBorders>
            <w:shd w:val="clear" w:color="auto" w:fill="auto"/>
            <w:vAlign w:val="bottom"/>
          </w:tcPr>
          <w:p w14:paraId="35CE16BF" w14:textId="77777777" w:rsidR="00B741F3" w:rsidRDefault="00F0724F">
            <w:pPr>
              <w:jc w:val="center"/>
              <w:rPr>
                <w:color w:val="000000"/>
              </w:rPr>
            </w:pPr>
            <w:r>
              <w:rPr>
                <w:color w:val="000000"/>
              </w:rPr>
              <w:t>0,964</w:t>
            </w:r>
          </w:p>
        </w:tc>
        <w:tc>
          <w:tcPr>
            <w:tcW w:w="1437" w:type="dxa"/>
            <w:tcBorders>
              <w:top w:val="single" w:sz="4" w:space="0" w:color="000000"/>
              <w:left w:val="nil"/>
              <w:bottom w:val="single" w:sz="4" w:space="0" w:color="000000"/>
              <w:right w:val="single" w:sz="4" w:space="0" w:color="000000"/>
            </w:tcBorders>
            <w:shd w:val="clear" w:color="auto" w:fill="auto"/>
            <w:vAlign w:val="bottom"/>
          </w:tcPr>
          <w:p w14:paraId="3E4B5AFA" w14:textId="77777777" w:rsidR="00B741F3" w:rsidRDefault="00F0724F">
            <w:pPr>
              <w:jc w:val="center"/>
              <w:rPr>
                <w:color w:val="000000"/>
              </w:rPr>
            </w:pPr>
            <w:r>
              <w:rPr>
                <w:color w:val="000000"/>
              </w:rPr>
              <w:t>0,335</w:t>
            </w:r>
          </w:p>
        </w:tc>
      </w:tr>
      <w:tr w:rsidR="00B741F3" w14:paraId="1CD63328" w14:textId="77777777" w:rsidTr="00047B5B">
        <w:trPr>
          <w:trHeight w:val="500"/>
        </w:trPr>
        <w:tc>
          <w:tcPr>
            <w:tcW w:w="2597" w:type="dxa"/>
            <w:tcBorders>
              <w:top w:val="nil"/>
              <w:left w:val="single" w:sz="4" w:space="0" w:color="000000"/>
              <w:bottom w:val="single" w:sz="4" w:space="0" w:color="000000"/>
              <w:right w:val="single" w:sz="4" w:space="0" w:color="000000"/>
            </w:tcBorders>
            <w:shd w:val="clear" w:color="auto" w:fill="auto"/>
          </w:tcPr>
          <w:p w14:paraId="26AF0AA2" w14:textId="77777777" w:rsidR="00B741F3" w:rsidRDefault="00F0724F">
            <w:pPr>
              <w:ind w:firstLine="240"/>
            </w:pPr>
            <w:r>
              <w:t>Наурызбайский</w:t>
            </w:r>
          </w:p>
        </w:tc>
        <w:tc>
          <w:tcPr>
            <w:tcW w:w="1731" w:type="dxa"/>
            <w:tcBorders>
              <w:top w:val="nil"/>
              <w:left w:val="nil"/>
              <w:bottom w:val="single" w:sz="4" w:space="0" w:color="000000"/>
              <w:right w:val="single" w:sz="4" w:space="0" w:color="000000"/>
            </w:tcBorders>
            <w:shd w:val="clear" w:color="auto" w:fill="auto"/>
            <w:vAlign w:val="bottom"/>
          </w:tcPr>
          <w:p w14:paraId="2437C34B" w14:textId="77777777" w:rsidR="00B741F3" w:rsidRDefault="00F0724F">
            <w:pPr>
              <w:jc w:val="center"/>
              <w:rPr>
                <w:color w:val="000000"/>
              </w:rPr>
            </w:pPr>
            <w:r>
              <w:rPr>
                <w:color w:val="000000"/>
              </w:rPr>
              <w:t>-</w:t>
            </w:r>
          </w:p>
        </w:tc>
        <w:tc>
          <w:tcPr>
            <w:tcW w:w="1731" w:type="dxa"/>
            <w:tcBorders>
              <w:top w:val="nil"/>
              <w:left w:val="nil"/>
              <w:bottom w:val="single" w:sz="4" w:space="0" w:color="000000"/>
              <w:right w:val="single" w:sz="4" w:space="0" w:color="000000"/>
            </w:tcBorders>
            <w:shd w:val="clear" w:color="auto" w:fill="auto"/>
            <w:vAlign w:val="bottom"/>
          </w:tcPr>
          <w:p w14:paraId="0A4BD0F1" w14:textId="77777777" w:rsidR="00B741F3" w:rsidRDefault="00F0724F">
            <w:pPr>
              <w:jc w:val="center"/>
              <w:rPr>
                <w:color w:val="000000"/>
              </w:rPr>
            </w:pPr>
            <w:r>
              <w:rPr>
                <w:color w:val="000000"/>
              </w:rPr>
              <w:t>0,515</w:t>
            </w:r>
          </w:p>
        </w:tc>
        <w:tc>
          <w:tcPr>
            <w:tcW w:w="1737" w:type="dxa"/>
            <w:tcBorders>
              <w:top w:val="nil"/>
              <w:left w:val="nil"/>
              <w:bottom w:val="single" w:sz="4" w:space="0" w:color="000000"/>
              <w:right w:val="single" w:sz="4" w:space="0" w:color="000000"/>
            </w:tcBorders>
            <w:shd w:val="clear" w:color="auto" w:fill="auto"/>
            <w:vAlign w:val="bottom"/>
          </w:tcPr>
          <w:p w14:paraId="199B65F9" w14:textId="77777777" w:rsidR="00B741F3" w:rsidRDefault="00F0724F">
            <w:pPr>
              <w:jc w:val="center"/>
              <w:rPr>
                <w:color w:val="000000"/>
              </w:rPr>
            </w:pPr>
            <w:r>
              <w:rPr>
                <w:color w:val="000000"/>
              </w:rPr>
              <w:t>0,775</w:t>
            </w:r>
          </w:p>
        </w:tc>
        <w:tc>
          <w:tcPr>
            <w:tcW w:w="1437" w:type="dxa"/>
            <w:tcBorders>
              <w:top w:val="single" w:sz="4" w:space="0" w:color="000000"/>
              <w:left w:val="nil"/>
              <w:bottom w:val="single" w:sz="4" w:space="0" w:color="000000"/>
              <w:right w:val="single" w:sz="4" w:space="0" w:color="000000"/>
            </w:tcBorders>
            <w:shd w:val="clear" w:color="auto" w:fill="auto"/>
            <w:vAlign w:val="bottom"/>
          </w:tcPr>
          <w:p w14:paraId="79A3D2AD" w14:textId="77777777" w:rsidR="00B741F3" w:rsidRDefault="00F0724F">
            <w:pPr>
              <w:jc w:val="center"/>
              <w:rPr>
                <w:color w:val="000000"/>
              </w:rPr>
            </w:pPr>
            <w:r>
              <w:rPr>
                <w:color w:val="000000"/>
              </w:rPr>
              <w:t>0,260</w:t>
            </w:r>
          </w:p>
        </w:tc>
      </w:tr>
      <w:tr w:rsidR="00B741F3" w14:paraId="47693364" w14:textId="77777777" w:rsidTr="00047B5B">
        <w:trPr>
          <w:trHeight w:val="500"/>
        </w:trPr>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60754631" w14:textId="77777777" w:rsidR="00B741F3" w:rsidRDefault="00F0724F">
            <w:pPr>
              <w:ind w:firstLine="240"/>
            </w:pPr>
            <w:r>
              <w:t>Турксибский</w:t>
            </w:r>
          </w:p>
        </w:tc>
        <w:tc>
          <w:tcPr>
            <w:tcW w:w="1731" w:type="dxa"/>
            <w:tcBorders>
              <w:top w:val="single" w:sz="4" w:space="0" w:color="000000"/>
              <w:left w:val="nil"/>
              <w:bottom w:val="single" w:sz="4" w:space="0" w:color="000000"/>
              <w:right w:val="single" w:sz="4" w:space="0" w:color="000000"/>
            </w:tcBorders>
            <w:shd w:val="clear" w:color="auto" w:fill="auto"/>
            <w:vAlign w:val="bottom"/>
          </w:tcPr>
          <w:p w14:paraId="0E12BCA4" w14:textId="77777777" w:rsidR="00B741F3" w:rsidRDefault="00F0724F">
            <w:pPr>
              <w:jc w:val="center"/>
              <w:rPr>
                <w:color w:val="000000"/>
              </w:rPr>
            </w:pPr>
            <w:r>
              <w:rPr>
                <w:color w:val="000000"/>
              </w:rPr>
              <w:t>0,503</w:t>
            </w:r>
          </w:p>
        </w:tc>
        <w:tc>
          <w:tcPr>
            <w:tcW w:w="1731" w:type="dxa"/>
            <w:tcBorders>
              <w:top w:val="single" w:sz="4" w:space="0" w:color="000000"/>
              <w:left w:val="nil"/>
              <w:bottom w:val="single" w:sz="4" w:space="0" w:color="000000"/>
              <w:right w:val="single" w:sz="4" w:space="0" w:color="000000"/>
            </w:tcBorders>
            <w:shd w:val="clear" w:color="auto" w:fill="auto"/>
            <w:vAlign w:val="bottom"/>
          </w:tcPr>
          <w:p w14:paraId="7FDB9633" w14:textId="77777777" w:rsidR="00B741F3" w:rsidRDefault="00F0724F">
            <w:pPr>
              <w:jc w:val="center"/>
              <w:rPr>
                <w:color w:val="000000"/>
              </w:rPr>
            </w:pPr>
            <w:r>
              <w:rPr>
                <w:color w:val="000000"/>
              </w:rPr>
              <w:t>0,558</w:t>
            </w:r>
          </w:p>
        </w:tc>
        <w:tc>
          <w:tcPr>
            <w:tcW w:w="1737" w:type="dxa"/>
            <w:tcBorders>
              <w:top w:val="single" w:sz="4" w:space="0" w:color="000000"/>
              <w:left w:val="nil"/>
              <w:bottom w:val="single" w:sz="4" w:space="0" w:color="000000"/>
              <w:right w:val="single" w:sz="4" w:space="0" w:color="000000"/>
            </w:tcBorders>
            <w:shd w:val="clear" w:color="auto" w:fill="auto"/>
            <w:vAlign w:val="bottom"/>
          </w:tcPr>
          <w:p w14:paraId="261E0C54" w14:textId="77777777" w:rsidR="00B741F3" w:rsidRDefault="00F0724F">
            <w:pPr>
              <w:jc w:val="center"/>
              <w:rPr>
                <w:color w:val="000000"/>
              </w:rPr>
            </w:pPr>
            <w:r>
              <w:rPr>
                <w:color w:val="000000"/>
              </w:rPr>
              <w:t>0,824</w:t>
            </w:r>
          </w:p>
        </w:tc>
        <w:tc>
          <w:tcPr>
            <w:tcW w:w="1437" w:type="dxa"/>
            <w:tcBorders>
              <w:top w:val="single" w:sz="4" w:space="0" w:color="000000"/>
              <w:left w:val="nil"/>
              <w:bottom w:val="single" w:sz="4" w:space="0" w:color="000000"/>
              <w:right w:val="single" w:sz="4" w:space="0" w:color="000000"/>
            </w:tcBorders>
            <w:shd w:val="clear" w:color="auto" w:fill="auto"/>
            <w:vAlign w:val="bottom"/>
          </w:tcPr>
          <w:p w14:paraId="69CBB846" w14:textId="77777777" w:rsidR="00B741F3" w:rsidRDefault="00F0724F">
            <w:pPr>
              <w:jc w:val="center"/>
              <w:rPr>
                <w:color w:val="000000"/>
              </w:rPr>
            </w:pPr>
            <w:r>
              <w:rPr>
                <w:color w:val="000000"/>
              </w:rPr>
              <w:t>0,321</w:t>
            </w:r>
          </w:p>
        </w:tc>
      </w:tr>
      <w:tr w:rsidR="00B741F3" w14:paraId="4F6D4B19" w14:textId="77777777" w:rsidTr="00047B5B">
        <w:trPr>
          <w:trHeight w:val="500"/>
        </w:trPr>
        <w:tc>
          <w:tcPr>
            <w:tcW w:w="9233" w:type="dxa"/>
            <w:gridSpan w:val="5"/>
            <w:tcBorders>
              <w:top w:val="single" w:sz="4" w:space="0" w:color="000000"/>
              <w:left w:val="single" w:sz="4" w:space="0" w:color="000000"/>
              <w:bottom w:val="single" w:sz="4" w:space="0" w:color="000000"/>
              <w:right w:val="single" w:sz="4" w:space="0" w:color="000000"/>
            </w:tcBorders>
            <w:shd w:val="clear" w:color="auto" w:fill="auto"/>
          </w:tcPr>
          <w:p w14:paraId="5DEC5B09" w14:textId="5969137B" w:rsidR="00B741F3" w:rsidRPr="00F0724F" w:rsidRDefault="00F0724F" w:rsidP="00F0724F">
            <w:pPr>
              <w:ind w:firstLine="309"/>
              <w:jc w:val="both"/>
              <w:rPr>
                <w:color w:val="000000"/>
                <w:lang w:val="ru-RU"/>
              </w:rPr>
            </w:pPr>
            <w:r>
              <w:rPr>
                <w:color w:val="000000"/>
              </w:rPr>
              <w:t>*Примечание – Наурызбайский район был образован в 2014 г.</w:t>
            </w:r>
            <w:r w:rsidRPr="00F0724F">
              <w:rPr>
                <w:color w:val="000000"/>
                <w:lang w:val="ru-RU"/>
              </w:rPr>
              <w:t>;</w:t>
            </w:r>
            <w:r>
              <w:rPr>
                <w:color w:val="000000"/>
              </w:rPr>
              <w:t xml:space="preserve"> *Рассчитано автором</w:t>
            </w:r>
            <w:r w:rsidRPr="00F0724F">
              <w:rPr>
                <w:color w:val="000000"/>
                <w:lang w:val="ru-RU"/>
              </w:rPr>
              <w:t>.</w:t>
            </w:r>
          </w:p>
        </w:tc>
      </w:tr>
    </w:tbl>
    <w:p w14:paraId="2EE6EE53" w14:textId="77777777" w:rsidR="00B741F3" w:rsidRDefault="00B741F3">
      <w:pPr>
        <w:ind w:firstLine="709"/>
        <w:jc w:val="both"/>
        <w:rPr>
          <w:sz w:val="28"/>
          <w:szCs w:val="28"/>
        </w:rPr>
      </w:pPr>
    </w:p>
    <w:p w14:paraId="6C51C3BC" w14:textId="77777777" w:rsidR="005F454E" w:rsidRDefault="00F0724F" w:rsidP="00F5465B">
      <w:pPr>
        <w:ind w:firstLine="709"/>
        <w:jc w:val="both"/>
        <w:rPr>
          <w:sz w:val="28"/>
          <w:szCs w:val="28"/>
        </w:rPr>
      </w:pPr>
      <w:r>
        <w:rPr>
          <w:sz w:val="28"/>
          <w:szCs w:val="28"/>
        </w:rPr>
        <w:lastRenderedPageBreak/>
        <w:t xml:space="preserve">В 2010 году большая часть районов города характеризовалась низкими или ниже среднего значениями экономического индекса, что отражало умеренный уровень развития предпринимательской активности, доступности рабочих мест, доходов населения и инвестиционной привлекательности. </w:t>
      </w:r>
    </w:p>
    <w:p w14:paraId="17CEFE7B" w14:textId="77777777" w:rsidR="005F454E" w:rsidRDefault="00F0724F" w:rsidP="00F5465B">
      <w:pPr>
        <w:ind w:firstLine="709"/>
        <w:jc w:val="both"/>
        <w:rPr>
          <w:sz w:val="28"/>
          <w:szCs w:val="28"/>
        </w:rPr>
      </w:pPr>
      <w:r>
        <w:rPr>
          <w:sz w:val="28"/>
          <w:szCs w:val="28"/>
        </w:rPr>
        <w:t xml:space="preserve">К 2022 году наблюдается выраженный рост значений по всем районам, переход большинства территорий в категорию “высокий” уровень, что указывает на расширение экономических возможностей и улучшение условий труда и занятости. </w:t>
      </w:r>
    </w:p>
    <w:p w14:paraId="7B057FD5" w14:textId="77777777" w:rsidR="00B741F3" w:rsidRDefault="00F0724F" w:rsidP="00F5465B">
      <w:pPr>
        <w:ind w:firstLine="709"/>
        <w:jc w:val="both"/>
        <w:rPr>
          <w:sz w:val="28"/>
          <w:szCs w:val="28"/>
        </w:rPr>
      </w:pPr>
      <w:r>
        <w:rPr>
          <w:sz w:val="28"/>
          <w:szCs w:val="28"/>
        </w:rPr>
        <w:t>В период с 2010 по 2022 год наблюдается заметный рост экономических показателей по всем районам города. Индекс экономического блока для города Алматы увеличился с 0,553 в 2010 году до 0,811 в 2022 году, что свидетельствует об укреплении экономической базы и повышении уровня жизни населения.</w:t>
      </w:r>
    </w:p>
    <w:p w14:paraId="1D0615B4" w14:textId="77777777" w:rsidR="005F454E" w:rsidRDefault="00F0724F" w:rsidP="00F5465B">
      <w:pPr>
        <w:ind w:firstLine="709"/>
        <w:jc w:val="both"/>
        <w:rPr>
          <w:sz w:val="28"/>
          <w:szCs w:val="28"/>
        </w:rPr>
      </w:pPr>
      <w:r>
        <w:rPr>
          <w:sz w:val="28"/>
          <w:szCs w:val="28"/>
        </w:rPr>
        <w:t xml:space="preserve">В 2022 году лидерами в экономическом блоке являются Медеуский (0,964) и Бостандыкский (0, 937) районы, что свидетельствует о высокой экономической активности, привлечении инвестиций в основной капитал, низких показателях безработицы и высокой ежемесячной заработной платой. Алатауский и Наурызбайский районы демонстрируют значительный рост, что связано с их интеграцией в экономическую структуру города и освоением новых территорий. </w:t>
      </w:r>
    </w:p>
    <w:p w14:paraId="0D7B4F85" w14:textId="77777777" w:rsidR="00B741F3" w:rsidRDefault="00F0724F" w:rsidP="00F5465B">
      <w:pPr>
        <w:ind w:firstLine="709"/>
        <w:jc w:val="both"/>
        <w:rPr>
          <w:sz w:val="28"/>
          <w:szCs w:val="28"/>
        </w:rPr>
      </w:pPr>
      <w:r>
        <w:rPr>
          <w:sz w:val="28"/>
          <w:szCs w:val="28"/>
        </w:rPr>
        <w:t>Относительно не высокие показатели инвестиций в основной капитал за 2024 г. у Ауезовского (0,245), Алатауского (0,314) и Жетысусуского (0,320) районов.</w:t>
      </w:r>
    </w:p>
    <w:p w14:paraId="4EA64C79" w14:textId="77777777" w:rsidR="005F454E" w:rsidRDefault="00F0724F" w:rsidP="00F5465B">
      <w:pPr>
        <w:ind w:firstLine="709"/>
        <w:jc w:val="both"/>
        <w:rPr>
          <w:sz w:val="28"/>
          <w:szCs w:val="28"/>
        </w:rPr>
      </w:pPr>
      <w:r>
        <w:rPr>
          <w:sz w:val="28"/>
          <w:szCs w:val="28"/>
        </w:rPr>
        <w:t xml:space="preserve">Представленные данные подтверждают общий тренд на экономический рост города Алматы, где центральные районы сохраняют доминирующие позиции, а новые и периферийные районы демонстрируют высокую динамику роста, что способствует общему экономическому развитию города. </w:t>
      </w:r>
    </w:p>
    <w:p w14:paraId="5CD0AFC6" w14:textId="77777777" w:rsidR="005F454E" w:rsidRDefault="00F0724F" w:rsidP="00F5465B">
      <w:pPr>
        <w:ind w:firstLine="709"/>
        <w:jc w:val="both"/>
        <w:rPr>
          <w:sz w:val="28"/>
          <w:szCs w:val="28"/>
        </w:rPr>
      </w:pPr>
      <w:r>
        <w:rPr>
          <w:sz w:val="28"/>
          <w:szCs w:val="28"/>
        </w:rPr>
        <w:t xml:space="preserve">Наряду с этим сохраняются различия в уровне экономического потенциала между центральными и периферийными районами, что требует продолжения политики сбалансированного пространственного развития, направленной на выравнивание условий предпринимательства, занятости и доступности ресурсов в масштабах всей городской территории. </w:t>
      </w:r>
    </w:p>
    <w:p w14:paraId="4CF41565" w14:textId="77777777" w:rsidR="00B741F3" w:rsidRDefault="00F0724F" w:rsidP="00F5465B">
      <w:pPr>
        <w:ind w:firstLine="709"/>
        <w:jc w:val="both"/>
        <w:rPr>
          <w:sz w:val="28"/>
          <w:szCs w:val="28"/>
        </w:rPr>
        <w:sectPr w:rsidR="00B741F3" w:rsidSect="007801D5">
          <w:pgSz w:w="11906" w:h="16838"/>
          <w:pgMar w:top="1134" w:right="567" w:bottom="1134" w:left="1701" w:header="709" w:footer="709" w:gutter="0"/>
          <w:cols w:space="720"/>
        </w:sectPr>
      </w:pPr>
      <w:r>
        <w:rPr>
          <w:sz w:val="28"/>
          <w:szCs w:val="28"/>
        </w:rPr>
        <w:t>Самые высокие темпы прироста у Бостандыкского, Медеуского и Турксибского районов (Таблица 6)</w:t>
      </w:r>
    </w:p>
    <w:p w14:paraId="4AE5B50F" w14:textId="77777777" w:rsidR="00B741F3" w:rsidRDefault="00B741F3" w:rsidP="00F5465B">
      <w:pPr>
        <w:jc w:val="both"/>
        <w:rPr>
          <w:sz w:val="28"/>
          <w:szCs w:val="28"/>
        </w:rPr>
      </w:pPr>
    </w:p>
    <w:p w14:paraId="695FD378" w14:textId="77777777" w:rsidR="00B741F3" w:rsidRDefault="00F0724F">
      <w:pPr>
        <w:jc w:val="both"/>
        <w:rPr>
          <w:sz w:val="28"/>
          <w:szCs w:val="28"/>
        </w:rPr>
      </w:pPr>
      <w:r>
        <w:rPr>
          <w:noProof/>
          <w:sz w:val="28"/>
          <w:szCs w:val="28"/>
          <w:lang w:val="ru-RU"/>
        </w:rPr>
        <w:drawing>
          <wp:inline distT="0" distB="0" distL="0" distR="0" wp14:anchorId="18643C88" wp14:editId="5872DEB5">
            <wp:extent cx="9442939" cy="4563208"/>
            <wp:effectExtent l="0" t="0" r="6350" b="0"/>
            <wp:docPr id="2004755491" name="image22.jpg" descr="C:\Users\Legion\Desktop\Новый Папка\Новая папка\эконом_блок.jpg"/>
            <wp:cNvGraphicFramePr/>
            <a:graphic xmlns:a="http://schemas.openxmlformats.org/drawingml/2006/main">
              <a:graphicData uri="http://schemas.openxmlformats.org/drawingml/2006/picture">
                <pic:pic xmlns:pic="http://schemas.openxmlformats.org/drawingml/2006/picture">
                  <pic:nvPicPr>
                    <pic:cNvPr id="0" name="image22.jpg" descr="C:\Users\Legion\Desktop\Новый Папка\Новая папка\эконом_блок.jpg"/>
                    <pic:cNvPicPr preferRelativeResize="0"/>
                  </pic:nvPicPr>
                  <pic:blipFill>
                    <a:blip r:embed="rId41"/>
                    <a:srcRect/>
                    <a:stretch>
                      <a:fillRect/>
                    </a:stretch>
                  </pic:blipFill>
                  <pic:spPr>
                    <a:xfrm>
                      <a:off x="0" y="0"/>
                      <a:ext cx="9662591" cy="4669353"/>
                    </a:xfrm>
                    <a:prstGeom prst="rect">
                      <a:avLst/>
                    </a:prstGeom>
                    <a:ln/>
                  </pic:spPr>
                </pic:pic>
              </a:graphicData>
            </a:graphic>
          </wp:inline>
        </w:drawing>
      </w:r>
    </w:p>
    <w:p w14:paraId="1C408653" w14:textId="77777777" w:rsidR="00F5465B" w:rsidRDefault="00F5465B">
      <w:pPr>
        <w:jc w:val="center"/>
        <w:rPr>
          <w:sz w:val="28"/>
          <w:szCs w:val="28"/>
        </w:rPr>
      </w:pPr>
    </w:p>
    <w:p w14:paraId="726DEEEC" w14:textId="77777777" w:rsidR="00B741F3" w:rsidRDefault="00F0724F">
      <w:pPr>
        <w:jc w:val="center"/>
        <w:rPr>
          <w:sz w:val="28"/>
          <w:szCs w:val="28"/>
        </w:rPr>
      </w:pPr>
      <w:r>
        <w:rPr>
          <w:sz w:val="28"/>
          <w:szCs w:val="28"/>
        </w:rPr>
        <w:t>Рисунок 26 - Индексы экономического блока по районам г. Алматы за 2010, 2015, 2022 гг.</w:t>
      </w:r>
    </w:p>
    <w:p w14:paraId="7E73CC97" w14:textId="77777777" w:rsidR="00B741F3" w:rsidRDefault="00B741F3">
      <w:pPr>
        <w:jc w:val="both"/>
        <w:rPr>
          <w:sz w:val="28"/>
          <w:szCs w:val="28"/>
        </w:rPr>
      </w:pPr>
    </w:p>
    <w:p w14:paraId="3B7CBC9C" w14:textId="77777777" w:rsidR="00B741F3" w:rsidRDefault="00B741F3">
      <w:pPr>
        <w:ind w:firstLine="709"/>
        <w:jc w:val="both"/>
        <w:rPr>
          <w:sz w:val="28"/>
          <w:szCs w:val="28"/>
        </w:rPr>
      </w:pPr>
    </w:p>
    <w:p w14:paraId="3B5C7AF9" w14:textId="77777777" w:rsidR="00B741F3" w:rsidRDefault="00B741F3">
      <w:pPr>
        <w:ind w:firstLine="709"/>
        <w:jc w:val="both"/>
        <w:rPr>
          <w:sz w:val="28"/>
          <w:szCs w:val="28"/>
        </w:rPr>
        <w:sectPr w:rsidR="00B741F3" w:rsidSect="007801D5">
          <w:pgSz w:w="16838" w:h="11906" w:orient="landscape"/>
          <w:pgMar w:top="1134" w:right="567" w:bottom="1134" w:left="1701" w:header="709" w:footer="709" w:gutter="0"/>
          <w:cols w:space="720"/>
        </w:sectPr>
      </w:pPr>
    </w:p>
    <w:p w14:paraId="65E6752D" w14:textId="77777777" w:rsidR="00B741F3" w:rsidRDefault="00F0724F" w:rsidP="00F0724F">
      <w:pPr>
        <w:jc w:val="both"/>
        <w:rPr>
          <w:sz w:val="28"/>
          <w:szCs w:val="28"/>
        </w:rPr>
      </w:pPr>
      <w:r>
        <w:rPr>
          <w:sz w:val="28"/>
          <w:szCs w:val="28"/>
        </w:rPr>
        <w:lastRenderedPageBreak/>
        <w:t>Таблица</w:t>
      </w:r>
      <w:r w:rsidR="00066D90" w:rsidRPr="004D0ACF">
        <w:rPr>
          <w:sz w:val="28"/>
          <w:szCs w:val="28"/>
          <w:lang w:val="ru-RU"/>
        </w:rPr>
        <w:t xml:space="preserve"> </w:t>
      </w:r>
      <w:r>
        <w:rPr>
          <w:sz w:val="28"/>
          <w:szCs w:val="28"/>
        </w:rPr>
        <w:t>6 – Индексы блока инфраструктуры по районам г.Алматы</w:t>
      </w:r>
    </w:p>
    <w:p w14:paraId="552A2D91" w14:textId="77777777" w:rsidR="00B741F3" w:rsidRDefault="00B741F3">
      <w:pPr>
        <w:ind w:firstLine="709"/>
        <w:jc w:val="both"/>
        <w:rPr>
          <w:sz w:val="28"/>
          <w:szCs w:val="28"/>
        </w:rPr>
      </w:pPr>
    </w:p>
    <w:tbl>
      <w:tblPr>
        <w:tblStyle w:val="af9"/>
        <w:tblW w:w="9493" w:type="dxa"/>
        <w:jc w:val="center"/>
        <w:tblInd w:w="0" w:type="dxa"/>
        <w:tblLayout w:type="fixed"/>
        <w:tblLook w:val="0400" w:firstRow="0" w:lastRow="0" w:firstColumn="0" w:lastColumn="0" w:noHBand="0" w:noVBand="1"/>
      </w:tblPr>
      <w:tblGrid>
        <w:gridCol w:w="2474"/>
        <w:gridCol w:w="1779"/>
        <w:gridCol w:w="1774"/>
        <w:gridCol w:w="1644"/>
        <w:gridCol w:w="1822"/>
      </w:tblGrid>
      <w:tr w:rsidR="00B741F3" w14:paraId="7729449E" w14:textId="77777777" w:rsidTr="00A37396">
        <w:trPr>
          <w:trHeight w:val="797"/>
          <w:jc w:val="center"/>
        </w:trPr>
        <w:tc>
          <w:tcPr>
            <w:tcW w:w="2474" w:type="dxa"/>
            <w:vMerge w:val="restart"/>
            <w:tcBorders>
              <w:top w:val="single" w:sz="4" w:space="0" w:color="000000"/>
              <w:left w:val="single" w:sz="4" w:space="0" w:color="000000"/>
              <w:right w:val="single" w:sz="4" w:space="0" w:color="000000"/>
            </w:tcBorders>
            <w:shd w:val="clear" w:color="auto" w:fill="auto"/>
          </w:tcPr>
          <w:p w14:paraId="4E22F4EF" w14:textId="28692CBF" w:rsidR="00B741F3" w:rsidRDefault="00F0724F" w:rsidP="00F0724F">
            <w:pPr>
              <w:jc w:val="center"/>
              <w:rPr>
                <w:color w:val="000000"/>
              </w:rPr>
            </w:pPr>
            <w:r>
              <w:rPr>
                <w:color w:val="000000"/>
              </w:rPr>
              <w:t>Районы г. Алматы</w:t>
            </w:r>
          </w:p>
          <w:p w14:paraId="2E1B45D3" w14:textId="77777777" w:rsidR="00B741F3" w:rsidRDefault="00B741F3" w:rsidP="00F0724F">
            <w:pPr>
              <w:jc w:val="center"/>
              <w:rPr>
                <w:color w:val="000000"/>
              </w:rPr>
            </w:pPr>
          </w:p>
          <w:p w14:paraId="675270B0" w14:textId="77777777" w:rsidR="00B741F3" w:rsidRDefault="00B741F3" w:rsidP="00F0724F">
            <w:pPr>
              <w:jc w:val="center"/>
              <w:rPr>
                <w:color w:val="000000"/>
              </w:rPr>
            </w:pPr>
          </w:p>
        </w:tc>
        <w:tc>
          <w:tcPr>
            <w:tcW w:w="5197" w:type="dxa"/>
            <w:gridSpan w:val="3"/>
            <w:tcBorders>
              <w:top w:val="single" w:sz="4" w:space="0" w:color="000000"/>
              <w:left w:val="nil"/>
              <w:bottom w:val="single" w:sz="4" w:space="0" w:color="000000"/>
              <w:right w:val="single" w:sz="4" w:space="0" w:color="000000"/>
            </w:tcBorders>
            <w:shd w:val="clear" w:color="auto" w:fill="auto"/>
          </w:tcPr>
          <w:p w14:paraId="58D3093F" w14:textId="77777777" w:rsidR="00F0724F" w:rsidRDefault="00F0724F" w:rsidP="00F0724F">
            <w:pPr>
              <w:jc w:val="center"/>
              <w:rPr>
                <w:color w:val="000000"/>
              </w:rPr>
            </w:pPr>
            <w:r>
              <w:rPr>
                <w:color w:val="000000"/>
              </w:rPr>
              <w:t xml:space="preserve">Индексы блока инфраструктуры по районам </w:t>
            </w:r>
          </w:p>
          <w:p w14:paraId="60BA0340" w14:textId="79FC22E1" w:rsidR="00B741F3" w:rsidRDefault="00F0724F" w:rsidP="00F0724F">
            <w:pPr>
              <w:jc w:val="center"/>
              <w:rPr>
                <w:color w:val="000000"/>
              </w:rPr>
            </w:pPr>
            <w:r>
              <w:rPr>
                <w:color w:val="000000"/>
              </w:rPr>
              <w:t>г.</w:t>
            </w:r>
            <w:r w:rsidRPr="00F0724F">
              <w:rPr>
                <w:color w:val="000000"/>
                <w:lang w:val="ru-RU"/>
              </w:rPr>
              <w:t xml:space="preserve"> </w:t>
            </w:r>
            <w:r>
              <w:rPr>
                <w:color w:val="000000"/>
              </w:rPr>
              <w:t>Алматы</w:t>
            </w:r>
          </w:p>
        </w:tc>
        <w:tc>
          <w:tcPr>
            <w:tcW w:w="1822" w:type="dxa"/>
            <w:vMerge w:val="restart"/>
            <w:tcBorders>
              <w:top w:val="single" w:sz="4" w:space="0" w:color="000000"/>
              <w:left w:val="nil"/>
              <w:right w:val="single" w:sz="4" w:space="0" w:color="000000"/>
            </w:tcBorders>
            <w:shd w:val="clear" w:color="auto" w:fill="auto"/>
          </w:tcPr>
          <w:p w14:paraId="5CD1C96D" w14:textId="77777777" w:rsidR="00B741F3" w:rsidRDefault="00F0724F" w:rsidP="00F0724F">
            <w:pPr>
              <w:jc w:val="center"/>
              <w:rPr>
                <w:color w:val="000000"/>
              </w:rPr>
            </w:pPr>
            <w:r>
              <w:rPr>
                <w:color w:val="000000"/>
              </w:rPr>
              <w:t>Прирост индекса</w:t>
            </w:r>
          </w:p>
        </w:tc>
      </w:tr>
      <w:tr w:rsidR="00B741F3" w14:paraId="2126488C" w14:textId="77777777" w:rsidTr="00A37396">
        <w:trPr>
          <w:trHeight w:val="675"/>
          <w:jc w:val="center"/>
        </w:trPr>
        <w:tc>
          <w:tcPr>
            <w:tcW w:w="2474" w:type="dxa"/>
            <w:vMerge/>
            <w:tcBorders>
              <w:top w:val="single" w:sz="4" w:space="0" w:color="000000"/>
              <w:left w:val="single" w:sz="4" w:space="0" w:color="000000"/>
              <w:right w:val="single" w:sz="4" w:space="0" w:color="000000"/>
            </w:tcBorders>
            <w:shd w:val="clear" w:color="auto" w:fill="auto"/>
          </w:tcPr>
          <w:p w14:paraId="053A626E" w14:textId="77777777" w:rsidR="00B741F3" w:rsidRDefault="00B741F3" w:rsidP="00F0724F">
            <w:pPr>
              <w:widowControl w:val="0"/>
              <w:pBdr>
                <w:top w:val="nil"/>
                <w:left w:val="nil"/>
                <w:bottom w:val="nil"/>
                <w:right w:val="nil"/>
                <w:between w:val="nil"/>
              </w:pBdr>
              <w:spacing w:line="276" w:lineRule="auto"/>
              <w:jc w:val="center"/>
              <w:rPr>
                <w:color w:val="000000"/>
              </w:rPr>
            </w:pPr>
          </w:p>
        </w:tc>
        <w:tc>
          <w:tcPr>
            <w:tcW w:w="1779" w:type="dxa"/>
            <w:tcBorders>
              <w:top w:val="nil"/>
              <w:left w:val="nil"/>
              <w:bottom w:val="single" w:sz="4" w:space="0" w:color="000000"/>
              <w:right w:val="single" w:sz="4" w:space="0" w:color="000000"/>
            </w:tcBorders>
            <w:shd w:val="clear" w:color="auto" w:fill="auto"/>
          </w:tcPr>
          <w:p w14:paraId="2BDEC132" w14:textId="77777777" w:rsidR="00B741F3" w:rsidRDefault="00F0724F" w:rsidP="00F0724F">
            <w:pPr>
              <w:jc w:val="center"/>
              <w:rPr>
                <w:color w:val="000000"/>
              </w:rPr>
            </w:pPr>
            <w:r>
              <w:rPr>
                <w:color w:val="000000"/>
              </w:rPr>
              <w:t>2010</w:t>
            </w:r>
          </w:p>
        </w:tc>
        <w:tc>
          <w:tcPr>
            <w:tcW w:w="1774" w:type="dxa"/>
            <w:tcBorders>
              <w:top w:val="nil"/>
              <w:left w:val="nil"/>
              <w:bottom w:val="single" w:sz="4" w:space="0" w:color="000000"/>
              <w:right w:val="single" w:sz="4" w:space="0" w:color="000000"/>
            </w:tcBorders>
            <w:shd w:val="clear" w:color="auto" w:fill="auto"/>
          </w:tcPr>
          <w:p w14:paraId="1BA66D96" w14:textId="77777777" w:rsidR="00B741F3" w:rsidRDefault="00F0724F" w:rsidP="00F0724F">
            <w:pPr>
              <w:jc w:val="center"/>
              <w:rPr>
                <w:color w:val="000000"/>
              </w:rPr>
            </w:pPr>
            <w:r>
              <w:rPr>
                <w:color w:val="000000"/>
              </w:rPr>
              <w:t>2015</w:t>
            </w:r>
          </w:p>
        </w:tc>
        <w:tc>
          <w:tcPr>
            <w:tcW w:w="1644" w:type="dxa"/>
            <w:tcBorders>
              <w:top w:val="nil"/>
              <w:left w:val="nil"/>
              <w:bottom w:val="single" w:sz="4" w:space="0" w:color="000000"/>
              <w:right w:val="single" w:sz="4" w:space="0" w:color="000000"/>
            </w:tcBorders>
            <w:shd w:val="clear" w:color="auto" w:fill="auto"/>
          </w:tcPr>
          <w:p w14:paraId="5AC6E5D6" w14:textId="77777777" w:rsidR="00B741F3" w:rsidRDefault="00F0724F" w:rsidP="00F0724F">
            <w:pPr>
              <w:jc w:val="center"/>
              <w:rPr>
                <w:color w:val="000000"/>
              </w:rPr>
            </w:pPr>
            <w:r>
              <w:rPr>
                <w:color w:val="000000"/>
              </w:rPr>
              <w:t>2022</w:t>
            </w:r>
          </w:p>
        </w:tc>
        <w:tc>
          <w:tcPr>
            <w:tcW w:w="1822" w:type="dxa"/>
            <w:vMerge/>
            <w:tcBorders>
              <w:top w:val="single" w:sz="4" w:space="0" w:color="000000"/>
              <w:left w:val="nil"/>
              <w:right w:val="single" w:sz="4" w:space="0" w:color="000000"/>
            </w:tcBorders>
            <w:shd w:val="clear" w:color="auto" w:fill="auto"/>
          </w:tcPr>
          <w:p w14:paraId="1B6C347C" w14:textId="77777777" w:rsidR="00B741F3" w:rsidRDefault="00B741F3" w:rsidP="00F0724F">
            <w:pPr>
              <w:widowControl w:val="0"/>
              <w:pBdr>
                <w:top w:val="nil"/>
                <w:left w:val="nil"/>
                <w:bottom w:val="nil"/>
                <w:right w:val="nil"/>
                <w:between w:val="nil"/>
              </w:pBdr>
              <w:spacing w:line="276" w:lineRule="auto"/>
              <w:jc w:val="center"/>
              <w:rPr>
                <w:color w:val="000000"/>
              </w:rPr>
            </w:pPr>
          </w:p>
        </w:tc>
      </w:tr>
      <w:tr w:rsidR="00B741F3" w14:paraId="26A8FB1A" w14:textId="77777777" w:rsidTr="00A37396">
        <w:trPr>
          <w:trHeight w:val="484"/>
          <w:jc w:val="center"/>
        </w:trPr>
        <w:tc>
          <w:tcPr>
            <w:tcW w:w="2474" w:type="dxa"/>
            <w:tcBorders>
              <w:top w:val="nil"/>
              <w:left w:val="single" w:sz="4" w:space="0" w:color="000000"/>
              <w:bottom w:val="single" w:sz="4" w:space="0" w:color="000000"/>
              <w:right w:val="single" w:sz="4" w:space="0" w:color="000000"/>
            </w:tcBorders>
            <w:shd w:val="clear" w:color="auto" w:fill="auto"/>
          </w:tcPr>
          <w:p w14:paraId="54B9F1FC" w14:textId="77777777" w:rsidR="00B741F3" w:rsidRPr="00F0724F" w:rsidRDefault="00F0724F" w:rsidP="00F0724F">
            <w:pPr>
              <w:ind w:firstLine="306"/>
              <w:rPr>
                <w:bCs/>
              </w:rPr>
            </w:pPr>
            <w:r w:rsidRPr="00F0724F">
              <w:rPr>
                <w:bCs/>
              </w:rPr>
              <w:t>г. Алматы</w:t>
            </w:r>
          </w:p>
        </w:tc>
        <w:tc>
          <w:tcPr>
            <w:tcW w:w="1779" w:type="dxa"/>
            <w:tcBorders>
              <w:top w:val="nil"/>
              <w:left w:val="nil"/>
              <w:bottom w:val="single" w:sz="4" w:space="0" w:color="000000"/>
              <w:right w:val="single" w:sz="4" w:space="0" w:color="000000"/>
            </w:tcBorders>
            <w:shd w:val="clear" w:color="auto" w:fill="auto"/>
          </w:tcPr>
          <w:p w14:paraId="7C852330" w14:textId="77777777" w:rsidR="00B741F3" w:rsidRDefault="00F0724F" w:rsidP="00F0724F">
            <w:pPr>
              <w:jc w:val="center"/>
              <w:rPr>
                <w:color w:val="000000"/>
              </w:rPr>
            </w:pPr>
            <w:r>
              <w:rPr>
                <w:color w:val="000000"/>
              </w:rPr>
              <w:t>0,678</w:t>
            </w:r>
          </w:p>
        </w:tc>
        <w:tc>
          <w:tcPr>
            <w:tcW w:w="1774" w:type="dxa"/>
            <w:tcBorders>
              <w:top w:val="nil"/>
              <w:left w:val="nil"/>
              <w:bottom w:val="single" w:sz="4" w:space="0" w:color="000000"/>
              <w:right w:val="single" w:sz="4" w:space="0" w:color="000000"/>
            </w:tcBorders>
            <w:shd w:val="clear" w:color="auto" w:fill="auto"/>
          </w:tcPr>
          <w:p w14:paraId="1AA3F60E" w14:textId="77777777" w:rsidR="00B741F3" w:rsidRDefault="00F0724F" w:rsidP="00F0724F">
            <w:pPr>
              <w:jc w:val="center"/>
              <w:rPr>
                <w:color w:val="000000"/>
              </w:rPr>
            </w:pPr>
            <w:r>
              <w:rPr>
                <w:color w:val="000000"/>
              </w:rPr>
              <w:t>0,771</w:t>
            </w:r>
          </w:p>
        </w:tc>
        <w:tc>
          <w:tcPr>
            <w:tcW w:w="1644" w:type="dxa"/>
            <w:tcBorders>
              <w:top w:val="nil"/>
              <w:left w:val="nil"/>
              <w:bottom w:val="single" w:sz="4" w:space="0" w:color="000000"/>
              <w:right w:val="single" w:sz="4" w:space="0" w:color="000000"/>
            </w:tcBorders>
            <w:shd w:val="clear" w:color="auto" w:fill="auto"/>
          </w:tcPr>
          <w:p w14:paraId="1F23361A" w14:textId="77777777" w:rsidR="00B741F3" w:rsidRDefault="00F0724F" w:rsidP="00F0724F">
            <w:pPr>
              <w:jc w:val="center"/>
              <w:rPr>
                <w:color w:val="000000"/>
              </w:rPr>
            </w:pPr>
            <w:r>
              <w:rPr>
                <w:color w:val="000000"/>
              </w:rPr>
              <w:t>0,777</w:t>
            </w:r>
          </w:p>
        </w:tc>
        <w:tc>
          <w:tcPr>
            <w:tcW w:w="1822" w:type="dxa"/>
            <w:tcBorders>
              <w:top w:val="single" w:sz="4" w:space="0" w:color="000000"/>
              <w:left w:val="nil"/>
              <w:bottom w:val="single" w:sz="4" w:space="0" w:color="000000"/>
              <w:right w:val="single" w:sz="4" w:space="0" w:color="000000"/>
            </w:tcBorders>
            <w:shd w:val="clear" w:color="auto" w:fill="auto"/>
          </w:tcPr>
          <w:p w14:paraId="24DF5412" w14:textId="77777777" w:rsidR="00B741F3" w:rsidRDefault="00F0724F" w:rsidP="00F0724F">
            <w:pPr>
              <w:jc w:val="center"/>
              <w:rPr>
                <w:color w:val="000000"/>
              </w:rPr>
            </w:pPr>
            <w:r>
              <w:rPr>
                <w:color w:val="000000"/>
              </w:rPr>
              <w:t>0,099</w:t>
            </w:r>
          </w:p>
        </w:tc>
      </w:tr>
      <w:tr w:rsidR="00B741F3" w14:paraId="130445DB" w14:textId="77777777" w:rsidTr="00A37396">
        <w:trPr>
          <w:trHeight w:val="529"/>
          <w:jc w:val="center"/>
        </w:trPr>
        <w:tc>
          <w:tcPr>
            <w:tcW w:w="2474" w:type="dxa"/>
            <w:tcBorders>
              <w:top w:val="nil"/>
              <w:left w:val="single" w:sz="4" w:space="0" w:color="000000"/>
              <w:bottom w:val="single" w:sz="4" w:space="0" w:color="000000"/>
              <w:right w:val="single" w:sz="4" w:space="0" w:color="000000"/>
            </w:tcBorders>
            <w:shd w:val="clear" w:color="auto" w:fill="auto"/>
          </w:tcPr>
          <w:p w14:paraId="3BB5CFA4" w14:textId="77777777" w:rsidR="00B741F3" w:rsidRDefault="00F0724F">
            <w:pPr>
              <w:ind w:firstLine="240"/>
            </w:pPr>
            <w:r>
              <w:t>Алмалинский</w:t>
            </w:r>
          </w:p>
        </w:tc>
        <w:tc>
          <w:tcPr>
            <w:tcW w:w="1779" w:type="dxa"/>
            <w:tcBorders>
              <w:top w:val="nil"/>
              <w:left w:val="nil"/>
              <w:bottom w:val="single" w:sz="4" w:space="0" w:color="000000"/>
              <w:right w:val="single" w:sz="4" w:space="0" w:color="000000"/>
            </w:tcBorders>
            <w:shd w:val="clear" w:color="auto" w:fill="auto"/>
            <w:vAlign w:val="bottom"/>
          </w:tcPr>
          <w:p w14:paraId="48EB8D16" w14:textId="77777777" w:rsidR="00B741F3" w:rsidRDefault="00F0724F">
            <w:pPr>
              <w:jc w:val="center"/>
              <w:rPr>
                <w:color w:val="000000"/>
              </w:rPr>
            </w:pPr>
            <w:r>
              <w:rPr>
                <w:color w:val="000000"/>
              </w:rPr>
              <w:t>0,794</w:t>
            </w:r>
          </w:p>
        </w:tc>
        <w:tc>
          <w:tcPr>
            <w:tcW w:w="1774" w:type="dxa"/>
            <w:tcBorders>
              <w:top w:val="nil"/>
              <w:left w:val="nil"/>
              <w:bottom w:val="single" w:sz="4" w:space="0" w:color="000000"/>
              <w:right w:val="single" w:sz="4" w:space="0" w:color="000000"/>
            </w:tcBorders>
            <w:shd w:val="clear" w:color="auto" w:fill="auto"/>
            <w:vAlign w:val="bottom"/>
          </w:tcPr>
          <w:p w14:paraId="0F905BEA" w14:textId="77777777" w:rsidR="00B741F3" w:rsidRDefault="00F0724F">
            <w:pPr>
              <w:jc w:val="center"/>
              <w:rPr>
                <w:color w:val="000000"/>
              </w:rPr>
            </w:pPr>
            <w:r>
              <w:rPr>
                <w:color w:val="000000"/>
              </w:rPr>
              <w:t>0,922</w:t>
            </w:r>
          </w:p>
        </w:tc>
        <w:tc>
          <w:tcPr>
            <w:tcW w:w="1644" w:type="dxa"/>
            <w:tcBorders>
              <w:top w:val="nil"/>
              <w:left w:val="nil"/>
              <w:bottom w:val="single" w:sz="4" w:space="0" w:color="000000"/>
              <w:right w:val="single" w:sz="4" w:space="0" w:color="000000"/>
            </w:tcBorders>
            <w:shd w:val="clear" w:color="auto" w:fill="auto"/>
            <w:vAlign w:val="bottom"/>
          </w:tcPr>
          <w:p w14:paraId="3022C819" w14:textId="77777777" w:rsidR="00B741F3" w:rsidRDefault="00F0724F">
            <w:pPr>
              <w:jc w:val="center"/>
              <w:rPr>
                <w:color w:val="000000"/>
              </w:rPr>
            </w:pPr>
            <w:r>
              <w:rPr>
                <w:color w:val="000000"/>
              </w:rPr>
              <w:t>0,897</w:t>
            </w:r>
          </w:p>
        </w:tc>
        <w:tc>
          <w:tcPr>
            <w:tcW w:w="1822" w:type="dxa"/>
            <w:tcBorders>
              <w:top w:val="single" w:sz="4" w:space="0" w:color="000000"/>
              <w:left w:val="nil"/>
              <w:bottom w:val="single" w:sz="4" w:space="0" w:color="000000"/>
              <w:right w:val="single" w:sz="4" w:space="0" w:color="000000"/>
            </w:tcBorders>
            <w:shd w:val="clear" w:color="auto" w:fill="auto"/>
            <w:vAlign w:val="bottom"/>
          </w:tcPr>
          <w:p w14:paraId="41632160" w14:textId="77777777" w:rsidR="00B741F3" w:rsidRDefault="00F0724F">
            <w:pPr>
              <w:jc w:val="center"/>
              <w:rPr>
                <w:color w:val="000000"/>
              </w:rPr>
            </w:pPr>
            <w:r>
              <w:rPr>
                <w:color w:val="000000"/>
              </w:rPr>
              <w:t>0,103</w:t>
            </w:r>
          </w:p>
        </w:tc>
      </w:tr>
      <w:tr w:rsidR="00B741F3" w14:paraId="2955F424" w14:textId="77777777" w:rsidTr="00A37396">
        <w:trPr>
          <w:trHeight w:val="469"/>
          <w:jc w:val="center"/>
        </w:trPr>
        <w:tc>
          <w:tcPr>
            <w:tcW w:w="2474" w:type="dxa"/>
            <w:tcBorders>
              <w:top w:val="nil"/>
              <w:left w:val="single" w:sz="4" w:space="0" w:color="000000"/>
              <w:bottom w:val="single" w:sz="4" w:space="0" w:color="000000"/>
              <w:right w:val="single" w:sz="4" w:space="0" w:color="000000"/>
            </w:tcBorders>
            <w:shd w:val="clear" w:color="auto" w:fill="auto"/>
          </w:tcPr>
          <w:p w14:paraId="25F89E34" w14:textId="77777777" w:rsidR="00B741F3" w:rsidRDefault="00F0724F">
            <w:pPr>
              <w:ind w:firstLine="240"/>
            </w:pPr>
            <w:r>
              <w:t>Алатауский</w:t>
            </w:r>
          </w:p>
        </w:tc>
        <w:tc>
          <w:tcPr>
            <w:tcW w:w="1779" w:type="dxa"/>
            <w:tcBorders>
              <w:top w:val="nil"/>
              <w:left w:val="nil"/>
              <w:bottom w:val="single" w:sz="4" w:space="0" w:color="000000"/>
              <w:right w:val="single" w:sz="4" w:space="0" w:color="000000"/>
            </w:tcBorders>
            <w:shd w:val="clear" w:color="auto" w:fill="auto"/>
            <w:vAlign w:val="bottom"/>
          </w:tcPr>
          <w:p w14:paraId="4DD9FAD8" w14:textId="77777777" w:rsidR="00B741F3" w:rsidRDefault="00F0724F">
            <w:pPr>
              <w:jc w:val="center"/>
              <w:rPr>
                <w:color w:val="000000"/>
              </w:rPr>
            </w:pPr>
            <w:r>
              <w:rPr>
                <w:color w:val="000000"/>
              </w:rPr>
              <w:t>0,380</w:t>
            </w:r>
          </w:p>
        </w:tc>
        <w:tc>
          <w:tcPr>
            <w:tcW w:w="1774" w:type="dxa"/>
            <w:tcBorders>
              <w:top w:val="nil"/>
              <w:left w:val="nil"/>
              <w:bottom w:val="single" w:sz="4" w:space="0" w:color="000000"/>
              <w:right w:val="single" w:sz="4" w:space="0" w:color="000000"/>
            </w:tcBorders>
            <w:shd w:val="clear" w:color="auto" w:fill="auto"/>
            <w:vAlign w:val="bottom"/>
          </w:tcPr>
          <w:p w14:paraId="3E791506" w14:textId="77777777" w:rsidR="00B741F3" w:rsidRDefault="00F0724F">
            <w:pPr>
              <w:jc w:val="center"/>
              <w:rPr>
                <w:color w:val="000000"/>
              </w:rPr>
            </w:pPr>
            <w:r>
              <w:rPr>
                <w:color w:val="000000"/>
              </w:rPr>
              <w:t>0,461</w:t>
            </w:r>
          </w:p>
        </w:tc>
        <w:tc>
          <w:tcPr>
            <w:tcW w:w="1644" w:type="dxa"/>
            <w:tcBorders>
              <w:top w:val="nil"/>
              <w:left w:val="nil"/>
              <w:bottom w:val="single" w:sz="4" w:space="0" w:color="000000"/>
              <w:right w:val="single" w:sz="4" w:space="0" w:color="000000"/>
            </w:tcBorders>
            <w:shd w:val="clear" w:color="auto" w:fill="auto"/>
            <w:vAlign w:val="bottom"/>
          </w:tcPr>
          <w:p w14:paraId="462857E1" w14:textId="77777777" w:rsidR="00B741F3" w:rsidRDefault="00F0724F">
            <w:pPr>
              <w:jc w:val="center"/>
              <w:rPr>
                <w:color w:val="000000"/>
              </w:rPr>
            </w:pPr>
            <w:r>
              <w:rPr>
                <w:color w:val="000000"/>
              </w:rPr>
              <w:t>0,573</w:t>
            </w:r>
          </w:p>
        </w:tc>
        <w:tc>
          <w:tcPr>
            <w:tcW w:w="1822" w:type="dxa"/>
            <w:tcBorders>
              <w:top w:val="single" w:sz="4" w:space="0" w:color="000000"/>
              <w:left w:val="nil"/>
              <w:bottom w:val="single" w:sz="4" w:space="0" w:color="000000"/>
              <w:right w:val="single" w:sz="4" w:space="0" w:color="000000"/>
            </w:tcBorders>
            <w:shd w:val="clear" w:color="auto" w:fill="auto"/>
            <w:vAlign w:val="bottom"/>
          </w:tcPr>
          <w:p w14:paraId="14C01E45" w14:textId="77777777" w:rsidR="00B741F3" w:rsidRDefault="00F0724F">
            <w:pPr>
              <w:jc w:val="center"/>
              <w:rPr>
                <w:color w:val="000000"/>
              </w:rPr>
            </w:pPr>
            <w:r>
              <w:rPr>
                <w:color w:val="000000"/>
              </w:rPr>
              <w:t>0,193</w:t>
            </w:r>
          </w:p>
        </w:tc>
      </w:tr>
      <w:tr w:rsidR="00B741F3" w14:paraId="58C37D3C" w14:textId="77777777" w:rsidTr="00A37396">
        <w:trPr>
          <w:trHeight w:val="484"/>
          <w:jc w:val="center"/>
        </w:trPr>
        <w:tc>
          <w:tcPr>
            <w:tcW w:w="2474" w:type="dxa"/>
            <w:tcBorders>
              <w:top w:val="nil"/>
              <w:left w:val="single" w:sz="4" w:space="0" w:color="000000"/>
              <w:bottom w:val="single" w:sz="4" w:space="0" w:color="000000"/>
              <w:right w:val="single" w:sz="4" w:space="0" w:color="000000"/>
            </w:tcBorders>
            <w:shd w:val="clear" w:color="auto" w:fill="auto"/>
          </w:tcPr>
          <w:p w14:paraId="6183CFF5" w14:textId="77777777" w:rsidR="00B741F3" w:rsidRDefault="00F0724F">
            <w:pPr>
              <w:ind w:firstLine="240"/>
            </w:pPr>
            <w:r>
              <w:t>Ауэзовский</w:t>
            </w:r>
          </w:p>
        </w:tc>
        <w:tc>
          <w:tcPr>
            <w:tcW w:w="1779" w:type="dxa"/>
            <w:tcBorders>
              <w:top w:val="nil"/>
              <w:left w:val="nil"/>
              <w:bottom w:val="single" w:sz="4" w:space="0" w:color="000000"/>
              <w:right w:val="single" w:sz="4" w:space="0" w:color="000000"/>
            </w:tcBorders>
            <w:shd w:val="clear" w:color="auto" w:fill="auto"/>
            <w:vAlign w:val="bottom"/>
          </w:tcPr>
          <w:p w14:paraId="18CDE3C4" w14:textId="77777777" w:rsidR="00B741F3" w:rsidRDefault="00F0724F">
            <w:pPr>
              <w:jc w:val="center"/>
              <w:rPr>
                <w:color w:val="000000"/>
              </w:rPr>
            </w:pPr>
            <w:r>
              <w:rPr>
                <w:color w:val="000000"/>
              </w:rPr>
              <w:t>0,710</w:t>
            </w:r>
          </w:p>
        </w:tc>
        <w:tc>
          <w:tcPr>
            <w:tcW w:w="1774" w:type="dxa"/>
            <w:tcBorders>
              <w:top w:val="nil"/>
              <w:left w:val="nil"/>
              <w:bottom w:val="single" w:sz="4" w:space="0" w:color="000000"/>
              <w:right w:val="single" w:sz="4" w:space="0" w:color="000000"/>
            </w:tcBorders>
            <w:shd w:val="clear" w:color="auto" w:fill="auto"/>
            <w:vAlign w:val="bottom"/>
          </w:tcPr>
          <w:p w14:paraId="2DA7900D" w14:textId="77777777" w:rsidR="00B741F3" w:rsidRDefault="00F0724F">
            <w:pPr>
              <w:jc w:val="center"/>
              <w:rPr>
                <w:color w:val="000000"/>
              </w:rPr>
            </w:pPr>
            <w:r>
              <w:rPr>
                <w:color w:val="000000"/>
              </w:rPr>
              <w:t>0,865</w:t>
            </w:r>
          </w:p>
        </w:tc>
        <w:tc>
          <w:tcPr>
            <w:tcW w:w="1644" w:type="dxa"/>
            <w:tcBorders>
              <w:top w:val="nil"/>
              <w:left w:val="nil"/>
              <w:bottom w:val="single" w:sz="4" w:space="0" w:color="000000"/>
              <w:right w:val="single" w:sz="4" w:space="0" w:color="000000"/>
            </w:tcBorders>
            <w:shd w:val="clear" w:color="auto" w:fill="auto"/>
            <w:vAlign w:val="bottom"/>
          </w:tcPr>
          <w:p w14:paraId="104DFEE5" w14:textId="77777777" w:rsidR="00B741F3" w:rsidRDefault="00F0724F">
            <w:pPr>
              <w:jc w:val="center"/>
              <w:rPr>
                <w:color w:val="000000"/>
              </w:rPr>
            </w:pPr>
            <w:r>
              <w:rPr>
                <w:color w:val="000000"/>
              </w:rPr>
              <w:t>0,830</w:t>
            </w:r>
          </w:p>
        </w:tc>
        <w:tc>
          <w:tcPr>
            <w:tcW w:w="1822" w:type="dxa"/>
            <w:tcBorders>
              <w:top w:val="single" w:sz="4" w:space="0" w:color="000000"/>
              <w:left w:val="nil"/>
              <w:bottom w:val="single" w:sz="4" w:space="0" w:color="000000"/>
              <w:right w:val="single" w:sz="4" w:space="0" w:color="000000"/>
            </w:tcBorders>
            <w:shd w:val="clear" w:color="auto" w:fill="auto"/>
            <w:vAlign w:val="bottom"/>
          </w:tcPr>
          <w:p w14:paraId="1B384533" w14:textId="77777777" w:rsidR="00B741F3" w:rsidRDefault="00F0724F">
            <w:pPr>
              <w:jc w:val="center"/>
              <w:rPr>
                <w:color w:val="000000"/>
              </w:rPr>
            </w:pPr>
            <w:r>
              <w:rPr>
                <w:color w:val="000000"/>
              </w:rPr>
              <w:t>0,120</w:t>
            </w:r>
          </w:p>
        </w:tc>
      </w:tr>
      <w:tr w:rsidR="00B741F3" w14:paraId="45A0C30C" w14:textId="77777777" w:rsidTr="00A37396">
        <w:trPr>
          <w:trHeight w:val="484"/>
          <w:jc w:val="center"/>
        </w:trPr>
        <w:tc>
          <w:tcPr>
            <w:tcW w:w="2474" w:type="dxa"/>
            <w:tcBorders>
              <w:top w:val="nil"/>
              <w:left w:val="single" w:sz="4" w:space="0" w:color="000000"/>
              <w:bottom w:val="single" w:sz="4" w:space="0" w:color="000000"/>
              <w:right w:val="single" w:sz="4" w:space="0" w:color="000000"/>
            </w:tcBorders>
            <w:shd w:val="clear" w:color="auto" w:fill="auto"/>
          </w:tcPr>
          <w:p w14:paraId="5EA83A1E" w14:textId="77777777" w:rsidR="00B741F3" w:rsidRDefault="00F0724F">
            <w:pPr>
              <w:ind w:firstLine="240"/>
            </w:pPr>
            <w:r>
              <w:t>Бостандыкский</w:t>
            </w:r>
          </w:p>
        </w:tc>
        <w:tc>
          <w:tcPr>
            <w:tcW w:w="1779" w:type="dxa"/>
            <w:tcBorders>
              <w:top w:val="nil"/>
              <w:left w:val="nil"/>
              <w:bottom w:val="single" w:sz="4" w:space="0" w:color="000000"/>
              <w:right w:val="single" w:sz="4" w:space="0" w:color="000000"/>
            </w:tcBorders>
            <w:shd w:val="clear" w:color="auto" w:fill="auto"/>
            <w:vAlign w:val="bottom"/>
          </w:tcPr>
          <w:p w14:paraId="76CA6A23" w14:textId="77777777" w:rsidR="00B741F3" w:rsidRDefault="00F0724F">
            <w:pPr>
              <w:jc w:val="center"/>
              <w:rPr>
                <w:color w:val="000000"/>
              </w:rPr>
            </w:pPr>
            <w:r>
              <w:rPr>
                <w:color w:val="000000"/>
              </w:rPr>
              <w:t>0,744</w:t>
            </w:r>
          </w:p>
        </w:tc>
        <w:tc>
          <w:tcPr>
            <w:tcW w:w="1774" w:type="dxa"/>
            <w:tcBorders>
              <w:top w:val="nil"/>
              <w:left w:val="nil"/>
              <w:bottom w:val="single" w:sz="4" w:space="0" w:color="000000"/>
              <w:right w:val="single" w:sz="4" w:space="0" w:color="000000"/>
            </w:tcBorders>
            <w:shd w:val="clear" w:color="auto" w:fill="auto"/>
            <w:vAlign w:val="bottom"/>
          </w:tcPr>
          <w:p w14:paraId="4E56A75E" w14:textId="77777777" w:rsidR="00B741F3" w:rsidRDefault="00F0724F">
            <w:pPr>
              <w:jc w:val="center"/>
              <w:rPr>
                <w:color w:val="000000"/>
              </w:rPr>
            </w:pPr>
            <w:r>
              <w:rPr>
                <w:color w:val="000000"/>
              </w:rPr>
              <w:t>0,838</w:t>
            </w:r>
          </w:p>
        </w:tc>
        <w:tc>
          <w:tcPr>
            <w:tcW w:w="1644" w:type="dxa"/>
            <w:tcBorders>
              <w:top w:val="nil"/>
              <w:left w:val="nil"/>
              <w:bottom w:val="single" w:sz="4" w:space="0" w:color="000000"/>
              <w:right w:val="single" w:sz="4" w:space="0" w:color="000000"/>
            </w:tcBorders>
            <w:shd w:val="clear" w:color="auto" w:fill="auto"/>
            <w:vAlign w:val="bottom"/>
          </w:tcPr>
          <w:p w14:paraId="6D5F9524" w14:textId="77777777" w:rsidR="00B741F3" w:rsidRDefault="00F0724F">
            <w:pPr>
              <w:jc w:val="center"/>
              <w:rPr>
                <w:color w:val="000000"/>
              </w:rPr>
            </w:pPr>
            <w:r>
              <w:rPr>
                <w:color w:val="000000"/>
              </w:rPr>
              <w:t>0,900</w:t>
            </w:r>
          </w:p>
        </w:tc>
        <w:tc>
          <w:tcPr>
            <w:tcW w:w="1822" w:type="dxa"/>
            <w:tcBorders>
              <w:top w:val="single" w:sz="4" w:space="0" w:color="000000"/>
              <w:left w:val="nil"/>
              <w:bottom w:val="single" w:sz="4" w:space="0" w:color="000000"/>
              <w:right w:val="single" w:sz="4" w:space="0" w:color="000000"/>
            </w:tcBorders>
            <w:shd w:val="clear" w:color="auto" w:fill="auto"/>
            <w:vAlign w:val="bottom"/>
          </w:tcPr>
          <w:p w14:paraId="06E977AC" w14:textId="77777777" w:rsidR="00B741F3" w:rsidRDefault="00F0724F">
            <w:pPr>
              <w:jc w:val="center"/>
              <w:rPr>
                <w:color w:val="000000"/>
              </w:rPr>
            </w:pPr>
            <w:r>
              <w:rPr>
                <w:color w:val="000000"/>
              </w:rPr>
              <w:t>0,156</w:t>
            </w:r>
          </w:p>
        </w:tc>
      </w:tr>
      <w:tr w:rsidR="00B741F3" w14:paraId="7A97B14E" w14:textId="77777777" w:rsidTr="00A37396">
        <w:trPr>
          <w:trHeight w:val="484"/>
          <w:jc w:val="center"/>
        </w:trPr>
        <w:tc>
          <w:tcPr>
            <w:tcW w:w="2474" w:type="dxa"/>
            <w:tcBorders>
              <w:top w:val="nil"/>
              <w:left w:val="single" w:sz="4" w:space="0" w:color="000000"/>
              <w:bottom w:val="single" w:sz="4" w:space="0" w:color="000000"/>
              <w:right w:val="single" w:sz="4" w:space="0" w:color="000000"/>
            </w:tcBorders>
            <w:shd w:val="clear" w:color="auto" w:fill="auto"/>
          </w:tcPr>
          <w:p w14:paraId="43677ABA" w14:textId="77777777" w:rsidR="00B741F3" w:rsidRDefault="00F0724F">
            <w:pPr>
              <w:ind w:firstLine="240"/>
            </w:pPr>
            <w:r>
              <w:t>Жетысуский</w:t>
            </w:r>
          </w:p>
        </w:tc>
        <w:tc>
          <w:tcPr>
            <w:tcW w:w="1779" w:type="dxa"/>
            <w:tcBorders>
              <w:top w:val="nil"/>
              <w:left w:val="nil"/>
              <w:bottom w:val="single" w:sz="4" w:space="0" w:color="000000"/>
              <w:right w:val="single" w:sz="4" w:space="0" w:color="000000"/>
            </w:tcBorders>
            <w:shd w:val="clear" w:color="auto" w:fill="auto"/>
            <w:vAlign w:val="bottom"/>
          </w:tcPr>
          <w:p w14:paraId="73DC0377" w14:textId="77777777" w:rsidR="00B741F3" w:rsidRDefault="00F0724F">
            <w:pPr>
              <w:jc w:val="center"/>
              <w:rPr>
                <w:color w:val="000000"/>
              </w:rPr>
            </w:pPr>
            <w:r>
              <w:rPr>
                <w:color w:val="000000"/>
              </w:rPr>
              <w:t>0,676</w:t>
            </w:r>
          </w:p>
        </w:tc>
        <w:tc>
          <w:tcPr>
            <w:tcW w:w="1774" w:type="dxa"/>
            <w:tcBorders>
              <w:top w:val="nil"/>
              <w:left w:val="nil"/>
              <w:bottom w:val="single" w:sz="4" w:space="0" w:color="000000"/>
              <w:right w:val="single" w:sz="4" w:space="0" w:color="000000"/>
            </w:tcBorders>
            <w:shd w:val="clear" w:color="auto" w:fill="auto"/>
            <w:vAlign w:val="bottom"/>
          </w:tcPr>
          <w:p w14:paraId="5A7DDA86" w14:textId="77777777" w:rsidR="00B741F3" w:rsidRDefault="00F0724F">
            <w:pPr>
              <w:jc w:val="center"/>
              <w:rPr>
                <w:color w:val="000000"/>
              </w:rPr>
            </w:pPr>
            <w:r>
              <w:rPr>
                <w:color w:val="000000"/>
              </w:rPr>
              <w:t>0,788</w:t>
            </w:r>
          </w:p>
        </w:tc>
        <w:tc>
          <w:tcPr>
            <w:tcW w:w="1644" w:type="dxa"/>
            <w:tcBorders>
              <w:top w:val="nil"/>
              <w:left w:val="nil"/>
              <w:bottom w:val="single" w:sz="4" w:space="0" w:color="000000"/>
              <w:right w:val="single" w:sz="4" w:space="0" w:color="000000"/>
            </w:tcBorders>
            <w:shd w:val="clear" w:color="auto" w:fill="auto"/>
            <w:vAlign w:val="bottom"/>
          </w:tcPr>
          <w:p w14:paraId="29352EE8" w14:textId="77777777" w:rsidR="00B741F3" w:rsidRDefault="00F0724F">
            <w:pPr>
              <w:jc w:val="center"/>
              <w:rPr>
                <w:color w:val="000000"/>
              </w:rPr>
            </w:pPr>
            <w:r>
              <w:rPr>
                <w:color w:val="000000"/>
              </w:rPr>
              <w:t>0,746</w:t>
            </w:r>
          </w:p>
        </w:tc>
        <w:tc>
          <w:tcPr>
            <w:tcW w:w="1822" w:type="dxa"/>
            <w:tcBorders>
              <w:top w:val="single" w:sz="4" w:space="0" w:color="000000"/>
              <w:left w:val="nil"/>
              <w:bottom w:val="single" w:sz="4" w:space="0" w:color="000000"/>
              <w:right w:val="single" w:sz="4" w:space="0" w:color="000000"/>
            </w:tcBorders>
            <w:shd w:val="clear" w:color="auto" w:fill="auto"/>
            <w:vAlign w:val="bottom"/>
          </w:tcPr>
          <w:p w14:paraId="78554728" w14:textId="77777777" w:rsidR="00B741F3" w:rsidRDefault="00F0724F">
            <w:pPr>
              <w:jc w:val="center"/>
              <w:rPr>
                <w:color w:val="000000"/>
              </w:rPr>
            </w:pPr>
            <w:r>
              <w:rPr>
                <w:color w:val="000000"/>
              </w:rPr>
              <w:t>0,070</w:t>
            </w:r>
          </w:p>
        </w:tc>
      </w:tr>
      <w:tr w:rsidR="00B741F3" w14:paraId="29D4E387" w14:textId="77777777" w:rsidTr="00A37396">
        <w:trPr>
          <w:trHeight w:val="484"/>
          <w:jc w:val="center"/>
        </w:trPr>
        <w:tc>
          <w:tcPr>
            <w:tcW w:w="2474" w:type="dxa"/>
            <w:tcBorders>
              <w:top w:val="nil"/>
              <w:left w:val="single" w:sz="4" w:space="0" w:color="000000"/>
              <w:bottom w:val="single" w:sz="4" w:space="0" w:color="000000"/>
              <w:right w:val="single" w:sz="4" w:space="0" w:color="000000"/>
            </w:tcBorders>
            <w:shd w:val="clear" w:color="auto" w:fill="auto"/>
          </w:tcPr>
          <w:p w14:paraId="2879ED35" w14:textId="77777777" w:rsidR="00B741F3" w:rsidRDefault="00F0724F">
            <w:pPr>
              <w:ind w:firstLine="240"/>
            </w:pPr>
            <w:r>
              <w:t>Медеуский</w:t>
            </w:r>
          </w:p>
        </w:tc>
        <w:tc>
          <w:tcPr>
            <w:tcW w:w="1779" w:type="dxa"/>
            <w:tcBorders>
              <w:top w:val="nil"/>
              <w:left w:val="nil"/>
              <w:bottom w:val="single" w:sz="4" w:space="0" w:color="000000"/>
              <w:right w:val="single" w:sz="4" w:space="0" w:color="000000"/>
            </w:tcBorders>
            <w:shd w:val="clear" w:color="auto" w:fill="auto"/>
            <w:vAlign w:val="bottom"/>
          </w:tcPr>
          <w:p w14:paraId="688DC512" w14:textId="77777777" w:rsidR="00B741F3" w:rsidRDefault="00F0724F">
            <w:pPr>
              <w:jc w:val="center"/>
              <w:rPr>
                <w:color w:val="000000"/>
              </w:rPr>
            </w:pPr>
            <w:r>
              <w:rPr>
                <w:color w:val="000000"/>
              </w:rPr>
              <w:t>0,662</w:t>
            </w:r>
          </w:p>
        </w:tc>
        <w:tc>
          <w:tcPr>
            <w:tcW w:w="1774" w:type="dxa"/>
            <w:tcBorders>
              <w:top w:val="nil"/>
              <w:left w:val="nil"/>
              <w:bottom w:val="single" w:sz="4" w:space="0" w:color="000000"/>
              <w:right w:val="single" w:sz="4" w:space="0" w:color="000000"/>
            </w:tcBorders>
            <w:shd w:val="clear" w:color="auto" w:fill="auto"/>
            <w:vAlign w:val="bottom"/>
          </w:tcPr>
          <w:p w14:paraId="21CE33EF" w14:textId="77777777" w:rsidR="00B741F3" w:rsidRDefault="00F0724F">
            <w:pPr>
              <w:jc w:val="center"/>
              <w:rPr>
                <w:color w:val="000000"/>
              </w:rPr>
            </w:pPr>
            <w:r>
              <w:rPr>
                <w:color w:val="000000"/>
              </w:rPr>
              <w:t>0,783</w:t>
            </w:r>
          </w:p>
        </w:tc>
        <w:tc>
          <w:tcPr>
            <w:tcW w:w="1644" w:type="dxa"/>
            <w:tcBorders>
              <w:top w:val="nil"/>
              <w:left w:val="nil"/>
              <w:bottom w:val="single" w:sz="4" w:space="0" w:color="000000"/>
              <w:right w:val="single" w:sz="4" w:space="0" w:color="000000"/>
            </w:tcBorders>
            <w:shd w:val="clear" w:color="auto" w:fill="auto"/>
            <w:vAlign w:val="bottom"/>
          </w:tcPr>
          <w:p w14:paraId="7EAB1CFB" w14:textId="77777777" w:rsidR="00B741F3" w:rsidRDefault="00F0724F">
            <w:pPr>
              <w:jc w:val="center"/>
              <w:rPr>
                <w:color w:val="000000"/>
              </w:rPr>
            </w:pPr>
            <w:r>
              <w:rPr>
                <w:color w:val="000000"/>
              </w:rPr>
              <w:t>0,808</w:t>
            </w:r>
          </w:p>
        </w:tc>
        <w:tc>
          <w:tcPr>
            <w:tcW w:w="1822" w:type="dxa"/>
            <w:tcBorders>
              <w:top w:val="single" w:sz="4" w:space="0" w:color="000000"/>
              <w:left w:val="nil"/>
              <w:bottom w:val="single" w:sz="4" w:space="0" w:color="000000"/>
              <w:right w:val="single" w:sz="4" w:space="0" w:color="000000"/>
            </w:tcBorders>
            <w:shd w:val="clear" w:color="auto" w:fill="auto"/>
            <w:vAlign w:val="bottom"/>
          </w:tcPr>
          <w:p w14:paraId="0583BC21" w14:textId="77777777" w:rsidR="00B741F3" w:rsidRDefault="00F0724F">
            <w:pPr>
              <w:jc w:val="center"/>
              <w:rPr>
                <w:color w:val="000000"/>
              </w:rPr>
            </w:pPr>
            <w:r>
              <w:rPr>
                <w:color w:val="000000"/>
              </w:rPr>
              <w:t>0,146</w:t>
            </w:r>
          </w:p>
        </w:tc>
      </w:tr>
      <w:tr w:rsidR="00B741F3" w14:paraId="1F8EB024" w14:textId="77777777" w:rsidTr="00A37396">
        <w:trPr>
          <w:trHeight w:val="484"/>
          <w:jc w:val="center"/>
        </w:trPr>
        <w:tc>
          <w:tcPr>
            <w:tcW w:w="2474" w:type="dxa"/>
            <w:tcBorders>
              <w:top w:val="nil"/>
              <w:left w:val="single" w:sz="4" w:space="0" w:color="000000"/>
              <w:bottom w:val="single" w:sz="4" w:space="0" w:color="000000"/>
              <w:right w:val="single" w:sz="4" w:space="0" w:color="000000"/>
            </w:tcBorders>
            <w:shd w:val="clear" w:color="auto" w:fill="auto"/>
          </w:tcPr>
          <w:p w14:paraId="67298BF4" w14:textId="77777777" w:rsidR="00B741F3" w:rsidRDefault="00F0724F">
            <w:pPr>
              <w:ind w:firstLine="240"/>
            </w:pPr>
            <w:r>
              <w:t>Наурызбайский</w:t>
            </w:r>
          </w:p>
        </w:tc>
        <w:tc>
          <w:tcPr>
            <w:tcW w:w="1779" w:type="dxa"/>
            <w:tcBorders>
              <w:top w:val="nil"/>
              <w:left w:val="nil"/>
              <w:bottom w:val="single" w:sz="4" w:space="0" w:color="000000"/>
              <w:right w:val="single" w:sz="4" w:space="0" w:color="000000"/>
            </w:tcBorders>
            <w:shd w:val="clear" w:color="auto" w:fill="auto"/>
            <w:vAlign w:val="bottom"/>
          </w:tcPr>
          <w:p w14:paraId="3FEB0EA5" w14:textId="77777777" w:rsidR="00B741F3" w:rsidRDefault="00F0724F">
            <w:pPr>
              <w:jc w:val="center"/>
              <w:rPr>
                <w:color w:val="000000"/>
              </w:rPr>
            </w:pPr>
            <w:r>
              <w:rPr>
                <w:color w:val="000000"/>
              </w:rPr>
              <w:t>-</w:t>
            </w:r>
          </w:p>
        </w:tc>
        <w:tc>
          <w:tcPr>
            <w:tcW w:w="1774" w:type="dxa"/>
            <w:tcBorders>
              <w:top w:val="nil"/>
              <w:left w:val="nil"/>
              <w:bottom w:val="single" w:sz="4" w:space="0" w:color="000000"/>
              <w:right w:val="single" w:sz="4" w:space="0" w:color="000000"/>
            </w:tcBorders>
            <w:shd w:val="clear" w:color="auto" w:fill="auto"/>
            <w:vAlign w:val="bottom"/>
          </w:tcPr>
          <w:p w14:paraId="379DA536" w14:textId="77777777" w:rsidR="00B741F3" w:rsidRDefault="00F0724F">
            <w:pPr>
              <w:jc w:val="center"/>
              <w:rPr>
                <w:color w:val="000000"/>
              </w:rPr>
            </w:pPr>
            <w:r>
              <w:rPr>
                <w:color w:val="000000"/>
              </w:rPr>
              <w:t>0,490</w:t>
            </w:r>
          </w:p>
        </w:tc>
        <w:tc>
          <w:tcPr>
            <w:tcW w:w="1644" w:type="dxa"/>
            <w:tcBorders>
              <w:top w:val="nil"/>
              <w:left w:val="nil"/>
              <w:bottom w:val="single" w:sz="4" w:space="0" w:color="000000"/>
              <w:right w:val="single" w:sz="4" w:space="0" w:color="000000"/>
            </w:tcBorders>
            <w:shd w:val="clear" w:color="auto" w:fill="auto"/>
            <w:vAlign w:val="bottom"/>
          </w:tcPr>
          <w:p w14:paraId="35D7D738" w14:textId="77777777" w:rsidR="00B741F3" w:rsidRDefault="00F0724F">
            <w:pPr>
              <w:jc w:val="center"/>
              <w:rPr>
                <w:color w:val="000000"/>
              </w:rPr>
            </w:pPr>
            <w:r>
              <w:rPr>
                <w:color w:val="000000"/>
              </w:rPr>
              <w:t>0,637</w:t>
            </w:r>
          </w:p>
        </w:tc>
        <w:tc>
          <w:tcPr>
            <w:tcW w:w="1822" w:type="dxa"/>
            <w:tcBorders>
              <w:top w:val="single" w:sz="4" w:space="0" w:color="000000"/>
              <w:left w:val="nil"/>
              <w:bottom w:val="single" w:sz="4" w:space="0" w:color="000000"/>
              <w:right w:val="single" w:sz="4" w:space="0" w:color="000000"/>
            </w:tcBorders>
            <w:shd w:val="clear" w:color="auto" w:fill="auto"/>
            <w:vAlign w:val="bottom"/>
          </w:tcPr>
          <w:p w14:paraId="34684793" w14:textId="77777777" w:rsidR="00B741F3" w:rsidRDefault="00F0724F">
            <w:pPr>
              <w:jc w:val="center"/>
              <w:rPr>
                <w:color w:val="000000"/>
              </w:rPr>
            </w:pPr>
            <w:r>
              <w:rPr>
                <w:color w:val="000000"/>
              </w:rPr>
              <w:t>0,147</w:t>
            </w:r>
          </w:p>
        </w:tc>
      </w:tr>
      <w:tr w:rsidR="00B741F3" w14:paraId="11242235" w14:textId="77777777" w:rsidTr="00A37396">
        <w:trPr>
          <w:trHeight w:val="484"/>
          <w:jc w:val="center"/>
        </w:trPr>
        <w:tc>
          <w:tcPr>
            <w:tcW w:w="2474" w:type="dxa"/>
            <w:tcBorders>
              <w:top w:val="single" w:sz="4" w:space="0" w:color="000000"/>
              <w:left w:val="single" w:sz="4" w:space="0" w:color="000000"/>
              <w:bottom w:val="single" w:sz="4" w:space="0" w:color="000000"/>
              <w:right w:val="single" w:sz="4" w:space="0" w:color="000000"/>
            </w:tcBorders>
            <w:shd w:val="clear" w:color="auto" w:fill="auto"/>
          </w:tcPr>
          <w:p w14:paraId="40081178" w14:textId="77777777" w:rsidR="00B741F3" w:rsidRDefault="00F0724F">
            <w:pPr>
              <w:ind w:firstLine="240"/>
            </w:pPr>
            <w:r>
              <w:t>Турксибский</w:t>
            </w:r>
          </w:p>
        </w:tc>
        <w:tc>
          <w:tcPr>
            <w:tcW w:w="1779" w:type="dxa"/>
            <w:tcBorders>
              <w:top w:val="single" w:sz="4" w:space="0" w:color="000000"/>
              <w:left w:val="nil"/>
              <w:bottom w:val="single" w:sz="4" w:space="0" w:color="000000"/>
              <w:right w:val="single" w:sz="4" w:space="0" w:color="000000"/>
            </w:tcBorders>
            <w:shd w:val="clear" w:color="auto" w:fill="auto"/>
            <w:vAlign w:val="bottom"/>
          </w:tcPr>
          <w:p w14:paraId="109311DF" w14:textId="77777777" w:rsidR="00B741F3" w:rsidRDefault="00F0724F">
            <w:pPr>
              <w:jc w:val="center"/>
              <w:rPr>
                <w:color w:val="000000"/>
              </w:rPr>
            </w:pPr>
            <w:r>
              <w:rPr>
                <w:color w:val="000000"/>
              </w:rPr>
              <w:t>0,581</w:t>
            </w:r>
          </w:p>
        </w:tc>
        <w:tc>
          <w:tcPr>
            <w:tcW w:w="1774" w:type="dxa"/>
            <w:tcBorders>
              <w:top w:val="single" w:sz="4" w:space="0" w:color="000000"/>
              <w:left w:val="nil"/>
              <w:bottom w:val="single" w:sz="4" w:space="0" w:color="000000"/>
              <w:right w:val="single" w:sz="4" w:space="0" w:color="000000"/>
            </w:tcBorders>
            <w:shd w:val="clear" w:color="auto" w:fill="auto"/>
            <w:vAlign w:val="bottom"/>
          </w:tcPr>
          <w:p w14:paraId="7521535A" w14:textId="77777777" w:rsidR="00B741F3" w:rsidRDefault="00F0724F">
            <w:pPr>
              <w:jc w:val="center"/>
              <w:rPr>
                <w:color w:val="000000"/>
              </w:rPr>
            </w:pPr>
            <w:r>
              <w:rPr>
                <w:color w:val="000000"/>
              </w:rPr>
              <w:t>0,681</w:t>
            </w:r>
          </w:p>
        </w:tc>
        <w:tc>
          <w:tcPr>
            <w:tcW w:w="1644" w:type="dxa"/>
            <w:tcBorders>
              <w:top w:val="single" w:sz="4" w:space="0" w:color="000000"/>
              <w:left w:val="nil"/>
              <w:bottom w:val="single" w:sz="4" w:space="0" w:color="000000"/>
              <w:right w:val="single" w:sz="4" w:space="0" w:color="000000"/>
            </w:tcBorders>
            <w:shd w:val="clear" w:color="auto" w:fill="auto"/>
            <w:vAlign w:val="bottom"/>
          </w:tcPr>
          <w:p w14:paraId="1A879E81" w14:textId="77777777" w:rsidR="00B741F3" w:rsidRDefault="00F0724F">
            <w:pPr>
              <w:jc w:val="center"/>
              <w:rPr>
                <w:color w:val="000000"/>
              </w:rPr>
            </w:pPr>
            <w:r>
              <w:rPr>
                <w:color w:val="000000"/>
              </w:rPr>
              <w:t>0,698</w:t>
            </w:r>
          </w:p>
        </w:tc>
        <w:tc>
          <w:tcPr>
            <w:tcW w:w="1822" w:type="dxa"/>
            <w:tcBorders>
              <w:top w:val="single" w:sz="4" w:space="0" w:color="000000"/>
              <w:left w:val="nil"/>
              <w:bottom w:val="single" w:sz="4" w:space="0" w:color="000000"/>
              <w:right w:val="single" w:sz="4" w:space="0" w:color="000000"/>
            </w:tcBorders>
            <w:shd w:val="clear" w:color="auto" w:fill="auto"/>
            <w:vAlign w:val="bottom"/>
          </w:tcPr>
          <w:p w14:paraId="5FD8899C" w14:textId="77777777" w:rsidR="00B741F3" w:rsidRDefault="00F0724F">
            <w:pPr>
              <w:jc w:val="center"/>
              <w:rPr>
                <w:color w:val="000000"/>
              </w:rPr>
            </w:pPr>
            <w:r>
              <w:rPr>
                <w:color w:val="000000"/>
              </w:rPr>
              <w:t>0,117</w:t>
            </w:r>
          </w:p>
        </w:tc>
      </w:tr>
      <w:tr w:rsidR="00B741F3" w14:paraId="7F7D9F09" w14:textId="77777777" w:rsidTr="00A37396">
        <w:trPr>
          <w:trHeight w:val="484"/>
          <w:jc w:val="center"/>
        </w:trPr>
        <w:tc>
          <w:tcPr>
            <w:tcW w:w="9493" w:type="dxa"/>
            <w:gridSpan w:val="5"/>
            <w:tcBorders>
              <w:top w:val="single" w:sz="4" w:space="0" w:color="000000"/>
              <w:left w:val="single" w:sz="4" w:space="0" w:color="000000"/>
              <w:bottom w:val="single" w:sz="4" w:space="0" w:color="000000"/>
              <w:right w:val="single" w:sz="4" w:space="0" w:color="000000"/>
            </w:tcBorders>
            <w:shd w:val="clear" w:color="auto" w:fill="auto"/>
          </w:tcPr>
          <w:p w14:paraId="01D2651C" w14:textId="27C87467" w:rsidR="00B741F3" w:rsidRPr="00F0724F" w:rsidRDefault="00F0724F" w:rsidP="00A461E7">
            <w:pPr>
              <w:ind w:firstLine="587"/>
              <w:jc w:val="both"/>
              <w:rPr>
                <w:color w:val="000000"/>
                <w:lang w:val="ru-RU"/>
              </w:rPr>
            </w:pPr>
            <w:r>
              <w:rPr>
                <w:color w:val="000000"/>
              </w:rPr>
              <w:t>*Примечание – Наурызбайский район был образован в 2014 г.</w:t>
            </w:r>
            <w:r w:rsidRPr="00F0724F">
              <w:rPr>
                <w:color w:val="000000"/>
                <w:lang w:val="ru-RU"/>
              </w:rPr>
              <w:t xml:space="preserve">; </w:t>
            </w:r>
            <w:r>
              <w:rPr>
                <w:color w:val="000000"/>
              </w:rPr>
              <w:t>*Рассчитано автором</w:t>
            </w:r>
            <w:r w:rsidRPr="00F0724F">
              <w:rPr>
                <w:color w:val="000000"/>
                <w:lang w:val="ru-RU"/>
              </w:rPr>
              <w:t>.</w:t>
            </w:r>
          </w:p>
        </w:tc>
      </w:tr>
    </w:tbl>
    <w:p w14:paraId="114B217F" w14:textId="77777777" w:rsidR="00B741F3" w:rsidRDefault="00B741F3">
      <w:pPr>
        <w:ind w:firstLine="709"/>
        <w:jc w:val="both"/>
        <w:rPr>
          <w:sz w:val="28"/>
          <w:szCs w:val="28"/>
        </w:rPr>
      </w:pPr>
    </w:p>
    <w:p w14:paraId="0A50CDE5" w14:textId="77777777" w:rsidR="00B741F3" w:rsidRDefault="00F0724F">
      <w:pPr>
        <w:ind w:firstLine="709"/>
        <w:jc w:val="both"/>
        <w:rPr>
          <w:sz w:val="28"/>
          <w:szCs w:val="28"/>
        </w:rPr>
      </w:pPr>
      <w:r>
        <w:rPr>
          <w:sz w:val="28"/>
          <w:szCs w:val="28"/>
        </w:rPr>
        <w:t xml:space="preserve">В целом, индекс инфраструктуры для города Алматы демонстрирует стабильный рост: с 0,678 в 2010 году до 0,777 в 2022 году. Это указывает на улучшение городской инфраструктуры, включая обеспеченность населения жильем на одного человека и площадь жилищного фонда оборудованного канализацией, центральным теплоснабжением и горячим водоснабжением. По данным за 2022 г. высокие показатели развитости инфраструктуры демонстрируют Бостандыкский (0,900) и Алмалинский (0,897) районы, что объясняется их центральным положением и хорошо развитой инфраструктурой. </w:t>
      </w:r>
    </w:p>
    <w:p w14:paraId="58F78BFA" w14:textId="77777777" w:rsidR="00B741F3" w:rsidRDefault="00F0724F">
      <w:pPr>
        <w:ind w:firstLine="708"/>
        <w:jc w:val="both"/>
        <w:rPr>
          <w:sz w:val="28"/>
          <w:szCs w:val="28"/>
        </w:rPr>
      </w:pPr>
      <w:r>
        <w:rPr>
          <w:sz w:val="28"/>
          <w:szCs w:val="28"/>
        </w:rPr>
        <w:t>Самые низкие показатели блока инфраструктуры у Алатауского района. В 2010 году он имел самый низкий индекс (0,380), однако в последующие годы показывал значительный рост до 0,573 в 2022 г. Это связано с активным развитием новых жилых массивов и расширением инженерных сетей.</w:t>
      </w:r>
    </w:p>
    <w:p w14:paraId="2BC1E218" w14:textId="77777777" w:rsidR="00B741F3" w:rsidRDefault="00F0724F">
      <w:pPr>
        <w:ind w:firstLine="709"/>
        <w:jc w:val="both"/>
        <w:rPr>
          <w:sz w:val="28"/>
          <w:szCs w:val="28"/>
        </w:rPr>
      </w:pPr>
      <w:r>
        <w:rPr>
          <w:sz w:val="28"/>
          <w:szCs w:val="28"/>
        </w:rPr>
        <w:t xml:space="preserve">Наурызбайский район, созданный позже (в 2014 году), показывает рост с 0,490 в 2015 году до 0,637 в 2022 году, что свидетельствует о постепенном становлении инфраструктуры в новом районе. </w:t>
      </w:r>
    </w:p>
    <w:p w14:paraId="480B7841" w14:textId="77777777" w:rsidR="00B741F3" w:rsidRDefault="00F0724F">
      <w:pPr>
        <w:ind w:firstLine="709"/>
        <w:jc w:val="both"/>
        <w:rPr>
          <w:sz w:val="28"/>
          <w:szCs w:val="28"/>
        </w:rPr>
      </w:pPr>
      <w:r>
        <w:rPr>
          <w:sz w:val="28"/>
          <w:szCs w:val="28"/>
        </w:rPr>
        <w:t xml:space="preserve">В Жетысуском и Ауэзовском районах наблюдается снижение индекса с 0,788 в 2015 году до 0,746 в 2022 году и соответственно с 0,865 до 0,830.  Это может быть связано с износом инфраструктуры или недостаточным темпом модернизации. </w:t>
      </w:r>
    </w:p>
    <w:p w14:paraId="7B111EAA" w14:textId="77777777" w:rsidR="00B741F3" w:rsidRDefault="00F0724F">
      <w:pPr>
        <w:ind w:firstLine="709"/>
        <w:jc w:val="both"/>
        <w:rPr>
          <w:sz w:val="28"/>
          <w:szCs w:val="28"/>
        </w:rPr>
        <w:sectPr w:rsidR="00B741F3" w:rsidSect="007801D5">
          <w:pgSz w:w="11906" w:h="16838"/>
          <w:pgMar w:top="1134" w:right="567" w:bottom="1134" w:left="1701" w:header="709" w:footer="709" w:gutter="0"/>
          <w:cols w:space="720"/>
        </w:sectPr>
      </w:pPr>
      <w:r>
        <w:rPr>
          <w:sz w:val="28"/>
          <w:szCs w:val="28"/>
        </w:rPr>
        <w:t xml:space="preserve">Самый высокий прирост индекса за исследуемый период в Алатауском, Бостандыкском, Медеуском и Наурызбайском районах. </w:t>
      </w:r>
    </w:p>
    <w:p w14:paraId="5AD263C8" w14:textId="77777777" w:rsidR="00B741F3" w:rsidRDefault="00B741F3" w:rsidP="005F454E">
      <w:pPr>
        <w:jc w:val="both"/>
        <w:rPr>
          <w:sz w:val="28"/>
          <w:szCs w:val="28"/>
          <w:highlight w:val="green"/>
        </w:rPr>
      </w:pPr>
    </w:p>
    <w:p w14:paraId="544ACB71" w14:textId="77777777" w:rsidR="00B741F3" w:rsidRDefault="00F0724F">
      <w:pPr>
        <w:jc w:val="both"/>
        <w:rPr>
          <w:sz w:val="28"/>
          <w:szCs w:val="28"/>
        </w:rPr>
      </w:pPr>
      <w:r>
        <w:rPr>
          <w:noProof/>
          <w:sz w:val="28"/>
          <w:szCs w:val="28"/>
          <w:lang w:val="ru-RU"/>
        </w:rPr>
        <w:drawing>
          <wp:inline distT="0" distB="0" distL="0" distR="0" wp14:anchorId="49D6B386" wp14:editId="4CB1F97D">
            <wp:extent cx="8779322" cy="4207454"/>
            <wp:effectExtent l="0" t="0" r="0" b="0"/>
            <wp:docPr id="2004755492" name="image34.jpg" descr="C:\Users\Legion\Desktop\Новый Папка\Новая папка\инфраструктура.jpg"/>
            <wp:cNvGraphicFramePr/>
            <a:graphic xmlns:a="http://schemas.openxmlformats.org/drawingml/2006/main">
              <a:graphicData uri="http://schemas.openxmlformats.org/drawingml/2006/picture">
                <pic:pic xmlns:pic="http://schemas.openxmlformats.org/drawingml/2006/picture">
                  <pic:nvPicPr>
                    <pic:cNvPr id="0" name="image34.jpg" descr="C:\Users\Legion\Desktop\Новый Папка\Новая папка\инфраструктура.jpg"/>
                    <pic:cNvPicPr preferRelativeResize="0"/>
                  </pic:nvPicPr>
                  <pic:blipFill>
                    <a:blip r:embed="rId42"/>
                    <a:srcRect/>
                    <a:stretch>
                      <a:fillRect/>
                    </a:stretch>
                  </pic:blipFill>
                  <pic:spPr>
                    <a:xfrm>
                      <a:off x="0" y="0"/>
                      <a:ext cx="8779322" cy="4207454"/>
                    </a:xfrm>
                    <a:prstGeom prst="rect">
                      <a:avLst/>
                    </a:prstGeom>
                    <a:ln/>
                  </pic:spPr>
                </pic:pic>
              </a:graphicData>
            </a:graphic>
          </wp:inline>
        </w:drawing>
      </w:r>
    </w:p>
    <w:p w14:paraId="546B9B72" w14:textId="77777777" w:rsidR="00B741F3" w:rsidRDefault="00B741F3">
      <w:pPr>
        <w:ind w:firstLine="709"/>
        <w:jc w:val="both"/>
        <w:rPr>
          <w:sz w:val="28"/>
          <w:szCs w:val="28"/>
        </w:rPr>
      </w:pPr>
    </w:p>
    <w:p w14:paraId="3F3745BF" w14:textId="77777777" w:rsidR="00B741F3" w:rsidRDefault="00F0724F" w:rsidP="005F454E">
      <w:pPr>
        <w:ind w:firstLine="709"/>
        <w:jc w:val="center"/>
        <w:rPr>
          <w:sz w:val="28"/>
          <w:szCs w:val="28"/>
        </w:rPr>
      </w:pPr>
      <w:r>
        <w:rPr>
          <w:sz w:val="28"/>
          <w:szCs w:val="28"/>
        </w:rPr>
        <w:t xml:space="preserve">Рисунок 27 </w:t>
      </w:r>
      <w:r w:rsidR="005F454E">
        <w:rPr>
          <w:sz w:val="28"/>
          <w:szCs w:val="28"/>
        </w:rPr>
        <w:t>–</w:t>
      </w:r>
      <w:r>
        <w:rPr>
          <w:sz w:val="28"/>
          <w:szCs w:val="28"/>
        </w:rPr>
        <w:t xml:space="preserve"> Индексы блока инфраструктуры по районам г.Алматы за 2010, 2015, 2022 гг.</w:t>
      </w:r>
    </w:p>
    <w:p w14:paraId="467B885A" w14:textId="77777777" w:rsidR="00B741F3" w:rsidRDefault="00B741F3">
      <w:pPr>
        <w:ind w:firstLine="709"/>
        <w:jc w:val="both"/>
        <w:rPr>
          <w:sz w:val="28"/>
          <w:szCs w:val="28"/>
        </w:rPr>
      </w:pPr>
    </w:p>
    <w:p w14:paraId="0C2AC7FB" w14:textId="77777777" w:rsidR="00B741F3" w:rsidRDefault="00B741F3">
      <w:pPr>
        <w:ind w:firstLine="709"/>
        <w:jc w:val="both"/>
        <w:rPr>
          <w:sz w:val="28"/>
          <w:szCs w:val="28"/>
        </w:rPr>
        <w:sectPr w:rsidR="00B741F3" w:rsidSect="007801D5">
          <w:pgSz w:w="16838" w:h="11906" w:orient="landscape"/>
          <w:pgMar w:top="1134" w:right="567" w:bottom="1134" w:left="1701" w:header="709" w:footer="709" w:gutter="0"/>
          <w:cols w:space="720"/>
        </w:sectPr>
      </w:pPr>
    </w:p>
    <w:p w14:paraId="60468F25" w14:textId="77777777" w:rsidR="00037F17" w:rsidRDefault="00F0724F">
      <w:pPr>
        <w:ind w:firstLine="709"/>
        <w:jc w:val="both"/>
        <w:rPr>
          <w:sz w:val="28"/>
          <w:szCs w:val="28"/>
        </w:rPr>
      </w:pPr>
      <w:r>
        <w:rPr>
          <w:sz w:val="28"/>
          <w:szCs w:val="28"/>
        </w:rPr>
        <w:lastRenderedPageBreak/>
        <w:t xml:space="preserve">Пространственно-временной анализ показывает, что развитие инфраструктурного блока в Алматы носит поступательный характер, однако сохраняется центр-периферийная дифференциация, усиливающая урбанистическую поляризацию. </w:t>
      </w:r>
    </w:p>
    <w:p w14:paraId="0DEE69AB" w14:textId="77777777" w:rsidR="00B741F3" w:rsidRDefault="00F0724F">
      <w:pPr>
        <w:ind w:firstLine="709"/>
        <w:jc w:val="both"/>
        <w:rPr>
          <w:sz w:val="28"/>
          <w:szCs w:val="28"/>
        </w:rPr>
      </w:pPr>
      <w:r>
        <w:rPr>
          <w:sz w:val="28"/>
          <w:szCs w:val="28"/>
        </w:rPr>
        <w:t>Для достижения устойчивого развития необходима целенаправленная территориальная политика, ориентированная на повышение инфраструктурной обеспеченности периферийных и развивающихся районов.</w:t>
      </w:r>
    </w:p>
    <w:p w14:paraId="0E5875D4" w14:textId="77777777" w:rsidR="00B741F3" w:rsidRDefault="00B741F3">
      <w:pPr>
        <w:ind w:firstLine="709"/>
        <w:jc w:val="both"/>
        <w:rPr>
          <w:sz w:val="28"/>
          <w:szCs w:val="28"/>
        </w:rPr>
      </w:pPr>
    </w:p>
    <w:p w14:paraId="72ACFC09" w14:textId="77777777" w:rsidR="00B741F3" w:rsidRDefault="00F0724F" w:rsidP="00F0724F">
      <w:pPr>
        <w:jc w:val="both"/>
        <w:rPr>
          <w:sz w:val="28"/>
          <w:szCs w:val="28"/>
        </w:rPr>
      </w:pPr>
      <w:r>
        <w:rPr>
          <w:sz w:val="28"/>
          <w:szCs w:val="28"/>
        </w:rPr>
        <w:t>Таблица 7 – Индексы блока безопасности по районам г.</w:t>
      </w:r>
      <w:r w:rsidR="00037F17" w:rsidRPr="00037F17">
        <w:rPr>
          <w:sz w:val="28"/>
          <w:szCs w:val="28"/>
          <w:lang w:val="ru-RU"/>
        </w:rPr>
        <w:t xml:space="preserve"> </w:t>
      </w:r>
      <w:r>
        <w:rPr>
          <w:sz w:val="28"/>
          <w:szCs w:val="28"/>
        </w:rPr>
        <w:t>Алматы</w:t>
      </w:r>
    </w:p>
    <w:p w14:paraId="714DE40C" w14:textId="77777777" w:rsidR="00B741F3" w:rsidRDefault="00B741F3">
      <w:pPr>
        <w:ind w:firstLine="709"/>
        <w:jc w:val="both"/>
        <w:rPr>
          <w:sz w:val="28"/>
          <w:szCs w:val="28"/>
        </w:rPr>
      </w:pPr>
    </w:p>
    <w:tbl>
      <w:tblPr>
        <w:tblStyle w:val="afa"/>
        <w:tblW w:w="9584" w:type="dxa"/>
        <w:tblInd w:w="-5" w:type="dxa"/>
        <w:tblLayout w:type="fixed"/>
        <w:tblLook w:val="0400" w:firstRow="0" w:lastRow="0" w:firstColumn="0" w:lastColumn="0" w:noHBand="0" w:noVBand="1"/>
      </w:tblPr>
      <w:tblGrid>
        <w:gridCol w:w="2577"/>
        <w:gridCol w:w="1718"/>
        <w:gridCol w:w="1718"/>
        <w:gridCol w:w="1868"/>
        <w:gridCol w:w="1703"/>
      </w:tblGrid>
      <w:tr w:rsidR="00B741F3" w:rsidRPr="00F0724F" w14:paraId="51BA9004" w14:textId="77777777" w:rsidTr="00047B5B">
        <w:trPr>
          <w:trHeight w:val="659"/>
        </w:trPr>
        <w:tc>
          <w:tcPr>
            <w:tcW w:w="2577" w:type="dxa"/>
            <w:vMerge w:val="restart"/>
            <w:tcBorders>
              <w:top w:val="single" w:sz="4" w:space="0" w:color="000000"/>
              <w:left w:val="single" w:sz="4" w:space="0" w:color="000000"/>
              <w:right w:val="single" w:sz="4" w:space="0" w:color="000000"/>
            </w:tcBorders>
            <w:shd w:val="clear" w:color="auto" w:fill="auto"/>
          </w:tcPr>
          <w:p w14:paraId="54328716" w14:textId="77777777" w:rsidR="00B741F3" w:rsidRPr="00F0724F" w:rsidRDefault="00F0724F" w:rsidP="00F0724F">
            <w:pPr>
              <w:jc w:val="center"/>
              <w:rPr>
                <w:color w:val="000000"/>
              </w:rPr>
            </w:pPr>
            <w:r w:rsidRPr="00F0724F">
              <w:rPr>
                <w:color w:val="000000"/>
              </w:rPr>
              <w:t>Районы г. Алматы</w:t>
            </w:r>
          </w:p>
          <w:p w14:paraId="31753208" w14:textId="77777777" w:rsidR="00B741F3" w:rsidRPr="00F0724F" w:rsidRDefault="00B741F3" w:rsidP="00F0724F">
            <w:pPr>
              <w:jc w:val="center"/>
              <w:rPr>
                <w:color w:val="000000"/>
              </w:rPr>
            </w:pPr>
          </w:p>
          <w:p w14:paraId="780D2AFA" w14:textId="77777777" w:rsidR="00B741F3" w:rsidRPr="00F0724F" w:rsidRDefault="00B741F3" w:rsidP="00F0724F">
            <w:pPr>
              <w:jc w:val="center"/>
              <w:rPr>
                <w:color w:val="000000"/>
              </w:rPr>
            </w:pPr>
          </w:p>
        </w:tc>
        <w:tc>
          <w:tcPr>
            <w:tcW w:w="5304" w:type="dxa"/>
            <w:gridSpan w:val="3"/>
            <w:tcBorders>
              <w:top w:val="single" w:sz="4" w:space="0" w:color="000000"/>
              <w:left w:val="nil"/>
              <w:bottom w:val="single" w:sz="4" w:space="0" w:color="000000"/>
              <w:right w:val="single" w:sz="4" w:space="0" w:color="000000"/>
            </w:tcBorders>
            <w:shd w:val="clear" w:color="auto" w:fill="auto"/>
          </w:tcPr>
          <w:p w14:paraId="2C36C35D" w14:textId="77777777" w:rsidR="00B741F3" w:rsidRPr="00F0724F" w:rsidRDefault="00F0724F" w:rsidP="00F0724F">
            <w:pPr>
              <w:jc w:val="center"/>
              <w:rPr>
                <w:color w:val="000000"/>
              </w:rPr>
            </w:pPr>
            <w:r w:rsidRPr="00F0724F">
              <w:rPr>
                <w:color w:val="000000"/>
              </w:rPr>
              <w:t>Индексы блока безопасности по районам г.Алматы</w:t>
            </w:r>
          </w:p>
        </w:tc>
        <w:tc>
          <w:tcPr>
            <w:tcW w:w="1702" w:type="dxa"/>
            <w:vMerge w:val="restart"/>
            <w:tcBorders>
              <w:top w:val="single" w:sz="4" w:space="0" w:color="000000"/>
              <w:left w:val="nil"/>
              <w:right w:val="single" w:sz="4" w:space="0" w:color="000000"/>
            </w:tcBorders>
            <w:shd w:val="clear" w:color="auto" w:fill="auto"/>
          </w:tcPr>
          <w:p w14:paraId="07332FB9" w14:textId="77777777" w:rsidR="00B741F3" w:rsidRPr="00F0724F" w:rsidRDefault="00F0724F" w:rsidP="00F0724F">
            <w:pPr>
              <w:jc w:val="center"/>
              <w:rPr>
                <w:color w:val="000000"/>
              </w:rPr>
            </w:pPr>
            <w:r w:rsidRPr="00F0724F">
              <w:rPr>
                <w:color w:val="000000"/>
              </w:rPr>
              <w:t>Прирост индекса</w:t>
            </w:r>
          </w:p>
        </w:tc>
      </w:tr>
      <w:tr w:rsidR="00B741F3" w:rsidRPr="00F0724F" w14:paraId="4BAAA236" w14:textId="77777777" w:rsidTr="00047B5B">
        <w:trPr>
          <w:trHeight w:val="497"/>
        </w:trPr>
        <w:tc>
          <w:tcPr>
            <w:tcW w:w="2577" w:type="dxa"/>
            <w:vMerge/>
            <w:tcBorders>
              <w:top w:val="single" w:sz="4" w:space="0" w:color="000000"/>
              <w:left w:val="single" w:sz="4" w:space="0" w:color="000000"/>
              <w:right w:val="single" w:sz="4" w:space="0" w:color="000000"/>
            </w:tcBorders>
            <w:shd w:val="clear" w:color="auto" w:fill="auto"/>
          </w:tcPr>
          <w:p w14:paraId="7D33D20D" w14:textId="77777777" w:rsidR="00B741F3" w:rsidRPr="00F0724F" w:rsidRDefault="00B741F3" w:rsidP="00F0724F">
            <w:pPr>
              <w:widowControl w:val="0"/>
              <w:pBdr>
                <w:top w:val="nil"/>
                <w:left w:val="nil"/>
                <w:bottom w:val="nil"/>
                <w:right w:val="nil"/>
                <w:between w:val="nil"/>
              </w:pBdr>
              <w:spacing w:line="276" w:lineRule="auto"/>
              <w:jc w:val="center"/>
              <w:rPr>
                <w:color w:val="000000"/>
              </w:rPr>
            </w:pPr>
          </w:p>
        </w:tc>
        <w:tc>
          <w:tcPr>
            <w:tcW w:w="1718" w:type="dxa"/>
            <w:tcBorders>
              <w:top w:val="nil"/>
              <w:left w:val="nil"/>
              <w:bottom w:val="single" w:sz="4" w:space="0" w:color="000000"/>
              <w:right w:val="single" w:sz="4" w:space="0" w:color="000000"/>
            </w:tcBorders>
            <w:shd w:val="clear" w:color="auto" w:fill="auto"/>
          </w:tcPr>
          <w:p w14:paraId="480E2C71" w14:textId="77777777" w:rsidR="00B741F3" w:rsidRPr="00F0724F" w:rsidRDefault="00F0724F" w:rsidP="00F0724F">
            <w:pPr>
              <w:jc w:val="center"/>
              <w:rPr>
                <w:color w:val="000000"/>
              </w:rPr>
            </w:pPr>
            <w:r w:rsidRPr="00F0724F">
              <w:rPr>
                <w:color w:val="000000"/>
              </w:rPr>
              <w:t>2010</w:t>
            </w:r>
          </w:p>
        </w:tc>
        <w:tc>
          <w:tcPr>
            <w:tcW w:w="1718" w:type="dxa"/>
            <w:tcBorders>
              <w:top w:val="nil"/>
              <w:left w:val="nil"/>
              <w:bottom w:val="single" w:sz="4" w:space="0" w:color="000000"/>
              <w:right w:val="single" w:sz="4" w:space="0" w:color="000000"/>
            </w:tcBorders>
            <w:shd w:val="clear" w:color="auto" w:fill="auto"/>
          </w:tcPr>
          <w:p w14:paraId="62CBBE4B" w14:textId="77777777" w:rsidR="00B741F3" w:rsidRPr="00F0724F" w:rsidRDefault="00F0724F" w:rsidP="00F0724F">
            <w:pPr>
              <w:jc w:val="center"/>
              <w:rPr>
                <w:color w:val="000000"/>
              </w:rPr>
            </w:pPr>
            <w:r w:rsidRPr="00F0724F">
              <w:rPr>
                <w:color w:val="000000"/>
              </w:rPr>
              <w:t>2015</w:t>
            </w:r>
          </w:p>
        </w:tc>
        <w:tc>
          <w:tcPr>
            <w:tcW w:w="1868" w:type="dxa"/>
            <w:tcBorders>
              <w:top w:val="nil"/>
              <w:left w:val="nil"/>
              <w:bottom w:val="single" w:sz="4" w:space="0" w:color="000000"/>
              <w:right w:val="single" w:sz="4" w:space="0" w:color="000000"/>
            </w:tcBorders>
            <w:shd w:val="clear" w:color="auto" w:fill="auto"/>
          </w:tcPr>
          <w:p w14:paraId="3D503BE2" w14:textId="77777777" w:rsidR="00B741F3" w:rsidRPr="00F0724F" w:rsidRDefault="00F0724F" w:rsidP="00F0724F">
            <w:pPr>
              <w:jc w:val="center"/>
              <w:rPr>
                <w:color w:val="000000"/>
              </w:rPr>
            </w:pPr>
            <w:r w:rsidRPr="00F0724F">
              <w:rPr>
                <w:color w:val="000000"/>
              </w:rPr>
              <w:t>2022</w:t>
            </w:r>
          </w:p>
        </w:tc>
        <w:tc>
          <w:tcPr>
            <w:tcW w:w="1702" w:type="dxa"/>
            <w:vMerge/>
            <w:tcBorders>
              <w:top w:val="single" w:sz="4" w:space="0" w:color="000000"/>
              <w:left w:val="nil"/>
              <w:right w:val="single" w:sz="4" w:space="0" w:color="000000"/>
            </w:tcBorders>
            <w:shd w:val="clear" w:color="auto" w:fill="auto"/>
          </w:tcPr>
          <w:p w14:paraId="4A161183" w14:textId="77777777" w:rsidR="00B741F3" w:rsidRPr="00F0724F" w:rsidRDefault="00B741F3" w:rsidP="00F0724F">
            <w:pPr>
              <w:widowControl w:val="0"/>
              <w:pBdr>
                <w:top w:val="nil"/>
                <w:left w:val="nil"/>
                <w:bottom w:val="nil"/>
                <w:right w:val="nil"/>
                <w:between w:val="nil"/>
              </w:pBdr>
              <w:spacing w:line="276" w:lineRule="auto"/>
              <w:jc w:val="center"/>
              <w:rPr>
                <w:color w:val="000000"/>
              </w:rPr>
            </w:pPr>
          </w:p>
        </w:tc>
      </w:tr>
      <w:tr w:rsidR="00B741F3" w:rsidRPr="00F0724F" w14:paraId="79C28E3D" w14:textId="77777777" w:rsidTr="00047B5B">
        <w:trPr>
          <w:trHeight w:val="551"/>
        </w:trPr>
        <w:tc>
          <w:tcPr>
            <w:tcW w:w="2577" w:type="dxa"/>
            <w:tcBorders>
              <w:top w:val="nil"/>
              <w:left w:val="single" w:sz="4" w:space="0" w:color="000000"/>
              <w:bottom w:val="single" w:sz="4" w:space="0" w:color="000000"/>
              <w:right w:val="single" w:sz="4" w:space="0" w:color="000000"/>
            </w:tcBorders>
            <w:shd w:val="clear" w:color="auto" w:fill="auto"/>
          </w:tcPr>
          <w:p w14:paraId="6C1DC05D" w14:textId="77777777" w:rsidR="00B741F3" w:rsidRPr="00F0724F" w:rsidRDefault="00F0724F" w:rsidP="00F0724F">
            <w:pPr>
              <w:jc w:val="center"/>
            </w:pPr>
            <w:r w:rsidRPr="00F0724F">
              <w:t>г. Алматы</w:t>
            </w:r>
          </w:p>
        </w:tc>
        <w:tc>
          <w:tcPr>
            <w:tcW w:w="1718" w:type="dxa"/>
            <w:tcBorders>
              <w:top w:val="nil"/>
              <w:left w:val="nil"/>
              <w:bottom w:val="single" w:sz="4" w:space="0" w:color="000000"/>
              <w:right w:val="single" w:sz="4" w:space="0" w:color="000000"/>
            </w:tcBorders>
            <w:shd w:val="clear" w:color="auto" w:fill="auto"/>
          </w:tcPr>
          <w:p w14:paraId="4C69AC51" w14:textId="77777777" w:rsidR="00B741F3" w:rsidRPr="00F0724F" w:rsidRDefault="00F0724F" w:rsidP="00F0724F">
            <w:pPr>
              <w:jc w:val="center"/>
              <w:rPr>
                <w:color w:val="000000"/>
              </w:rPr>
            </w:pPr>
            <w:r w:rsidRPr="00F0724F">
              <w:rPr>
                <w:color w:val="000000"/>
              </w:rPr>
              <w:t>0,579</w:t>
            </w:r>
          </w:p>
        </w:tc>
        <w:tc>
          <w:tcPr>
            <w:tcW w:w="1718" w:type="dxa"/>
            <w:tcBorders>
              <w:top w:val="nil"/>
              <w:left w:val="nil"/>
              <w:bottom w:val="single" w:sz="4" w:space="0" w:color="000000"/>
              <w:right w:val="single" w:sz="4" w:space="0" w:color="000000"/>
            </w:tcBorders>
            <w:shd w:val="clear" w:color="auto" w:fill="auto"/>
          </w:tcPr>
          <w:p w14:paraId="0D0474EC" w14:textId="77777777" w:rsidR="00B741F3" w:rsidRPr="00F0724F" w:rsidRDefault="00F0724F" w:rsidP="00F0724F">
            <w:pPr>
              <w:jc w:val="center"/>
              <w:rPr>
                <w:color w:val="000000"/>
              </w:rPr>
            </w:pPr>
            <w:r w:rsidRPr="00F0724F">
              <w:rPr>
                <w:color w:val="000000"/>
              </w:rPr>
              <w:t>0,601</w:t>
            </w:r>
          </w:p>
        </w:tc>
        <w:tc>
          <w:tcPr>
            <w:tcW w:w="1868" w:type="dxa"/>
            <w:tcBorders>
              <w:top w:val="nil"/>
              <w:left w:val="nil"/>
              <w:bottom w:val="single" w:sz="4" w:space="0" w:color="000000"/>
              <w:right w:val="single" w:sz="4" w:space="0" w:color="000000"/>
            </w:tcBorders>
            <w:shd w:val="clear" w:color="auto" w:fill="auto"/>
          </w:tcPr>
          <w:p w14:paraId="7F063EDF" w14:textId="77777777" w:rsidR="00B741F3" w:rsidRPr="00F0724F" w:rsidRDefault="00F0724F" w:rsidP="00F0724F">
            <w:pPr>
              <w:jc w:val="center"/>
              <w:rPr>
                <w:color w:val="000000"/>
              </w:rPr>
            </w:pPr>
            <w:r w:rsidRPr="00F0724F">
              <w:rPr>
                <w:color w:val="000000"/>
              </w:rPr>
              <w:t>0,775</w:t>
            </w:r>
          </w:p>
        </w:tc>
        <w:tc>
          <w:tcPr>
            <w:tcW w:w="1702" w:type="dxa"/>
            <w:tcBorders>
              <w:top w:val="single" w:sz="4" w:space="0" w:color="000000"/>
              <w:left w:val="nil"/>
              <w:bottom w:val="single" w:sz="4" w:space="0" w:color="000000"/>
              <w:right w:val="single" w:sz="4" w:space="0" w:color="000000"/>
            </w:tcBorders>
            <w:shd w:val="clear" w:color="auto" w:fill="auto"/>
          </w:tcPr>
          <w:p w14:paraId="2DA6F99C" w14:textId="77777777" w:rsidR="00B741F3" w:rsidRPr="00F0724F" w:rsidRDefault="00F0724F" w:rsidP="00F0724F">
            <w:pPr>
              <w:jc w:val="center"/>
              <w:rPr>
                <w:color w:val="000000"/>
              </w:rPr>
            </w:pPr>
            <w:r w:rsidRPr="00F0724F">
              <w:rPr>
                <w:color w:val="000000"/>
              </w:rPr>
              <w:t>0,196</w:t>
            </w:r>
          </w:p>
        </w:tc>
      </w:tr>
      <w:tr w:rsidR="00B741F3" w:rsidRPr="00F0724F" w14:paraId="59825775" w14:textId="77777777" w:rsidTr="00047B5B">
        <w:trPr>
          <w:trHeight w:val="551"/>
        </w:trPr>
        <w:tc>
          <w:tcPr>
            <w:tcW w:w="2577" w:type="dxa"/>
            <w:tcBorders>
              <w:top w:val="nil"/>
              <w:left w:val="single" w:sz="4" w:space="0" w:color="000000"/>
              <w:bottom w:val="single" w:sz="4" w:space="0" w:color="000000"/>
              <w:right w:val="single" w:sz="4" w:space="0" w:color="000000"/>
            </w:tcBorders>
            <w:shd w:val="clear" w:color="auto" w:fill="auto"/>
          </w:tcPr>
          <w:p w14:paraId="37D7BFAF" w14:textId="77777777" w:rsidR="00B741F3" w:rsidRPr="00F0724F" w:rsidRDefault="00F0724F" w:rsidP="00F0724F">
            <w:pPr>
              <w:ind w:firstLine="240"/>
              <w:jc w:val="center"/>
            </w:pPr>
            <w:r w:rsidRPr="00F0724F">
              <w:t>Алмалинский</w:t>
            </w:r>
          </w:p>
        </w:tc>
        <w:tc>
          <w:tcPr>
            <w:tcW w:w="1718" w:type="dxa"/>
            <w:tcBorders>
              <w:top w:val="nil"/>
              <w:left w:val="nil"/>
              <w:bottom w:val="single" w:sz="4" w:space="0" w:color="000000"/>
              <w:right w:val="single" w:sz="4" w:space="0" w:color="000000"/>
            </w:tcBorders>
            <w:shd w:val="clear" w:color="auto" w:fill="auto"/>
          </w:tcPr>
          <w:p w14:paraId="6AE16A46" w14:textId="77777777" w:rsidR="00B741F3" w:rsidRPr="00F0724F" w:rsidRDefault="00F0724F" w:rsidP="00F0724F">
            <w:pPr>
              <w:jc w:val="center"/>
              <w:rPr>
                <w:color w:val="000000"/>
              </w:rPr>
            </w:pPr>
            <w:r w:rsidRPr="00F0724F">
              <w:rPr>
                <w:color w:val="000000"/>
              </w:rPr>
              <w:t>0,557</w:t>
            </w:r>
          </w:p>
        </w:tc>
        <w:tc>
          <w:tcPr>
            <w:tcW w:w="1718" w:type="dxa"/>
            <w:tcBorders>
              <w:top w:val="nil"/>
              <w:left w:val="nil"/>
              <w:bottom w:val="single" w:sz="4" w:space="0" w:color="000000"/>
              <w:right w:val="single" w:sz="4" w:space="0" w:color="000000"/>
            </w:tcBorders>
            <w:shd w:val="clear" w:color="auto" w:fill="auto"/>
          </w:tcPr>
          <w:p w14:paraId="64B6E721" w14:textId="77777777" w:rsidR="00B741F3" w:rsidRPr="00F0724F" w:rsidRDefault="00F0724F" w:rsidP="00F0724F">
            <w:pPr>
              <w:jc w:val="center"/>
              <w:rPr>
                <w:color w:val="000000"/>
              </w:rPr>
            </w:pPr>
            <w:r w:rsidRPr="00F0724F">
              <w:rPr>
                <w:color w:val="000000"/>
              </w:rPr>
              <w:t>0,475</w:t>
            </w:r>
          </w:p>
        </w:tc>
        <w:tc>
          <w:tcPr>
            <w:tcW w:w="1868" w:type="dxa"/>
            <w:tcBorders>
              <w:top w:val="nil"/>
              <w:left w:val="nil"/>
              <w:bottom w:val="single" w:sz="4" w:space="0" w:color="000000"/>
              <w:right w:val="single" w:sz="4" w:space="0" w:color="000000"/>
            </w:tcBorders>
            <w:shd w:val="clear" w:color="auto" w:fill="auto"/>
          </w:tcPr>
          <w:p w14:paraId="57CDC5D0" w14:textId="77777777" w:rsidR="00B741F3" w:rsidRPr="00F0724F" w:rsidRDefault="00F0724F" w:rsidP="00F0724F">
            <w:pPr>
              <w:jc w:val="center"/>
              <w:rPr>
                <w:color w:val="000000"/>
              </w:rPr>
            </w:pPr>
            <w:r w:rsidRPr="00F0724F">
              <w:rPr>
                <w:color w:val="000000"/>
              </w:rPr>
              <w:t>0,781</w:t>
            </w:r>
          </w:p>
        </w:tc>
        <w:tc>
          <w:tcPr>
            <w:tcW w:w="1702" w:type="dxa"/>
            <w:tcBorders>
              <w:top w:val="single" w:sz="4" w:space="0" w:color="000000"/>
              <w:left w:val="nil"/>
              <w:bottom w:val="single" w:sz="4" w:space="0" w:color="000000"/>
              <w:right w:val="single" w:sz="4" w:space="0" w:color="000000"/>
            </w:tcBorders>
            <w:shd w:val="clear" w:color="auto" w:fill="auto"/>
          </w:tcPr>
          <w:p w14:paraId="0C2A9AD3" w14:textId="77777777" w:rsidR="00B741F3" w:rsidRPr="00F0724F" w:rsidRDefault="00F0724F" w:rsidP="00F0724F">
            <w:pPr>
              <w:jc w:val="center"/>
              <w:rPr>
                <w:color w:val="000000"/>
              </w:rPr>
            </w:pPr>
            <w:r w:rsidRPr="00F0724F">
              <w:rPr>
                <w:color w:val="000000"/>
              </w:rPr>
              <w:t>0,224</w:t>
            </w:r>
          </w:p>
        </w:tc>
      </w:tr>
      <w:tr w:rsidR="00B741F3" w:rsidRPr="00F0724F" w14:paraId="0041779A" w14:textId="77777777" w:rsidTr="00047B5B">
        <w:trPr>
          <w:trHeight w:val="551"/>
        </w:trPr>
        <w:tc>
          <w:tcPr>
            <w:tcW w:w="2577" w:type="dxa"/>
            <w:tcBorders>
              <w:top w:val="nil"/>
              <w:left w:val="single" w:sz="4" w:space="0" w:color="000000"/>
              <w:bottom w:val="single" w:sz="4" w:space="0" w:color="000000"/>
              <w:right w:val="single" w:sz="4" w:space="0" w:color="000000"/>
            </w:tcBorders>
            <w:shd w:val="clear" w:color="auto" w:fill="auto"/>
          </w:tcPr>
          <w:p w14:paraId="7862164A" w14:textId="77777777" w:rsidR="00B741F3" w:rsidRPr="00F0724F" w:rsidRDefault="00F0724F" w:rsidP="00F0724F">
            <w:pPr>
              <w:ind w:firstLine="240"/>
              <w:jc w:val="center"/>
            </w:pPr>
            <w:r w:rsidRPr="00F0724F">
              <w:t>Алатауский</w:t>
            </w:r>
          </w:p>
        </w:tc>
        <w:tc>
          <w:tcPr>
            <w:tcW w:w="1718" w:type="dxa"/>
            <w:tcBorders>
              <w:top w:val="nil"/>
              <w:left w:val="nil"/>
              <w:bottom w:val="single" w:sz="4" w:space="0" w:color="000000"/>
              <w:right w:val="single" w:sz="4" w:space="0" w:color="000000"/>
            </w:tcBorders>
            <w:shd w:val="clear" w:color="auto" w:fill="auto"/>
          </w:tcPr>
          <w:p w14:paraId="65FE1F93" w14:textId="77777777" w:rsidR="00B741F3" w:rsidRPr="00F0724F" w:rsidRDefault="00F0724F" w:rsidP="00F0724F">
            <w:pPr>
              <w:jc w:val="center"/>
              <w:rPr>
                <w:color w:val="000000"/>
              </w:rPr>
            </w:pPr>
            <w:r w:rsidRPr="00F0724F">
              <w:rPr>
                <w:color w:val="000000"/>
              </w:rPr>
              <w:t>0,649</w:t>
            </w:r>
          </w:p>
        </w:tc>
        <w:tc>
          <w:tcPr>
            <w:tcW w:w="1718" w:type="dxa"/>
            <w:tcBorders>
              <w:top w:val="nil"/>
              <w:left w:val="nil"/>
              <w:bottom w:val="single" w:sz="4" w:space="0" w:color="000000"/>
              <w:right w:val="single" w:sz="4" w:space="0" w:color="000000"/>
            </w:tcBorders>
            <w:shd w:val="clear" w:color="auto" w:fill="auto"/>
          </w:tcPr>
          <w:p w14:paraId="610E2CA2" w14:textId="77777777" w:rsidR="00B741F3" w:rsidRPr="00F0724F" w:rsidRDefault="00F0724F" w:rsidP="00F0724F">
            <w:pPr>
              <w:jc w:val="center"/>
              <w:rPr>
                <w:color w:val="000000"/>
              </w:rPr>
            </w:pPr>
            <w:r w:rsidRPr="00F0724F">
              <w:rPr>
                <w:color w:val="000000"/>
              </w:rPr>
              <w:t>0,633</w:t>
            </w:r>
          </w:p>
        </w:tc>
        <w:tc>
          <w:tcPr>
            <w:tcW w:w="1868" w:type="dxa"/>
            <w:tcBorders>
              <w:top w:val="nil"/>
              <w:left w:val="nil"/>
              <w:bottom w:val="single" w:sz="4" w:space="0" w:color="000000"/>
              <w:right w:val="single" w:sz="4" w:space="0" w:color="000000"/>
            </w:tcBorders>
            <w:shd w:val="clear" w:color="auto" w:fill="auto"/>
          </w:tcPr>
          <w:p w14:paraId="77D321B5" w14:textId="77777777" w:rsidR="00B741F3" w:rsidRPr="00F0724F" w:rsidRDefault="00F0724F" w:rsidP="00F0724F">
            <w:pPr>
              <w:jc w:val="center"/>
              <w:rPr>
                <w:color w:val="000000"/>
              </w:rPr>
            </w:pPr>
            <w:r w:rsidRPr="00F0724F">
              <w:rPr>
                <w:color w:val="000000"/>
              </w:rPr>
              <w:t>0,770</w:t>
            </w:r>
          </w:p>
        </w:tc>
        <w:tc>
          <w:tcPr>
            <w:tcW w:w="1702" w:type="dxa"/>
            <w:tcBorders>
              <w:top w:val="single" w:sz="4" w:space="0" w:color="000000"/>
              <w:left w:val="nil"/>
              <w:bottom w:val="single" w:sz="4" w:space="0" w:color="000000"/>
              <w:right w:val="single" w:sz="4" w:space="0" w:color="000000"/>
            </w:tcBorders>
            <w:shd w:val="clear" w:color="auto" w:fill="auto"/>
          </w:tcPr>
          <w:p w14:paraId="79C11B4E" w14:textId="77777777" w:rsidR="00B741F3" w:rsidRPr="00F0724F" w:rsidRDefault="00F0724F" w:rsidP="00F0724F">
            <w:pPr>
              <w:jc w:val="center"/>
              <w:rPr>
                <w:color w:val="000000"/>
              </w:rPr>
            </w:pPr>
            <w:r w:rsidRPr="00F0724F">
              <w:rPr>
                <w:color w:val="000000"/>
              </w:rPr>
              <w:t>0,120</w:t>
            </w:r>
          </w:p>
        </w:tc>
      </w:tr>
      <w:tr w:rsidR="00B741F3" w:rsidRPr="00F0724F" w14:paraId="6F95762F" w14:textId="77777777" w:rsidTr="00047B5B">
        <w:trPr>
          <w:trHeight w:val="551"/>
        </w:trPr>
        <w:tc>
          <w:tcPr>
            <w:tcW w:w="2577" w:type="dxa"/>
            <w:tcBorders>
              <w:top w:val="nil"/>
              <w:left w:val="single" w:sz="4" w:space="0" w:color="000000"/>
              <w:bottom w:val="single" w:sz="4" w:space="0" w:color="000000"/>
              <w:right w:val="single" w:sz="4" w:space="0" w:color="000000"/>
            </w:tcBorders>
            <w:shd w:val="clear" w:color="auto" w:fill="auto"/>
          </w:tcPr>
          <w:p w14:paraId="6A95F096" w14:textId="77777777" w:rsidR="00B741F3" w:rsidRPr="00F0724F" w:rsidRDefault="00F0724F" w:rsidP="00F0724F">
            <w:pPr>
              <w:ind w:firstLine="240"/>
              <w:jc w:val="center"/>
            </w:pPr>
            <w:r w:rsidRPr="00F0724F">
              <w:t>Ауэзовский</w:t>
            </w:r>
          </w:p>
        </w:tc>
        <w:tc>
          <w:tcPr>
            <w:tcW w:w="1718" w:type="dxa"/>
            <w:tcBorders>
              <w:top w:val="nil"/>
              <w:left w:val="nil"/>
              <w:bottom w:val="single" w:sz="4" w:space="0" w:color="000000"/>
              <w:right w:val="single" w:sz="4" w:space="0" w:color="000000"/>
            </w:tcBorders>
            <w:shd w:val="clear" w:color="auto" w:fill="auto"/>
          </w:tcPr>
          <w:p w14:paraId="153B99B1" w14:textId="77777777" w:rsidR="00B741F3" w:rsidRPr="00F0724F" w:rsidRDefault="00F0724F" w:rsidP="00F0724F">
            <w:pPr>
              <w:jc w:val="center"/>
              <w:rPr>
                <w:color w:val="000000"/>
              </w:rPr>
            </w:pPr>
            <w:r w:rsidRPr="00F0724F">
              <w:rPr>
                <w:color w:val="000000"/>
              </w:rPr>
              <w:t>0,563</w:t>
            </w:r>
          </w:p>
        </w:tc>
        <w:tc>
          <w:tcPr>
            <w:tcW w:w="1718" w:type="dxa"/>
            <w:tcBorders>
              <w:top w:val="nil"/>
              <w:left w:val="nil"/>
              <w:bottom w:val="single" w:sz="4" w:space="0" w:color="000000"/>
              <w:right w:val="single" w:sz="4" w:space="0" w:color="000000"/>
            </w:tcBorders>
            <w:shd w:val="clear" w:color="auto" w:fill="auto"/>
          </w:tcPr>
          <w:p w14:paraId="2A83CC15" w14:textId="77777777" w:rsidR="00B741F3" w:rsidRPr="00F0724F" w:rsidRDefault="00F0724F" w:rsidP="00F0724F">
            <w:pPr>
              <w:jc w:val="center"/>
              <w:rPr>
                <w:color w:val="000000"/>
              </w:rPr>
            </w:pPr>
            <w:r w:rsidRPr="00F0724F">
              <w:rPr>
                <w:color w:val="000000"/>
              </w:rPr>
              <w:t>0,595</w:t>
            </w:r>
          </w:p>
        </w:tc>
        <w:tc>
          <w:tcPr>
            <w:tcW w:w="1868" w:type="dxa"/>
            <w:tcBorders>
              <w:top w:val="nil"/>
              <w:left w:val="nil"/>
              <w:bottom w:val="single" w:sz="4" w:space="0" w:color="000000"/>
              <w:right w:val="single" w:sz="4" w:space="0" w:color="000000"/>
            </w:tcBorders>
            <w:shd w:val="clear" w:color="auto" w:fill="auto"/>
          </w:tcPr>
          <w:p w14:paraId="1D38FE9F" w14:textId="77777777" w:rsidR="00B741F3" w:rsidRPr="00F0724F" w:rsidRDefault="00F0724F" w:rsidP="00F0724F">
            <w:pPr>
              <w:jc w:val="center"/>
              <w:rPr>
                <w:color w:val="000000"/>
              </w:rPr>
            </w:pPr>
            <w:r w:rsidRPr="00F0724F">
              <w:rPr>
                <w:color w:val="000000"/>
              </w:rPr>
              <w:t>0,777</w:t>
            </w:r>
          </w:p>
        </w:tc>
        <w:tc>
          <w:tcPr>
            <w:tcW w:w="1702" w:type="dxa"/>
            <w:tcBorders>
              <w:top w:val="single" w:sz="4" w:space="0" w:color="000000"/>
              <w:left w:val="nil"/>
              <w:bottom w:val="single" w:sz="4" w:space="0" w:color="000000"/>
              <w:right w:val="single" w:sz="4" w:space="0" w:color="000000"/>
            </w:tcBorders>
            <w:shd w:val="clear" w:color="auto" w:fill="auto"/>
          </w:tcPr>
          <w:p w14:paraId="2E8CEE0F" w14:textId="77777777" w:rsidR="00B741F3" w:rsidRPr="00F0724F" w:rsidRDefault="00F0724F" w:rsidP="00F0724F">
            <w:pPr>
              <w:jc w:val="center"/>
              <w:rPr>
                <w:color w:val="000000"/>
              </w:rPr>
            </w:pPr>
            <w:r w:rsidRPr="00F0724F">
              <w:rPr>
                <w:color w:val="000000"/>
              </w:rPr>
              <w:t>0,214</w:t>
            </w:r>
          </w:p>
        </w:tc>
      </w:tr>
      <w:tr w:rsidR="00B741F3" w:rsidRPr="00F0724F" w14:paraId="75C58A18" w14:textId="77777777" w:rsidTr="00047B5B">
        <w:trPr>
          <w:trHeight w:val="551"/>
        </w:trPr>
        <w:tc>
          <w:tcPr>
            <w:tcW w:w="2577" w:type="dxa"/>
            <w:tcBorders>
              <w:top w:val="nil"/>
              <w:left w:val="single" w:sz="4" w:space="0" w:color="000000"/>
              <w:bottom w:val="single" w:sz="4" w:space="0" w:color="000000"/>
              <w:right w:val="single" w:sz="4" w:space="0" w:color="000000"/>
            </w:tcBorders>
            <w:shd w:val="clear" w:color="auto" w:fill="auto"/>
          </w:tcPr>
          <w:p w14:paraId="53E3E6E1" w14:textId="77777777" w:rsidR="00B741F3" w:rsidRPr="00F0724F" w:rsidRDefault="00F0724F" w:rsidP="00F0724F">
            <w:pPr>
              <w:ind w:firstLine="240"/>
              <w:jc w:val="center"/>
            </w:pPr>
            <w:r w:rsidRPr="00F0724F">
              <w:t>Бостандыкский</w:t>
            </w:r>
          </w:p>
        </w:tc>
        <w:tc>
          <w:tcPr>
            <w:tcW w:w="1718" w:type="dxa"/>
            <w:tcBorders>
              <w:top w:val="nil"/>
              <w:left w:val="nil"/>
              <w:bottom w:val="single" w:sz="4" w:space="0" w:color="000000"/>
              <w:right w:val="single" w:sz="4" w:space="0" w:color="000000"/>
            </w:tcBorders>
            <w:shd w:val="clear" w:color="auto" w:fill="auto"/>
          </w:tcPr>
          <w:p w14:paraId="691D1EAD" w14:textId="77777777" w:rsidR="00B741F3" w:rsidRPr="00F0724F" w:rsidRDefault="00F0724F" w:rsidP="00F0724F">
            <w:pPr>
              <w:jc w:val="center"/>
              <w:rPr>
                <w:color w:val="000000"/>
              </w:rPr>
            </w:pPr>
            <w:r w:rsidRPr="00F0724F">
              <w:rPr>
                <w:color w:val="000000"/>
              </w:rPr>
              <w:t>0,639</w:t>
            </w:r>
          </w:p>
        </w:tc>
        <w:tc>
          <w:tcPr>
            <w:tcW w:w="1718" w:type="dxa"/>
            <w:tcBorders>
              <w:top w:val="nil"/>
              <w:left w:val="nil"/>
              <w:bottom w:val="single" w:sz="4" w:space="0" w:color="000000"/>
              <w:right w:val="single" w:sz="4" w:space="0" w:color="000000"/>
            </w:tcBorders>
            <w:shd w:val="clear" w:color="auto" w:fill="auto"/>
          </w:tcPr>
          <w:p w14:paraId="1D2EC3FE" w14:textId="77777777" w:rsidR="00B741F3" w:rsidRPr="00F0724F" w:rsidRDefault="00F0724F" w:rsidP="00F0724F">
            <w:pPr>
              <w:jc w:val="center"/>
              <w:rPr>
                <w:color w:val="000000"/>
              </w:rPr>
            </w:pPr>
            <w:r w:rsidRPr="00F0724F">
              <w:rPr>
                <w:color w:val="000000"/>
              </w:rPr>
              <w:t>0,653</w:t>
            </w:r>
          </w:p>
        </w:tc>
        <w:tc>
          <w:tcPr>
            <w:tcW w:w="1868" w:type="dxa"/>
            <w:tcBorders>
              <w:top w:val="nil"/>
              <w:left w:val="nil"/>
              <w:bottom w:val="single" w:sz="4" w:space="0" w:color="000000"/>
              <w:right w:val="single" w:sz="4" w:space="0" w:color="000000"/>
            </w:tcBorders>
            <w:shd w:val="clear" w:color="auto" w:fill="auto"/>
          </w:tcPr>
          <w:p w14:paraId="2621A564" w14:textId="77777777" w:rsidR="00B741F3" w:rsidRPr="00F0724F" w:rsidRDefault="00F0724F" w:rsidP="00F0724F">
            <w:pPr>
              <w:jc w:val="center"/>
              <w:rPr>
                <w:color w:val="000000"/>
              </w:rPr>
            </w:pPr>
            <w:r w:rsidRPr="00F0724F">
              <w:rPr>
                <w:color w:val="000000"/>
              </w:rPr>
              <w:t>0,787</w:t>
            </w:r>
          </w:p>
        </w:tc>
        <w:tc>
          <w:tcPr>
            <w:tcW w:w="1702" w:type="dxa"/>
            <w:tcBorders>
              <w:top w:val="single" w:sz="4" w:space="0" w:color="000000"/>
              <w:left w:val="nil"/>
              <w:bottom w:val="single" w:sz="4" w:space="0" w:color="000000"/>
              <w:right w:val="single" w:sz="4" w:space="0" w:color="000000"/>
            </w:tcBorders>
            <w:shd w:val="clear" w:color="auto" w:fill="auto"/>
          </w:tcPr>
          <w:p w14:paraId="73D2B70E" w14:textId="77777777" w:rsidR="00B741F3" w:rsidRPr="00F0724F" w:rsidRDefault="00F0724F" w:rsidP="00F0724F">
            <w:pPr>
              <w:jc w:val="center"/>
              <w:rPr>
                <w:color w:val="000000"/>
              </w:rPr>
            </w:pPr>
            <w:r w:rsidRPr="00F0724F">
              <w:rPr>
                <w:color w:val="000000"/>
              </w:rPr>
              <w:t>0,148</w:t>
            </w:r>
          </w:p>
        </w:tc>
      </w:tr>
      <w:tr w:rsidR="00B741F3" w:rsidRPr="00F0724F" w14:paraId="230DA8BE" w14:textId="77777777" w:rsidTr="00047B5B">
        <w:trPr>
          <w:trHeight w:val="551"/>
        </w:trPr>
        <w:tc>
          <w:tcPr>
            <w:tcW w:w="2577" w:type="dxa"/>
            <w:tcBorders>
              <w:top w:val="nil"/>
              <w:left w:val="single" w:sz="4" w:space="0" w:color="000000"/>
              <w:bottom w:val="single" w:sz="4" w:space="0" w:color="000000"/>
              <w:right w:val="single" w:sz="4" w:space="0" w:color="000000"/>
            </w:tcBorders>
            <w:shd w:val="clear" w:color="auto" w:fill="auto"/>
          </w:tcPr>
          <w:p w14:paraId="364FBE38" w14:textId="77777777" w:rsidR="00B741F3" w:rsidRPr="00F0724F" w:rsidRDefault="00F0724F" w:rsidP="00F0724F">
            <w:pPr>
              <w:ind w:firstLine="240"/>
              <w:jc w:val="center"/>
            </w:pPr>
            <w:r w:rsidRPr="00F0724F">
              <w:t>Жетысуский</w:t>
            </w:r>
          </w:p>
        </w:tc>
        <w:tc>
          <w:tcPr>
            <w:tcW w:w="1718" w:type="dxa"/>
            <w:tcBorders>
              <w:top w:val="nil"/>
              <w:left w:val="nil"/>
              <w:bottom w:val="single" w:sz="4" w:space="0" w:color="000000"/>
              <w:right w:val="single" w:sz="4" w:space="0" w:color="000000"/>
            </w:tcBorders>
            <w:shd w:val="clear" w:color="auto" w:fill="auto"/>
          </w:tcPr>
          <w:p w14:paraId="2C413BCB" w14:textId="77777777" w:rsidR="00B741F3" w:rsidRPr="00F0724F" w:rsidRDefault="00F0724F" w:rsidP="00F0724F">
            <w:pPr>
              <w:jc w:val="center"/>
              <w:rPr>
                <w:color w:val="000000"/>
              </w:rPr>
            </w:pPr>
            <w:r w:rsidRPr="00F0724F">
              <w:rPr>
                <w:color w:val="000000"/>
              </w:rPr>
              <w:t>0,471</w:t>
            </w:r>
          </w:p>
        </w:tc>
        <w:tc>
          <w:tcPr>
            <w:tcW w:w="1718" w:type="dxa"/>
            <w:tcBorders>
              <w:top w:val="nil"/>
              <w:left w:val="nil"/>
              <w:bottom w:val="single" w:sz="4" w:space="0" w:color="000000"/>
              <w:right w:val="single" w:sz="4" w:space="0" w:color="000000"/>
            </w:tcBorders>
            <w:shd w:val="clear" w:color="auto" w:fill="auto"/>
          </w:tcPr>
          <w:p w14:paraId="5D9F9F3B" w14:textId="77777777" w:rsidR="00B741F3" w:rsidRPr="00F0724F" w:rsidRDefault="00F0724F" w:rsidP="00F0724F">
            <w:pPr>
              <w:jc w:val="center"/>
              <w:rPr>
                <w:color w:val="000000"/>
              </w:rPr>
            </w:pPr>
            <w:r w:rsidRPr="00F0724F">
              <w:rPr>
                <w:color w:val="000000"/>
              </w:rPr>
              <w:t>0,587</w:t>
            </w:r>
          </w:p>
        </w:tc>
        <w:tc>
          <w:tcPr>
            <w:tcW w:w="1868" w:type="dxa"/>
            <w:tcBorders>
              <w:top w:val="nil"/>
              <w:left w:val="nil"/>
              <w:bottom w:val="single" w:sz="4" w:space="0" w:color="000000"/>
              <w:right w:val="single" w:sz="4" w:space="0" w:color="000000"/>
            </w:tcBorders>
            <w:shd w:val="clear" w:color="auto" w:fill="auto"/>
          </w:tcPr>
          <w:p w14:paraId="4FAC7505" w14:textId="77777777" w:rsidR="00B741F3" w:rsidRPr="00F0724F" w:rsidRDefault="00F0724F" w:rsidP="00F0724F">
            <w:pPr>
              <w:jc w:val="center"/>
              <w:rPr>
                <w:color w:val="000000"/>
              </w:rPr>
            </w:pPr>
            <w:r w:rsidRPr="00F0724F">
              <w:rPr>
                <w:color w:val="000000"/>
              </w:rPr>
              <w:t>0,750</w:t>
            </w:r>
          </w:p>
        </w:tc>
        <w:tc>
          <w:tcPr>
            <w:tcW w:w="1702" w:type="dxa"/>
            <w:tcBorders>
              <w:top w:val="single" w:sz="4" w:space="0" w:color="000000"/>
              <w:left w:val="nil"/>
              <w:bottom w:val="single" w:sz="4" w:space="0" w:color="000000"/>
              <w:right w:val="single" w:sz="4" w:space="0" w:color="000000"/>
            </w:tcBorders>
            <w:shd w:val="clear" w:color="auto" w:fill="auto"/>
          </w:tcPr>
          <w:p w14:paraId="261231CF" w14:textId="77777777" w:rsidR="00B741F3" w:rsidRPr="00F0724F" w:rsidRDefault="00F0724F" w:rsidP="00F0724F">
            <w:pPr>
              <w:jc w:val="center"/>
              <w:rPr>
                <w:color w:val="000000"/>
              </w:rPr>
            </w:pPr>
            <w:r w:rsidRPr="00F0724F">
              <w:rPr>
                <w:color w:val="000000"/>
              </w:rPr>
              <w:t>0,279</w:t>
            </w:r>
          </w:p>
        </w:tc>
      </w:tr>
      <w:tr w:rsidR="00B741F3" w:rsidRPr="00F0724F" w14:paraId="6591EE6D" w14:textId="77777777" w:rsidTr="00047B5B">
        <w:trPr>
          <w:trHeight w:val="551"/>
        </w:trPr>
        <w:tc>
          <w:tcPr>
            <w:tcW w:w="2577" w:type="dxa"/>
            <w:tcBorders>
              <w:top w:val="nil"/>
              <w:left w:val="single" w:sz="4" w:space="0" w:color="000000"/>
              <w:bottom w:val="single" w:sz="4" w:space="0" w:color="000000"/>
              <w:right w:val="single" w:sz="4" w:space="0" w:color="000000"/>
            </w:tcBorders>
            <w:shd w:val="clear" w:color="auto" w:fill="auto"/>
          </w:tcPr>
          <w:p w14:paraId="5E0F52FE" w14:textId="77777777" w:rsidR="00B741F3" w:rsidRPr="00F0724F" w:rsidRDefault="00F0724F" w:rsidP="00F0724F">
            <w:pPr>
              <w:ind w:firstLine="240"/>
              <w:jc w:val="center"/>
            </w:pPr>
            <w:r w:rsidRPr="00F0724F">
              <w:t>Медеуский</w:t>
            </w:r>
          </w:p>
        </w:tc>
        <w:tc>
          <w:tcPr>
            <w:tcW w:w="1718" w:type="dxa"/>
            <w:tcBorders>
              <w:top w:val="nil"/>
              <w:left w:val="nil"/>
              <w:bottom w:val="single" w:sz="4" w:space="0" w:color="000000"/>
              <w:right w:val="single" w:sz="4" w:space="0" w:color="000000"/>
            </w:tcBorders>
            <w:shd w:val="clear" w:color="auto" w:fill="auto"/>
          </w:tcPr>
          <w:p w14:paraId="0CEFCF8A" w14:textId="77777777" w:rsidR="00B741F3" w:rsidRPr="00F0724F" w:rsidRDefault="00F0724F" w:rsidP="00F0724F">
            <w:pPr>
              <w:jc w:val="center"/>
              <w:rPr>
                <w:color w:val="000000"/>
              </w:rPr>
            </w:pPr>
            <w:r w:rsidRPr="00F0724F">
              <w:rPr>
                <w:color w:val="000000"/>
              </w:rPr>
              <w:t>0,519</w:t>
            </w:r>
          </w:p>
        </w:tc>
        <w:tc>
          <w:tcPr>
            <w:tcW w:w="1718" w:type="dxa"/>
            <w:tcBorders>
              <w:top w:val="nil"/>
              <w:left w:val="nil"/>
              <w:bottom w:val="single" w:sz="4" w:space="0" w:color="000000"/>
              <w:right w:val="single" w:sz="4" w:space="0" w:color="000000"/>
            </w:tcBorders>
            <w:shd w:val="clear" w:color="auto" w:fill="auto"/>
          </w:tcPr>
          <w:p w14:paraId="66F99EDF" w14:textId="77777777" w:rsidR="00B741F3" w:rsidRPr="00F0724F" w:rsidRDefault="00F0724F" w:rsidP="00F0724F">
            <w:pPr>
              <w:jc w:val="center"/>
              <w:rPr>
                <w:color w:val="000000"/>
              </w:rPr>
            </w:pPr>
            <w:r w:rsidRPr="00F0724F">
              <w:rPr>
                <w:color w:val="000000"/>
              </w:rPr>
              <w:t>0,626</w:t>
            </w:r>
          </w:p>
        </w:tc>
        <w:tc>
          <w:tcPr>
            <w:tcW w:w="1868" w:type="dxa"/>
            <w:tcBorders>
              <w:top w:val="nil"/>
              <w:left w:val="nil"/>
              <w:bottom w:val="single" w:sz="4" w:space="0" w:color="000000"/>
              <w:right w:val="single" w:sz="4" w:space="0" w:color="000000"/>
            </w:tcBorders>
            <w:shd w:val="clear" w:color="auto" w:fill="auto"/>
          </w:tcPr>
          <w:p w14:paraId="1150C4A1" w14:textId="77777777" w:rsidR="00B741F3" w:rsidRPr="00F0724F" w:rsidRDefault="00F0724F" w:rsidP="00F0724F">
            <w:pPr>
              <w:jc w:val="center"/>
              <w:rPr>
                <w:color w:val="000000"/>
              </w:rPr>
            </w:pPr>
            <w:r w:rsidRPr="00F0724F">
              <w:rPr>
                <w:color w:val="000000"/>
              </w:rPr>
              <w:t>0,781</w:t>
            </w:r>
          </w:p>
        </w:tc>
        <w:tc>
          <w:tcPr>
            <w:tcW w:w="1702" w:type="dxa"/>
            <w:tcBorders>
              <w:top w:val="single" w:sz="4" w:space="0" w:color="000000"/>
              <w:left w:val="nil"/>
              <w:bottom w:val="single" w:sz="4" w:space="0" w:color="000000"/>
              <w:right w:val="single" w:sz="4" w:space="0" w:color="000000"/>
            </w:tcBorders>
            <w:shd w:val="clear" w:color="auto" w:fill="auto"/>
          </w:tcPr>
          <w:p w14:paraId="62941261" w14:textId="77777777" w:rsidR="00B741F3" w:rsidRPr="00F0724F" w:rsidRDefault="00F0724F" w:rsidP="00F0724F">
            <w:pPr>
              <w:jc w:val="center"/>
              <w:rPr>
                <w:color w:val="000000"/>
              </w:rPr>
            </w:pPr>
            <w:r w:rsidRPr="00F0724F">
              <w:rPr>
                <w:color w:val="000000"/>
              </w:rPr>
              <w:t>0,262</w:t>
            </w:r>
          </w:p>
        </w:tc>
      </w:tr>
      <w:tr w:rsidR="00B741F3" w:rsidRPr="00F0724F" w14:paraId="6A8CF1FA" w14:textId="77777777" w:rsidTr="00047B5B">
        <w:trPr>
          <w:trHeight w:val="551"/>
        </w:trPr>
        <w:tc>
          <w:tcPr>
            <w:tcW w:w="2577" w:type="dxa"/>
            <w:tcBorders>
              <w:top w:val="nil"/>
              <w:left w:val="single" w:sz="4" w:space="0" w:color="000000"/>
              <w:bottom w:val="single" w:sz="4" w:space="0" w:color="000000"/>
              <w:right w:val="single" w:sz="4" w:space="0" w:color="000000"/>
            </w:tcBorders>
            <w:shd w:val="clear" w:color="auto" w:fill="auto"/>
          </w:tcPr>
          <w:p w14:paraId="2A74A79C" w14:textId="77777777" w:rsidR="00B741F3" w:rsidRPr="00F0724F" w:rsidRDefault="00F0724F" w:rsidP="00F0724F">
            <w:pPr>
              <w:ind w:firstLine="240"/>
              <w:jc w:val="center"/>
            </w:pPr>
            <w:r w:rsidRPr="00F0724F">
              <w:t>Наурызбайский</w:t>
            </w:r>
          </w:p>
        </w:tc>
        <w:tc>
          <w:tcPr>
            <w:tcW w:w="1718" w:type="dxa"/>
            <w:tcBorders>
              <w:top w:val="nil"/>
              <w:left w:val="nil"/>
              <w:bottom w:val="single" w:sz="4" w:space="0" w:color="000000"/>
              <w:right w:val="single" w:sz="4" w:space="0" w:color="000000"/>
            </w:tcBorders>
            <w:shd w:val="clear" w:color="auto" w:fill="auto"/>
          </w:tcPr>
          <w:p w14:paraId="584EE79C" w14:textId="77777777" w:rsidR="00B741F3" w:rsidRPr="00F0724F" w:rsidRDefault="00F0724F" w:rsidP="00F0724F">
            <w:pPr>
              <w:jc w:val="center"/>
              <w:rPr>
                <w:color w:val="000000"/>
              </w:rPr>
            </w:pPr>
            <w:r w:rsidRPr="00F0724F">
              <w:rPr>
                <w:color w:val="000000"/>
              </w:rPr>
              <w:t>-</w:t>
            </w:r>
          </w:p>
        </w:tc>
        <w:tc>
          <w:tcPr>
            <w:tcW w:w="1718" w:type="dxa"/>
            <w:tcBorders>
              <w:top w:val="nil"/>
              <w:left w:val="nil"/>
              <w:bottom w:val="single" w:sz="4" w:space="0" w:color="000000"/>
              <w:right w:val="single" w:sz="4" w:space="0" w:color="000000"/>
            </w:tcBorders>
            <w:shd w:val="clear" w:color="auto" w:fill="auto"/>
          </w:tcPr>
          <w:p w14:paraId="661820A3" w14:textId="77777777" w:rsidR="00B741F3" w:rsidRPr="00F0724F" w:rsidRDefault="00F0724F" w:rsidP="00F0724F">
            <w:pPr>
              <w:jc w:val="center"/>
              <w:rPr>
                <w:color w:val="000000"/>
              </w:rPr>
            </w:pPr>
            <w:r w:rsidRPr="00F0724F">
              <w:rPr>
                <w:color w:val="000000"/>
              </w:rPr>
              <w:t>0,802</w:t>
            </w:r>
          </w:p>
        </w:tc>
        <w:tc>
          <w:tcPr>
            <w:tcW w:w="1868" w:type="dxa"/>
            <w:tcBorders>
              <w:top w:val="nil"/>
              <w:left w:val="nil"/>
              <w:bottom w:val="single" w:sz="4" w:space="0" w:color="000000"/>
              <w:right w:val="single" w:sz="4" w:space="0" w:color="000000"/>
            </w:tcBorders>
            <w:shd w:val="clear" w:color="auto" w:fill="auto"/>
          </w:tcPr>
          <w:p w14:paraId="46A90CAB" w14:textId="77777777" w:rsidR="00B741F3" w:rsidRPr="00F0724F" w:rsidRDefault="00F0724F" w:rsidP="00F0724F">
            <w:pPr>
              <w:jc w:val="center"/>
              <w:rPr>
                <w:color w:val="000000"/>
              </w:rPr>
            </w:pPr>
            <w:r w:rsidRPr="00F0724F">
              <w:rPr>
                <w:color w:val="000000"/>
              </w:rPr>
              <w:t>0,770</w:t>
            </w:r>
          </w:p>
        </w:tc>
        <w:tc>
          <w:tcPr>
            <w:tcW w:w="1702" w:type="dxa"/>
            <w:tcBorders>
              <w:top w:val="single" w:sz="4" w:space="0" w:color="000000"/>
              <w:left w:val="nil"/>
              <w:bottom w:val="single" w:sz="4" w:space="0" w:color="000000"/>
              <w:right w:val="single" w:sz="4" w:space="0" w:color="000000"/>
            </w:tcBorders>
            <w:shd w:val="clear" w:color="auto" w:fill="auto"/>
          </w:tcPr>
          <w:p w14:paraId="5E57D4D6" w14:textId="77777777" w:rsidR="00B741F3" w:rsidRPr="00F0724F" w:rsidRDefault="00F0724F" w:rsidP="00F0724F">
            <w:pPr>
              <w:jc w:val="center"/>
              <w:rPr>
                <w:color w:val="000000"/>
              </w:rPr>
            </w:pPr>
            <w:r w:rsidRPr="00F0724F">
              <w:rPr>
                <w:color w:val="000000"/>
              </w:rPr>
              <w:t>-0,032</w:t>
            </w:r>
          </w:p>
        </w:tc>
      </w:tr>
      <w:tr w:rsidR="00B741F3" w:rsidRPr="00F0724F" w14:paraId="2D4082BE" w14:textId="77777777" w:rsidTr="00047B5B">
        <w:trPr>
          <w:trHeight w:val="551"/>
        </w:trPr>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3C2BF4AA" w14:textId="77777777" w:rsidR="00B741F3" w:rsidRPr="00F0724F" w:rsidRDefault="00F0724F" w:rsidP="00F0724F">
            <w:pPr>
              <w:ind w:firstLine="240"/>
              <w:jc w:val="center"/>
            </w:pPr>
            <w:r w:rsidRPr="00F0724F">
              <w:t>Турксибский</w:t>
            </w:r>
          </w:p>
        </w:tc>
        <w:tc>
          <w:tcPr>
            <w:tcW w:w="1718" w:type="dxa"/>
            <w:tcBorders>
              <w:top w:val="single" w:sz="4" w:space="0" w:color="000000"/>
              <w:left w:val="nil"/>
              <w:bottom w:val="single" w:sz="4" w:space="0" w:color="000000"/>
              <w:right w:val="single" w:sz="4" w:space="0" w:color="000000"/>
            </w:tcBorders>
            <w:shd w:val="clear" w:color="auto" w:fill="auto"/>
          </w:tcPr>
          <w:p w14:paraId="7D55E65C" w14:textId="77777777" w:rsidR="00B741F3" w:rsidRPr="00F0724F" w:rsidRDefault="00F0724F" w:rsidP="00F0724F">
            <w:pPr>
              <w:jc w:val="center"/>
              <w:rPr>
                <w:color w:val="000000"/>
              </w:rPr>
            </w:pPr>
            <w:r w:rsidRPr="00F0724F">
              <w:rPr>
                <w:color w:val="000000"/>
              </w:rPr>
              <w:t>0,465</w:t>
            </w:r>
          </w:p>
        </w:tc>
        <w:tc>
          <w:tcPr>
            <w:tcW w:w="1718" w:type="dxa"/>
            <w:tcBorders>
              <w:top w:val="single" w:sz="4" w:space="0" w:color="000000"/>
              <w:left w:val="nil"/>
              <w:bottom w:val="single" w:sz="4" w:space="0" w:color="000000"/>
              <w:right w:val="single" w:sz="4" w:space="0" w:color="000000"/>
            </w:tcBorders>
            <w:shd w:val="clear" w:color="auto" w:fill="auto"/>
          </w:tcPr>
          <w:p w14:paraId="637357FF" w14:textId="77777777" w:rsidR="00B741F3" w:rsidRPr="00F0724F" w:rsidRDefault="00F0724F" w:rsidP="00F0724F">
            <w:pPr>
              <w:jc w:val="center"/>
              <w:rPr>
                <w:color w:val="000000"/>
              </w:rPr>
            </w:pPr>
            <w:r w:rsidRPr="00F0724F">
              <w:rPr>
                <w:color w:val="000000"/>
              </w:rPr>
              <w:t>0,510</w:t>
            </w:r>
          </w:p>
        </w:tc>
        <w:tc>
          <w:tcPr>
            <w:tcW w:w="1868" w:type="dxa"/>
            <w:tcBorders>
              <w:top w:val="single" w:sz="4" w:space="0" w:color="000000"/>
              <w:left w:val="nil"/>
              <w:bottom w:val="single" w:sz="4" w:space="0" w:color="000000"/>
              <w:right w:val="single" w:sz="4" w:space="0" w:color="000000"/>
            </w:tcBorders>
            <w:shd w:val="clear" w:color="auto" w:fill="auto"/>
          </w:tcPr>
          <w:p w14:paraId="5B03C626" w14:textId="77777777" w:rsidR="00B741F3" w:rsidRPr="00F0724F" w:rsidRDefault="00F0724F" w:rsidP="00F0724F">
            <w:pPr>
              <w:jc w:val="center"/>
              <w:rPr>
                <w:color w:val="000000"/>
              </w:rPr>
            </w:pPr>
            <w:r w:rsidRPr="00F0724F">
              <w:rPr>
                <w:color w:val="000000"/>
              </w:rPr>
              <w:t>0,769</w:t>
            </w:r>
          </w:p>
        </w:tc>
        <w:tc>
          <w:tcPr>
            <w:tcW w:w="1702" w:type="dxa"/>
            <w:tcBorders>
              <w:top w:val="single" w:sz="4" w:space="0" w:color="000000"/>
              <w:left w:val="nil"/>
              <w:bottom w:val="single" w:sz="4" w:space="0" w:color="000000"/>
              <w:right w:val="single" w:sz="4" w:space="0" w:color="000000"/>
            </w:tcBorders>
            <w:shd w:val="clear" w:color="auto" w:fill="auto"/>
          </w:tcPr>
          <w:p w14:paraId="3AD58AF4" w14:textId="77777777" w:rsidR="00B741F3" w:rsidRPr="00F0724F" w:rsidRDefault="00F0724F" w:rsidP="00F0724F">
            <w:pPr>
              <w:jc w:val="center"/>
              <w:rPr>
                <w:color w:val="000000"/>
              </w:rPr>
            </w:pPr>
            <w:r w:rsidRPr="00F0724F">
              <w:rPr>
                <w:color w:val="000000"/>
              </w:rPr>
              <w:t>0,303</w:t>
            </w:r>
          </w:p>
        </w:tc>
      </w:tr>
      <w:tr w:rsidR="00B741F3" w:rsidRPr="00F0724F" w14:paraId="06D057A6" w14:textId="77777777" w:rsidTr="00047B5B">
        <w:trPr>
          <w:trHeight w:val="551"/>
        </w:trPr>
        <w:tc>
          <w:tcPr>
            <w:tcW w:w="9584" w:type="dxa"/>
            <w:gridSpan w:val="5"/>
            <w:tcBorders>
              <w:top w:val="single" w:sz="4" w:space="0" w:color="000000"/>
              <w:left w:val="single" w:sz="4" w:space="0" w:color="000000"/>
              <w:bottom w:val="single" w:sz="4" w:space="0" w:color="000000"/>
              <w:right w:val="single" w:sz="4" w:space="0" w:color="000000"/>
            </w:tcBorders>
            <w:shd w:val="clear" w:color="auto" w:fill="auto"/>
          </w:tcPr>
          <w:p w14:paraId="3C3CE2AA" w14:textId="3DE448DD" w:rsidR="00B741F3" w:rsidRPr="00F0724F" w:rsidRDefault="00F0724F" w:rsidP="006968FE">
            <w:pPr>
              <w:ind w:firstLine="447"/>
              <w:rPr>
                <w:color w:val="000000"/>
                <w:lang w:val="ru-RU"/>
              </w:rPr>
            </w:pPr>
            <w:r w:rsidRPr="00F0724F">
              <w:rPr>
                <w:color w:val="000000"/>
              </w:rPr>
              <w:t>*Примечание – Наурызбайский район был образован в 2014 г.</w:t>
            </w:r>
            <w:r w:rsidRPr="00F0724F">
              <w:rPr>
                <w:color w:val="000000"/>
                <w:lang w:val="ru-RU"/>
              </w:rPr>
              <w:t xml:space="preserve">; </w:t>
            </w:r>
            <w:r w:rsidRPr="00F0724F">
              <w:rPr>
                <w:color w:val="000000"/>
              </w:rPr>
              <w:t>*Рассчитано автором</w:t>
            </w:r>
            <w:r w:rsidRPr="00F0724F">
              <w:rPr>
                <w:color w:val="000000"/>
                <w:lang w:val="ru-RU"/>
              </w:rPr>
              <w:t>.</w:t>
            </w:r>
          </w:p>
        </w:tc>
      </w:tr>
    </w:tbl>
    <w:p w14:paraId="01BF1E27" w14:textId="77777777" w:rsidR="00B741F3" w:rsidRDefault="00B741F3">
      <w:pPr>
        <w:ind w:firstLine="709"/>
        <w:jc w:val="both"/>
        <w:rPr>
          <w:sz w:val="28"/>
          <w:szCs w:val="28"/>
        </w:rPr>
      </w:pPr>
    </w:p>
    <w:p w14:paraId="1BF45D0A" w14:textId="77777777" w:rsidR="00037F17" w:rsidRDefault="00F0724F">
      <w:pPr>
        <w:ind w:firstLine="709"/>
        <w:jc w:val="both"/>
        <w:rPr>
          <w:sz w:val="28"/>
          <w:szCs w:val="28"/>
        </w:rPr>
      </w:pPr>
      <w:r>
        <w:rPr>
          <w:sz w:val="28"/>
          <w:szCs w:val="28"/>
        </w:rPr>
        <w:t xml:space="preserve">Средний индекс блока безопасности для города Алматы увеличился с 0,579 в 2010 году до 0,775 в 2022 году. Это указывает на общее улучшение ситуации с безопасностью в городе, что может быть связано с модернизацией правоохранительных систем и внедрением технологий видеонаблюдения. </w:t>
      </w:r>
    </w:p>
    <w:p w14:paraId="08A21C2F" w14:textId="77777777" w:rsidR="00B741F3" w:rsidRDefault="00F0724F">
      <w:pPr>
        <w:ind w:firstLine="709"/>
        <w:jc w:val="both"/>
        <w:rPr>
          <w:sz w:val="28"/>
          <w:szCs w:val="28"/>
        </w:rPr>
        <w:sectPr w:rsidR="00B741F3" w:rsidSect="007801D5">
          <w:pgSz w:w="11906" w:h="16838"/>
          <w:pgMar w:top="1134" w:right="567" w:bottom="1134" w:left="1701" w:header="709" w:footer="709" w:gutter="0"/>
          <w:cols w:space="720"/>
        </w:sectPr>
      </w:pPr>
      <w:r>
        <w:rPr>
          <w:sz w:val="28"/>
          <w:szCs w:val="28"/>
        </w:rPr>
        <w:t xml:space="preserve">В целом блок безопасности включает в себя такие показатели как, преступность, количества человек, проживающих в аварийном жилье, сейсмоопасность территории, смертность от ДТП, смертность от несчастных случаев, смертность от насильственных действий, младенческая смертность до1 года от несчастных случаев, отравлений и травм. </w:t>
      </w:r>
    </w:p>
    <w:p w14:paraId="4E1FEF7F" w14:textId="77777777" w:rsidR="00B741F3" w:rsidRDefault="00F0724F">
      <w:pPr>
        <w:jc w:val="both"/>
        <w:rPr>
          <w:sz w:val="28"/>
          <w:szCs w:val="28"/>
        </w:rPr>
      </w:pPr>
      <w:r>
        <w:rPr>
          <w:noProof/>
          <w:sz w:val="28"/>
          <w:szCs w:val="28"/>
          <w:lang w:val="ru-RU"/>
        </w:rPr>
        <w:lastRenderedPageBreak/>
        <w:drawing>
          <wp:inline distT="0" distB="0" distL="0" distR="0" wp14:anchorId="62BD1A22" wp14:editId="0BA06F82">
            <wp:extent cx="8812295" cy="4223173"/>
            <wp:effectExtent l="0" t="0" r="0" b="0"/>
            <wp:docPr id="2004755493" name="image28.jpg" descr="C:\Users\Legion\Desktop\Новый Папка\Новая папка\безопасность.jpg"/>
            <wp:cNvGraphicFramePr/>
            <a:graphic xmlns:a="http://schemas.openxmlformats.org/drawingml/2006/main">
              <a:graphicData uri="http://schemas.openxmlformats.org/drawingml/2006/picture">
                <pic:pic xmlns:pic="http://schemas.openxmlformats.org/drawingml/2006/picture">
                  <pic:nvPicPr>
                    <pic:cNvPr id="0" name="image28.jpg" descr="C:\Users\Legion\Desktop\Новый Папка\Новая папка\безопасность.jpg"/>
                    <pic:cNvPicPr preferRelativeResize="0"/>
                  </pic:nvPicPr>
                  <pic:blipFill>
                    <a:blip r:embed="rId43"/>
                    <a:srcRect/>
                    <a:stretch>
                      <a:fillRect/>
                    </a:stretch>
                  </pic:blipFill>
                  <pic:spPr>
                    <a:xfrm>
                      <a:off x="0" y="0"/>
                      <a:ext cx="8812295" cy="4223173"/>
                    </a:xfrm>
                    <a:prstGeom prst="rect">
                      <a:avLst/>
                    </a:prstGeom>
                    <a:ln/>
                  </pic:spPr>
                </pic:pic>
              </a:graphicData>
            </a:graphic>
          </wp:inline>
        </w:drawing>
      </w:r>
    </w:p>
    <w:p w14:paraId="3A33AC5C" w14:textId="77777777" w:rsidR="00B741F3" w:rsidRDefault="00B741F3">
      <w:pPr>
        <w:ind w:firstLine="709"/>
        <w:jc w:val="both"/>
        <w:rPr>
          <w:sz w:val="28"/>
          <w:szCs w:val="28"/>
        </w:rPr>
      </w:pPr>
    </w:p>
    <w:p w14:paraId="6B681B5D" w14:textId="77777777" w:rsidR="00B741F3" w:rsidRDefault="00F0724F" w:rsidP="006968FE">
      <w:pPr>
        <w:ind w:firstLine="709"/>
        <w:jc w:val="center"/>
        <w:rPr>
          <w:sz w:val="28"/>
          <w:szCs w:val="28"/>
        </w:rPr>
      </w:pPr>
      <w:r>
        <w:rPr>
          <w:sz w:val="28"/>
          <w:szCs w:val="28"/>
        </w:rPr>
        <w:t>Рисунок 28 - Индексы блока безопасности по районам г.Алматы за 2010, 2015, 2022 гг.</w:t>
      </w:r>
    </w:p>
    <w:p w14:paraId="13EEA5BD" w14:textId="77777777" w:rsidR="00B741F3" w:rsidRDefault="00B741F3">
      <w:pPr>
        <w:ind w:firstLine="709"/>
        <w:jc w:val="both"/>
        <w:rPr>
          <w:sz w:val="28"/>
          <w:szCs w:val="28"/>
        </w:rPr>
      </w:pPr>
    </w:p>
    <w:p w14:paraId="45590D2A" w14:textId="77777777" w:rsidR="00B741F3" w:rsidRDefault="00B741F3">
      <w:pPr>
        <w:ind w:firstLine="709"/>
        <w:jc w:val="both"/>
        <w:rPr>
          <w:sz w:val="28"/>
          <w:szCs w:val="28"/>
        </w:rPr>
      </w:pPr>
    </w:p>
    <w:p w14:paraId="045AE55E" w14:textId="77777777" w:rsidR="00B741F3" w:rsidRDefault="00B741F3">
      <w:pPr>
        <w:ind w:firstLine="709"/>
        <w:jc w:val="both"/>
        <w:rPr>
          <w:sz w:val="28"/>
          <w:szCs w:val="28"/>
        </w:rPr>
        <w:sectPr w:rsidR="00B741F3" w:rsidSect="007801D5">
          <w:pgSz w:w="16838" w:h="11906" w:orient="landscape"/>
          <w:pgMar w:top="1134" w:right="567" w:bottom="1134" w:left="1701" w:header="709" w:footer="709" w:gutter="0"/>
          <w:cols w:space="720"/>
        </w:sectPr>
      </w:pPr>
    </w:p>
    <w:p w14:paraId="2E1E0A36" w14:textId="77777777" w:rsidR="00B741F3" w:rsidRDefault="00F0724F" w:rsidP="001A6CA4">
      <w:pPr>
        <w:ind w:firstLine="709"/>
        <w:jc w:val="both"/>
        <w:rPr>
          <w:sz w:val="28"/>
          <w:szCs w:val="28"/>
        </w:rPr>
      </w:pPr>
      <w:r>
        <w:rPr>
          <w:sz w:val="28"/>
          <w:szCs w:val="28"/>
        </w:rPr>
        <w:lastRenderedPageBreak/>
        <w:t>В 2010 году Турксибский (0,465) и Жетысуский (0,471) районы показывали самые низкие показатели безопасности. Однако оба района демонстрируют заметный рост: в 2022 году их индексы составляют 0,769 и 0,750 соответственно. Для Наурызбайского района характерно небольшое ухудшение ситуации по таким показателям как, смертность от ДТП, смертность от насильственных действий и младенческая смертность до 1 года от несчастных случаев, отравлений и травм.К 2022 году все районы демонстрируют высокие и очень высокие значения индекса безопасности (в интервале от 0,750 до 0,787). Это отражает системные меры по укреплению общественной безопасности: развитие камер видеонаблюдения, модернизация освещения и городской среды, расширение присутствия служб правопорядка и профилактические программы.В целом различия между индексами центральных и периферийных районов постепенно сокращаются, что свидетельствует о равномерном улучшении уровня безопасности (</w:t>
      </w:r>
      <w:r w:rsidR="00037F17">
        <w:rPr>
          <w:sz w:val="28"/>
          <w:szCs w:val="28"/>
        </w:rPr>
        <w:t>Таблица</w:t>
      </w:r>
      <w:r w:rsidR="00037F17" w:rsidRPr="00037F17">
        <w:rPr>
          <w:sz w:val="28"/>
          <w:szCs w:val="28"/>
          <w:lang w:val="ru-RU"/>
        </w:rPr>
        <w:t xml:space="preserve"> </w:t>
      </w:r>
      <w:r w:rsidR="00037F17">
        <w:rPr>
          <w:sz w:val="28"/>
          <w:szCs w:val="28"/>
        </w:rPr>
        <w:t>8</w:t>
      </w:r>
      <w:r>
        <w:rPr>
          <w:sz w:val="28"/>
          <w:szCs w:val="28"/>
        </w:rPr>
        <w:t>).</w:t>
      </w:r>
    </w:p>
    <w:p w14:paraId="517A82E5" w14:textId="77777777" w:rsidR="00B741F3" w:rsidRDefault="00B741F3">
      <w:pPr>
        <w:ind w:firstLine="709"/>
        <w:jc w:val="both"/>
        <w:rPr>
          <w:sz w:val="28"/>
          <w:szCs w:val="28"/>
        </w:rPr>
      </w:pPr>
    </w:p>
    <w:p w14:paraId="63FC7DC1" w14:textId="77777777" w:rsidR="00B741F3" w:rsidRDefault="00F0724F" w:rsidP="00A461E7">
      <w:pPr>
        <w:jc w:val="both"/>
        <w:rPr>
          <w:sz w:val="28"/>
          <w:szCs w:val="28"/>
        </w:rPr>
      </w:pPr>
      <w:r>
        <w:rPr>
          <w:sz w:val="28"/>
          <w:szCs w:val="28"/>
        </w:rPr>
        <w:t>Таблица 8 – Индексы экологического блока по районам г.Алматы</w:t>
      </w:r>
    </w:p>
    <w:p w14:paraId="68714AE6" w14:textId="77777777" w:rsidR="00B741F3" w:rsidRDefault="00B741F3">
      <w:pPr>
        <w:ind w:firstLine="709"/>
        <w:jc w:val="both"/>
        <w:rPr>
          <w:sz w:val="28"/>
          <w:szCs w:val="28"/>
        </w:rPr>
      </w:pPr>
    </w:p>
    <w:tbl>
      <w:tblPr>
        <w:tblStyle w:val="afb"/>
        <w:tblW w:w="9498" w:type="dxa"/>
        <w:tblInd w:w="-5" w:type="dxa"/>
        <w:tblLayout w:type="fixed"/>
        <w:tblLook w:val="0400" w:firstRow="0" w:lastRow="0" w:firstColumn="0" w:lastColumn="0" w:noHBand="0" w:noVBand="1"/>
      </w:tblPr>
      <w:tblGrid>
        <w:gridCol w:w="2409"/>
        <w:gridCol w:w="1724"/>
        <w:gridCol w:w="1559"/>
        <w:gridCol w:w="1418"/>
        <w:gridCol w:w="2388"/>
      </w:tblGrid>
      <w:tr w:rsidR="00B741F3" w14:paraId="3002EF04" w14:textId="77777777" w:rsidTr="00D50561">
        <w:trPr>
          <w:trHeight w:val="761"/>
        </w:trPr>
        <w:tc>
          <w:tcPr>
            <w:tcW w:w="2409" w:type="dxa"/>
            <w:vMerge w:val="restart"/>
            <w:tcBorders>
              <w:top w:val="single" w:sz="4" w:space="0" w:color="000000"/>
              <w:left w:val="single" w:sz="4" w:space="0" w:color="000000"/>
              <w:right w:val="single" w:sz="4" w:space="0" w:color="000000"/>
            </w:tcBorders>
            <w:shd w:val="clear" w:color="auto" w:fill="auto"/>
          </w:tcPr>
          <w:p w14:paraId="5D534813" w14:textId="77777777" w:rsidR="00B741F3" w:rsidRDefault="00F0724F" w:rsidP="00A461E7">
            <w:pPr>
              <w:rPr>
                <w:color w:val="000000"/>
              </w:rPr>
            </w:pPr>
            <w:r>
              <w:rPr>
                <w:color w:val="000000"/>
              </w:rPr>
              <w:t> Районы г. Алматы</w:t>
            </w:r>
          </w:p>
          <w:p w14:paraId="5F00D7AB" w14:textId="77777777" w:rsidR="00B741F3" w:rsidRDefault="00B741F3" w:rsidP="00A461E7">
            <w:pPr>
              <w:rPr>
                <w:color w:val="000000"/>
              </w:rPr>
            </w:pPr>
          </w:p>
        </w:tc>
        <w:tc>
          <w:tcPr>
            <w:tcW w:w="4701" w:type="dxa"/>
            <w:gridSpan w:val="3"/>
            <w:tcBorders>
              <w:top w:val="single" w:sz="4" w:space="0" w:color="000000"/>
              <w:left w:val="nil"/>
              <w:bottom w:val="single" w:sz="4" w:space="0" w:color="000000"/>
              <w:right w:val="single" w:sz="4" w:space="0" w:color="000000"/>
            </w:tcBorders>
            <w:shd w:val="clear" w:color="auto" w:fill="auto"/>
            <w:vAlign w:val="bottom"/>
          </w:tcPr>
          <w:p w14:paraId="3E5EA200" w14:textId="77777777" w:rsidR="00B741F3" w:rsidRDefault="00F0724F">
            <w:pPr>
              <w:jc w:val="center"/>
              <w:rPr>
                <w:color w:val="000000"/>
              </w:rPr>
            </w:pPr>
            <w:r>
              <w:rPr>
                <w:color w:val="000000"/>
              </w:rPr>
              <w:t>Индексы экологического блока по районам г.Алматы</w:t>
            </w:r>
          </w:p>
          <w:p w14:paraId="4F799C89" w14:textId="77777777" w:rsidR="00B741F3" w:rsidRDefault="00B741F3">
            <w:pPr>
              <w:jc w:val="center"/>
              <w:rPr>
                <w:color w:val="000000"/>
              </w:rPr>
            </w:pPr>
          </w:p>
        </w:tc>
        <w:tc>
          <w:tcPr>
            <w:tcW w:w="2388" w:type="dxa"/>
            <w:vMerge w:val="restart"/>
            <w:tcBorders>
              <w:top w:val="single" w:sz="4" w:space="0" w:color="000000"/>
              <w:left w:val="nil"/>
              <w:right w:val="single" w:sz="4" w:space="0" w:color="000000"/>
            </w:tcBorders>
            <w:shd w:val="clear" w:color="auto" w:fill="auto"/>
            <w:vAlign w:val="bottom"/>
          </w:tcPr>
          <w:p w14:paraId="07771900" w14:textId="77777777" w:rsidR="00B741F3" w:rsidRDefault="00F0724F">
            <w:pPr>
              <w:jc w:val="center"/>
              <w:rPr>
                <w:color w:val="000000"/>
              </w:rPr>
            </w:pPr>
            <w:r>
              <w:rPr>
                <w:color w:val="000000"/>
              </w:rPr>
              <w:t> Прирост индекса</w:t>
            </w:r>
          </w:p>
          <w:p w14:paraId="7F06D7AF" w14:textId="77777777" w:rsidR="00B741F3" w:rsidRDefault="00B741F3">
            <w:pPr>
              <w:jc w:val="center"/>
              <w:rPr>
                <w:color w:val="000000"/>
              </w:rPr>
            </w:pPr>
          </w:p>
          <w:p w14:paraId="448D47BD" w14:textId="77777777" w:rsidR="00B741F3" w:rsidRDefault="00B741F3">
            <w:pPr>
              <w:jc w:val="center"/>
              <w:rPr>
                <w:color w:val="000000"/>
              </w:rPr>
            </w:pPr>
          </w:p>
          <w:p w14:paraId="7B05FE8A" w14:textId="77777777" w:rsidR="00B741F3" w:rsidRDefault="00F0724F">
            <w:pPr>
              <w:jc w:val="center"/>
              <w:rPr>
                <w:color w:val="000000"/>
              </w:rPr>
            </w:pPr>
            <w:r>
              <w:rPr>
                <w:color w:val="000000"/>
              </w:rPr>
              <w:t> </w:t>
            </w:r>
          </w:p>
        </w:tc>
      </w:tr>
      <w:tr w:rsidR="00B741F3" w14:paraId="188F79C1" w14:textId="77777777" w:rsidTr="00D50561">
        <w:trPr>
          <w:trHeight w:val="377"/>
        </w:trPr>
        <w:tc>
          <w:tcPr>
            <w:tcW w:w="2409" w:type="dxa"/>
            <w:vMerge/>
            <w:tcBorders>
              <w:top w:val="single" w:sz="4" w:space="0" w:color="000000"/>
              <w:left w:val="single" w:sz="4" w:space="0" w:color="000000"/>
              <w:right w:val="single" w:sz="4" w:space="0" w:color="000000"/>
            </w:tcBorders>
            <w:shd w:val="clear" w:color="auto" w:fill="auto"/>
            <w:vAlign w:val="bottom"/>
          </w:tcPr>
          <w:p w14:paraId="7B984218" w14:textId="77777777" w:rsidR="00B741F3" w:rsidRDefault="00B741F3">
            <w:pPr>
              <w:widowControl w:val="0"/>
              <w:pBdr>
                <w:top w:val="nil"/>
                <w:left w:val="nil"/>
                <w:bottom w:val="nil"/>
                <w:right w:val="nil"/>
                <w:between w:val="nil"/>
              </w:pBdr>
              <w:spacing w:line="276" w:lineRule="auto"/>
              <w:rPr>
                <w:color w:val="000000"/>
              </w:rPr>
            </w:pPr>
          </w:p>
        </w:tc>
        <w:tc>
          <w:tcPr>
            <w:tcW w:w="1724" w:type="dxa"/>
            <w:tcBorders>
              <w:top w:val="nil"/>
              <w:left w:val="nil"/>
              <w:bottom w:val="single" w:sz="4" w:space="0" w:color="000000"/>
              <w:right w:val="single" w:sz="4" w:space="0" w:color="000000"/>
            </w:tcBorders>
            <w:shd w:val="clear" w:color="auto" w:fill="auto"/>
            <w:vAlign w:val="center"/>
          </w:tcPr>
          <w:p w14:paraId="1B2C842A" w14:textId="77777777" w:rsidR="00B741F3" w:rsidRDefault="00F0724F">
            <w:pPr>
              <w:jc w:val="center"/>
              <w:rPr>
                <w:color w:val="000000"/>
              </w:rPr>
            </w:pPr>
            <w:r>
              <w:rPr>
                <w:color w:val="000000"/>
              </w:rPr>
              <w:t>2010</w:t>
            </w:r>
          </w:p>
        </w:tc>
        <w:tc>
          <w:tcPr>
            <w:tcW w:w="1559" w:type="dxa"/>
            <w:tcBorders>
              <w:top w:val="nil"/>
              <w:left w:val="nil"/>
              <w:bottom w:val="single" w:sz="4" w:space="0" w:color="000000"/>
              <w:right w:val="single" w:sz="4" w:space="0" w:color="000000"/>
            </w:tcBorders>
            <w:shd w:val="clear" w:color="auto" w:fill="auto"/>
            <w:vAlign w:val="center"/>
          </w:tcPr>
          <w:p w14:paraId="15D6F2E3" w14:textId="77777777" w:rsidR="00B741F3" w:rsidRDefault="00F0724F">
            <w:pPr>
              <w:jc w:val="center"/>
              <w:rPr>
                <w:color w:val="000000"/>
              </w:rPr>
            </w:pPr>
            <w:r>
              <w:rPr>
                <w:color w:val="000000"/>
              </w:rPr>
              <w:t>2015</w:t>
            </w:r>
          </w:p>
        </w:tc>
        <w:tc>
          <w:tcPr>
            <w:tcW w:w="1418" w:type="dxa"/>
            <w:tcBorders>
              <w:top w:val="nil"/>
              <w:left w:val="nil"/>
              <w:bottom w:val="single" w:sz="4" w:space="0" w:color="000000"/>
              <w:right w:val="single" w:sz="4" w:space="0" w:color="000000"/>
            </w:tcBorders>
            <w:shd w:val="clear" w:color="auto" w:fill="auto"/>
            <w:vAlign w:val="center"/>
          </w:tcPr>
          <w:p w14:paraId="7230A7B5" w14:textId="77777777" w:rsidR="00B741F3" w:rsidRDefault="00F0724F">
            <w:pPr>
              <w:jc w:val="center"/>
              <w:rPr>
                <w:color w:val="000000"/>
              </w:rPr>
            </w:pPr>
            <w:r>
              <w:rPr>
                <w:color w:val="000000"/>
              </w:rPr>
              <w:t>2022</w:t>
            </w:r>
          </w:p>
        </w:tc>
        <w:tc>
          <w:tcPr>
            <w:tcW w:w="2388" w:type="dxa"/>
            <w:vMerge/>
            <w:tcBorders>
              <w:top w:val="single" w:sz="4" w:space="0" w:color="000000"/>
              <w:left w:val="nil"/>
              <w:right w:val="single" w:sz="4" w:space="0" w:color="000000"/>
            </w:tcBorders>
            <w:shd w:val="clear" w:color="auto" w:fill="auto"/>
            <w:vAlign w:val="bottom"/>
          </w:tcPr>
          <w:p w14:paraId="4F9EC244" w14:textId="77777777" w:rsidR="00B741F3" w:rsidRDefault="00B741F3">
            <w:pPr>
              <w:widowControl w:val="0"/>
              <w:pBdr>
                <w:top w:val="nil"/>
                <w:left w:val="nil"/>
                <w:bottom w:val="nil"/>
                <w:right w:val="nil"/>
                <w:between w:val="nil"/>
              </w:pBdr>
              <w:spacing w:line="276" w:lineRule="auto"/>
              <w:rPr>
                <w:color w:val="000000"/>
              </w:rPr>
            </w:pPr>
          </w:p>
        </w:tc>
      </w:tr>
      <w:tr w:rsidR="00B741F3" w14:paraId="1212D395" w14:textId="77777777" w:rsidTr="00D50561">
        <w:trPr>
          <w:trHeight w:val="300"/>
        </w:trPr>
        <w:tc>
          <w:tcPr>
            <w:tcW w:w="2409" w:type="dxa"/>
            <w:tcBorders>
              <w:top w:val="nil"/>
              <w:left w:val="single" w:sz="4" w:space="0" w:color="000000"/>
              <w:bottom w:val="single" w:sz="4" w:space="0" w:color="000000"/>
              <w:right w:val="single" w:sz="4" w:space="0" w:color="000000"/>
            </w:tcBorders>
            <w:shd w:val="clear" w:color="auto" w:fill="auto"/>
            <w:vAlign w:val="bottom"/>
          </w:tcPr>
          <w:p w14:paraId="533EACCA" w14:textId="278F7A94" w:rsidR="00B741F3" w:rsidRPr="00A461E7" w:rsidRDefault="00A461E7">
            <w:pPr>
              <w:rPr>
                <w:bCs/>
              </w:rPr>
            </w:pPr>
            <w:r>
              <w:rPr>
                <w:bCs/>
                <w:lang w:val="en-US"/>
              </w:rPr>
              <w:t xml:space="preserve">    </w:t>
            </w:r>
            <w:r w:rsidR="00F0724F" w:rsidRPr="00A461E7">
              <w:rPr>
                <w:bCs/>
              </w:rPr>
              <w:t>г. Алматы</w:t>
            </w:r>
          </w:p>
        </w:tc>
        <w:tc>
          <w:tcPr>
            <w:tcW w:w="1724" w:type="dxa"/>
            <w:tcBorders>
              <w:top w:val="nil"/>
              <w:left w:val="nil"/>
              <w:bottom w:val="single" w:sz="4" w:space="0" w:color="000000"/>
              <w:right w:val="single" w:sz="4" w:space="0" w:color="000000"/>
            </w:tcBorders>
            <w:shd w:val="clear" w:color="auto" w:fill="auto"/>
            <w:vAlign w:val="bottom"/>
          </w:tcPr>
          <w:p w14:paraId="2677ACC2" w14:textId="77777777" w:rsidR="00B741F3" w:rsidRDefault="00F0724F" w:rsidP="00D50561">
            <w:pPr>
              <w:jc w:val="center"/>
              <w:rPr>
                <w:color w:val="000000"/>
              </w:rPr>
            </w:pPr>
            <w:r>
              <w:rPr>
                <w:color w:val="000000"/>
              </w:rPr>
              <w:t>0,604</w:t>
            </w:r>
          </w:p>
        </w:tc>
        <w:tc>
          <w:tcPr>
            <w:tcW w:w="1559" w:type="dxa"/>
            <w:tcBorders>
              <w:top w:val="nil"/>
              <w:left w:val="nil"/>
              <w:bottom w:val="single" w:sz="4" w:space="0" w:color="000000"/>
              <w:right w:val="single" w:sz="4" w:space="0" w:color="000000"/>
            </w:tcBorders>
            <w:shd w:val="clear" w:color="auto" w:fill="auto"/>
            <w:vAlign w:val="bottom"/>
          </w:tcPr>
          <w:p w14:paraId="582B4D1E" w14:textId="77777777" w:rsidR="00B741F3" w:rsidRDefault="00F0724F" w:rsidP="00D50561">
            <w:pPr>
              <w:jc w:val="center"/>
              <w:rPr>
                <w:color w:val="000000"/>
              </w:rPr>
            </w:pPr>
            <w:r>
              <w:rPr>
                <w:color w:val="000000"/>
              </w:rPr>
              <w:t>0,579</w:t>
            </w:r>
          </w:p>
        </w:tc>
        <w:tc>
          <w:tcPr>
            <w:tcW w:w="1418" w:type="dxa"/>
            <w:tcBorders>
              <w:top w:val="nil"/>
              <w:left w:val="nil"/>
              <w:bottom w:val="single" w:sz="4" w:space="0" w:color="000000"/>
              <w:right w:val="single" w:sz="4" w:space="0" w:color="000000"/>
            </w:tcBorders>
            <w:shd w:val="clear" w:color="auto" w:fill="auto"/>
            <w:vAlign w:val="bottom"/>
          </w:tcPr>
          <w:p w14:paraId="103A4C0C" w14:textId="77777777" w:rsidR="00B741F3" w:rsidRDefault="00F0724F" w:rsidP="00D50561">
            <w:pPr>
              <w:jc w:val="center"/>
              <w:rPr>
                <w:color w:val="000000"/>
              </w:rPr>
            </w:pPr>
            <w:r>
              <w:rPr>
                <w:color w:val="000000"/>
              </w:rPr>
              <w:t>0,643</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841B2A" w14:textId="77777777" w:rsidR="00B741F3" w:rsidRDefault="00F0724F" w:rsidP="00D50561">
            <w:pPr>
              <w:jc w:val="center"/>
              <w:rPr>
                <w:color w:val="000000"/>
              </w:rPr>
            </w:pPr>
            <w:r>
              <w:rPr>
                <w:color w:val="000000"/>
              </w:rPr>
              <w:t>0,039</w:t>
            </w:r>
          </w:p>
        </w:tc>
      </w:tr>
      <w:tr w:rsidR="00B741F3" w14:paraId="6D1CBBDA" w14:textId="77777777" w:rsidTr="00D50561">
        <w:trPr>
          <w:trHeight w:val="300"/>
        </w:trPr>
        <w:tc>
          <w:tcPr>
            <w:tcW w:w="2409" w:type="dxa"/>
            <w:tcBorders>
              <w:top w:val="nil"/>
              <w:left w:val="single" w:sz="4" w:space="0" w:color="000000"/>
              <w:bottom w:val="single" w:sz="4" w:space="0" w:color="000000"/>
              <w:right w:val="single" w:sz="4" w:space="0" w:color="000000"/>
            </w:tcBorders>
            <w:shd w:val="clear" w:color="auto" w:fill="auto"/>
          </w:tcPr>
          <w:p w14:paraId="774BACE1" w14:textId="77777777" w:rsidR="00B741F3" w:rsidRDefault="00F0724F">
            <w:pPr>
              <w:ind w:firstLine="240"/>
            </w:pPr>
            <w:r>
              <w:t>Алмалинский</w:t>
            </w:r>
          </w:p>
        </w:tc>
        <w:tc>
          <w:tcPr>
            <w:tcW w:w="1724" w:type="dxa"/>
            <w:tcBorders>
              <w:top w:val="nil"/>
              <w:left w:val="nil"/>
              <w:bottom w:val="single" w:sz="4" w:space="0" w:color="000000"/>
              <w:right w:val="single" w:sz="4" w:space="0" w:color="000000"/>
            </w:tcBorders>
            <w:shd w:val="clear" w:color="auto" w:fill="auto"/>
            <w:vAlign w:val="bottom"/>
          </w:tcPr>
          <w:p w14:paraId="2D3424F5" w14:textId="77777777" w:rsidR="00B741F3" w:rsidRDefault="00F0724F" w:rsidP="00D50561">
            <w:pPr>
              <w:jc w:val="center"/>
              <w:rPr>
                <w:color w:val="000000"/>
              </w:rPr>
            </w:pPr>
            <w:r>
              <w:rPr>
                <w:color w:val="000000"/>
              </w:rPr>
              <w:t>0,508</w:t>
            </w:r>
          </w:p>
        </w:tc>
        <w:tc>
          <w:tcPr>
            <w:tcW w:w="1559" w:type="dxa"/>
            <w:tcBorders>
              <w:top w:val="nil"/>
              <w:left w:val="nil"/>
              <w:bottom w:val="single" w:sz="4" w:space="0" w:color="000000"/>
              <w:right w:val="single" w:sz="4" w:space="0" w:color="000000"/>
            </w:tcBorders>
            <w:shd w:val="clear" w:color="auto" w:fill="auto"/>
            <w:vAlign w:val="bottom"/>
          </w:tcPr>
          <w:p w14:paraId="447A902A" w14:textId="77777777" w:rsidR="00B741F3" w:rsidRDefault="00F0724F" w:rsidP="00D50561">
            <w:pPr>
              <w:jc w:val="center"/>
              <w:rPr>
                <w:color w:val="000000"/>
              </w:rPr>
            </w:pPr>
            <w:r>
              <w:rPr>
                <w:color w:val="000000"/>
              </w:rPr>
              <w:t>0,434</w:t>
            </w:r>
          </w:p>
        </w:tc>
        <w:tc>
          <w:tcPr>
            <w:tcW w:w="1418" w:type="dxa"/>
            <w:tcBorders>
              <w:top w:val="nil"/>
              <w:left w:val="nil"/>
              <w:bottom w:val="single" w:sz="4" w:space="0" w:color="000000"/>
              <w:right w:val="single" w:sz="4" w:space="0" w:color="000000"/>
            </w:tcBorders>
            <w:shd w:val="clear" w:color="auto" w:fill="auto"/>
            <w:vAlign w:val="bottom"/>
          </w:tcPr>
          <w:p w14:paraId="2CF967D6" w14:textId="77777777" w:rsidR="00B741F3" w:rsidRDefault="00F0724F" w:rsidP="00D50561">
            <w:pPr>
              <w:jc w:val="center"/>
              <w:rPr>
                <w:color w:val="000000"/>
              </w:rPr>
            </w:pPr>
            <w:r>
              <w:rPr>
                <w:color w:val="000000"/>
              </w:rPr>
              <w:t>0,421</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148A4" w14:textId="77777777" w:rsidR="00B741F3" w:rsidRDefault="00F0724F" w:rsidP="00D50561">
            <w:pPr>
              <w:jc w:val="center"/>
              <w:rPr>
                <w:color w:val="000000"/>
              </w:rPr>
            </w:pPr>
            <w:r>
              <w:rPr>
                <w:color w:val="000000"/>
              </w:rPr>
              <w:t>-0,087</w:t>
            </w:r>
          </w:p>
        </w:tc>
      </w:tr>
      <w:tr w:rsidR="00B741F3" w14:paraId="5B4272BC" w14:textId="77777777" w:rsidTr="00D50561">
        <w:trPr>
          <w:trHeight w:val="300"/>
        </w:trPr>
        <w:tc>
          <w:tcPr>
            <w:tcW w:w="2409" w:type="dxa"/>
            <w:tcBorders>
              <w:top w:val="nil"/>
              <w:left w:val="single" w:sz="4" w:space="0" w:color="000000"/>
              <w:bottom w:val="single" w:sz="4" w:space="0" w:color="000000"/>
              <w:right w:val="single" w:sz="4" w:space="0" w:color="000000"/>
            </w:tcBorders>
            <w:shd w:val="clear" w:color="auto" w:fill="auto"/>
          </w:tcPr>
          <w:p w14:paraId="025F9934" w14:textId="77777777" w:rsidR="00B741F3" w:rsidRDefault="00F0724F">
            <w:pPr>
              <w:ind w:firstLine="240"/>
            </w:pPr>
            <w:r>
              <w:t>Алатауский</w:t>
            </w:r>
          </w:p>
        </w:tc>
        <w:tc>
          <w:tcPr>
            <w:tcW w:w="1724" w:type="dxa"/>
            <w:tcBorders>
              <w:top w:val="nil"/>
              <w:left w:val="nil"/>
              <w:bottom w:val="single" w:sz="4" w:space="0" w:color="000000"/>
              <w:right w:val="single" w:sz="4" w:space="0" w:color="000000"/>
            </w:tcBorders>
            <w:shd w:val="clear" w:color="auto" w:fill="auto"/>
            <w:vAlign w:val="bottom"/>
          </w:tcPr>
          <w:p w14:paraId="28850EDF" w14:textId="77777777" w:rsidR="00B741F3" w:rsidRDefault="00F0724F" w:rsidP="00D50561">
            <w:pPr>
              <w:jc w:val="center"/>
              <w:rPr>
                <w:color w:val="000000"/>
              </w:rPr>
            </w:pPr>
            <w:r>
              <w:rPr>
                <w:color w:val="000000"/>
              </w:rPr>
              <w:t>0,624</w:t>
            </w:r>
          </w:p>
        </w:tc>
        <w:tc>
          <w:tcPr>
            <w:tcW w:w="1559" w:type="dxa"/>
            <w:tcBorders>
              <w:top w:val="nil"/>
              <w:left w:val="nil"/>
              <w:bottom w:val="single" w:sz="4" w:space="0" w:color="000000"/>
              <w:right w:val="single" w:sz="4" w:space="0" w:color="000000"/>
            </w:tcBorders>
            <w:shd w:val="clear" w:color="auto" w:fill="auto"/>
            <w:vAlign w:val="bottom"/>
          </w:tcPr>
          <w:p w14:paraId="13985696" w14:textId="77777777" w:rsidR="00B741F3" w:rsidRDefault="00F0724F" w:rsidP="00D50561">
            <w:pPr>
              <w:jc w:val="center"/>
              <w:rPr>
                <w:color w:val="000000"/>
              </w:rPr>
            </w:pPr>
            <w:r>
              <w:rPr>
                <w:color w:val="000000"/>
              </w:rPr>
              <w:t>0,420</w:t>
            </w:r>
          </w:p>
        </w:tc>
        <w:tc>
          <w:tcPr>
            <w:tcW w:w="1418" w:type="dxa"/>
            <w:tcBorders>
              <w:top w:val="nil"/>
              <w:left w:val="nil"/>
              <w:bottom w:val="single" w:sz="4" w:space="0" w:color="000000"/>
              <w:right w:val="single" w:sz="4" w:space="0" w:color="000000"/>
            </w:tcBorders>
            <w:shd w:val="clear" w:color="auto" w:fill="auto"/>
            <w:vAlign w:val="bottom"/>
          </w:tcPr>
          <w:p w14:paraId="563E6D3E" w14:textId="77777777" w:rsidR="00B741F3" w:rsidRDefault="00F0724F" w:rsidP="00D50561">
            <w:pPr>
              <w:jc w:val="center"/>
              <w:rPr>
                <w:color w:val="000000"/>
              </w:rPr>
            </w:pPr>
            <w:r>
              <w:rPr>
                <w:color w:val="000000"/>
              </w:rPr>
              <w:t>0,624</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F1B891" w14:textId="77777777" w:rsidR="00B741F3" w:rsidRDefault="00F0724F" w:rsidP="00D50561">
            <w:pPr>
              <w:jc w:val="center"/>
              <w:rPr>
                <w:color w:val="000000"/>
              </w:rPr>
            </w:pPr>
            <w:r>
              <w:rPr>
                <w:color w:val="000000"/>
              </w:rPr>
              <w:t>0,000</w:t>
            </w:r>
          </w:p>
        </w:tc>
      </w:tr>
      <w:tr w:rsidR="00B741F3" w14:paraId="05C92DF6" w14:textId="77777777" w:rsidTr="00D50561">
        <w:trPr>
          <w:trHeight w:val="300"/>
        </w:trPr>
        <w:tc>
          <w:tcPr>
            <w:tcW w:w="2409" w:type="dxa"/>
            <w:tcBorders>
              <w:top w:val="nil"/>
              <w:left w:val="single" w:sz="4" w:space="0" w:color="000000"/>
              <w:bottom w:val="single" w:sz="4" w:space="0" w:color="000000"/>
              <w:right w:val="single" w:sz="4" w:space="0" w:color="000000"/>
            </w:tcBorders>
            <w:shd w:val="clear" w:color="auto" w:fill="auto"/>
          </w:tcPr>
          <w:p w14:paraId="1F386AE5" w14:textId="77777777" w:rsidR="00B741F3" w:rsidRDefault="00F0724F">
            <w:pPr>
              <w:ind w:firstLine="240"/>
            </w:pPr>
            <w:r>
              <w:t>Ауэзовский</w:t>
            </w:r>
          </w:p>
        </w:tc>
        <w:tc>
          <w:tcPr>
            <w:tcW w:w="1724" w:type="dxa"/>
            <w:tcBorders>
              <w:top w:val="nil"/>
              <w:left w:val="nil"/>
              <w:bottom w:val="single" w:sz="4" w:space="0" w:color="000000"/>
              <w:right w:val="single" w:sz="4" w:space="0" w:color="000000"/>
            </w:tcBorders>
            <w:shd w:val="clear" w:color="auto" w:fill="auto"/>
            <w:vAlign w:val="bottom"/>
          </w:tcPr>
          <w:p w14:paraId="52698970" w14:textId="77777777" w:rsidR="00B741F3" w:rsidRDefault="00F0724F" w:rsidP="00D50561">
            <w:pPr>
              <w:jc w:val="center"/>
              <w:rPr>
                <w:color w:val="000000"/>
              </w:rPr>
            </w:pPr>
            <w:r>
              <w:rPr>
                <w:color w:val="000000"/>
              </w:rPr>
              <w:t>0,581</w:t>
            </w:r>
          </w:p>
        </w:tc>
        <w:tc>
          <w:tcPr>
            <w:tcW w:w="1559" w:type="dxa"/>
            <w:tcBorders>
              <w:top w:val="nil"/>
              <w:left w:val="nil"/>
              <w:bottom w:val="single" w:sz="4" w:space="0" w:color="000000"/>
              <w:right w:val="single" w:sz="4" w:space="0" w:color="000000"/>
            </w:tcBorders>
            <w:shd w:val="clear" w:color="auto" w:fill="auto"/>
            <w:vAlign w:val="bottom"/>
          </w:tcPr>
          <w:p w14:paraId="35CA7B02" w14:textId="77777777" w:rsidR="00B741F3" w:rsidRDefault="00F0724F" w:rsidP="00D50561">
            <w:pPr>
              <w:jc w:val="center"/>
              <w:rPr>
                <w:color w:val="000000"/>
              </w:rPr>
            </w:pPr>
            <w:r>
              <w:rPr>
                <w:color w:val="000000"/>
              </w:rPr>
              <w:t>0,480</w:t>
            </w:r>
          </w:p>
        </w:tc>
        <w:tc>
          <w:tcPr>
            <w:tcW w:w="1418" w:type="dxa"/>
            <w:tcBorders>
              <w:top w:val="nil"/>
              <w:left w:val="nil"/>
              <w:bottom w:val="single" w:sz="4" w:space="0" w:color="000000"/>
              <w:right w:val="single" w:sz="4" w:space="0" w:color="000000"/>
            </w:tcBorders>
            <w:shd w:val="clear" w:color="auto" w:fill="auto"/>
            <w:vAlign w:val="bottom"/>
          </w:tcPr>
          <w:p w14:paraId="33DDD617" w14:textId="77777777" w:rsidR="00B741F3" w:rsidRDefault="00F0724F" w:rsidP="00D50561">
            <w:pPr>
              <w:jc w:val="center"/>
              <w:rPr>
                <w:color w:val="000000"/>
              </w:rPr>
            </w:pPr>
            <w:r>
              <w:rPr>
                <w:color w:val="000000"/>
              </w:rPr>
              <w:t>0,597</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6B0C71" w14:textId="77777777" w:rsidR="00B741F3" w:rsidRDefault="00F0724F" w:rsidP="00D50561">
            <w:pPr>
              <w:jc w:val="center"/>
              <w:rPr>
                <w:color w:val="000000"/>
              </w:rPr>
            </w:pPr>
            <w:r>
              <w:rPr>
                <w:color w:val="000000"/>
              </w:rPr>
              <w:t>0,016</w:t>
            </w:r>
          </w:p>
        </w:tc>
      </w:tr>
      <w:tr w:rsidR="00B741F3" w14:paraId="1FFA1F18" w14:textId="77777777" w:rsidTr="00D50561">
        <w:trPr>
          <w:trHeight w:val="300"/>
        </w:trPr>
        <w:tc>
          <w:tcPr>
            <w:tcW w:w="2409" w:type="dxa"/>
            <w:tcBorders>
              <w:top w:val="nil"/>
              <w:left w:val="single" w:sz="4" w:space="0" w:color="000000"/>
              <w:bottom w:val="single" w:sz="4" w:space="0" w:color="000000"/>
              <w:right w:val="single" w:sz="4" w:space="0" w:color="000000"/>
            </w:tcBorders>
            <w:shd w:val="clear" w:color="auto" w:fill="auto"/>
          </w:tcPr>
          <w:p w14:paraId="11F4E0DB" w14:textId="77777777" w:rsidR="00B741F3" w:rsidRDefault="00F0724F">
            <w:pPr>
              <w:ind w:firstLine="240"/>
            </w:pPr>
            <w:r>
              <w:t>Бостандыкский</w:t>
            </w:r>
          </w:p>
        </w:tc>
        <w:tc>
          <w:tcPr>
            <w:tcW w:w="1724" w:type="dxa"/>
            <w:tcBorders>
              <w:top w:val="nil"/>
              <w:left w:val="nil"/>
              <w:bottom w:val="single" w:sz="4" w:space="0" w:color="000000"/>
              <w:right w:val="single" w:sz="4" w:space="0" w:color="000000"/>
            </w:tcBorders>
            <w:shd w:val="clear" w:color="auto" w:fill="auto"/>
            <w:vAlign w:val="bottom"/>
          </w:tcPr>
          <w:p w14:paraId="7A62E4A8" w14:textId="77777777" w:rsidR="00B741F3" w:rsidRDefault="00F0724F" w:rsidP="00D50561">
            <w:pPr>
              <w:jc w:val="center"/>
              <w:rPr>
                <w:color w:val="000000"/>
              </w:rPr>
            </w:pPr>
            <w:r>
              <w:rPr>
                <w:color w:val="000000"/>
              </w:rPr>
              <w:t>0,621</w:t>
            </w:r>
          </w:p>
        </w:tc>
        <w:tc>
          <w:tcPr>
            <w:tcW w:w="1559" w:type="dxa"/>
            <w:tcBorders>
              <w:top w:val="nil"/>
              <w:left w:val="nil"/>
              <w:bottom w:val="single" w:sz="4" w:space="0" w:color="000000"/>
              <w:right w:val="single" w:sz="4" w:space="0" w:color="000000"/>
            </w:tcBorders>
            <w:shd w:val="clear" w:color="auto" w:fill="auto"/>
            <w:vAlign w:val="bottom"/>
          </w:tcPr>
          <w:p w14:paraId="3EEAFC97" w14:textId="77777777" w:rsidR="00B741F3" w:rsidRDefault="00F0724F" w:rsidP="00D50561">
            <w:pPr>
              <w:jc w:val="center"/>
              <w:rPr>
                <w:color w:val="000000"/>
              </w:rPr>
            </w:pPr>
            <w:r>
              <w:rPr>
                <w:color w:val="000000"/>
              </w:rPr>
              <w:t>0,701</w:t>
            </w:r>
          </w:p>
        </w:tc>
        <w:tc>
          <w:tcPr>
            <w:tcW w:w="1418" w:type="dxa"/>
            <w:tcBorders>
              <w:top w:val="nil"/>
              <w:left w:val="nil"/>
              <w:bottom w:val="single" w:sz="4" w:space="0" w:color="000000"/>
              <w:right w:val="single" w:sz="4" w:space="0" w:color="000000"/>
            </w:tcBorders>
            <w:shd w:val="clear" w:color="auto" w:fill="auto"/>
            <w:vAlign w:val="bottom"/>
          </w:tcPr>
          <w:p w14:paraId="57E8F490" w14:textId="77777777" w:rsidR="00B741F3" w:rsidRDefault="00F0724F" w:rsidP="00D50561">
            <w:pPr>
              <w:jc w:val="center"/>
              <w:rPr>
                <w:color w:val="000000"/>
              </w:rPr>
            </w:pPr>
            <w:r>
              <w:rPr>
                <w:color w:val="000000"/>
              </w:rPr>
              <w:t>0,683</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FB0BA3" w14:textId="77777777" w:rsidR="00B741F3" w:rsidRDefault="00F0724F" w:rsidP="00D50561">
            <w:pPr>
              <w:jc w:val="center"/>
              <w:rPr>
                <w:color w:val="000000"/>
              </w:rPr>
            </w:pPr>
            <w:r>
              <w:rPr>
                <w:color w:val="000000"/>
              </w:rPr>
              <w:t>0,062</w:t>
            </w:r>
          </w:p>
        </w:tc>
      </w:tr>
      <w:tr w:rsidR="00B741F3" w14:paraId="2F4EEF4C" w14:textId="77777777" w:rsidTr="00D50561">
        <w:trPr>
          <w:trHeight w:val="300"/>
        </w:trPr>
        <w:tc>
          <w:tcPr>
            <w:tcW w:w="2409" w:type="dxa"/>
            <w:tcBorders>
              <w:top w:val="nil"/>
              <w:left w:val="single" w:sz="4" w:space="0" w:color="000000"/>
              <w:bottom w:val="single" w:sz="4" w:space="0" w:color="000000"/>
              <w:right w:val="single" w:sz="4" w:space="0" w:color="000000"/>
            </w:tcBorders>
            <w:shd w:val="clear" w:color="auto" w:fill="auto"/>
          </w:tcPr>
          <w:p w14:paraId="59879C02" w14:textId="77777777" w:rsidR="00B741F3" w:rsidRDefault="00F0724F">
            <w:pPr>
              <w:ind w:firstLine="240"/>
            </w:pPr>
            <w:r>
              <w:t>Жетысуский</w:t>
            </w:r>
          </w:p>
        </w:tc>
        <w:tc>
          <w:tcPr>
            <w:tcW w:w="1724" w:type="dxa"/>
            <w:tcBorders>
              <w:top w:val="nil"/>
              <w:left w:val="nil"/>
              <w:bottom w:val="single" w:sz="4" w:space="0" w:color="000000"/>
              <w:right w:val="single" w:sz="4" w:space="0" w:color="000000"/>
            </w:tcBorders>
            <w:shd w:val="clear" w:color="auto" w:fill="auto"/>
            <w:vAlign w:val="bottom"/>
          </w:tcPr>
          <w:p w14:paraId="4278CCB9" w14:textId="77777777" w:rsidR="00B741F3" w:rsidRDefault="00F0724F" w:rsidP="00D50561">
            <w:pPr>
              <w:jc w:val="center"/>
              <w:rPr>
                <w:color w:val="000000"/>
              </w:rPr>
            </w:pPr>
            <w:r>
              <w:rPr>
                <w:color w:val="000000"/>
              </w:rPr>
              <w:t>0,643</w:t>
            </w:r>
          </w:p>
        </w:tc>
        <w:tc>
          <w:tcPr>
            <w:tcW w:w="1559" w:type="dxa"/>
            <w:tcBorders>
              <w:top w:val="nil"/>
              <w:left w:val="nil"/>
              <w:bottom w:val="single" w:sz="4" w:space="0" w:color="000000"/>
              <w:right w:val="single" w:sz="4" w:space="0" w:color="000000"/>
            </w:tcBorders>
            <w:shd w:val="clear" w:color="auto" w:fill="auto"/>
            <w:vAlign w:val="bottom"/>
          </w:tcPr>
          <w:p w14:paraId="2F52A070" w14:textId="77777777" w:rsidR="00B741F3" w:rsidRDefault="00F0724F" w:rsidP="00D50561">
            <w:pPr>
              <w:jc w:val="center"/>
              <w:rPr>
                <w:color w:val="000000"/>
              </w:rPr>
            </w:pPr>
            <w:r>
              <w:rPr>
                <w:color w:val="000000"/>
              </w:rPr>
              <w:t>0,420</w:t>
            </w:r>
          </w:p>
        </w:tc>
        <w:tc>
          <w:tcPr>
            <w:tcW w:w="1418" w:type="dxa"/>
            <w:tcBorders>
              <w:top w:val="nil"/>
              <w:left w:val="nil"/>
              <w:bottom w:val="single" w:sz="4" w:space="0" w:color="000000"/>
              <w:right w:val="single" w:sz="4" w:space="0" w:color="000000"/>
            </w:tcBorders>
            <w:shd w:val="clear" w:color="auto" w:fill="auto"/>
            <w:vAlign w:val="bottom"/>
          </w:tcPr>
          <w:p w14:paraId="0FE1AA41" w14:textId="77777777" w:rsidR="00B741F3" w:rsidRDefault="00F0724F" w:rsidP="00D50561">
            <w:pPr>
              <w:jc w:val="center"/>
              <w:rPr>
                <w:color w:val="000000"/>
              </w:rPr>
            </w:pPr>
            <w:r>
              <w:rPr>
                <w:color w:val="000000"/>
              </w:rPr>
              <w:t>0,672</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4D309D" w14:textId="77777777" w:rsidR="00B741F3" w:rsidRDefault="00F0724F" w:rsidP="00D50561">
            <w:pPr>
              <w:jc w:val="center"/>
              <w:rPr>
                <w:color w:val="000000"/>
              </w:rPr>
            </w:pPr>
            <w:r>
              <w:rPr>
                <w:color w:val="000000"/>
              </w:rPr>
              <w:t>0,029</w:t>
            </w:r>
          </w:p>
        </w:tc>
      </w:tr>
      <w:tr w:rsidR="00B741F3" w14:paraId="49F52943" w14:textId="77777777" w:rsidTr="00D50561">
        <w:trPr>
          <w:trHeight w:val="300"/>
        </w:trPr>
        <w:tc>
          <w:tcPr>
            <w:tcW w:w="2409" w:type="dxa"/>
            <w:tcBorders>
              <w:top w:val="nil"/>
              <w:left w:val="single" w:sz="4" w:space="0" w:color="000000"/>
              <w:bottom w:val="single" w:sz="4" w:space="0" w:color="000000"/>
              <w:right w:val="single" w:sz="4" w:space="0" w:color="000000"/>
            </w:tcBorders>
            <w:shd w:val="clear" w:color="auto" w:fill="auto"/>
          </w:tcPr>
          <w:p w14:paraId="023EFE8B" w14:textId="77777777" w:rsidR="00B741F3" w:rsidRDefault="00F0724F">
            <w:pPr>
              <w:ind w:firstLine="240"/>
            </w:pPr>
            <w:r>
              <w:t>Медеуский</w:t>
            </w:r>
          </w:p>
        </w:tc>
        <w:tc>
          <w:tcPr>
            <w:tcW w:w="1724" w:type="dxa"/>
            <w:tcBorders>
              <w:top w:val="nil"/>
              <w:left w:val="nil"/>
              <w:bottom w:val="single" w:sz="4" w:space="0" w:color="000000"/>
              <w:right w:val="single" w:sz="4" w:space="0" w:color="000000"/>
            </w:tcBorders>
            <w:shd w:val="clear" w:color="auto" w:fill="auto"/>
            <w:vAlign w:val="bottom"/>
          </w:tcPr>
          <w:p w14:paraId="45B7DC5C" w14:textId="77777777" w:rsidR="00B741F3" w:rsidRDefault="00F0724F" w:rsidP="00D50561">
            <w:pPr>
              <w:jc w:val="center"/>
              <w:rPr>
                <w:color w:val="000000"/>
              </w:rPr>
            </w:pPr>
            <w:r>
              <w:rPr>
                <w:color w:val="000000"/>
              </w:rPr>
              <w:t>0,644</w:t>
            </w:r>
          </w:p>
        </w:tc>
        <w:tc>
          <w:tcPr>
            <w:tcW w:w="1559" w:type="dxa"/>
            <w:tcBorders>
              <w:top w:val="nil"/>
              <w:left w:val="nil"/>
              <w:bottom w:val="single" w:sz="4" w:space="0" w:color="000000"/>
              <w:right w:val="single" w:sz="4" w:space="0" w:color="000000"/>
            </w:tcBorders>
            <w:shd w:val="clear" w:color="auto" w:fill="auto"/>
            <w:vAlign w:val="bottom"/>
          </w:tcPr>
          <w:p w14:paraId="398D824D" w14:textId="77777777" w:rsidR="00B741F3" w:rsidRDefault="00F0724F" w:rsidP="00D50561">
            <w:pPr>
              <w:jc w:val="center"/>
              <w:rPr>
                <w:color w:val="000000"/>
              </w:rPr>
            </w:pPr>
            <w:r>
              <w:rPr>
                <w:color w:val="000000"/>
              </w:rPr>
              <w:t>0,652</w:t>
            </w:r>
          </w:p>
        </w:tc>
        <w:tc>
          <w:tcPr>
            <w:tcW w:w="1418" w:type="dxa"/>
            <w:tcBorders>
              <w:top w:val="nil"/>
              <w:left w:val="nil"/>
              <w:bottom w:val="single" w:sz="4" w:space="0" w:color="000000"/>
              <w:right w:val="single" w:sz="4" w:space="0" w:color="000000"/>
            </w:tcBorders>
            <w:shd w:val="clear" w:color="auto" w:fill="auto"/>
            <w:vAlign w:val="bottom"/>
          </w:tcPr>
          <w:p w14:paraId="04CC9C64" w14:textId="77777777" w:rsidR="00B741F3" w:rsidRDefault="00F0724F" w:rsidP="00D50561">
            <w:pPr>
              <w:jc w:val="center"/>
              <w:rPr>
                <w:color w:val="000000"/>
              </w:rPr>
            </w:pPr>
            <w:r>
              <w:rPr>
                <w:color w:val="000000"/>
              </w:rPr>
              <w:t>0,698</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9868B1" w14:textId="77777777" w:rsidR="00B741F3" w:rsidRDefault="00F0724F" w:rsidP="00D50561">
            <w:pPr>
              <w:jc w:val="center"/>
              <w:rPr>
                <w:color w:val="000000"/>
              </w:rPr>
            </w:pPr>
            <w:r>
              <w:rPr>
                <w:color w:val="000000"/>
              </w:rPr>
              <w:t>0,055</w:t>
            </w:r>
          </w:p>
        </w:tc>
      </w:tr>
      <w:tr w:rsidR="00B741F3" w14:paraId="59BEEE60" w14:textId="77777777" w:rsidTr="00D50561">
        <w:trPr>
          <w:trHeight w:val="300"/>
        </w:trPr>
        <w:tc>
          <w:tcPr>
            <w:tcW w:w="2409" w:type="dxa"/>
            <w:tcBorders>
              <w:top w:val="nil"/>
              <w:left w:val="single" w:sz="4" w:space="0" w:color="000000"/>
              <w:bottom w:val="single" w:sz="4" w:space="0" w:color="000000"/>
              <w:right w:val="single" w:sz="4" w:space="0" w:color="000000"/>
            </w:tcBorders>
            <w:shd w:val="clear" w:color="auto" w:fill="auto"/>
          </w:tcPr>
          <w:p w14:paraId="5D3CDCCF" w14:textId="77777777" w:rsidR="00B741F3" w:rsidRDefault="00F0724F">
            <w:pPr>
              <w:ind w:firstLine="240"/>
            </w:pPr>
            <w:r>
              <w:t>Наурызбайский</w:t>
            </w:r>
          </w:p>
        </w:tc>
        <w:tc>
          <w:tcPr>
            <w:tcW w:w="1724" w:type="dxa"/>
            <w:tcBorders>
              <w:top w:val="nil"/>
              <w:left w:val="nil"/>
              <w:bottom w:val="single" w:sz="4" w:space="0" w:color="000000"/>
              <w:right w:val="single" w:sz="4" w:space="0" w:color="000000"/>
            </w:tcBorders>
            <w:shd w:val="clear" w:color="auto" w:fill="auto"/>
            <w:vAlign w:val="bottom"/>
          </w:tcPr>
          <w:p w14:paraId="02EFD981" w14:textId="433641C2" w:rsidR="00B741F3" w:rsidRDefault="00B741F3" w:rsidP="00D50561">
            <w:pPr>
              <w:jc w:val="center"/>
              <w:rPr>
                <w:color w:val="000000"/>
              </w:rPr>
            </w:pPr>
          </w:p>
        </w:tc>
        <w:tc>
          <w:tcPr>
            <w:tcW w:w="1559" w:type="dxa"/>
            <w:tcBorders>
              <w:top w:val="nil"/>
              <w:left w:val="nil"/>
              <w:bottom w:val="single" w:sz="4" w:space="0" w:color="000000"/>
              <w:right w:val="single" w:sz="4" w:space="0" w:color="000000"/>
            </w:tcBorders>
            <w:shd w:val="clear" w:color="auto" w:fill="auto"/>
            <w:vAlign w:val="bottom"/>
          </w:tcPr>
          <w:p w14:paraId="4677D758" w14:textId="77777777" w:rsidR="00B741F3" w:rsidRDefault="00F0724F" w:rsidP="00D50561">
            <w:pPr>
              <w:jc w:val="center"/>
              <w:rPr>
                <w:color w:val="000000"/>
              </w:rPr>
            </w:pPr>
            <w:r>
              <w:rPr>
                <w:color w:val="000000"/>
              </w:rPr>
              <w:t>0,687</w:t>
            </w:r>
          </w:p>
        </w:tc>
        <w:tc>
          <w:tcPr>
            <w:tcW w:w="1418" w:type="dxa"/>
            <w:tcBorders>
              <w:top w:val="nil"/>
              <w:left w:val="nil"/>
              <w:bottom w:val="single" w:sz="4" w:space="0" w:color="000000"/>
              <w:right w:val="single" w:sz="4" w:space="0" w:color="000000"/>
            </w:tcBorders>
            <w:shd w:val="clear" w:color="auto" w:fill="auto"/>
            <w:vAlign w:val="bottom"/>
          </w:tcPr>
          <w:p w14:paraId="7E8D2E9F" w14:textId="77777777" w:rsidR="00B741F3" w:rsidRDefault="00F0724F" w:rsidP="00D50561">
            <w:pPr>
              <w:jc w:val="center"/>
              <w:rPr>
                <w:color w:val="000000"/>
              </w:rPr>
            </w:pPr>
            <w:r>
              <w:rPr>
                <w:color w:val="000000"/>
              </w:rPr>
              <w:t>0,673</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290F0" w14:textId="77777777" w:rsidR="00B741F3" w:rsidRDefault="00F0724F" w:rsidP="00D50561">
            <w:pPr>
              <w:jc w:val="center"/>
              <w:rPr>
                <w:color w:val="000000"/>
              </w:rPr>
            </w:pPr>
            <w:r>
              <w:rPr>
                <w:color w:val="000000"/>
              </w:rPr>
              <w:t>-0,015</w:t>
            </w:r>
          </w:p>
        </w:tc>
      </w:tr>
      <w:tr w:rsidR="00B741F3" w14:paraId="742A8983" w14:textId="77777777" w:rsidTr="00D50561">
        <w:trPr>
          <w:trHeight w:val="300"/>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CCBB2A4" w14:textId="77777777" w:rsidR="00B741F3" w:rsidRDefault="00F0724F">
            <w:pPr>
              <w:ind w:firstLine="240"/>
            </w:pPr>
            <w:r>
              <w:t>Турксибский</w:t>
            </w:r>
          </w:p>
        </w:tc>
        <w:tc>
          <w:tcPr>
            <w:tcW w:w="1724" w:type="dxa"/>
            <w:tcBorders>
              <w:top w:val="single" w:sz="4" w:space="0" w:color="000000"/>
              <w:left w:val="nil"/>
              <w:bottom w:val="single" w:sz="4" w:space="0" w:color="000000"/>
              <w:right w:val="single" w:sz="4" w:space="0" w:color="000000"/>
            </w:tcBorders>
            <w:shd w:val="clear" w:color="auto" w:fill="auto"/>
            <w:vAlign w:val="bottom"/>
          </w:tcPr>
          <w:p w14:paraId="7D910847" w14:textId="77777777" w:rsidR="00B741F3" w:rsidRDefault="00F0724F" w:rsidP="00D50561">
            <w:pPr>
              <w:jc w:val="center"/>
              <w:rPr>
                <w:color w:val="000000"/>
              </w:rPr>
            </w:pPr>
            <w:r>
              <w:rPr>
                <w:color w:val="000000"/>
              </w:rPr>
              <w:t>0,539</w:t>
            </w:r>
          </w:p>
        </w:tc>
        <w:tc>
          <w:tcPr>
            <w:tcW w:w="1559" w:type="dxa"/>
            <w:tcBorders>
              <w:top w:val="single" w:sz="4" w:space="0" w:color="000000"/>
              <w:left w:val="nil"/>
              <w:bottom w:val="single" w:sz="4" w:space="0" w:color="000000"/>
              <w:right w:val="single" w:sz="4" w:space="0" w:color="000000"/>
            </w:tcBorders>
            <w:shd w:val="clear" w:color="auto" w:fill="auto"/>
            <w:vAlign w:val="bottom"/>
          </w:tcPr>
          <w:p w14:paraId="3FF78FAB" w14:textId="77777777" w:rsidR="00B741F3" w:rsidRDefault="00F0724F" w:rsidP="00D50561">
            <w:pPr>
              <w:jc w:val="center"/>
              <w:rPr>
                <w:color w:val="000000"/>
              </w:rPr>
            </w:pPr>
            <w:r>
              <w:rPr>
                <w:color w:val="000000"/>
              </w:rPr>
              <w:t>0,485</w:t>
            </w:r>
          </w:p>
        </w:tc>
        <w:tc>
          <w:tcPr>
            <w:tcW w:w="1418" w:type="dxa"/>
            <w:tcBorders>
              <w:top w:val="single" w:sz="4" w:space="0" w:color="000000"/>
              <w:left w:val="nil"/>
              <w:bottom w:val="single" w:sz="4" w:space="0" w:color="000000"/>
              <w:right w:val="single" w:sz="4" w:space="0" w:color="000000"/>
            </w:tcBorders>
            <w:shd w:val="clear" w:color="auto" w:fill="auto"/>
            <w:vAlign w:val="bottom"/>
          </w:tcPr>
          <w:p w14:paraId="174F60F9" w14:textId="77777777" w:rsidR="00B741F3" w:rsidRDefault="00F0724F" w:rsidP="00D50561">
            <w:pPr>
              <w:jc w:val="center"/>
              <w:rPr>
                <w:color w:val="000000"/>
              </w:rPr>
            </w:pPr>
            <w:r>
              <w:rPr>
                <w:color w:val="000000"/>
              </w:rPr>
              <w:t>0,581</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47FFBB" w14:textId="77777777" w:rsidR="00B741F3" w:rsidRDefault="00F0724F" w:rsidP="00D50561">
            <w:pPr>
              <w:jc w:val="center"/>
              <w:rPr>
                <w:color w:val="000000"/>
              </w:rPr>
            </w:pPr>
            <w:r>
              <w:rPr>
                <w:color w:val="000000"/>
              </w:rPr>
              <w:t>0,043</w:t>
            </w:r>
          </w:p>
        </w:tc>
      </w:tr>
      <w:tr w:rsidR="00B741F3" w14:paraId="0B32ABB8" w14:textId="77777777" w:rsidTr="00D50561">
        <w:trPr>
          <w:trHeight w:val="300"/>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tcPr>
          <w:p w14:paraId="223CA27F" w14:textId="3F833AFC" w:rsidR="00B741F3" w:rsidRPr="00A461E7" w:rsidRDefault="00F0724F" w:rsidP="00A461E7">
            <w:pPr>
              <w:ind w:firstLine="455"/>
              <w:jc w:val="both"/>
              <w:rPr>
                <w:color w:val="000000"/>
                <w:lang w:val="ru-RU"/>
              </w:rPr>
            </w:pPr>
            <w:r>
              <w:rPr>
                <w:color w:val="000000"/>
              </w:rPr>
              <w:t>*Примечание – Наурызбайский район был образован в 2014 г.</w:t>
            </w:r>
            <w:r w:rsidR="00A461E7" w:rsidRPr="00A461E7">
              <w:rPr>
                <w:color w:val="000000"/>
                <w:lang w:val="ru-RU"/>
              </w:rPr>
              <w:t xml:space="preserve">; </w:t>
            </w:r>
            <w:r>
              <w:rPr>
                <w:color w:val="000000"/>
              </w:rPr>
              <w:t>*Рассчитано автором</w:t>
            </w:r>
            <w:r w:rsidR="00A461E7" w:rsidRPr="00A461E7">
              <w:rPr>
                <w:color w:val="000000"/>
                <w:lang w:val="ru-RU"/>
              </w:rPr>
              <w:t>.</w:t>
            </w:r>
          </w:p>
        </w:tc>
      </w:tr>
    </w:tbl>
    <w:p w14:paraId="31F2738F" w14:textId="77777777" w:rsidR="00B741F3" w:rsidRDefault="00B741F3">
      <w:pPr>
        <w:ind w:firstLine="709"/>
        <w:jc w:val="both"/>
        <w:rPr>
          <w:sz w:val="28"/>
          <w:szCs w:val="28"/>
        </w:rPr>
      </w:pPr>
    </w:p>
    <w:p w14:paraId="3D47F3E4" w14:textId="77777777" w:rsidR="001A6CA4" w:rsidRDefault="00F0724F" w:rsidP="001A6CA4">
      <w:pPr>
        <w:ind w:firstLine="567"/>
        <w:jc w:val="both"/>
        <w:rPr>
          <w:sz w:val="28"/>
          <w:szCs w:val="28"/>
        </w:rPr>
      </w:pPr>
      <w:r>
        <w:rPr>
          <w:sz w:val="28"/>
          <w:szCs w:val="28"/>
        </w:rPr>
        <w:t>Низкие экологические показатели ухудшают здоровье населения и повышают заболеваемость, особенно в районах с негативной динамикой. Улучшение среды повышает благополучие жителей. Экологический блок включает в себя такие показатели как, количество источников выбросов загрязняющих веществ в атмосферу (рассчитывался на единицу площади), душевой объем выбросов загрязняющих веществ в атмосферу (кг на человека), уровень уловленных вредных веществ, смертность от болезней органов</w:t>
      </w:r>
      <w:r w:rsidR="001A6CA4" w:rsidRPr="001A6CA4">
        <w:rPr>
          <w:sz w:val="28"/>
          <w:szCs w:val="28"/>
          <w:lang w:val="ru-RU"/>
        </w:rPr>
        <w:t xml:space="preserve"> </w:t>
      </w:r>
      <w:r w:rsidR="001A6CA4">
        <w:rPr>
          <w:sz w:val="28"/>
          <w:szCs w:val="28"/>
        </w:rPr>
        <w:t>дыхания, покрытие территории зелеными насаждениями и затраты на охрану окружающей среды. Экологическая ситуация в г. Алматы улучшилась неравномерно. Общий прирост индекса по городу составил +0,039, однако районные диспропорции остаются значительными.</w:t>
      </w:r>
    </w:p>
    <w:p w14:paraId="0C643B7C" w14:textId="77777777" w:rsidR="001A6CA4" w:rsidRPr="001A6CA4" w:rsidRDefault="001A6CA4" w:rsidP="001A6CA4">
      <w:pPr>
        <w:ind w:firstLine="709"/>
        <w:jc w:val="both"/>
        <w:rPr>
          <w:sz w:val="28"/>
          <w:szCs w:val="28"/>
          <w:lang w:val="ru-RU"/>
        </w:rPr>
      </w:pPr>
    </w:p>
    <w:p w14:paraId="7C4ACCB9" w14:textId="77777777" w:rsidR="00B741F3" w:rsidRDefault="00B741F3">
      <w:pPr>
        <w:ind w:firstLine="709"/>
        <w:jc w:val="both"/>
        <w:rPr>
          <w:sz w:val="28"/>
          <w:szCs w:val="28"/>
        </w:rPr>
        <w:sectPr w:rsidR="00B741F3" w:rsidSect="007801D5">
          <w:pgSz w:w="11906" w:h="16838"/>
          <w:pgMar w:top="1134" w:right="567" w:bottom="1134" w:left="1701" w:header="709" w:footer="709" w:gutter="0"/>
          <w:cols w:space="720"/>
        </w:sectPr>
      </w:pPr>
    </w:p>
    <w:p w14:paraId="5C9CDCC0" w14:textId="77777777" w:rsidR="00B741F3" w:rsidRDefault="00B741F3">
      <w:pPr>
        <w:ind w:firstLine="709"/>
        <w:jc w:val="both"/>
        <w:rPr>
          <w:sz w:val="28"/>
          <w:szCs w:val="28"/>
        </w:rPr>
      </w:pPr>
    </w:p>
    <w:p w14:paraId="08CDA239" w14:textId="77777777" w:rsidR="00B741F3" w:rsidRDefault="00F0724F">
      <w:pPr>
        <w:jc w:val="both"/>
        <w:rPr>
          <w:sz w:val="28"/>
          <w:szCs w:val="28"/>
        </w:rPr>
      </w:pPr>
      <w:r>
        <w:rPr>
          <w:noProof/>
          <w:sz w:val="28"/>
          <w:szCs w:val="28"/>
          <w:lang w:val="ru-RU"/>
        </w:rPr>
        <w:drawing>
          <wp:inline distT="0" distB="0" distL="0" distR="0" wp14:anchorId="24E289F2" wp14:editId="21D2D9D7">
            <wp:extent cx="8854410" cy="4242888"/>
            <wp:effectExtent l="0" t="0" r="0" b="0"/>
            <wp:docPr id="2004755475" name="image3.jpg" descr="C:\Users\Legion\Desktop\Новый Папка\Новая папка\экологический_блок.jpg"/>
            <wp:cNvGraphicFramePr/>
            <a:graphic xmlns:a="http://schemas.openxmlformats.org/drawingml/2006/main">
              <a:graphicData uri="http://schemas.openxmlformats.org/drawingml/2006/picture">
                <pic:pic xmlns:pic="http://schemas.openxmlformats.org/drawingml/2006/picture">
                  <pic:nvPicPr>
                    <pic:cNvPr id="0" name="image3.jpg" descr="C:\Users\Legion\Desktop\Новый Папка\Новая папка\экологический_блок.jpg"/>
                    <pic:cNvPicPr preferRelativeResize="0"/>
                  </pic:nvPicPr>
                  <pic:blipFill>
                    <a:blip r:embed="rId44"/>
                    <a:srcRect/>
                    <a:stretch>
                      <a:fillRect/>
                    </a:stretch>
                  </pic:blipFill>
                  <pic:spPr>
                    <a:xfrm>
                      <a:off x="0" y="0"/>
                      <a:ext cx="8854410" cy="4242888"/>
                    </a:xfrm>
                    <a:prstGeom prst="rect">
                      <a:avLst/>
                    </a:prstGeom>
                    <a:ln/>
                  </pic:spPr>
                </pic:pic>
              </a:graphicData>
            </a:graphic>
          </wp:inline>
        </w:drawing>
      </w:r>
    </w:p>
    <w:p w14:paraId="53D50A78" w14:textId="77777777" w:rsidR="00B741F3" w:rsidRDefault="00B741F3">
      <w:pPr>
        <w:jc w:val="center"/>
        <w:rPr>
          <w:sz w:val="28"/>
          <w:szCs w:val="28"/>
        </w:rPr>
      </w:pPr>
    </w:p>
    <w:p w14:paraId="2EFF8C6A" w14:textId="77777777" w:rsidR="00B741F3" w:rsidRDefault="00F0724F">
      <w:pPr>
        <w:jc w:val="center"/>
        <w:rPr>
          <w:sz w:val="28"/>
          <w:szCs w:val="28"/>
        </w:rPr>
      </w:pPr>
      <w:r>
        <w:rPr>
          <w:sz w:val="28"/>
          <w:szCs w:val="28"/>
        </w:rPr>
        <w:t xml:space="preserve">Рисунок 29 </w:t>
      </w:r>
      <w:r w:rsidR="00037F17">
        <w:rPr>
          <w:sz w:val="28"/>
          <w:szCs w:val="28"/>
        </w:rPr>
        <w:t>–</w:t>
      </w:r>
      <w:r>
        <w:rPr>
          <w:sz w:val="28"/>
          <w:szCs w:val="28"/>
        </w:rPr>
        <w:t xml:space="preserve"> Индексы блока экологии по районам г.Алматы за 2010, 2015, 2022 гг.</w:t>
      </w:r>
    </w:p>
    <w:p w14:paraId="1CBA8ACA" w14:textId="77777777" w:rsidR="00B741F3" w:rsidRDefault="00B741F3">
      <w:pPr>
        <w:jc w:val="center"/>
        <w:rPr>
          <w:sz w:val="28"/>
          <w:szCs w:val="28"/>
        </w:rPr>
      </w:pPr>
    </w:p>
    <w:p w14:paraId="3B6B176A" w14:textId="77777777" w:rsidR="00B741F3" w:rsidRDefault="00B741F3">
      <w:pPr>
        <w:jc w:val="center"/>
        <w:rPr>
          <w:sz w:val="28"/>
          <w:szCs w:val="28"/>
        </w:rPr>
      </w:pPr>
    </w:p>
    <w:p w14:paraId="166E018C" w14:textId="77777777" w:rsidR="00B741F3" w:rsidRDefault="00B741F3">
      <w:pPr>
        <w:jc w:val="center"/>
        <w:rPr>
          <w:sz w:val="28"/>
          <w:szCs w:val="28"/>
        </w:rPr>
        <w:sectPr w:rsidR="00B741F3" w:rsidSect="007801D5">
          <w:pgSz w:w="16838" w:h="11906" w:orient="landscape"/>
          <w:pgMar w:top="1134" w:right="567" w:bottom="1134" w:left="1701" w:header="709" w:footer="709" w:gutter="0"/>
          <w:cols w:space="720"/>
        </w:sectPr>
      </w:pPr>
    </w:p>
    <w:p w14:paraId="153E08A4" w14:textId="77777777" w:rsidR="00B741F3" w:rsidRDefault="00F0724F">
      <w:pPr>
        <w:ind w:firstLine="708"/>
        <w:jc w:val="both"/>
        <w:rPr>
          <w:sz w:val="28"/>
          <w:szCs w:val="28"/>
        </w:rPr>
      </w:pPr>
      <w:r>
        <w:rPr>
          <w:sz w:val="28"/>
          <w:szCs w:val="28"/>
        </w:rPr>
        <w:lastRenderedPageBreak/>
        <w:t xml:space="preserve">Бостандыкский район показал наибольший рост экологического индекса (+0,062), хотя с 2015 г. наблюдается ухудшение ситуации. Медеуский  (+0,055), Турксибский (+0,043), Жетысуский (+0,029) и Ауэзовский (+0,016) районы также демонстрирует положительный тренд. </w:t>
      </w:r>
    </w:p>
    <w:p w14:paraId="07DE3893" w14:textId="77777777" w:rsidR="00B741F3" w:rsidRDefault="00F0724F">
      <w:pPr>
        <w:ind w:firstLine="709"/>
        <w:jc w:val="both"/>
        <w:rPr>
          <w:sz w:val="28"/>
          <w:szCs w:val="28"/>
        </w:rPr>
      </w:pPr>
      <w:r>
        <w:rPr>
          <w:sz w:val="28"/>
          <w:szCs w:val="28"/>
        </w:rPr>
        <w:t>Экологическая ситуация в г. Алматы демонстрирует волнообразную динамику, ухудшение на фоне интенсивной урбанизации в середине периода и частичное восстановление к 2022 году благодаря управленческим мерам. Однако территориальная дифференциация сохраняется - районы, примыкающие к предгорным и зелёным зонам, демонстрируют устойчиво высокие показатели, тогда как центр города нуждается в приоритетных мерах по экологической реабилитации.</w:t>
      </w:r>
    </w:p>
    <w:p w14:paraId="732D0D55" w14:textId="77777777" w:rsidR="00B741F3" w:rsidRPr="001515E9" w:rsidRDefault="00B741F3">
      <w:pPr>
        <w:ind w:firstLine="709"/>
        <w:jc w:val="both"/>
        <w:rPr>
          <w:iCs/>
          <w:sz w:val="28"/>
          <w:szCs w:val="28"/>
        </w:rPr>
      </w:pPr>
    </w:p>
    <w:p w14:paraId="22655CFB" w14:textId="77777777" w:rsidR="00B741F3" w:rsidRPr="001515E9" w:rsidRDefault="00F0724F">
      <w:pPr>
        <w:ind w:firstLine="709"/>
        <w:jc w:val="both"/>
        <w:rPr>
          <w:iCs/>
          <w:sz w:val="28"/>
          <w:szCs w:val="28"/>
        </w:rPr>
      </w:pPr>
      <w:r w:rsidRPr="001515E9">
        <w:rPr>
          <w:iCs/>
          <w:sz w:val="28"/>
          <w:szCs w:val="28"/>
        </w:rPr>
        <w:t>Анализ районов Алматы по Индексу качества городской среды (ИКГС) 2010 года.</w:t>
      </w:r>
    </w:p>
    <w:p w14:paraId="25ACE0A0" w14:textId="77777777" w:rsidR="00B741F3" w:rsidRDefault="00B741F3">
      <w:pPr>
        <w:ind w:firstLine="709"/>
        <w:jc w:val="both"/>
        <w:rPr>
          <w:color w:val="FF0000"/>
          <w:sz w:val="28"/>
          <w:szCs w:val="28"/>
        </w:rPr>
      </w:pPr>
    </w:p>
    <w:p w14:paraId="743232FD" w14:textId="77777777" w:rsidR="00B741F3" w:rsidRDefault="00F0724F" w:rsidP="00A461E7">
      <w:pPr>
        <w:jc w:val="both"/>
        <w:rPr>
          <w:sz w:val="28"/>
          <w:szCs w:val="28"/>
        </w:rPr>
      </w:pPr>
      <w:r>
        <w:rPr>
          <w:sz w:val="28"/>
          <w:szCs w:val="28"/>
        </w:rPr>
        <w:t xml:space="preserve">Таблица 9 </w:t>
      </w:r>
      <w:r w:rsidR="001A6CA4">
        <w:rPr>
          <w:sz w:val="28"/>
          <w:szCs w:val="28"/>
        </w:rPr>
        <w:t>–</w:t>
      </w:r>
      <w:r>
        <w:rPr>
          <w:sz w:val="28"/>
          <w:szCs w:val="28"/>
        </w:rPr>
        <w:t xml:space="preserve"> Индексы качества городской среды по районам г. Алматы за 2010 г.</w:t>
      </w:r>
    </w:p>
    <w:p w14:paraId="44DAFE15" w14:textId="77777777" w:rsidR="00B741F3" w:rsidRDefault="00B741F3">
      <w:pPr>
        <w:ind w:firstLine="709"/>
        <w:jc w:val="both"/>
        <w:rPr>
          <w:sz w:val="28"/>
          <w:szCs w:val="28"/>
        </w:rPr>
      </w:pPr>
    </w:p>
    <w:tbl>
      <w:tblPr>
        <w:tblStyle w:val="af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087"/>
        <w:gridCol w:w="1134"/>
        <w:gridCol w:w="1134"/>
        <w:gridCol w:w="1181"/>
        <w:gridCol w:w="1559"/>
      </w:tblGrid>
      <w:tr w:rsidR="001A6CA4" w:rsidRPr="00A461E7" w14:paraId="63322492" w14:textId="77777777" w:rsidTr="007801D5">
        <w:trPr>
          <w:trHeight w:val="280"/>
        </w:trPr>
        <w:tc>
          <w:tcPr>
            <w:tcW w:w="1980" w:type="dxa"/>
            <w:vMerge w:val="restart"/>
            <w:shd w:val="clear" w:color="auto" w:fill="auto"/>
            <w:vAlign w:val="center"/>
          </w:tcPr>
          <w:p w14:paraId="2052544E" w14:textId="77777777" w:rsidR="00B741F3" w:rsidRPr="00A461E7" w:rsidRDefault="00F0724F" w:rsidP="001A6CA4">
            <w:pPr>
              <w:jc w:val="center"/>
            </w:pPr>
            <w:r w:rsidRPr="00A461E7">
              <w:t>Районы г. Алматы</w:t>
            </w:r>
          </w:p>
          <w:p w14:paraId="117904AA" w14:textId="77777777" w:rsidR="00B741F3" w:rsidRPr="00A461E7" w:rsidRDefault="00B741F3" w:rsidP="001A6CA4">
            <w:pPr>
              <w:jc w:val="center"/>
            </w:pPr>
          </w:p>
          <w:p w14:paraId="6AB49671" w14:textId="77777777" w:rsidR="00B741F3" w:rsidRPr="00A461E7" w:rsidRDefault="00B741F3" w:rsidP="001A6CA4">
            <w:pPr>
              <w:jc w:val="center"/>
            </w:pPr>
          </w:p>
          <w:p w14:paraId="2CFC5F18" w14:textId="77777777" w:rsidR="00B741F3" w:rsidRPr="00A461E7" w:rsidRDefault="00B741F3" w:rsidP="001A6CA4">
            <w:pPr>
              <w:jc w:val="center"/>
            </w:pPr>
          </w:p>
        </w:tc>
        <w:tc>
          <w:tcPr>
            <w:tcW w:w="7654" w:type="dxa"/>
            <w:gridSpan w:val="6"/>
            <w:shd w:val="clear" w:color="auto" w:fill="auto"/>
            <w:vAlign w:val="center"/>
          </w:tcPr>
          <w:p w14:paraId="68D8E0BA" w14:textId="77777777" w:rsidR="00B741F3" w:rsidRPr="00A461E7" w:rsidRDefault="00F0724F" w:rsidP="001A6CA4">
            <w:pPr>
              <w:jc w:val="center"/>
            </w:pPr>
            <w:r w:rsidRPr="00A461E7">
              <w:t>Блоки показателей ИКГС</w:t>
            </w:r>
          </w:p>
        </w:tc>
      </w:tr>
      <w:tr w:rsidR="001A6CA4" w:rsidRPr="00A461E7" w14:paraId="50901756" w14:textId="77777777" w:rsidTr="007801D5">
        <w:trPr>
          <w:trHeight w:val="2192"/>
        </w:trPr>
        <w:tc>
          <w:tcPr>
            <w:tcW w:w="1980" w:type="dxa"/>
            <w:vMerge/>
            <w:shd w:val="clear" w:color="auto" w:fill="auto"/>
            <w:vAlign w:val="center"/>
          </w:tcPr>
          <w:p w14:paraId="15B1EF8D" w14:textId="77777777" w:rsidR="00B741F3" w:rsidRPr="00A461E7" w:rsidRDefault="00B741F3" w:rsidP="001A6CA4">
            <w:pPr>
              <w:widowControl w:val="0"/>
              <w:pBdr>
                <w:top w:val="nil"/>
                <w:left w:val="nil"/>
                <w:bottom w:val="nil"/>
                <w:right w:val="nil"/>
                <w:between w:val="nil"/>
              </w:pBdr>
              <w:spacing w:line="276" w:lineRule="auto"/>
              <w:jc w:val="center"/>
            </w:pPr>
          </w:p>
        </w:tc>
        <w:tc>
          <w:tcPr>
            <w:tcW w:w="1559" w:type="dxa"/>
            <w:shd w:val="clear" w:color="auto" w:fill="auto"/>
            <w:vAlign w:val="center"/>
          </w:tcPr>
          <w:p w14:paraId="663FA706" w14:textId="77777777" w:rsidR="00B741F3" w:rsidRPr="00A461E7" w:rsidRDefault="00F0724F" w:rsidP="001A6CA4">
            <w:pPr>
              <w:jc w:val="center"/>
            </w:pPr>
            <w:r w:rsidRPr="00A461E7">
              <w:t>Социально-демографический блок показателей</w:t>
            </w:r>
          </w:p>
        </w:tc>
        <w:tc>
          <w:tcPr>
            <w:tcW w:w="1087" w:type="dxa"/>
            <w:shd w:val="clear" w:color="auto" w:fill="auto"/>
            <w:vAlign w:val="center"/>
          </w:tcPr>
          <w:p w14:paraId="32F770DD" w14:textId="77777777" w:rsidR="00B741F3" w:rsidRPr="00A461E7" w:rsidRDefault="00F0724F" w:rsidP="001A6CA4">
            <w:pPr>
              <w:jc w:val="center"/>
            </w:pPr>
            <w:r w:rsidRPr="00A461E7">
              <w:t>Экономический блок показателей</w:t>
            </w:r>
          </w:p>
        </w:tc>
        <w:tc>
          <w:tcPr>
            <w:tcW w:w="1134" w:type="dxa"/>
            <w:shd w:val="clear" w:color="auto" w:fill="auto"/>
            <w:vAlign w:val="center"/>
          </w:tcPr>
          <w:p w14:paraId="59B1A666" w14:textId="77777777" w:rsidR="00B741F3" w:rsidRPr="00A461E7" w:rsidRDefault="00F0724F" w:rsidP="001A6CA4">
            <w:pPr>
              <w:jc w:val="center"/>
            </w:pPr>
            <w:r w:rsidRPr="00A461E7">
              <w:t>Блок показателей инфраструктуры</w:t>
            </w:r>
          </w:p>
        </w:tc>
        <w:tc>
          <w:tcPr>
            <w:tcW w:w="1134" w:type="dxa"/>
            <w:shd w:val="clear" w:color="auto" w:fill="auto"/>
            <w:vAlign w:val="center"/>
          </w:tcPr>
          <w:p w14:paraId="0F498846" w14:textId="77777777" w:rsidR="00B741F3" w:rsidRPr="00A461E7" w:rsidRDefault="00F0724F" w:rsidP="001A6CA4">
            <w:pPr>
              <w:jc w:val="center"/>
            </w:pPr>
            <w:r w:rsidRPr="00A461E7">
              <w:t>Блок показателей безопасности</w:t>
            </w:r>
          </w:p>
        </w:tc>
        <w:tc>
          <w:tcPr>
            <w:tcW w:w="1181" w:type="dxa"/>
            <w:shd w:val="clear" w:color="auto" w:fill="auto"/>
            <w:vAlign w:val="center"/>
          </w:tcPr>
          <w:p w14:paraId="12FDAA84" w14:textId="77777777" w:rsidR="00B741F3" w:rsidRPr="00A461E7" w:rsidRDefault="00F0724F" w:rsidP="001A6CA4">
            <w:pPr>
              <w:jc w:val="center"/>
            </w:pPr>
            <w:r w:rsidRPr="00A461E7">
              <w:t>Блок экологических показателей</w:t>
            </w:r>
          </w:p>
        </w:tc>
        <w:tc>
          <w:tcPr>
            <w:tcW w:w="1559" w:type="dxa"/>
            <w:shd w:val="clear" w:color="auto" w:fill="auto"/>
            <w:vAlign w:val="center"/>
          </w:tcPr>
          <w:p w14:paraId="28834F90" w14:textId="77777777" w:rsidR="00B741F3" w:rsidRPr="00A461E7" w:rsidRDefault="00F0724F" w:rsidP="001A6CA4">
            <w:pPr>
              <w:jc w:val="center"/>
            </w:pPr>
            <w:r w:rsidRPr="00A461E7">
              <w:t>ИКГС 2010</w:t>
            </w:r>
          </w:p>
        </w:tc>
      </w:tr>
      <w:tr w:rsidR="001A6CA4" w:rsidRPr="00A461E7" w14:paraId="7CADEE82" w14:textId="77777777" w:rsidTr="007801D5">
        <w:trPr>
          <w:trHeight w:val="280"/>
        </w:trPr>
        <w:tc>
          <w:tcPr>
            <w:tcW w:w="1980" w:type="dxa"/>
            <w:shd w:val="clear" w:color="auto" w:fill="auto"/>
            <w:vAlign w:val="bottom"/>
          </w:tcPr>
          <w:p w14:paraId="42DC17C8" w14:textId="77777777" w:rsidR="00B741F3" w:rsidRPr="00A461E7" w:rsidRDefault="00F0724F">
            <w:pPr>
              <w:jc w:val="both"/>
            </w:pPr>
            <w:r w:rsidRPr="00A461E7">
              <w:t>г. Алматы</w:t>
            </w:r>
          </w:p>
        </w:tc>
        <w:tc>
          <w:tcPr>
            <w:tcW w:w="1559" w:type="dxa"/>
            <w:shd w:val="clear" w:color="auto" w:fill="auto"/>
            <w:vAlign w:val="bottom"/>
          </w:tcPr>
          <w:p w14:paraId="10892FD2" w14:textId="77777777" w:rsidR="00B741F3" w:rsidRPr="00A461E7" w:rsidRDefault="00F0724F">
            <w:pPr>
              <w:jc w:val="both"/>
            </w:pPr>
            <w:r w:rsidRPr="00A461E7">
              <w:rPr>
                <w:color w:val="000000"/>
                <w:sz w:val="22"/>
                <w:szCs w:val="22"/>
              </w:rPr>
              <w:t>0,505</w:t>
            </w:r>
          </w:p>
        </w:tc>
        <w:tc>
          <w:tcPr>
            <w:tcW w:w="1087" w:type="dxa"/>
            <w:shd w:val="clear" w:color="auto" w:fill="auto"/>
            <w:vAlign w:val="bottom"/>
          </w:tcPr>
          <w:p w14:paraId="79FC4ECC" w14:textId="77777777" w:rsidR="00B741F3" w:rsidRPr="00A461E7" w:rsidRDefault="00F0724F">
            <w:pPr>
              <w:jc w:val="both"/>
            </w:pPr>
            <w:r w:rsidRPr="00A461E7">
              <w:t>0,553</w:t>
            </w:r>
          </w:p>
        </w:tc>
        <w:tc>
          <w:tcPr>
            <w:tcW w:w="1134" w:type="dxa"/>
            <w:shd w:val="clear" w:color="auto" w:fill="auto"/>
            <w:vAlign w:val="bottom"/>
          </w:tcPr>
          <w:p w14:paraId="5F67DB33" w14:textId="77777777" w:rsidR="00B741F3" w:rsidRPr="00A461E7" w:rsidRDefault="00F0724F">
            <w:pPr>
              <w:jc w:val="both"/>
            </w:pPr>
            <w:r w:rsidRPr="00A461E7">
              <w:t>0,678</w:t>
            </w:r>
          </w:p>
        </w:tc>
        <w:tc>
          <w:tcPr>
            <w:tcW w:w="1134" w:type="dxa"/>
            <w:shd w:val="clear" w:color="auto" w:fill="auto"/>
            <w:vAlign w:val="bottom"/>
          </w:tcPr>
          <w:p w14:paraId="2E510D5E" w14:textId="77777777" w:rsidR="00B741F3" w:rsidRPr="00A461E7" w:rsidRDefault="00F0724F">
            <w:pPr>
              <w:jc w:val="both"/>
            </w:pPr>
            <w:r w:rsidRPr="00A461E7">
              <w:t>0,579</w:t>
            </w:r>
          </w:p>
        </w:tc>
        <w:tc>
          <w:tcPr>
            <w:tcW w:w="1181" w:type="dxa"/>
            <w:shd w:val="clear" w:color="auto" w:fill="auto"/>
          </w:tcPr>
          <w:p w14:paraId="767AA0D1" w14:textId="77777777" w:rsidR="00B741F3" w:rsidRPr="00A461E7" w:rsidRDefault="00F0724F">
            <w:pPr>
              <w:jc w:val="center"/>
            </w:pPr>
            <w:r w:rsidRPr="00A461E7">
              <w:t>0,604</w:t>
            </w:r>
          </w:p>
        </w:tc>
        <w:tc>
          <w:tcPr>
            <w:tcW w:w="1559" w:type="dxa"/>
            <w:shd w:val="clear" w:color="auto" w:fill="auto"/>
            <w:vAlign w:val="bottom"/>
          </w:tcPr>
          <w:p w14:paraId="597871AD" w14:textId="77777777" w:rsidR="00B741F3" w:rsidRPr="00A461E7" w:rsidRDefault="00F0724F">
            <w:pPr>
              <w:jc w:val="center"/>
            </w:pPr>
            <w:r w:rsidRPr="00A461E7">
              <w:rPr>
                <w:color w:val="000000"/>
                <w:sz w:val="22"/>
                <w:szCs w:val="22"/>
              </w:rPr>
              <w:t>0,584</w:t>
            </w:r>
          </w:p>
        </w:tc>
      </w:tr>
      <w:tr w:rsidR="001A6CA4" w:rsidRPr="00A461E7" w14:paraId="7C12C1BB" w14:textId="77777777" w:rsidTr="007801D5">
        <w:trPr>
          <w:trHeight w:val="360"/>
        </w:trPr>
        <w:tc>
          <w:tcPr>
            <w:tcW w:w="1980" w:type="dxa"/>
            <w:shd w:val="clear" w:color="auto" w:fill="auto"/>
          </w:tcPr>
          <w:p w14:paraId="37A3EA50" w14:textId="77777777" w:rsidR="00B741F3" w:rsidRPr="00A461E7" w:rsidRDefault="00F0724F">
            <w:pPr>
              <w:jc w:val="both"/>
            </w:pPr>
            <w:r w:rsidRPr="00A461E7">
              <w:t>Алмалинский</w:t>
            </w:r>
          </w:p>
        </w:tc>
        <w:tc>
          <w:tcPr>
            <w:tcW w:w="1559" w:type="dxa"/>
            <w:shd w:val="clear" w:color="auto" w:fill="auto"/>
            <w:vAlign w:val="bottom"/>
          </w:tcPr>
          <w:p w14:paraId="2660C6EC" w14:textId="77777777" w:rsidR="00B741F3" w:rsidRPr="00A461E7" w:rsidRDefault="00F0724F">
            <w:pPr>
              <w:jc w:val="both"/>
            </w:pPr>
            <w:r w:rsidRPr="00A461E7">
              <w:rPr>
                <w:color w:val="000000"/>
                <w:sz w:val="22"/>
                <w:szCs w:val="22"/>
              </w:rPr>
              <w:t>0,421</w:t>
            </w:r>
          </w:p>
        </w:tc>
        <w:tc>
          <w:tcPr>
            <w:tcW w:w="1087" w:type="dxa"/>
            <w:shd w:val="clear" w:color="auto" w:fill="auto"/>
            <w:vAlign w:val="bottom"/>
          </w:tcPr>
          <w:p w14:paraId="69BC06A0" w14:textId="77777777" w:rsidR="00B741F3" w:rsidRPr="00A461E7" w:rsidRDefault="00F0724F">
            <w:pPr>
              <w:jc w:val="both"/>
            </w:pPr>
            <w:r w:rsidRPr="00A461E7">
              <w:t>0,583</w:t>
            </w:r>
          </w:p>
        </w:tc>
        <w:tc>
          <w:tcPr>
            <w:tcW w:w="1134" w:type="dxa"/>
            <w:shd w:val="clear" w:color="auto" w:fill="auto"/>
            <w:vAlign w:val="bottom"/>
          </w:tcPr>
          <w:p w14:paraId="6D571F7C" w14:textId="77777777" w:rsidR="00B741F3" w:rsidRPr="00A461E7" w:rsidRDefault="00F0724F">
            <w:pPr>
              <w:jc w:val="both"/>
            </w:pPr>
            <w:r w:rsidRPr="00A461E7">
              <w:t>0,794</w:t>
            </w:r>
          </w:p>
        </w:tc>
        <w:tc>
          <w:tcPr>
            <w:tcW w:w="1134" w:type="dxa"/>
            <w:shd w:val="clear" w:color="auto" w:fill="auto"/>
            <w:vAlign w:val="bottom"/>
          </w:tcPr>
          <w:p w14:paraId="425FBF73" w14:textId="77777777" w:rsidR="00B741F3" w:rsidRPr="00A461E7" w:rsidRDefault="00F0724F">
            <w:pPr>
              <w:jc w:val="both"/>
            </w:pPr>
            <w:r w:rsidRPr="00A461E7">
              <w:t>0,557</w:t>
            </w:r>
          </w:p>
        </w:tc>
        <w:tc>
          <w:tcPr>
            <w:tcW w:w="1181" w:type="dxa"/>
            <w:shd w:val="clear" w:color="auto" w:fill="auto"/>
          </w:tcPr>
          <w:p w14:paraId="6E406BBA" w14:textId="77777777" w:rsidR="00B741F3" w:rsidRPr="00A461E7" w:rsidRDefault="00F0724F">
            <w:pPr>
              <w:jc w:val="center"/>
            </w:pPr>
            <w:r w:rsidRPr="00A461E7">
              <w:t>0,508</w:t>
            </w:r>
          </w:p>
        </w:tc>
        <w:tc>
          <w:tcPr>
            <w:tcW w:w="1559" w:type="dxa"/>
            <w:shd w:val="clear" w:color="auto" w:fill="auto"/>
            <w:vAlign w:val="bottom"/>
          </w:tcPr>
          <w:p w14:paraId="3871AD51" w14:textId="77777777" w:rsidR="00B741F3" w:rsidRPr="00A461E7" w:rsidRDefault="00F0724F">
            <w:pPr>
              <w:jc w:val="center"/>
            </w:pPr>
            <w:r w:rsidRPr="00A461E7">
              <w:rPr>
                <w:color w:val="000000"/>
                <w:sz w:val="22"/>
                <w:szCs w:val="22"/>
              </w:rPr>
              <w:t>0,572</w:t>
            </w:r>
          </w:p>
        </w:tc>
      </w:tr>
      <w:tr w:rsidR="001A6CA4" w:rsidRPr="00A461E7" w14:paraId="4949337E" w14:textId="77777777" w:rsidTr="007801D5">
        <w:trPr>
          <w:trHeight w:val="280"/>
        </w:trPr>
        <w:tc>
          <w:tcPr>
            <w:tcW w:w="1980" w:type="dxa"/>
            <w:shd w:val="clear" w:color="auto" w:fill="auto"/>
          </w:tcPr>
          <w:p w14:paraId="769F23CF" w14:textId="77777777" w:rsidR="00B741F3" w:rsidRPr="00A461E7" w:rsidRDefault="00F0724F">
            <w:pPr>
              <w:jc w:val="both"/>
            </w:pPr>
            <w:r w:rsidRPr="00A461E7">
              <w:t>Алатауский</w:t>
            </w:r>
          </w:p>
        </w:tc>
        <w:tc>
          <w:tcPr>
            <w:tcW w:w="1559" w:type="dxa"/>
            <w:shd w:val="clear" w:color="auto" w:fill="auto"/>
            <w:vAlign w:val="bottom"/>
          </w:tcPr>
          <w:p w14:paraId="522DA639" w14:textId="77777777" w:rsidR="00B741F3" w:rsidRPr="00A461E7" w:rsidRDefault="00F0724F">
            <w:pPr>
              <w:jc w:val="both"/>
            </w:pPr>
            <w:r w:rsidRPr="00A461E7">
              <w:rPr>
                <w:color w:val="000000"/>
                <w:sz w:val="22"/>
                <w:szCs w:val="22"/>
              </w:rPr>
              <w:t>0,583</w:t>
            </w:r>
          </w:p>
        </w:tc>
        <w:tc>
          <w:tcPr>
            <w:tcW w:w="1087" w:type="dxa"/>
            <w:shd w:val="clear" w:color="auto" w:fill="auto"/>
            <w:vAlign w:val="bottom"/>
          </w:tcPr>
          <w:p w14:paraId="3C4EB372" w14:textId="77777777" w:rsidR="00B741F3" w:rsidRPr="00A461E7" w:rsidRDefault="00F0724F">
            <w:pPr>
              <w:jc w:val="both"/>
            </w:pPr>
            <w:r w:rsidRPr="00A461E7">
              <w:t>0,502</w:t>
            </w:r>
          </w:p>
        </w:tc>
        <w:tc>
          <w:tcPr>
            <w:tcW w:w="1134" w:type="dxa"/>
            <w:shd w:val="clear" w:color="auto" w:fill="auto"/>
            <w:vAlign w:val="bottom"/>
          </w:tcPr>
          <w:p w14:paraId="3246F4FB" w14:textId="77777777" w:rsidR="00B741F3" w:rsidRPr="00A461E7" w:rsidRDefault="00F0724F">
            <w:pPr>
              <w:jc w:val="both"/>
            </w:pPr>
            <w:r w:rsidRPr="00A461E7">
              <w:t>0,380</w:t>
            </w:r>
          </w:p>
        </w:tc>
        <w:tc>
          <w:tcPr>
            <w:tcW w:w="1134" w:type="dxa"/>
            <w:shd w:val="clear" w:color="auto" w:fill="auto"/>
            <w:vAlign w:val="bottom"/>
          </w:tcPr>
          <w:p w14:paraId="67310F7B" w14:textId="77777777" w:rsidR="00B741F3" w:rsidRPr="00A461E7" w:rsidRDefault="00F0724F">
            <w:pPr>
              <w:jc w:val="both"/>
            </w:pPr>
            <w:r w:rsidRPr="00A461E7">
              <w:t>0,649</w:t>
            </w:r>
          </w:p>
        </w:tc>
        <w:tc>
          <w:tcPr>
            <w:tcW w:w="1181" w:type="dxa"/>
            <w:shd w:val="clear" w:color="auto" w:fill="auto"/>
          </w:tcPr>
          <w:p w14:paraId="602BDAC4" w14:textId="77777777" w:rsidR="00B741F3" w:rsidRPr="00A461E7" w:rsidRDefault="00F0724F">
            <w:pPr>
              <w:jc w:val="center"/>
            </w:pPr>
            <w:r w:rsidRPr="00A461E7">
              <w:t>0,624</w:t>
            </w:r>
          </w:p>
        </w:tc>
        <w:tc>
          <w:tcPr>
            <w:tcW w:w="1559" w:type="dxa"/>
            <w:shd w:val="clear" w:color="auto" w:fill="auto"/>
            <w:vAlign w:val="bottom"/>
          </w:tcPr>
          <w:p w14:paraId="0D747F6D" w14:textId="77777777" w:rsidR="00B741F3" w:rsidRPr="00A461E7" w:rsidRDefault="00F0724F">
            <w:pPr>
              <w:jc w:val="center"/>
            </w:pPr>
            <w:r w:rsidRPr="00A461E7">
              <w:rPr>
                <w:color w:val="000000"/>
                <w:sz w:val="22"/>
                <w:szCs w:val="22"/>
              </w:rPr>
              <w:t>0,548</w:t>
            </w:r>
          </w:p>
        </w:tc>
      </w:tr>
      <w:tr w:rsidR="001A6CA4" w:rsidRPr="00A461E7" w14:paraId="4DC7625C" w14:textId="77777777" w:rsidTr="007801D5">
        <w:trPr>
          <w:trHeight w:val="280"/>
        </w:trPr>
        <w:tc>
          <w:tcPr>
            <w:tcW w:w="1980" w:type="dxa"/>
            <w:shd w:val="clear" w:color="auto" w:fill="auto"/>
          </w:tcPr>
          <w:p w14:paraId="184939C6" w14:textId="77777777" w:rsidR="00B741F3" w:rsidRPr="00A461E7" w:rsidRDefault="00F0724F">
            <w:pPr>
              <w:jc w:val="both"/>
            </w:pPr>
            <w:r w:rsidRPr="00A461E7">
              <w:t>Ауэзовский</w:t>
            </w:r>
          </w:p>
        </w:tc>
        <w:tc>
          <w:tcPr>
            <w:tcW w:w="1559" w:type="dxa"/>
            <w:shd w:val="clear" w:color="auto" w:fill="auto"/>
            <w:vAlign w:val="bottom"/>
          </w:tcPr>
          <w:p w14:paraId="4C3A21F8" w14:textId="77777777" w:rsidR="00B741F3" w:rsidRPr="00A461E7" w:rsidRDefault="00F0724F">
            <w:pPr>
              <w:jc w:val="both"/>
            </w:pPr>
            <w:r w:rsidRPr="00A461E7">
              <w:rPr>
                <w:color w:val="000000"/>
                <w:sz w:val="22"/>
                <w:szCs w:val="22"/>
              </w:rPr>
              <w:t>0,490</w:t>
            </w:r>
          </w:p>
        </w:tc>
        <w:tc>
          <w:tcPr>
            <w:tcW w:w="1087" w:type="dxa"/>
            <w:shd w:val="clear" w:color="auto" w:fill="auto"/>
            <w:vAlign w:val="bottom"/>
          </w:tcPr>
          <w:p w14:paraId="6D35F40B" w14:textId="77777777" w:rsidR="00B741F3" w:rsidRPr="00A461E7" w:rsidRDefault="00F0724F">
            <w:pPr>
              <w:jc w:val="both"/>
            </w:pPr>
            <w:r w:rsidRPr="00A461E7">
              <w:t>0,508</w:t>
            </w:r>
          </w:p>
        </w:tc>
        <w:tc>
          <w:tcPr>
            <w:tcW w:w="1134" w:type="dxa"/>
            <w:shd w:val="clear" w:color="auto" w:fill="auto"/>
            <w:vAlign w:val="bottom"/>
          </w:tcPr>
          <w:p w14:paraId="49E038BD" w14:textId="77777777" w:rsidR="00B741F3" w:rsidRPr="00A461E7" w:rsidRDefault="00F0724F">
            <w:pPr>
              <w:jc w:val="both"/>
            </w:pPr>
            <w:r w:rsidRPr="00A461E7">
              <w:t>0,710</w:t>
            </w:r>
          </w:p>
        </w:tc>
        <w:tc>
          <w:tcPr>
            <w:tcW w:w="1134" w:type="dxa"/>
            <w:shd w:val="clear" w:color="auto" w:fill="auto"/>
            <w:vAlign w:val="bottom"/>
          </w:tcPr>
          <w:p w14:paraId="39ED9655" w14:textId="77777777" w:rsidR="00B741F3" w:rsidRPr="00A461E7" w:rsidRDefault="00F0724F">
            <w:pPr>
              <w:jc w:val="both"/>
            </w:pPr>
            <w:r w:rsidRPr="00A461E7">
              <w:t>0,563</w:t>
            </w:r>
          </w:p>
        </w:tc>
        <w:tc>
          <w:tcPr>
            <w:tcW w:w="1181" w:type="dxa"/>
            <w:shd w:val="clear" w:color="auto" w:fill="auto"/>
          </w:tcPr>
          <w:p w14:paraId="6AAD1564" w14:textId="77777777" w:rsidR="00B741F3" w:rsidRPr="00A461E7" w:rsidRDefault="00F0724F">
            <w:pPr>
              <w:jc w:val="center"/>
            </w:pPr>
            <w:r w:rsidRPr="00A461E7">
              <w:t>0,581</w:t>
            </w:r>
          </w:p>
        </w:tc>
        <w:tc>
          <w:tcPr>
            <w:tcW w:w="1559" w:type="dxa"/>
            <w:shd w:val="clear" w:color="auto" w:fill="auto"/>
            <w:vAlign w:val="bottom"/>
          </w:tcPr>
          <w:p w14:paraId="0D1A875B" w14:textId="77777777" w:rsidR="00B741F3" w:rsidRPr="00A461E7" w:rsidRDefault="00F0724F">
            <w:pPr>
              <w:jc w:val="center"/>
            </w:pPr>
            <w:r w:rsidRPr="00A461E7">
              <w:rPr>
                <w:color w:val="000000"/>
                <w:sz w:val="22"/>
                <w:szCs w:val="22"/>
              </w:rPr>
              <w:t>0,571</w:t>
            </w:r>
          </w:p>
        </w:tc>
      </w:tr>
      <w:tr w:rsidR="001A6CA4" w:rsidRPr="00A461E7" w14:paraId="0CA2DD20" w14:textId="77777777" w:rsidTr="007801D5">
        <w:trPr>
          <w:trHeight w:val="375"/>
        </w:trPr>
        <w:tc>
          <w:tcPr>
            <w:tcW w:w="1980" w:type="dxa"/>
            <w:shd w:val="clear" w:color="auto" w:fill="auto"/>
          </w:tcPr>
          <w:p w14:paraId="75153504" w14:textId="77777777" w:rsidR="00B741F3" w:rsidRPr="00A461E7" w:rsidRDefault="00F0724F">
            <w:pPr>
              <w:jc w:val="both"/>
            </w:pPr>
            <w:r w:rsidRPr="00A461E7">
              <w:t>Бостандыкский</w:t>
            </w:r>
          </w:p>
        </w:tc>
        <w:tc>
          <w:tcPr>
            <w:tcW w:w="1559" w:type="dxa"/>
            <w:shd w:val="clear" w:color="auto" w:fill="auto"/>
            <w:vAlign w:val="bottom"/>
          </w:tcPr>
          <w:p w14:paraId="499FD33D" w14:textId="77777777" w:rsidR="00B741F3" w:rsidRPr="00A461E7" w:rsidRDefault="00F0724F">
            <w:pPr>
              <w:jc w:val="both"/>
            </w:pPr>
            <w:r w:rsidRPr="00A461E7">
              <w:rPr>
                <w:color w:val="000000"/>
                <w:sz w:val="22"/>
                <w:szCs w:val="22"/>
              </w:rPr>
              <w:t>0,515</w:t>
            </w:r>
          </w:p>
        </w:tc>
        <w:tc>
          <w:tcPr>
            <w:tcW w:w="1087" w:type="dxa"/>
            <w:shd w:val="clear" w:color="auto" w:fill="auto"/>
            <w:vAlign w:val="bottom"/>
          </w:tcPr>
          <w:p w14:paraId="13779D82" w14:textId="77777777" w:rsidR="00B741F3" w:rsidRPr="00A461E7" w:rsidRDefault="00F0724F">
            <w:pPr>
              <w:jc w:val="both"/>
            </w:pPr>
            <w:r w:rsidRPr="00A461E7">
              <w:t>0,591</w:t>
            </w:r>
          </w:p>
        </w:tc>
        <w:tc>
          <w:tcPr>
            <w:tcW w:w="1134" w:type="dxa"/>
            <w:shd w:val="clear" w:color="auto" w:fill="auto"/>
            <w:vAlign w:val="bottom"/>
          </w:tcPr>
          <w:p w14:paraId="6EE24F9A" w14:textId="77777777" w:rsidR="00B741F3" w:rsidRPr="00A461E7" w:rsidRDefault="00F0724F">
            <w:pPr>
              <w:jc w:val="both"/>
            </w:pPr>
            <w:r w:rsidRPr="00A461E7">
              <w:t>0,744</w:t>
            </w:r>
          </w:p>
        </w:tc>
        <w:tc>
          <w:tcPr>
            <w:tcW w:w="1134" w:type="dxa"/>
            <w:shd w:val="clear" w:color="auto" w:fill="auto"/>
            <w:vAlign w:val="bottom"/>
          </w:tcPr>
          <w:p w14:paraId="7B14BCCE" w14:textId="77777777" w:rsidR="00B741F3" w:rsidRPr="00A461E7" w:rsidRDefault="00F0724F">
            <w:pPr>
              <w:jc w:val="both"/>
            </w:pPr>
            <w:r w:rsidRPr="00A461E7">
              <w:t>0,639</w:t>
            </w:r>
          </w:p>
        </w:tc>
        <w:tc>
          <w:tcPr>
            <w:tcW w:w="1181" w:type="dxa"/>
            <w:shd w:val="clear" w:color="auto" w:fill="auto"/>
          </w:tcPr>
          <w:p w14:paraId="659C2065" w14:textId="77777777" w:rsidR="00B741F3" w:rsidRPr="00A461E7" w:rsidRDefault="00F0724F">
            <w:pPr>
              <w:jc w:val="center"/>
            </w:pPr>
            <w:r w:rsidRPr="00A461E7">
              <w:t>0,621</w:t>
            </w:r>
          </w:p>
        </w:tc>
        <w:tc>
          <w:tcPr>
            <w:tcW w:w="1559" w:type="dxa"/>
            <w:shd w:val="clear" w:color="auto" w:fill="auto"/>
            <w:vAlign w:val="bottom"/>
          </w:tcPr>
          <w:p w14:paraId="3193C2BF" w14:textId="77777777" w:rsidR="00B741F3" w:rsidRPr="00A461E7" w:rsidRDefault="00F0724F">
            <w:pPr>
              <w:jc w:val="center"/>
            </w:pPr>
            <w:r w:rsidRPr="00A461E7">
              <w:rPr>
                <w:color w:val="000000"/>
                <w:sz w:val="22"/>
                <w:szCs w:val="22"/>
              </w:rPr>
              <w:t>0,622</w:t>
            </w:r>
          </w:p>
        </w:tc>
      </w:tr>
      <w:tr w:rsidR="001A6CA4" w:rsidRPr="00A461E7" w14:paraId="5FDBDD8A" w14:textId="77777777" w:rsidTr="007801D5">
        <w:trPr>
          <w:trHeight w:val="280"/>
        </w:trPr>
        <w:tc>
          <w:tcPr>
            <w:tcW w:w="1980" w:type="dxa"/>
            <w:shd w:val="clear" w:color="auto" w:fill="auto"/>
          </w:tcPr>
          <w:p w14:paraId="5F09CFE4" w14:textId="77777777" w:rsidR="00B741F3" w:rsidRPr="00A461E7" w:rsidRDefault="00F0724F">
            <w:pPr>
              <w:jc w:val="both"/>
            </w:pPr>
            <w:r w:rsidRPr="00A461E7">
              <w:t>Жетысуский</w:t>
            </w:r>
          </w:p>
        </w:tc>
        <w:tc>
          <w:tcPr>
            <w:tcW w:w="1559" w:type="dxa"/>
            <w:shd w:val="clear" w:color="auto" w:fill="auto"/>
            <w:vAlign w:val="bottom"/>
          </w:tcPr>
          <w:p w14:paraId="167951AC" w14:textId="77777777" w:rsidR="00B741F3" w:rsidRPr="00A461E7" w:rsidRDefault="00F0724F">
            <w:pPr>
              <w:jc w:val="both"/>
            </w:pPr>
            <w:r w:rsidRPr="00A461E7">
              <w:rPr>
                <w:color w:val="000000"/>
                <w:sz w:val="22"/>
                <w:szCs w:val="22"/>
              </w:rPr>
              <w:t>0,552</w:t>
            </w:r>
          </w:p>
        </w:tc>
        <w:tc>
          <w:tcPr>
            <w:tcW w:w="1087" w:type="dxa"/>
            <w:shd w:val="clear" w:color="auto" w:fill="auto"/>
            <w:vAlign w:val="bottom"/>
          </w:tcPr>
          <w:p w14:paraId="473EDFEB" w14:textId="77777777" w:rsidR="00B741F3" w:rsidRPr="00A461E7" w:rsidRDefault="00F0724F">
            <w:pPr>
              <w:jc w:val="both"/>
            </w:pPr>
            <w:r w:rsidRPr="00A461E7">
              <w:t>0,517</w:t>
            </w:r>
          </w:p>
        </w:tc>
        <w:tc>
          <w:tcPr>
            <w:tcW w:w="1134" w:type="dxa"/>
            <w:shd w:val="clear" w:color="auto" w:fill="auto"/>
            <w:vAlign w:val="bottom"/>
          </w:tcPr>
          <w:p w14:paraId="52210932" w14:textId="77777777" w:rsidR="00B741F3" w:rsidRPr="00A461E7" w:rsidRDefault="00F0724F">
            <w:pPr>
              <w:jc w:val="both"/>
            </w:pPr>
            <w:r w:rsidRPr="00A461E7">
              <w:t>0,676</w:t>
            </w:r>
          </w:p>
        </w:tc>
        <w:tc>
          <w:tcPr>
            <w:tcW w:w="1134" w:type="dxa"/>
            <w:shd w:val="clear" w:color="auto" w:fill="auto"/>
            <w:vAlign w:val="bottom"/>
          </w:tcPr>
          <w:p w14:paraId="586AA04C" w14:textId="77777777" w:rsidR="00B741F3" w:rsidRPr="00A461E7" w:rsidRDefault="00F0724F">
            <w:pPr>
              <w:jc w:val="both"/>
            </w:pPr>
            <w:r w:rsidRPr="00A461E7">
              <w:t>0,471</w:t>
            </w:r>
          </w:p>
        </w:tc>
        <w:tc>
          <w:tcPr>
            <w:tcW w:w="1181" w:type="dxa"/>
            <w:shd w:val="clear" w:color="auto" w:fill="auto"/>
          </w:tcPr>
          <w:p w14:paraId="0D947B59" w14:textId="77777777" w:rsidR="00B741F3" w:rsidRPr="00A461E7" w:rsidRDefault="00F0724F">
            <w:pPr>
              <w:jc w:val="center"/>
            </w:pPr>
            <w:r w:rsidRPr="00A461E7">
              <w:t>0,643</w:t>
            </w:r>
          </w:p>
        </w:tc>
        <w:tc>
          <w:tcPr>
            <w:tcW w:w="1559" w:type="dxa"/>
            <w:shd w:val="clear" w:color="auto" w:fill="auto"/>
            <w:vAlign w:val="bottom"/>
          </w:tcPr>
          <w:p w14:paraId="144CC2DA" w14:textId="77777777" w:rsidR="00B741F3" w:rsidRPr="00A461E7" w:rsidRDefault="00F0724F">
            <w:pPr>
              <w:jc w:val="center"/>
            </w:pPr>
            <w:r w:rsidRPr="00A461E7">
              <w:rPr>
                <w:color w:val="000000"/>
                <w:sz w:val="22"/>
                <w:szCs w:val="22"/>
              </w:rPr>
              <w:t>0,572</w:t>
            </w:r>
          </w:p>
        </w:tc>
      </w:tr>
      <w:tr w:rsidR="001A6CA4" w:rsidRPr="00A461E7" w14:paraId="176EA91B" w14:textId="77777777" w:rsidTr="007801D5">
        <w:trPr>
          <w:trHeight w:val="280"/>
        </w:trPr>
        <w:tc>
          <w:tcPr>
            <w:tcW w:w="1980" w:type="dxa"/>
            <w:shd w:val="clear" w:color="auto" w:fill="auto"/>
          </w:tcPr>
          <w:p w14:paraId="10CEE7C1" w14:textId="77777777" w:rsidR="00B741F3" w:rsidRPr="00A461E7" w:rsidRDefault="00F0724F">
            <w:pPr>
              <w:jc w:val="both"/>
            </w:pPr>
            <w:r w:rsidRPr="00A461E7">
              <w:t>Медеуский</w:t>
            </w:r>
          </w:p>
        </w:tc>
        <w:tc>
          <w:tcPr>
            <w:tcW w:w="1559" w:type="dxa"/>
            <w:shd w:val="clear" w:color="auto" w:fill="auto"/>
            <w:vAlign w:val="bottom"/>
          </w:tcPr>
          <w:p w14:paraId="6C9D8AD0" w14:textId="77777777" w:rsidR="00B741F3" w:rsidRPr="00A461E7" w:rsidRDefault="00F0724F">
            <w:pPr>
              <w:jc w:val="both"/>
            </w:pPr>
            <w:r w:rsidRPr="00A461E7">
              <w:rPr>
                <w:color w:val="000000"/>
                <w:sz w:val="22"/>
                <w:szCs w:val="22"/>
              </w:rPr>
              <w:t>0,542</w:t>
            </w:r>
          </w:p>
        </w:tc>
        <w:tc>
          <w:tcPr>
            <w:tcW w:w="1087" w:type="dxa"/>
            <w:shd w:val="clear" w:color="auto" w:fill="auto"/>
            <w:vAlign w:val="bottom"/>
          </w:tcPr>
          <w:p w14:paraId="72E33423" w14:textId="77777777" w:rsidR="00B741F3" w:rsidRPr="00A461E7" w:rsidRDefault="00F0724F">
            <w:pPr>
              <w:jc w:val="both"/>
            </w:pPr>
            <w:r w:rsidRPr="00A461E7">
              <w:t>0,629</w:t>
            </w:r>
          </w:p>
        </w:tc>
        <w:tc>
          <w:tcPr>
            <w:tcW w:w="1134" w:type="dxa"/>
            <w:shd w:val="clear" w:color="auto" w:fill="auto"/>
            <w:vAlign w:val="bottom"/>
          </w:tcPr>
          <w:p w14:paraId="1154162F" w14:textId="77777777" w:rsidR="00B741F3" w:rsidRPr="00A461E7" w:rsidRDefault="00F0724F">
            <w:pPr>
              <w:jc w:val="both"/>
            </w:pPr>
            <w:r w:rsidRPr="00A461E7">
              <w:t>0,662</w:t>
            </w:r>
          </w:p>
        </w:tc>
        <w:tc>
          <w:tcPr>
            <w:tcW w:w="1134" w:type="dxa"/>
            <w:shd w:val="clear" w:color="auto" w:fill="auto"/>
            <w:vAlign w:val="bottom"/>
          </w:tcPr>
          <w:p w14:paraId="61E3B91A" w14:textId="77777777" w:rsidR="00B741F3" w:rsidRPr="00A461E7" w:rsidRDefault="00F0724F">
            <w:pPr>
              <w:jc w:val="both"/>
            </w:pPr>
            <w:r w:rsidRPr="00A461E7">
              <w:t>0,519</w:t>
            </w:r>
          </w:p>
        </w:tc>
        <w:tc>
          <w:tcPr>
            <w:tcW w:w="1181" w:type="dxa"/>
            <w:shd w:val="clear" w:color="auto" w:fill="auto"/>
          </w:tcPr>
          <w:p w14:paraId="784104D7" w14:textId="77777777" w:rsidR="00B741F3" w:rsidRPr="00A461E7" w:rsidRDefault="00F0724F">
            <w:pPr>
              <w:jc w:val="center"/>
            </w:pPr>
            <w:r w:rsidRPr="00A461E7">
              <w:t>0,644</w:t>
            </w:r>
          </w:p>
        </w:tc>
        <w:tc>
          <w:tcPr>
            <w:tcW w:w="1559" w:type="dxa"/>
            <w:shd w:val="clear" w:color="auto" w:fill="auto"/>
            <w:vAlign w:val="bottom"/>
          </w:tcPr>
          <w:p w14:paraId="7163A99C" w14:textId="77777777" w:rsidR="00B741F3" w:rsidRPr="00A461E7" w:rsidRDefault="00F0724F">
            <w:pPr>
              <w:jc w:val="center"/>
            </w:pPr>
            <w:r w:rsidRPr="00A461E7">
              <w:rPr>
                <w:color w:val="000000"/>
                <w:sz w:val="22"/>
                <w:szCs w:val="22"/>
              </w:rPr>
              <w:t>0,599</w:t>
            </w:r>
          </w:p>
        </w:tc>
      </w:tr>
      <w:tr w:rsidR="001A6CA4" w:rsidRPr="00A461E7" w14:paraId="4C4130EE" w14:textId="77777777" w:rsidTr="007801D5">
        <w:trPr>
          <w:trHeight w:val="280"/>
        </w:trPr>
        <w:tc>
          <w:tcPr>
            <w:tcW w:w="1980" w:type="dxa"/>
            <w:shd w:val="clear" w:color="auto" w:fill="auto"/>
          </w:tcPr>
          <w:p w14:paraId="0B5A25C9" w14:textId="77777777" w:rsidR="00B741F3" w:rsidRPr="00A461E7" w:rsidRDefault="00F0724F">
            <w:pPr>
              <w:jc w:val="both"/>
            </w:pPr>
            <w:r w:rsidRPr="00A461E7">
              <w:t>Турксибский</w:t>
            </w:r>
          </w:p>
        </w:tc>
        <w:tc>
          <w:tcPr>
            <w:tcW w:w="1559" w:type="dxa"/>
            <w:shd w:val="clear" w:color="auto" w:fill="auto"/>
            <w:vAlign w:val="bottom"/>
          </w:tcPr>
          <w:p w14:paraId="1C68539B" w14:textId="77777777" w:rsidR="00B741F3" w:rsidRPr="00A461E7" w:rsidRDefault="00F0724F">
            <w:pPr>
              <w:jc w:val="both"/>
            </w:pPr>
            <w:r w:rsidRPr="00A461E7">
              <w:rPr>
                <w:color w:val="000000"/>
                <w:sz w:val="22"/>
                <w:szCs w:val="22"/>
              </w:rPr>
              <w:t>0,442</w:t>
            </w:r>
          </w:p>
        </w:tc>
        <w:tc>
          <w:tcPr>
            <w:tcW w:w="1087" w:type="dxa"/>
            <w:shd w:val="clear" w:color="auto" w:fill="auto"/>
            <w:vAlign w:val="bottom"/>
          </w:tcPr>
          <w:p w14:paraId="695C3500" w14:textId="77777777" w:rsidR="00B741F3" w:rsidRPr="00A461E7" w:rsidRDefault="00F0724F">
            <w:pPr>
              <w:jc w:val="both"/>
            </w:pPr>
            <w:r w:rsidRPr="00A461E7">
              <w:t>0,503</w:t>
            </w:r>
          </w:p>
        </w:tc>
        <w:tc>
          <w:tcPr>
            <w:tcW w:w="1134" w:type="dxa"/>
            <w:shd w:val="clear" w:color="auto" w:fill="auto"/>
            <w:vAlign w:val="bottom"/>
          </w:tcPr>
          <w:p w14:paraId="116A3D16" w14:textId="77777777" w:rsidR="00B741F3" w:rsidRPr="00A461E7" w:rsidRDefault="00F0724F">
            <w:pPr>
              <w:jc w:val="both"/>
            </w:pPr>
            <w:r w:rsidRPr="00A461E7">
              <w:t>0,581</w:t>
            </w:r>
          </w:p>
        </w:tc>
        <w:tc>
          <w:tcPr>
            <w:tcW w:w="1134" w:type="dxa"/>
            <w:shd w:val="clear" w:color="auto" w:fill="auto"/>
            <w:vAlign w:val="bottom"/>
          </w:tcPr>
          <w:p w14:paraId="33B620AD" w14:textId="77777777" w:rsidR="00B741F3" w:rsidRPr="00A461E7" w:rsidRDefault="00F0724F">
            <w:pPr>
              <w:jc w:val="both"/>
            </w:pPr>
            <w:r w:rsidRPr="00A461E7">
              <w:t>0,465</w:t>
            </w:r>
          </w:p>
        </w:tc>
        <w:tc>
          <w:tcPr>
            <w:tcW w:w="1181" w:type="dxa"/>
            <w:shd w:val="clear" w:color="auto" w:fill="auto"/>
            <w:vAlign w:val="bottom"/>
          </w:tcPr>
          <w:p w14:paraId="6D1062B7" w14:textId="77777777" w:rsidR="00B741F3" w:rsidRPr="00A461E7" w:rsidRDefault="00F0724F">
            <w:pPr>
              <w:jc w:val="center"/>
              <w:rPr>
                <w:color w:val="000000"/>
              </w:rPr>
            </w:pPr>
            <w:r w:rsidRPr="00A461E7">
              <w:rPr>
                <w:color w:val="000000"/>
              </w:rPr>
              <w:t>0,539</w:t>
            </w:r>
          </w:p>
        </w:tc>
        <w:tc>
          <w:tcPr>
            <w:tcW w:w="1559" w:type="dxa"/>
            <w:shd w:val="clear" w:color="auto" w:fill="auto"/>
            <w:vAlign w:val="bottom"/>
          </w:tcPr>
          <w:p w14:paraId="28A7E677" w14:textId="77777777" w:rsidR="00B741F3" w:rsidRPr="00A461E7" w:rsidRDefault="00F0724F">
            <w:pPr>
              <w:jc w:val="center"/>
              <w:rPr>
                <w:color w:val="000000"/>
              </w:rPr>
            </w:pPr>
            <w:r w:rsidRPr="00A461E7">
              <w:rPr>
                <w:color w:val="000000"/>
                <w:sz w:val="22"/>
                <w:szCs w:val="22"/>
              </w:rPr>
              <w:t xml:space="preserve">0,506 </w:t>
            </w:r>
          </w:p>
        </w:tc>
      </w:tr>
      <w:tr w:rsidR="001A6CA4" w:rsidRPr="00A461E7" w14:paraId="0102C7B9" w14:textId="77777777" w:rsidTr="007801D5">
        <w:trPr>
          <w:trHeight w:val="280"/>
        </w:trPr>
        <w:tc>
          <w:tcPr>
            <w:tcW w:w="9634" w:type="dxa"/>
            <w:gridSpan w:val="7"/>
            <w:shd w:val="clear" w:color="auto" w:fill="auto"/>
          </w:tcPr>
          <w:p w14:paraId="7BFF0229" w14:textId="160F457B" w:rsidR="00B741F3" w:rsidRPr="00F7210B" w:rsidRDefault="00F7210B" w:rsidP="00F7210B">
            <w:pPr>
              <w:ind w:firstLine="580"/>
              <w:jc w:val="both"/>
              <w:rPr>
                <w:iCs/>
              </w:rPr>
            </w:pPr>
            <w:r w:rsidRPr="00F7210B">
              <w:rPr>
                <w:iCs/>
              </w:rPr>
              <w:t xml:space="preserve">Примечание: </w:t>
            </w:r>
            <w:r w:rsidR="00F0724F" w:rsidRPr="00F7210B">
              <w:rPr>
                <w:iCs/>
              </w:rPr>
              <w:t>* Рассчитаны автором</w:t>
            </w:r>
            <w:r w:rsidRPr="00F7210B">
              <w:rPr>
                <w:iCs/>
              </w:rPr>
              <w:t>.</w:t>
            </w:r>
          </w:p>
        </w:tc>
      </w:tr>
    </w:tbl>
    <w:p w14:paraId="62B4BC2D" w14:textId="77777777" w:rsidR="00B741F3" w:rsidRDefault="00B741F3">
      <w:pPr>
        <w:ind w:firstLine="709"/>
        <w:jc w:val="both"/>
        <w:rPr>
          <w:sz w:val="28"/>
          <w:szCs w:val="28"/>
        </w:rPr>
      </w:pPr>
    </w:p>
    <w:p w14:paraId="4AA3FE7D" w14:textId="77777777" w:rsidR="00B741F3" w:rsidRDefault="00F0724F">
      <w:pPr>
        <w:ind w:firstLine="709"/>
        <w:jc w:val="both"/>
        <w:rPr>
          <w:sz w:val="28"/>
          <w:szCs w:val="28"/>
        </w:rPr>
      </w:pPr>
      <w:r>
        <w:rPr>
          <w:sz w:val="28"/>
          <w:szCs w:val="28"/>
        </w:rPr>
        <w:t>ИКГС города Алматы на 2010 составлял 0,584, что отражает средний уровень качества городской среды в сравнении с районами.</w:t>
      </w:r>
    </w:p>
    <w:p w14:paraId="1066D52F" w14:textId="77777777" w:rsidR="00B741F3" w:rsidRDefault="00F0724F">
      <w:pPr>
        <w:ind w:firstLine="709"/>
        <w:jc w:val="both"/>
        <w:rPr>
          <w:sz w:val="28"/>
          <w:szCs w:val="28"/>
        </w:rPr>
      </w:pPr>
      <w:r>
        <w:rPr>
          <w:sz w:val="28"/>
          <w:szCs w:val="28"/>
        </w:rPr>
        <w:t>Бостандыкский район лидировал по общему индексу (0,622) благодаря высоким показателям инфраструктуры (0,744) и безопасности (0,639). Медеуский район занимал второе место (0,599), показывая сбалансированные показатели, особенно в инфраструктурном (0,662) и экологическом блоке (0,644). Жетысуский и Алмалинский районы занимали третье место (0,572), показывая средние показатели, особенно в инфраструктурном и экологическом блоке.</w:t>
      </w:r>
    </w:p>
    <w:p w14:paraId="0A2133BA" w14:textId="36CA139A" w:rsidR="001515E9" w:rsidRPr="00E817C4" w:rsidRDefault="00F0724F" w:rsidP="001515E9">
      <w:pPr>
        <w:ind w:firstLine="709"/>
        <w:jc w:val="both"/>
        <w:rPr>
          <w:sz w:val="28"/>
          <w:szCs w:val="28"/>
        </w:rPr>
      </w:pPr>
      <w:r>
        <w:rPr>
          <w:sz w:val="28"/>
          <w:szCs w:val="28"/>
        </w:rPr>
        <w:lastRenderedPageBreak/>
        <w:t>Турксибский район показывал самый низкий общий индекс (0,506) с относительно низкими показателями в социально-демографическом блоке (0,442) и безопасности (0,465). Инфраструктура показывала наибольшее влияние на ИКГС в таких районах, как Бостандыкский (0,744) и Алмалинский (0,794). Экология была наиболее сбалансирована в Медеуском районе (0,644). Социально-демографические показатели наиболее высоки были в Алатауском районе (0,583), а наиболее низкие — в Алмалинском (0,421). В 2010 году качество городской среды в Алматы характеризовалось высокой территориальной дифференциацией, обусловленной исторической специализацией районов, уровнем инфраструктурной насыщенности, экологическими условиями и степенью вовлечённости в городскую экономику. Преобладали контрасты между центром и периферией, между индустриальными и престижными жилыми зонами. Эти различия определили вектор дальнейших пространственных трансформаций городской среды в последующие годы.</w:t>
      </w:r>
    </w:p>
    <w:p w14:paraId="16ED70FC" w14:textId="77777777" w:rsidR="00B741F3" w:rsidRPr="001515E9" w:rsidRDefault="00F0724F">
      <w:pPr>
        <w:ind w:firstLine="709"/>
        <w:jc w:val="both"/>
        <w:rPr>
          <w:iCs/>
          <w:sz w:val="28"/>
          <w:szCs w:val="28"/>
        </w:rPr>
      </w:pPr>
      <w:r w:rsidRPr="001515E9">
        <w:rPr>
          <w:iCs/>
          <w:sz w:val="28"/>
          <w:szCs w:val="28"/>
        </w:rPr>
        <w:t>Анализ районов Алматы по Индексу качества городской среды (ИКГС) 2015 года.</w:t>
      </w:r>
    </w:p>
    <w:p w14:paraId="2E14236D" w14:textId="77777777" w:rsidR="00B741F3" w:rsidRDefault="00B741F3">
      <w:pPr>
        <w:ind w:firstLine="709"/>
        <w:jc w:val="center"/>
        <w:rPr>
          <w:sz w:val="28"/>
          <w:szCs w:val="28"/>
        </w:rPr>
      </w:pPr>
    </w:p>
    <w:p w14:paraId="559FE90F" w14:textId="77777777" w:rsidR="00B741F3" w:rsidRDefault="00F0724F" w:rsidP="00A461E7">
      <w:pPr>
        <w:jc w:val="both"/>
        <w:rPr>
          <w:sz w:val="28"/>
          <w:szCs w:val="28"/>
        </w:rPr>
      </w:pPr>
      <w:r>
        <w:rPr>
          <w:sz w:val="28"/>
          <w:szCs w:val="28"/>
        </w:rPr>
        <w:t xml:space="preserve">Таблица 10 </w:t>
      </w:r>
      <w:r w:rsidR="001A6CA4">
        <w:rPr>
          <w:sz w:val="28"/>
          <w:szCs w:val="28"/>
        </w:rPr>
        <w:t>–</w:t>
      </w:r>
      <w:r>
        <w:rPr>
          <w:sz w:val="28"/>
          <w:szCs w:val="28"/>
        </w:rPr>
        <w:t xml:space="preserve"> Индексы качества городской среды по районам г. Алматы за 2015 г.</w:t>
      </w:r>
    </w:p>
    <w:p w14:paraId="72BCC3D5" w14:textId="77777777" w:rsidR="00B741F3" w:rsidRDefault="00B741F3">
      <w:pPr>
        <w:ind w:firstLine="709"/>
        <w:jc w:val="both"/>
        <w:rPr>
          <w:sz w:val="28"/>
          <w:szCs w:val="28"/>
        </w:rPr>
      </w:pPr>
    </w:p>
    <w:tbl>
      <w:tblPr>
        <w:tblStyle w:val="afd"/>
        <w:tblW w:w="9639" w:type="dxa"/>
        <w:tblInd w:w="-5" w:type="dxa"/>
        <w:tblLayout w:type="fixed"/>
        <w:tblLook w:val="0400" w:firstRow="0" w:lastRow="0" w:firstColumn="0" w:lastColumn="0" w:noHBand="0" w:noVBand="1"/>
      </w:tblPr>
      <w:tblGrid>
        <w:gridCol w:w="2268"/>
        <w:gridCol w:w="1500"/>
        <w:gridCol w:w="1193"/>
        <w:gridCol w:w="1134"/>
        <w:gridCol w:w="1134"/>
        <w:gridCol w:w="1134"/>
        <w:gridCol w:w="1276"/>
      </w:tblGrid>
      <w:tr w:rsidR="00B741F3" w:rsidRPr="00A461E7" w14:paraId="3FB1CE97" w14:textId="77777777" w:rsidTr="007801D5">
        <w:trPr>
          <w:trHeight w:val="280"/>
        </w:trPr>
        <w:tc>
          <w:tcPr>
            <w:tcW w:w="2268" w:type="dxa"/>
            <w:vMerge w:val="restart"/>
            <w:tcBorders>
              <w:top w:val="single" w:sz="4" w:space="0" w:color="000000"/>
              <w:left w:val="single" w:sz="4" w:space="0" w:color="000000"/>
              <w:right w:val="single" w:sz="4" w:space="0" w:color="000000"/>
            </w:tcBorders>
            <w:shd w:val="clear" w:color="auto" w:fill="auto"/>
            <w:vAlign w:val="bottom"/>
          </w:tcPr>
          <w:p w14:paraId="4EB1A4FC" w14:textId="77777777" w:rsidR="00B741F3" w:rsidRPr="00A461E7" w:rsidRDefault="00F0724F">
            <w:r w:rsidRPr="00A461E7">
              <w:rPr>
                <w:color w:val="000000"/>
              </w:rPr>
              <w:t> </w:t>
            </w:r>
            <w:r w:rsidRPr="00A461E7">
              <w:t>Районы г. Алматы</w:t>
            </w:r>
          </w:p>
          <w:p w14:paraId="101332E3" w14:textId="77777777" w:rsidR="00B741F3" w:rsidRPr="00A461E7" w:rsidRDefault="00B741F3">
            <w:pPr>
              <w:rPr>
                <w:color w:val="000000"/>
              </w:rPr>
            </w:pPr>
          </w:p>
          <w:p w14:paraId="4B93F20D" w14:textId="77777777" w:rsidR="00B741F3" w:rsidRPr="00A461E7" w:rsidRDefault="00F0724F">
            <w:pPr>
              <w:rPr>
                <w:color w:val="000000"/>
              </w:rPr>
            </w:pPr>
            <w:r w:rsidRPr="00A461E7">
              <w:rPr>
                <w:color w:val="000000"/>
              </w:rPr>
              <w:t> </w:t>
            </w:r>
          </w:p>
        </w:tc>
        <w:tc>
          <w:tcPr>
            <w:tcW w:w="7371" w:type="dxa"/>
            <w:gridSpan w:val="6"/>
            <w:tcBorders>
              <w:top w:val="single" w:sz="4" w:space="0" w:color="000000"/>
              <w:left w:val="nil"/>
              <w:bottom w:val="single" w:sz="4" w:space="0" w:color="000000"/>
              <w:right w:val="single" w:sz="4" w:space="0" w:color="000000"/>
            </w:tcBorders>
            <w:shd w:val="clear" w:color="auto" w:fill="auto"/>
            <w:vAlign w:val="bottom"/>
          </w:tcPr>
          <w:p w14:paraId="05B9B06C" w14:textId="77777777" w:rsidR="00B741F3" w:rsidRPr="00A461E7" w:rsidRDefault="00F0724F">
            <w:pPr>
              <w:jc w:val="center"/>
              <w:rPr>
                <w:color w:val="000000"/>
              </w:rPr>
            </w:pPr>
            <w:r w:rsidRPr="00A461E7">
              <w:t>Блоки показателей ИКГС</w:t>
            </w:r>
          </w:p>
        </w:tc>
      </w:tr>
      <w:tr w:rsidR="00B741F3" w:rsidRPr="00A461E7" w14:paraId="17B24638" w14:textId="77777777" w:rsidTr="007801D5">
        <w:trPr>
          <w:trHeight w:val="1411"/>
        </w:trPr>
        <w:tc>
          <w:tcPr>
            <w:tcW w:w="2268" w:type="dxa"/>
            <w:vMerge/>
            <w:tcBorders>
              <w:top w:val="single" w:sz="4" w:space="0" w:color="000000"/>
              <w:left w:val="single" w:sz="4" w:space="0" w:color="000000"/>
              <w:right w:val="single" w:sz="4" w:space="0" w:color="000000"/>
            </w:tcBorders>
            <w:shd w:val="clear" w:color="auto" w:fill="auto"/>
            <w:vAlign w:val="bottom"/>
          </w:tcPr>
          <w:p w14:paraId="234F48E7" w14:textId="77777777" w:rsidR="00B741F3" w:rsidRPr="00A461E7" w:rsidRDefault="00B741F3">
            <w:pPr>
              <w:widowControl w:val="0"/>
              <w:pBdr>
                <w:top w:val="nil"/>
                <w:left w:val="nil"/>
                <w:bottom w:val="nil"/>
                <w:right w:val="nil"/>
                <w:between w:val="nil"/>
              </w:pBdr>
              <w:spacing w:line="276" w:lineRule="auto"/>
              <w:rPr>
                <w:color w:val="000000"/>
              </w:rPr>
            </w:pPr>
          </w:p>
        </w:tc>
        <w:tc>
          <w:tcPr>
            <w:tcW w:w="1500" w:type="dxa"/>
            <w:tcBorders>
              <w:top w:val="nil"/>
              <w:left w:val="nil"/>
              <w:bottom w:val="single" w:sz="4" w:space="0" w:color="000000"/>
              <w:right w:val="single" w:sz="4" w:space="0" w:color="000000"/>
            </w:tcBorders>
            <w:shd w:val="clear" w:color="auto" w:fill="auto"/>
            <w:vAlign w:val="center"/>
          </w:tcPr>
          <w:p w14:paraId="33AC9BC9" w14:textId="77777777" w:rsidR="00B741F3" w:rsidRPr="00A461E7" w:rsidRDefault="00F0724F">
            <w:pPr>
              <w:rPr>
                <w:color w:val="000000"/>
              </w:rPr>
            </w:pPr>
            <w:r w:rsidRPr="00A461E7">
              <w:rPr>
                <w:color w:val="000000"/>
              </w:rPr>
              <w:t>Социально-демографический блок показателей</w:t>
            </w:r>
          </w:p>
        </w:tc>
        <w:tc>
          <w:tcPr>
            <w:tcW w:w="1193" w:type="dxa"/>
            <w:tcBorders>
              <w:top w:val="nil"/>
              <w:left w:val="nil"/>
              <w:bottom w:val="single" w:sz="4" w:space="0" w:color="000000"/>
              <w:right w:val="single" w:sz="4" w:space="0" w:color="000000"/>
            </w:tcBorders>
            <w:shd w:val="clear" w:color="auto" w:fill="auto"/>
            <w:vAlign w:val="bottom"/>
          </w:tcPr>
          <w:p w14:paraId="7FE14E00" w14:textId="77777777" w:rsidR="00B741F3" w:rsidRPr="00A461E7" w:rsidRDefault="00F0724F">
            <w:pPr>
              <w:jc w:val="center"/>
              <w:rPr>
                <w:color w:val="000000"/>
              </w:rPr>
            </w:pPr>
            <w:r w:rsidRPr="00A461E7">
              <w:rPr>
                <w:color w:val="000000"/>
              </w:rPr>
              <w:t>Экономический блок показателей</w:t>
            </w:r>
          </w:p>
        </w:tc>
        <w:tc>
          <w:tcPr>
            <w:tcW w:w="1134" w:type="dxa"/>
            <w:tcBorders>
              <w:top w:val="nil"/>
              <w:left w:val="nil"/>
              <w:bottom w:val="single" w:sz="4" w:space="0" w:color="000000"/>
              <w:right w:val="single" w:sz="4" w:space="0" w:color="000000"/>
            </w:tcBorders>
            <w:shd w:val="clear" w:color="auto" w:fill="auto"/>
            <w:vAlign w:val="bottom"/>
          </w:tcPr>
          <w:p w14:paraId="017A49FE" w14:textId="77777777" w:rsidR="00B741F3" w:rsidRPr="00A461E7" w:rsidRDefault="00F0724F">
            <w:pPr>
              <w:jc w:val="center"/>
              <w:rPr>
                <w:color w:val="000000"/>
              </w:rPr>
            </w:pPr>
            <w:r w:rsidRPr="00A461E7">
              <w:rPr>
                <w:color w:val="000000"/>
              </w:rPr>
              <w:t>Блок показателей инфраструктуры</w:t>
            </w:r>
          </w:p>
        </w:tc>
        <w:tc>
          <w:tcPr>
            <w:tcW w:w="1134" w:type="dxa"/>
            <w:tcBorders>
              <w:top w:val="nil"/>
              <w:left w:val="nil"/>
              <w:bottom w:val="single" w:sz="4" w:space="0" w:color="000000"/>
              <w:right w:val="single" w:sz="4" w:space="0" w:color="000000"/>
            </w:tcBorders>
            <w:shd w:val="clear" w:color="auto" w:fill="auto"/>
            <w:vAlign w:val="bottom"/>
          </w:tcPr>
          <w:p w14:paraId="4B754FA4" w14:textId="77777777" w:rsidR="00B741F3" w:rsidRPr="00A461E7" w:rsidRDefault="00F0724F">
            <w:pPr>
              <w:jc w:val="center"/>
              <w:rPr>
                <w:color w:val="000000"/>
              </w:rPr>
            </w:pPr>
            <w:r w:rsidRPr="00A461E7">
              <w:rPr>
                <w:color w:val="000000"/>
              </w:rPr>
              <w:t xml:space="preserve">Блок показателей безопасности </w:t>
            </w:r>
          </w:p>
        </w:tc>
        <w:tc>
          <w:tcPr>
            <w:tcW w:w="1134" w:type="dxa"/>
            <w:tcBorders>
              <w:top w:val="nil"/>
              <w:left w:val="nil"/>
              <w:bottom w:val="single" w:sz="4" w:space="0" w:color="000000"/>
              <w:right w:val="single" w:sz="4" w:space="0" w:color="000000"/>
            </w:tcBorders>
            <w:shd w:val="clear" w:color="auto" w:fill="auto"/>
            <w:vAlign w:val="bottom"/>
          </w:tcPr>
          <w:p w14:paraId="6E7D3386" w14:textId="77777777" w:rsidR="00B741F3" w:rsidRPr="00A461E7" w:rsidRDefault="00F0724F">
            <w:pPr>
              <w:jc w:val="center"/>
              <w:rPr>
                <w:color w:val="000000"/>
              </w:rPr>
            </w:pPr>
            <w:r w:rsidRPr="00A461E7">
              <w:rPr>
                <w:color w:val="000000"/>
              </w:rPr>
              <w:t>Блок экологических показателей</w:t>
            </w:r>
          </w:p>
        </w:tc>
        <w:tc>
          <w:tcPr>
            <w:tcW w:w="1276" w:type="dxa"/>
            <w:tcBorders>
              <w:top w:val="nil"/>
              <w:left w:val="nil"/>
              <w:bottom w:val="single" w:sz="4" w:space="0" w:color="000000"/>
              <w:right w:val="single" w:sz="4" w:space="0" w:color="000000"/>
            </w:tcBorders>
            <w:shd w:val="clear" w:color="auto" w:fill="auto"/>
          </w:tcPr>
          <w:p w14:paraId="542E8507" w14:textId="77777777" w:rsidR="00B741F3" w:rsidRPr="00A461E7" w:rsidRDefault="00F0724F" w:rsidP="00A461E7">
            <w:pPr>
              <w:jc w:val="center"/>
              <w:rPr>
                <w:color w:val="000000"/>
              </w:rPr>
            </w:pPr>
            <w:r w:rsidRPr="00A461E7">
              <w:rPr>
                <w:color w:val="000000"/>
              </w:rPr>
              <w:t>ИКГС 2015</w:t>
            </w:r>
          </w:p>
        </w:tc>
      </w:tr>
      <w:tr w:rsidR="00B741F3" w:rsidRPr="00A461E7" w14:paraId="2AC60507" w14:textId="77777777" w:rsidTr="007801D5">
        <w:trPr>
          <w:trHeight w:val="280"/>
        </w:trPr>
        <w:tc>
          <w:tcPr>
            <w:tcW w:w="2268" w:type="dxa"/>
            <w:tcBorders>
              <w:top w:val="nil"/>
              <w:left w:val="single" w:sz="4" w:space="0" w:color="000000"/>
              <w:bottom w:val="single" w:sz="4" w:space="0" w:color="000000"/>
              <w:right w:val="single" w:sz="4" w:space="0" w:color="000000"/>
            </w:tcBorders>
            <w:shd w:val="clear" w:color="auto" w:fill="auto"/>
            <w:vAlign w:val="bottom"/>
          </w:tcPr>
          <w:p w14:paraId="2D3CA2AB" w14:textId="77777777" w:rsidR="00B741F3" w:rsidRPr="00A461E7" w:rsidRDefault="00F0724F">
            <w:r w:rsidRPr="00A461E7">
              <w:t>г. Алматы</w:t>
            </w:r>
          </w:p>
        </w:tc>
        <w:tc>
          <w:tcPr>
            <w:tcW w:w="1500" w:type="dxa"/>
            <w:tcBorders>
              <w:top w:val="nil"/>
              <w:left w:val="nil"/>
              <w:bottom w:val="single" w:sz="4" w:space="0" w:color="000000"/>
              <w:right w:val="single" w:sz="4" w:space="0" w:color="000000"/>
            </w:tcBorders>
            <w:shd w:val="clear" w:color="auto" w:fill="auto"/>
            <w:vAlign w:val="bottom"/>
          </w:tcPr>
          <w:p w14:paraId="0A39492D" w14:textId="77777777" w:rsidR="00B741F3" w:rsidRPr="00A461E7" w:rsidRDefault="00F0724F" w:rsidP="00D50561">
            <w:pPr>
              <w:jc w:val="center"/>
              <w:rPr>
                <w:color w:val="000000"/>
              </w:rPr>
            </w:pPr>
            <w:r w:rsidRPr="00A461E7">
              <w:rPr>
                <w:color w:val="000000"/>
                <w:sz w:val="22"/>
                <w:szCs w:val="22"/>
              </w:rPr>
              <w:t>0,628</w:t>
            </w:r>
          </w:p>
        </w:tc>
        <w:tc>
          <w:tcPr>
            <w:tcW w:w="1193" w:type="dxa"/>
            <w:tcBorders>
              <w:top w:val="nil"/>
              <w:left w:val="nil"/>
              <w:bottom w:val="single" w:sz="4" w:space="0" w:color="000000"/>
              <w:right w:val="single" w:sz="4" w:space="0" w:color="000000"/>
            </w:tcBorders>
            <w:shd w:val="clear" w:color="auto" w:fill="auto"/>
            <w:vAlign w:val="center"/>
          </w:tcPr>
          <w:p w14:paraId="52B8E8A9" w14:textId="77777777" w:rsidR="00B741F3" w:rsidRPr="00A461E7" w:rsidRDefault="00F0724F" w:rsidP="00D50561">
            <w:pPr>
              <w:jc w:val="center"/>
              <w:rPr>
                <w:color w:val="000000"/>
              </w:rPr>
            </w:pPr>
            <w:r w:rsidRPr="00A461E7">
              <w:rPr>
                <w:color w:val="000000"/>
              </w:rPr>
              <w:t>0,603</w:t>
            </w:r>
          </w:p>
        </w:tc>
        <w:tc>
          <w:tcPr>
            <w:tcW w:w="1134" w:type="dxa"/>
            <w:tcBorders>
              <w:top w:val="nil"/>
              <w:left w:val="nil"/>
              <w:bottom w:val="single" w:sz="4" w:space="0" w:color="000000"/>
              <w:right w:val="single" w:sz="4" w:space="0" w:color="000000"/>
            </w:tcBorders>
            <w:shd w:val="clear" w:color="auto" w:fill="auto"/>
            <w:vAlign w:val="center"/>
          </w:tcPr>
          <w:p w14:paraId="1AC286C5" w14:textId="77777777" w:rsidR="00B741F3" w:rsidRPr="00A461E7" w:rsidRDefault="00F0724F" w:rsidP="00D50561">
            <w:pPr>
              <w:jc w:val="center"/>
              <w:rPr>
                <w:color w:val="000000"/>
              </w:rPr>
            </w:pPr>
            <w:r w:rsidRPr="00A461E7">
              <w:rPr>
                <w:color w:val="000000"/>
              </w:rPr>
              <w:t>0,771</w:t>
            </w:r>
          </w:p>
        </w:tc>
        <w:tc>
          <w:tcPr>
            <w:tcW w:w="1134" w:type="dxa"/>
            <w:tcBorders>
              <w:top w:val="nil"/>
              <w:left w:val="nil"/>
              <w:bottom w:val="single" w:sz="4" w:space="0" w:color="000000"/>
              <w:right w:val="single" w:sz="4" w:space="0" w:color="000000"/>
            </w:tcBorders>
            <w:shd w:val="clear" w:color="auto" w:fill="auto"/>
            <w:vAlign w:val="center"/>
          </w:tcPr>
          <w:p w14:paraId="33B8F235" w14:textId="77777777" w:rsidR="00B741F3" w:rsidRPr="00A461E7" w:rsidRDefault="00F0724F" w:rsidP="00D50561">
            <w:pPr>
              <w:jc w:val="center"/>
              <w:rPr>
                <w:color w:val="000000"/>
              </w:rPr>
            </w:pPr>
            <w:r w:rsidRPr="00A461E7">
              <w:rPr>
                <w:color w:val="000000"/>
              </w:rPr>
              <w:t>0,601</w:t>
            </w:r>
          </w:p>
        </w:tc>
        <w:tc>
          <w:tcPr>
            <w:tcW w:w="1134" w:type="dxa"/>
            <w:tcBorders>
              <w:top w:val="nil"/>
              <w:left w:val="nil"/>
              <w:bottom w:val="single" w:sz="4" w:space="0" w:color="000000"/>
              <w:right w:val="single" w:sz="4" w:space="0" w:color="000000"/>
            </w:tcBorders>
            <w:shd w:val="clear" w:color="auto" w:fill="auto"/>
            <w:vAlign w:val="center"/>
          </w:tcPr>
          <w:p w14:paraId="5930AF66" w14:textId="77777777" w:rsidR="00B741F3" w:rsidRPr="00A461E7" w:rsidRDefault="00F0724F" w:rsidP="00D50561">
            <w:pPr>
              <w:jc w:val="center"/>
              <w:rPr>
                <w:color w:val="000000"/>
              </w:rPr>
            </w:pPr>
            <w:r w:rsidRPr="00A461E7">
              <w:rPr>
                <w:color w:val="000000"/>
              </w:rPr>
              <w:t>0,579</w:t>
            </w:r>
          </w:p>
        </w:tc>
        <w:tc>
          <w:tcPr>
            <w:tcW w:w="1276" w:type="dxa"/>
            <w:tcBorders>
              <w:top w:val="nil"/>
              <w:left w:val="nil"/>
              <w:bottom w:val="single" w:sz="4" w:space="0" w:color="000000"/>
              <w:right w:val="single" w:sz="4" w:space="0" w:color="000000"/>
            </w:tcBorders>
            <w:shd w:val="clear" w:color="auto" w:fill="auto"/>
            <w:vAlign w:val="bottom"/>
          </w:tcPr>
          <w:p w14:paraId="3BC5B538" w14:textId="77777777" w:rsidR="00B741F3" w:rsidRPr="00A461E7" w:rsidRDefault="00F0724F" w:rsidP="00D50561">
            <w:pPr>
              <w:jc w:val="center"/>
              <w:rPr>
                <w:color w:val="000000"/>
              </w:rPr>
            </w:pPr>
            <w:r w:rsidRPr="00A461E7">
              <w:rPr>
                <w:color w:val="000000"/>
                <w:sz w:val="22"/>
                <w:szCs w:val="22"/>
              </w:rPr>
              <w:t>0,637</w:t>
            </w:r>
          </w:p>
        </w:tc>
      </w:tr>
      <w:tr w:rsidR="00B741F3" w:rsidRPr="00A461E7" w14:paraId="3120DC3D" w14:textId="77777777" w:rsidTr="007801D5">
        <w:trPr>
          <w:trHeight w:val="360"/>
        </w:trPr>
        <w:tc>
          <w:tcPr>
            <w:tcW w:w="2268" w:type="dxa"/>
            <w:tcBorders>
              <w:top w:val="nil"/>
              <w:left w:val="single" w:sz="4" w:space="0" w:color="000000"/>
              <w:bottom w:val="single" w:sz="4" w:space="0" w:color="000000"/>
              <w:right w:val="single" w:sz="4" w:space="0" w:color="000000"/>
            </w:tcBorders>
            <w:shd w:val="clear" w:color="auto" w:fill="auto"/>
          </w:tcPr>
          <w:p w14:paraId="09BBB5AA" w14:textId="77777777" w:rsidR="00B741F3" w:rsidRPr="00A461E7" w:rsidRDefault="00F0724F">
            <w:pPr>
              <w:ind w:firstLine="240"/>
            </w:pPr>
            <w:r w:rsidRPr="00A461E7">
              <w:t>Алмалинский</w:t>
            </w:r>
          </w:p>
        </w:tc>
        <w:tc>
          <w:tcPr>
            <w:tcW w:w="1500" w:type="dxa"/>
            <w:tcBorders>
              <w:top w:val="nil"/>
              <w:left w:val="nil"/>
              <w:bottom w:val="single" w:sz="4" w:space="0" w:color="000000"/>
              <w:right w:val="single" w:sz="4" w:space="0" w:color="000000"/>
            </w:tcBorders>
            <w:shd w:val="clear" w:color="auto" w:fill="auto"/>
            <w:vAlign w:val="bottom"/>
          </w:tcPr>
          <w:p w14:paraId="0134DF41" w14:textId="77777777" w:rsidR="00B741F3" w:rsidRPr="00A461E7" w:rsidRDefault="00F0724F" w:rsidP="00D50561">
            <w:pPr>
              <w:jc w:val="center"/>
              <w:rPr>
                <w:color w:val="000000"/>
              </w:rPr>
            </w:pPr>
            <w:r w:rsidRPr="00A461E7">
              <w:rPr>
                <w:color w:val="000000"/>
                <w:sz w:val="22"/>
                <w:szCs w:val="22"/>
              </w:rPr>
              <w:t>0,679</w:t>
            </w:r>
          </w:p>
        </w:tc>
        <w:tc>
          <w:tcPr>
            <w:tcW w:w="1193" w:type="dxa"/>
            <w:tcBorders>
              <w:top w:val="nil"/>
              <w:left w:val="nil"/>
              <w:bottom w:val="single" w:sz="4" w:space="0" w:color="000000"/>
              <w:right w:val="single" w:sz="4" w:space="0" w:color="000000"/>
            </w:tcBorders>
            <w:shd w:val="clear" w:color="auto" w:fill="auto"/>
            <w:vAlign w:val="center"/>
          </w:tcPr>
          <w:p w14:paraId="64655F55" w14:textId="77777777" w:rsidR="00B741F3" w:rsidRPr="00A461E7" w:rsidRDefault="00F0724F" w:rsidP="00D50561">
            <w:pPr>
              <w:jc w:val="center"/>
              <w:rPr>
                <w:color w:val="000000"/>
              </w:rPr>
            </w:pPr>
            <w:r w:rsidRPr="00A461E7">
              <w:rPr>
                <w:color w:val="000000"/>
              </w:rPr>
              <w:t>0,591</w:t>
            </w:r>
          </w:p>
        </w:tc>
        <w:tc>
          <w:tcPr>
            <w:tcW w:w="1134" w:type="dxa"/>
            <w:tcBorders>
              <w:top w:val="nil"/>
              <w:left w:val="nil"/>
              <w:bottom w:val="single" w:sz="4" w:space="0" w:color="000000"/>
              <w:right w:val="single" w:sz="4" w:space="0" w:color="000000"/>
            </w:tcBorders>
            <w:shd w:val="clear" w:color="auto" w:fill="auto"/>
            <w:vAlign w:val="center"/>
          </w:tcPr>
          <w:p w14:paraId="20072BDB" w14:textId="77777777" w:rsidR="00B741F3" w:rsidRPr="00A461E7" w:rsidRDefault="00F0724F" w:rsidP="00D50561">
            <w:pPr>
              <w:jc w:val="center"/>
              <w:rPr>
                <w:color w:val="000000"/>
              </w:rPr>
            </w:pPr>
            <w:r w:rsidRPr="00A461E7">
              <w:rPr>
                <w:color w:val="000000"/>
              </w:rPr>
              <w:t>0,922</w:t>
            </w:r>
          </w:p>
        </w:tc>
        <w:tc>
          <w:tcPr>
            <w:tcW w:w="1134" w:type="dxa"/>
            <w:tcBorders>
              <w:top w:val="nil"/>
              <w:left w:val="nil"/>
              <w:bottom w:val="single" w:sz="4" w:space="0" w:color="000000"/>
              <w:right w:val="single" w:sz="4" w:space="0" w:color="000000"/>
            </w:tcBorders>
            <w:shd w:val="clear" w:color="auto" w:fill="auto"/>
            <w:vAlign w:val="center"/>
          </w:tcPr>
          <w:p w14:paraId="4E2A25AF" w14:textId="77777777" w:rsidR="00B741F3" w:rsidRPr="00A461E7" w:rsidRDefault="00F0724F" w:rsidP="00D50561">
            <w:pPr>
              <w:jc w:val="center"/>
              <w:rPr>
                <w:color w:val="000000"/>
              </w:rPr>
            </w:pPr>
            <w:r w:rsidRPr="00A461E7">
              <w:rPr>
                <w:color w:val="000000"/>
              </w:rPr>
              <w:t>0,475</w:t>
            </w:r>
          </w:p>
        </w:tc>
        <w:tc>
          <w:tcPr>
            <w:tcW w:w="1134" w:type="dxa"/>
            <w:tcBorders>
              <w:top w:val="nil"/>
              <w:left w:val="nil"/>
              <w:bottom w:val="single" w:sz="4" w:space="0" w:color="000000"/>
              <w:right w:val="single" w:sz="4" w:space="0" w:color="000000"/>
            </w:tcBorders>
            <w:shd w:val="clear" w:color="auto" w:fill="auto"/>
            <w:vAlign w:val="center"/>
          </w:tcPr>
          <w:p w14:paraId="41F47C19" w14:textId="77777777" w:rsidR="00B741F3" w:rsidRPr="00A461E7" w:rsidRDefault="00F0724F" w:rsidP="00D50561">
            <w:pPr>
              <w:jc w:val="center"/>
              <w:rPr>
                <w:color w:val="000000"/>
              </w:rPr>
            </w:pPr>
            <w:r w:rsidRPr="00A461E7">
              <w:rPr>
                <w:color w:val="000000"/>
              </w:rPr>
              <w:t>0,434</w:t>
            </w:r>
          </w:p>
        </w:tc>
        <w:tc>
          <w:tcPr>
            <w:tcW w:w="1276" w:type="dxa"/>
            <w:tcBorders>
              <w:top w:val="nil"/>
              <w:left w:val="nil"/>
              <w:bottom w:val="single" w:sz="4" w:space="0" w:color="000000"/>
              <w:right w:val="single" w:sz="4" w:space="0" w:color="000000"/>
            </w:tcBorders>
            <w:shd w:val="clear" w:color="auto" w:fill="auto"/>
            <w:vAlign w:val="bottom"/>
          </w:tcPr>
          <w:p w14:paraId="5B499689" w14:textId="77777777" w:rsidR="00B741F3" w:rsidRPr="00A461E7" w:rsidRDefault="00F0724F" w:rsidP="00D50561">
            <w:pPr>
              <w:jc w:val="center"/>
              <w:rPr>
                <w:color w:val="000000"/>
              </w:rPr>
            </w:pPr>
            <w:r w:rsidRPr="00A461E7">
              <w:rPr>
                <w:color w:val="000000"/>
                <w:sz w:val="22"/>
                <w:szCs w:val="22"/>
              </w:rPr>
              <w:t>0,620</w:t>
            </w:r>
          </w:p>
        </w:tc>
      </w:tr>
      <w:tr w:rsidR="00B741F3" w:rsidRPr="00A461E7" w14:paraId="694AA0A1" w14:textId="77777777" w:rsidTr="007801D5">
        <w:trPr>
          <w:trHeight w:val="280"/>
        </w:trPr>
        <w:tc>
          <w:tcPr>
            <w:tcW w:w="2268" w:type="dxa"/>
            <w:tcBorders>
              <w:top w:val="nil"/>
              <w:left w:val="single" w:sz="4" w:space="0" w:color="000000"/>
              <w:bottom w:val="single" w:sz="4" w:space="0" w:color="000000"/>
              <w:right w:val="single" w:sz="4" w:space="0" w:color="000000"/>
            </w:tcBorders>
            <w:shd w:val="clear" w:color="auto" w:fill="auto"/>
          </w:tcPr>
          <w:p w14:paraId="54ADDB2A" w14:textId="77777777" w:rsidR="00B741F3" w:rsidRPr="00A461E7" w:rsidRDefault="00F0724F">
            <w:pPr>
              <w:ind w:firstLine="240"/>
            </w:pPr>
            <w:r w:rsidRPr="00A461E7">
              <w:t>Алатауский</w:t>
            </w:r>
          </w:p>
        </w:tc>
        <w:tc>
          <w:tcPr>
            <w:tcW w:w="1500" w:type="dxa"/>
            <w:tcBorders>
              <w:top w:val="nil"/>
              <w:left w:val="nil"/>
              <w:bottom w:val="single" w:sz="4" w:space="0" w:color="000000"/>
              <w:right w:val="single" w:sz="4" w:space="0" w:color="000000"/>
            </w:tcBorders>
            <w:shd w:val="clear" w:color="auto" w:fill="auto"/>
            <w:vAlign w:val="bottom"/>
          </w:tcPr>
          <w:p w14:paraId="2CBDAD48" w14:textId="77777777" w:rsidR="00B741F3" w:rsidRPr="00A461E7" w:rsidRDefault="00F0724F" w:rsidP="00D50561">
            <w:pPr>
              <w:jc w:val="center"/>
              <w:rPr>
                <w:color w:val="000000"/>
              </w:rPr>
            </w:pPr>
            <w:r w:rsidRPr="00A461E7">
              <w:rPr>
                <w:color w:val="000000"/>
                <w:sz w:val="22"/>
                <w:szCs w:val="22"/>
              </w:rPr>
              <w:t>0,697</w:t>
            </w:r>
          </w:p>
        </w:tc>
        <w:tc>
          <w:tcPr>
            <w:tcW w:w="1193" w:type="dxa"/>
            <w:tcBorders>
              <w:top w:val="nil"/>
              <w:left w:val="nil"/>
              <w:bottom w:val="single" w:sz="4" w:space="0" w:color="000000"/>
              <w:right w:val="single" w:sz="4" w:space="0" w:color="000000"/>
            </w:tcBorders>
            <w:shd w:val="clear" w:color="auto" w:fill="auto"/>
            <w:vAlign w:val="center"/>
          </w:tcPr>
          <w:p w14:paraId="03AD6087" w14:textId="77777777" w:rsidR="00B741F3" w:rsidRPr="00A461E7" w:rsidRDefault="00F0724F" w:rsidP="00D50561">
            <w:pPr>
              <w:jc w:val="center"/>
              <w:rPr>
                <w:color w:val="000000"/>
              </w:rPr>
            </w:pPr>
            <w:r w:rsidRPr="00A461E7">
              <w:rPr>
                <w:color w:val="000000"/>
              </w:rPr>
              <w:t>0,608</w:t>
            </w:r>
          </w:p>
        </w:tc>
        <w:tc>
          <w:tcPr>
            <w:tcW w:w="1134" w:type="dxa"/>
            <w:tcBorders>
              <w:top w:val="nil"/>
              <w:left w:val="nil"/>
              <w:bottom w:val="single" w:sz="4" w:space="0" w:color="000000"/>
              <w:right w:val="single" w:sz="4" w:space="0" w:color="000000"/>
            </w:tcBorders>
            <w:shd w:val="clear" w:color="auto" w:fill="auto"/>
            <w:vAlign w:val="center"/>
          </w:tcPr>
          <w:p w14:paraId="2D5CC574" w14:textId="77777777" w:rsidR="00B741F3" w:rsidRPr="00A461E7" w:rsidRDefault="00F0724F" w:rsidP="00D50561">
            <w:pPr>
              <w:jc w:val="center"/>
              <w:rPr>
                <w:color w:val="000000"/>
              </w:rPr>
            </w:pPr>
            <w:r w:rsidRPr="00A461E7">
              <w:rPr>
                <w:color w:val="000000"/>
              </w:rPr>
              <w:t>0,461</w:t>
            </w:r>
          </w:p>
        </w:tc>
        <w:tc>
          <w:tcPr>
            <w:tcW w:w="1134" w:type="dxa"/>
            <w:tcBorders>
              <w:top w:val="nil"/>
              <w:left w:val="nil"/>
              <w:bottom w:val="single" w:sz="4" w:space="0" w:color="000000"/>
              <w:right w:val="single" w:sz="4" w:space="0" w:color="000000"/>
            </w:tcBorders>
            <w:shd w:val="clear" w:color="auto" w:fill="auto"/>
            <w:vAlign w:val="center"/>
          </w:tcPr>
          <w:p w14:paraId="5B0FC5A3" w14:textId="77777777" w:rsidR="00B741F3" w:rsidRPr="00A461E7" w:rsidRDefault="00F0724F" w:rsidP="00D50561">
            <w:pPr>
              <w:jc w:val="center"/>
              <w:rPr>
                <w:color w:val="000000"/>
              </w:rPr>
            </w:pPr>
            <w:r w:rsidRPr="00A461E7">
              <w:rPr>
                <w:color w:val="000000"/>
              </w:rPr>
              <w:t>0,633</w:t>
            </w:r>
          </w:p>
        </w:tc>
        <w:tc>
          <w:tcPr>
            <w:tcW w:w="1134" w:type="dxa"/>
            <w:tcBorders>
              <w:top w:val="nil"/>
              <w:left w:val="nil"/>
              <w:bottom w:val="single" w:sz="4" w:space="0" w:color="000000"/>
              <w:right w:val="single" w:sz="4" w:space="0" w:color="000000"/>
            </w:tcBorders>
            <w:shd w:val="clear" w:color="auto" w:fill="auto"/>
            <w:vAlign w:val="center"/>
          </w:tcPr>
          <w:p w14:paraId="071DD788" w14:textId="77777777" w:rsidR="00B741F3" w:rsidRPr="00A461E7" w:rsidRDefault="00F0724F" w:rsidP="00D50561">
            <w:pPr>
              <w:jc w:val="center"/>
              <w:rPr>
                <w:color w:val="000000"/>
              </w:rPr>
            </w:pPr>
            <w:r w:rsidRPr="00A461E7">
              <w:rPr>
                <w:color w:val="000000"/>
              </w:rPr>
              <w:t>0,420</w:t>
            </w:r>
          </w:p>
        </w:tc>
        <w:tc>
          <w:tcPr>
            <w:tcW w:w="1276" w:type="dxa"/>
            <w:tcBorders>
              <w:top w:val="nil"/>
              <w:left w:val="nil"/>
              <w:bottom w:val="single" w:sz="4" w:space="0" w:color="000000"/>
              <w:right w:val="single" w:sz="4" w:space="0" w:color="000000"/>
            </w:tcBorders>
            <w:shd w:val="clear" w:color="auto" w:fill="auto"/>
            <w:vAlign w:val="bottom"/>
          </w:tcPr>
          <w:p w14:paraId="1EE243AA" w14:textId="77777777" w:rsidR="00B741F3" w:rsidRPr="00A461E7" w:rsidRDefault="00F0724F" w:rsidP="00D50561">
            <w:pPr>
              <w:jc w:val="center"/>
              <w:rPr>
                <w:color w:val="000000"/>
              </w:rPr>
            </w:pPr>
            <w:r w:rsidRPr="00A461E7">
              <w:rPr>
                <w:color w:val="000000"/>
                <w:sz w:val="22"/>
                <w:szCs w:val="22"/>
              </w:rPr>
              <w:t>0,564</w:t>
            </w:r>
          </w:p>
        </w:tc>
      </w:tr>
      <w:tr w:rsidR="00B741F3" w:rsidRPr="00A461E7" w14:paraId="53DEC389" w14:textId="77777777" w:rsidTr="007801D5">
        <w:trPr>
          <w:trHeight w:val="280"/>
        </w:trPr>
        <w:tc>
          <w:tcPr>
            <w:tcW w:w="2268" w:type="dxa"/>
            <w:tcBorders>
              <w:top w:val="nil"/>
              <w:left w:val="single" w:sz="4" w:space="0" w:color="000000"/>
              <w:bottom w:val="single" w:sz="4" w:space="0" w:color="000000"/>
              <w:right w:val="single" w:sz="4" w:space="0" w:color="000000"/>
            </w:tcBorders>
            <w:shd w:val="clear" w:color="auto" w:fill="auto"/>
          </w:tcPr>
          <w:p w14:paraId="6F013274" w14:textId="77777777" w:rsidR="00B741F3" w:rsidRPr="00A461E7" w:rsidRDefault="00F0724F">
            <w:pPr>
              <w:ind w:firstLine="240"/>
            </w:pPr>
            <w:r w:rsidRPr="00A461E7">
              <w:t>Ауэзовский</w:t>
            </w:r>
          </w:p>
        </w:tc>
        <w:tc>
          <w:tcPr>
            <w:tcW w:w="1500" w:type="dxa"/>
            <w:tcBorders>
              <w:top w:val="nil"/>
              <w:left w:val="nil"/>
              <w:bottom w:val="single" w:sz="4" w:space="0" w:color="000000"/>
              <w:right w:val="single" w:sz="4" w:space="0" w:color="000000"/>
            </w:tcBorders>
            <w:shd w:val="clear" w:color="auto" w:fill="auto"/>
            <w:vAlign w:val="bottom"/>
          </w:tcPr>
          <w:p w14:paraId="1BF9708C" w14:textId="77777777" w:rsidR="00B741F3" w:rsidRPr="00A461E7" w:rsidRDefault="00F0724F" w:rsidP="00D50561">
            <w:pPr>
              <w:jc w:val="center"/>
              <w:rPr>
                <w:color w:val="000000"/>
              </w:rPr>
            </w:pPr>
            <w:r w:rsidRPr="00A461E7">
              <w:rPr>
                <w:color w:val="000000"/>
                <w:sz w:val="22"/>
                <w:szCs w:val="22"/>
              </w:rPr>
              <w:t>0,577</w:t>
            </w:r>
          </w:p>
        </w:tc>
        <w:tc>
          <w:tcPr>
            <w:tcW w:w="1193" w:type="dxa"/>
            <w:tcBorders>
              <w:top w:val="nil"/>
              <w:left w:val="nil"/>
              <w:bottom w:val="single" w:sz="4" w:space="0" w:color="000000"/>
              <w:right w:val="single" w:sz="4" w:space="0" w:color="000000"/>
            </w:tcBorders>
            <w:shd w:val="clear" w:color="auto" w:fill="auto"/>
            <w:vAlign w:val="center"/>
          </w:tcPr>
          <w:p w14:paraId="4B5F6D9F" w14:textId="77777777" w:rsidR="00B741F3" w:rsidRPr="00A461E7" w:rsidRDefault="00F0724F" w:rsidP="00D50561">
            <w:pPr>
              <w:jc w:val="center"/>
              <w:rPr>
                <w:color w:val="000000"/>
              </w:rPr>
            </w:pPr>
            <w:r w:rsidRPr="00A461E7">
              <w:rPr>
                <w:color w:val="000000"/>
              </w:rPr>
              <w:t>0,543</w:t>
            </w:r>
          </w:p>
        </w:tc>
        <w:tc>
          <w:tcPr>
            <w:tcW w:w="1134" w:type="dxa"/>
            <w:tcBorders>
              <w:top w:val="nil"/>
              <w:left w:val="nil"/>
              <w:bottom w:val="single" w:sz="4" w:space="0" w:color="000000"/>
              <w:right w:val="single" w:sz="4" w:space="0" w:color="000000"/>
            </w:tcBorders>
            <w:shd w:val="clear" w:color="auto" w:fill="auto"/>
            <w:vAlign w:val="center"/>
          </w:tcPr>
          <w:p w14:paraId="26FD4089" w14:textId="77777777" w:rsidR="00B741F3" w:rsidRPr="00A461E7" w:rsidRDefault="00F0724F" w:rsidP="00D50561">
            <w:pPr>
              <w:jc w:val="center"/>
              <w:rPr>
                <w:color w:val="000000"/>
              </w:rPr>
            </w:pPr>
            <w:r w:rsidRPr="00A461E7">
              <w:rPr>
                <w:color w:val="000000"/>
              </w:rPr>
              <w:t>0,865</w:t>
            </w:r>
          </w:p>
        </w:tc>
        <w:tc>
          <w:tcPr>
            <w:tcW w:w="1134" w:type="dxa"/>
            <w:tcBorders>
              <w:top w:val="nil"/>
              <w:left w:val="nil"/>
              <w:bottom w:val="single" w:sz="4" w:space="0" w:color="000000"/>
              <w:right w:val="single" w:sz="4" w:space="0" w:color="000000"/>
            </w:tcBorders>
            <w:shd w:val="clear" w:color="auto" w:fill="auto"/>
            <w:vAlign w:val="center"/>
          </w:tcPr>
          <w:p w14:paraId="5CA17E17" w14:textId="77777777" w:rsidR="00B741F3" w:rsidRPr="00A461E7" w:rsidRDefault="00F0724F" w:rsidP="00D50561">
            <w:pPr>
              <w:jc w:val="center"/>
              <w:rPr>
                <w:color w:val="000000"/>
              </w:rPr>
            </w:pPr>
            <w:r w:rsidRPr="00A461E7">
              <w:rPr>
                <w:color w:val="000000"/>
              </w:rPr>
              <w:t>0,595</w:t>
            </w:r>
          </w:p>
        </w:tc>
        <w:tc>
          <w:tcPr>
            <w:tcW w:w="1134" w:type="dxa"/>
            <w:tcBorders>
              <w:top w:val="nil"/>
              <w:left w:val="nil"/>
              <w:bottom w:val="single" w:sz="4" w:space="0" w:color="000000"/>
              <w:right w:val="single" w:sz="4" w:space="0" w:color="000000"/>
            </w:tcBorders>
            <w:shd w:val="clear" w:color="auto" w:fill="auto"/>
            <w:vAlign w:val="center"/>
          </w:tcPr>
          <w:p w14:paraId="3A6F2CA5" w14:textId="77777777" w:rsidR="00B741F3" w:rsidRPr="00A461E7" w:rsidRDefault="00F0724F" w:rsidP="00D50561">
            <w:pPr>
              <w:jc w:val="center"/>
              <w:rPr>
                <w:color w:val="000000"/>
              </w:rPr>
            </w:pPr>
            <w:r w:rsidRPr="00A461E7">
              <w:rPr>
                <w:color w:val="000000"/>
              </w:rPr>
              <w:t>0,480</w:t>
            </w:r>
          </w:p>
        </w:tc>
        <w:tc>
          <w:tcPr>
            <w:tcW w:w="1276" w:type="dxa"/>
            <w:tcBorders>
              <w:top w:val="nil"/>
              <w:left w:val="nil"/>
              <w:bottom w:val="single" w:sz="4" w:space="0" w:color="000000"/>
              <w:right w:val="single" w:sz="4" w:space="0" w:color="000000"/>
            </w:tcBorders>
            <w:shd w:val="clear" w:color="auto" w:fill="auto"/>
            <w:vAlign w:val="bottom"/>
          </w:tcPr>
          <w:p w14:paraId="56108C2F" w14:textId="77777777" w:rsidR="00B741F3" w:rsidRPr="00A461E7" w:rsidRDefault="00F0724F" w:rsidP="00D50561">
            <w:pPr>
              <w:jc w:val="center"/>
              <w:rPr>
                <w:color w:val="000000"/>
              </w:rPr>
            </w:pPr>
            <w:r w:rsidRPr="00A461E7">
              <w:rPr>
                <w:color w:val="000000"/>
                <w:sz w:val="22"/>
                <w:szCs w:val="22"/>
              </w:rPr>
              <w:t>0,612</w:t>
            </w:r>
          </w:p>
        </w:tc>
      </w:tr>
      <w:tr w:rsidR="00B741F3" w:rsidRPr="00A461E7" w14:paraId="5BF4F283" w14:textId="77777777" w:rsidTr="007801D5">
        <w:trPr>
          <w:trHeight w:val="375"/>
        </w:trPr>
        <w:tc>
          <w:tcPr>
            <w:tcW w:w="2268" w:type="dxa"/>
            <w:tcBorders>
              <w:top w:val="nil"/>
              <w:left w:val="single" w:sz="4" w:space="0" w:color="000000"/>
              <w:bottom w:val="single" w:sz="4" w:space="0" w:color="000000"/>
              <w:right w:val="single" w:sz="4" w:space="0" w:color="000000"/>
            </w:tcBorders>
            <w:shd w:val="clear" w:color="auto" w:fill="auto"/>
          </w:tcPr>
          <w:p w14:paraId="24003E28" w14:textId="77777777" w:rsidR="00B741F3" w:rsidRPr="00A461E7" w:rsidRDefault="00F0724F">
            <w:pPr>
              <w:ind w:firstLine="240"/>
            </w:pPr>
            <w:r w:rsidRPr="00A461E7">
              <w:t>Бостандыкский</w:t>
            </w:r>
          </w:p>
        </w:tc>
        <w:tc>
          <w:tcPr>
            <w:tcW w:w="1500" w:type="dxa"/>
            <w:tcBorders>
              <w:top w:val="nil"/>
              <w:left w:val="nil"/>
              <w:bottom w:val="single" w:sz="4" w:space="0" w:color="000000"/>
              <w:right w:val="single" w:sz="4" w:space="0" w:color="000000"/>
            </w:tcBorders>
            <w:shd w:val="clear" w:color="auto" w:fill="auto"/>
            <w:vAlign w:val="bottom"/>
          </w:tcPr>
          <w:p w14:paraId="385D40C6" w14:textId="77777777" w:rsidR="00B741F3" w:rsidRPr="00A461E7" w:rsidRDefault="00F0724F" w:rsidP="00D50561">
            <w:pPr>
              <w:jc w:val="center"/>
              <w:rPr>
                <w:color w:val="000000"/>
              </w:rPr>
            </w:pPr>
            <w:r w:rsidRPr="00A461E7">
              <w:rPr>
                <w:color w:val="000000"/>
                <w:sz w:val="22"/>
                <w:szCs w:val="22"/>
              </w:rPr>
              <w:t>0,597</w:t>
            </w:r>
          </w:p>
        </w:tc>
        <w:tc>
          <w:tcPr>
            <w:tcW w:w="1193" w:type="dxa"/>
            <w:tcBorders>
              <w:top w:val="nil"/>
              <w:left w:val="nil"/>
              <w:bottom w:val="single" w:sz="4" w:space="0" w:color="000000"/>
              <w:right w:val="single" w:sz="4" w:space="0" w:color="000000"/>
            </w:tcBorders>
            <w:shd w:val="clear" w:color="auto" w:fill="auto"/>
            <w:vAlign w:val="center"/>
          </w:tcPr>
          <w:p w14:paraId="6C8AC744" w14:textId="77777777" w:rsidR="00B741F3" w:rsidRPr="00A461E7" w:rsidRDefault="00F0724F" w:rsidP="00D50561">
            <w:pPr>
              <w:jc w:val="center"/>
              <w:rPr>
                <w:color w:val="000000"/>
              </w:rPr>
            </w:pPr>
            <w:r w:rsidRPr="00A461E7">
              <w:rPr>
                <w:color w:val="000000"/>
              </w:rPr>
              <w:t>0,640</w:t>
            </w:r>
          </w:p>
        </w:tc>
        <w:tc>
          <w:tcPr>
            <w:tcW w:w="1134" w:type="dxa"/>
            <w:tcBorders>
              <w:top w:val="nil"/>
              <w:left w:val="nil"/>
              <w:bottom w:val="single" w:sz="4" w:space="0" w:color="000000"/>
              <w:right w:val="single" w:sz="4" w:space="0" w:color="000000"/>
            </w:tcBorders>
            <w:shd w:val="clear" w:color="auto" w:fill="auto"/>
            <w:vAlign w:val="center"/>
          </w:tcPr>
          <w:p w14:paraId="230B65A7" w14:textId="77777777" w:rsidR="00B741F3" w:rsidRPr="00A461E7" w:rsidRDefault="00F0724F" w:rsidP="00D50561">
            <w:pPr>
              <w:jc w:val="center"/>
              <w:rPr>
                <w:color w:val="000000"/>
              </w:rPr>
            </w:pPr>
            <w:r w:rsidRPr="00A461E7">
              <w:rPr>
                <w:color w:val="000000"/>
              </w:rPr>
              <w:t>0,838</w:t>
            </w:r>
          </w:p>
        </w:tc>
        <w:tc>
          <w:tcPr>
            <w:tcW w:w="1134" w:type="dxa"/>
            <w:tcBorders>
              <w:top w:val="nil"/>
              <w:left w:val="nil"/>
              <w:bottom w:val="single" w:sz="4" w:space="0" w:color="000000"/>
              <w:right w:val="single" w:sz="4" w:space="0" w:color="000000"/>
            </w:tcBorders>
            <w:shd w:val="clear" w:color="auto" w:fill="auto"/>
            <w:vAlign w:val="center"/>
          </w:tcPr>
          <w:p w14:paraId="07478B5E" w14:textId="77777777" w:rsidR="00B741F3" w:rsidRPr="00A461E7" w:rsidRDefault="00F0724F" w:rsidP="00D50561">
            <w:pPr>
              <w:jc w:val="center"/>
              <w:rPr>
                <w:color w:val="000000"/>
              </w:rPr>
            </w:pPr>
            <w:r w:rsidRPr="00A461E7">
              <w:rPr>
                <w:color w:val="000000"/>
              </w:rPr>
              <w:t>0,653</w:t>
            </w:r>
          </w:p>
        </w:tc>
        <w:tc>
          <w:tcPr>
            <w:tcW w:w="1134" w:type="dxa"/>
            <w:tcBorders>
              <w:top w:val="nil"/>
              <w:left w:val="nil"/>
              <w:bottom w:val="single" w:sz="4" w:space="0" w:color="000000"/>
              <w:right w:val="single" w:sz="4" w:space="0" w:color="000000"/>
            </w:tcBorders>
            <w:shd w:val="clear" w:color="auto" w:fill="auto"/>
            <w:vAlign w:val="center"/>
          </w:tcPr>
          <w:p w14:paraId="5EBA4480" w14:textId="77777777" w:rsidR="00B741F3" w:rsidRPr="00A461E7" w:rsidRDefault="00F0724F" w:rsidP="00D50561">
            <w:pPr>
              <w:jc w:val="center"/>
              <w:rPr>
                <w:color w:val="000000"/>
              </w:rPr>
            </w:pPr>
            <w:r w:rsidRPr="00A461E7">
              <w:rPr>
                <w:color w:val="000000"/>
              </w:rPr>
              <w:t>0,701</w:t>
            </w:r>
          </w:p>
        </w:tc>
        <w:tc>
          <w:tcPr>
            <w:tcW w:w="1276" w:type="dxa"/>
            <w:tcBorders>
              <w:top w:val="nil"/>
              <w:left w:val="nil"/>
              <w:bottom w:val="single" w:sz="4" w:space="0" w:color="000000"/>
              <w:right w:val="single" w:sz="4" w:space="0" w:color="000000"/>
            </w:tcBorders>
            <w:shd w:val="clear" w:color="auto" w:fill="auto"/>
            <w:vAlign w:val="bottom"/>
          </w:tcPr>
          <w:p w14:paraId="2AE2DAE9" w14:textId="77777777" w:rsidR="00B741F3" w:rsidRPr="00A461E7" w:rsidRDefault="00F0724F" w:rsidP="00D50561">
            <w:pPr>
              <w:jc w:val="center"/>
              <w:rPr>
                <w:color w:val="000000"/>
              </w:rPr>
            </w:pPr>
            <w:r w:rsidRPr="00A461E7">
              <w:rPr>
                <w:color w:val="000000"/>
                <w:sz w:val="22"/>
                <w:szCs w:val="22"/>
              </w:rPr>
              <w:t>0,686</w:t>
            </w:r>
          </w:p>
        </w:tc>
      </w:tr>
      <w:tr w:rsidR="00B741F3" w:rsidRPr="00A461E7" w14:paraId="1CF2D520" w14:textId="77777777" w:rsidTr="007801D5">
        <w:trPr>
          <w:trHeight w:val="280"/>
        </w:trPr>
        <w:tc>
          <w:tcPr>
            <w:tcW w:w="2268" w:type="dxa"/>
            <w:tcBorders>
              <w:top w:val="nil"/>
              <w:left w:val="single" w:sz="4" w:space="0" w:color="000000"/>
              <w:bottom w:val="single" w:sz="4" w:space="0" w:color="000000"/>
              <w:right w:val="single" w:sz="4" w:space="0" w:color="000000"/>
            </w:tcBorders>
            <w:shd w:val="clear" w:color="auto" w:fill="auto"/>
          </w:tcPr>
          <w:p w14:paraId="5F086B92" w14:textId="77777777" w:rsidR="00B741F3" w:rsidRPr="00A461E7" w:rsidRDefault="00F0724F">
            <w:pPr>
              <w:ind w:firstLine="240"/>
            </w:pPr>
            <w:r w:rsidRPr="00A461E7">
              <w:t>Жетысуский</w:t>
            </w:r>
          </w:p>
        </w:tc>
        <w:tc>
          <w:tcPr>
            <w:tcW w:w="1500" w:type="dxa"/>
            <w:tcBorders>
              <w:top w:val="nil"/>
              <w:left w:val="nil"/>
              <w:bottom w:val="single" w:sz="4" w:space="0" w:color="000000"/>
              <w:right w:val="single" w:sz="4" w:space="0" w:color="000000"/>
            </w:tcBorders>
            <w:shd w:val="clear" w:color="auto" w:fill="auto"/>
            <w:vAlign w:val="bottom"/>
          </w:tcPr>
          <w:p w14:paraId="6113B407" w14:textId="77777777" w:rsidR="00B741F3" w:rsidRPr="00A461E7" w:rsidRDefault="00F0724F" w:rsidP="00D50561">
            <w:pPr>
              <w:jc w:val="center"/>
              <w:rPr>
                <w:color w:val="000000"/>
              </w:rPr>
            </w:pPr>
            <w:r w:rsidRPr="00A461E7">
              <w:rPr>
                <w:color w:val="000000"/>
                <w:sz w:val="22"/>
                <w:szCs w:val="22"/>
              </w:rPr>
              <w:t>0,588</w:t>
            </w:r>
          </w:p>
        </w:tc>
        <w:tc>
          <w:tcPr>
            <w:tcW w:w="1193" w:type="dxa"/>
            <w:tcBorders>
              <w:top w:val="nil"/>
              <w:left w:val="nil"/>
              <w:bottom w:val="single" w:sz="4" w:space="0" w:color="000000"/>
              <w:right w:val="single" w:sz="4" w:space="0" w:color="000000"/>
            </w:tcBorders>
            <w:shd w:val="clear" w:color="auto" w:fill="auto"/>
            <w:vAlign w:val="center"/>
          </w:tcPr>
          <w:p w14:paraId="4BEE5146" w14:textId="77777777" w:rsidR="00B741F3" w:rsidRPr="00A461E7" w:rsidRDefault="00F0724F" w:rsidP="00D50561">
            <w:pPr>
              <w:jc w:val="center"/>
              <w:rPr>
                <w:color w:val="000000"/>
              </w:rPr>
            </w:pPr>
            <w:r w:rsidRPr="00A461E7">
              <w:rPr>
                <w:color w:val="000000"/>
              </w:rPr>
              <w:t>0,558</w:t>
            </w:r>
          </w:p>
        </w:tc>
        <w:tc>
          <w:tcPr>
            <w:tcW w:w="1134" w:type="dxa"/>
            <w:tcBorders>
              <w:top w:val="nil"/>
              <w:left w:val="nil"/>
              <w:bottom w:val="single" w:sz="4" w:space="0" w:color="000000"/>
              <w:right w:val="single" w:sz="4" w:space="0" w:color="000000"/>
            </w:tcBorders>
            <w:shd w:val="clear" w:color="auto" w:fill="auto"/>
            <w:vAlign w:val="center"/>
          </w:tcPr>
          <w:p w14:paraId="10B0D761" w14:textId="77777777" w:rsidR="00B741F3" w:rsidRPr="00A461E7" w:rsidRDefault="00F0724F" w:rsidP="00D50561">
            <w:pPr>
              <w:jc w:val="center"/>
              <w:rPr>
                <w:color w:val="000000"/>
              </w:rPr>
            </w:pPr>
            <w:r w:rsidRPr="00A461E7">
              <w:rPr>
                <w:color w:val="000000"/>
              </w:rPr>
              <w:t>0,788</w:t>
            </w:r>
          </w:p>
        </w:tc>
        <w:tc>
          <w:tcPr>
            <w:tcW w:w="1134" w:type="dxa"/>
            <w:tcBorders>
              <w:top w:val="nil"/>
              <w:left w:val="nil"/>
              <w:bottom w:val="single" w:sz="4" w:space="0" w:color="000000"/>
              <w:right w:val="single" w:sz="4" w:space="0" w:color="000000"/>
            </w:tcBorders>
            <w:shd w:val="clear" w:color="auto" w:fill="auto"/>
            <w:vAlign w:val="center"/>
          </w:tcPr>
          <w:p w14:paraId="6B435BC2" w14:textId="77777777" w:rsidR="00B741F3" w:rsidRPr="00A461E7" w:rsidRDefault="00F0724F" w:rsidP="00D50561">
            <w:pPr>
              <w:jc w:val="center"/>
              <w:rPr>
                <w:color w:val="000000"/>
              </w:rPr>
            </w:pPr>
            <w:r w:rsidRPr="00A461E7">
              <w:rPr>
                <w:color w:val="000000"/>
              </w:rPr>
              <w:t>0,587</w:t>
            </w:r>
          </w:p>
        </w:tc>
        <w:tc>
          <w:tcPr>
            <w:tcW w:w="1134" w:type="dxa"/>
            <w:tcBorders>
              <w:top w:val="nil"/>
              <w:left w:val="nil"/>
              <w:bottom w:val="single" w:sz="4" w:space="0" w:color="000000"/>
              <w:right w:val="single" w:sz="4" w:space="0" w:color="000000"/>
            </w:tcBorders>
            <w:shd w:val="clear" w:color="auto" w:fill="auto"/>
            <w:vAlign w:val="center"/>
          </w:tcPr>
          <w:p w14:paraId="1224122C" w14:textId="77777777" w:rsidR="00B741F3" w:rsidRPr="00A461E7" w:rsidRDefault="00F0724F" w:rsidP="00D50561">
            <w:pPr>
              <w:jc w:val="center"/>
              <w:rPr>
                <w:color w:val="000000"/>
              </w:rPr>
            </w:pPr>
            <w:r w:rsidRPr="00A461E7">
              <w:rPr>
                <w:color w:val="000000"/>
              </w:rPr>
              <w:t>0,420</w:t>
            </w:r>
          </w:p>
        </w:tc>
        <w:tc>
          <w:tcPr>
            <w:tcW w:w="1276" w:type="dxa"/>
            <w:tcBorders>
              <w:top w:val="nil"/>
              <w:left w:val="nil"/>
              <w:bottom w:val="single" w:sz="4" w:space="0" w:color="000000"/>
              <w:right w:val="single" w:sz="4" w:space="0" w:color="000000"/>
            </w:tcBorders>
            <w:shd w:val="clear" w:color="auto" w:fill="auto"/>
            <w:vAlign w:val="bottom"/>
          </w:tcPr>
          <w:p w14:paraId="0CD9DCA8" w14:textId="77777777" w:rsidR="00B741F3" w:rsidRPr="00A461E7" w:rsidRDefault="00F0724F" w:rsidP="00D50561">
            <w:pPr>
              <w:jc w:val="center"/>
              <w:rPr>
                <w:color w:val="000000"/>
              </w:rPr>
            </w:pPr>
            <w:r w:rsidRPr="00A461E7">
              <w:rPr>
                <w:color w:val="000000"/>
                <w:sz w:val="22"/>
                <w:szCs w:val="22"/>
              </w:rPr>
              <w:t>0,588</w:t>
            </w:r>
          </w:p>
        </w:tc>
      </w:tr>
      <w:tr w:rsidR="00B741F3" w:rsidRPr="00A461E7" w14:paraId="4ED92FC4" w14:textId="77777777" w:rsidTr="007801D5">
        <w:trPr>
          <w:trHeight w:val="280"/>
        </w:trPr>
        <w:tc>
          <w:tcPr>
            <w:tcW w:w="2268" w:type="dxa"/>
            <w:tcBorders>
              <w:top w:val="nil"/>
              <w:left w:val="single" w:sz="4" w:space="0" w:color="000000"/>
              <w:bottom w:val="single" w:sz="4" w:space="0" w:color="000000"/>
              <w:right w:val="single" w:sz="4" w:space="0" w:color="000000"/>
            </w:tcBorders>
            <w:shd w:val="clear" w:color="auto" w:fill="auto"/>
          </w:tcPr>
          <w:p w14:paraId="2AE6FA07" w14:textId="77777777" w:rsidR="00B741F3" w:rsidRPr="00A461E7" w:rsidRDefault="00F0724F">
            <w:pPr>
              <w:ind w:firstLine="240"/>
            </w:pPr>
            <w:r w:rsidRPr="00A461E7">
              <w:t>Медеуский</w:t>
            </w:r>
          </w:p>
        </w:tc>
        <w:tc>
          <w:tcPr>
            <w:tcW w:w="1500" w:type="dxa"/>
            <w:tcBorders>
              <w:top w:val="nil"/>
              <w:left w:val="nil"/>
              <w:bottom w:val="single" w:sz="4" w:space="0" w:color="000000"/>
              <w:right w:val="single" w:sz="4" w:space="0" w:color="000000"/>
            </w:tcBorders>
            <w:shd w:val="clear" w:color="auto" w:fill="auto"/>
            <w:vAlign w:val="bottom"/>
          </w:tcPr>
          <w:p w14:paraId="7A12AA5E" w14:textId="77777777" w:rsidR="00B741F3" w:rsidRPr="00A461E7" w:rsidRDefault="00F0724F" w:rsidP="00D50561">
            <w:pPr>
              <w:jc w:val="center"/>
              <w:rPr>
                <w:color w:val="000000"/>
              </w:rPr>
            </w:pPr>
            <w:r w:rsidRPr="00A461E7">
              <w:rPr>
                <w:color w:val="000000"/>
                <w:sz w:val="22"/>
                <w:szCs w:val="22"/>
              </w:rPr>
              <w:t>0,638</w:t>
            </w:r>
          </w:p>
        </w:tc>
        <w:tc>
          <w:tcPr>
            <w:tcW w:w="1193" w:type="dxa"/>
            <w:tcBorders>
              <w:top w:val="nil"/>
              <w:left w:val="nil"/>
              <w:bottom w:val="single" w:sz="4" w:space="0" w:color="000000"/>
              <w:right w:val="single" w:sz="4" w:space="0" w:color="000000"/>
            </w:tcBorders>
            <w:shd w:val="clear" w:color="auto" w:fill="auto"/>
            <w:vAlign w:val="center"/>
          </w:tcPr>
          <w:p w14:paraId="391ED175" w14:textId="77777777" w:rsidR="00B741F3" w:rsidRPr="00A461E7" w:rsidRDefault="00F0724F" w:rsidP="00D50561">
            <w:pPr>
              <w:jc w:val="center"/>
              <w:rPr>
                <w:color w:val="000000"/>
              </w:rPr>
            </w:pPr>
            <w:r w:rsidRPr="00A461E7">
              <w:rPr>
                <w:color w:val="000000"/>
              </w:rPr>
              <w:t>0,686</w:t>
            </w:r>
          </w:p>
        </w:tc>
        <w:tc>
          <w:tcPr>
            <w:tcW w:w="1134" w:type="dxa"/>
            <w:tcBorders>
              <w:top w:val="nil"/>
              <w:left w:val="nil"/>
              <w:bottom w:val="single" w:sz="4" w:space="0" w:color="000000"/>
              <w:right w:val="single" w:sz="4" w:space="0" w:color="000000"/>
            </w:tcBorders>
            <w:shd w:val="clear" w:color="auto" w:fill="auto"/>
            <w:vAlign w:val="center"/>
          </w:tcPr>
          <w:p w14:paraId="6E565256" w14:textId="77777777" w:rsidR="00B741F3" w:rsidRPr="00A461E7" w:rsidRDefault="00F0724F" w:rsidP="00D50561">
            <w:pPr>
              <w:jc w:val="center"/>
              <w:rPr>
                <w:color w:val="000000"/>
              </w:rPr>
            </w:pPr>
            <w:r w:rsidRPr="00A461E7">
              <w:rPr>
                <w:color w:val="000000"/>
              </w:rPr>
              <w:t>0,783</w:t>
            </w:r>
          </w:p>
        </w:tc>
        <w:tc>
          <w:tcPr>
            <w:tcW w:w="1134" w:type="dxa"/>
            <w:tcBorders>
              <w:top w:val="nil"/>
              <w:left w:val="nil"/>
              <w:bottom w:val="single" w:sz="4" w:space="0" w:color="000000"/>
              <w:right w:val="single" w:sz="4" w:space="0" w:color="000000"/>
            </w:tcBorders>
            <w:shd w:val="clear" w:color="auto" w:fill="auto"/>
            <w:vAlign w:val="center"/>
          </w:tcPr>
          <w:p w14:paraId="00A1AF79" w14:textId="77777777" w:rsidR="00B741F3" w:rsidRPr="00A461E7" w:rsidRDefault="00F0724F" w:rsidP="00D50561">
            <w:pPr>
              <w:jc w:val="center"/>
              <w:rPr>
                <w:color w:val="000000"/>
              </w:rPr>
            </w:pPr>
            <w:r w:rsidRPr="00A461E7">
              <w:rPr>
                <w:color w:val="000000"/>
              </w:rPr>
              <w:t>0,626</w:t>
            </w:r>
          </w:p>
        </w:tc>
        <w:tc>
          <w:tcPr>
            <w:tcW w:w="1134" w:type="dxa"/>
            <w:tcBorders>
              <w:top w:val="nil"/>
              <w:left w:val="nil"/>
              <w:bottom w:val="single" w:sz="4" w:space="0" w:color="000000"/>
              <w:right w:val="single" w:sz="4" w:space="0" w:color="000000"/>
            </w:tcBorders>
            <w:shd w:val="clear" w:color="auto" w:fill="auto"/>
            <w:vAlign w:val="center"/>
          </w:tcPr>
          <w:p w14:paraId="55D55C98" w14:textId="77777777" w:rsidR="00B741F3" w:rsidRPr="00A461E7" w:rsidRDefault="00F0724F" w:rsidP="00D50561">
            <w:pPr>
              <w:jc w:val="center"/>
              <w:rPr>
                <w:color w:val="000000"/>
              </w:rPr>
            </w:pPr>
            <w:r w:rsidRPr="00A461E7">
              <w:rPr>
                <w:color w:val="000000"/>
              </w:rPr>
              <w:t>0,652</w:t>
            </w:r>
          </w:p>
        </w:tc>
        <w:tc>
          <w:tcPr>
            <w:tcW w:w="1276" w:type="dxa"/>
            <w:tcBorders>
              <w:top w:val="nil"/>
              <w:left w:val="nil"/>
              <w:bottom w:val="single" w:sz="4" w:space="0" w:color="000000"/>
              <w:right w:val="single" w:sz="4" w:space="0" w:color="000000"/>
            </w:tcBorders>
            <w:shd w:val="clear" w:color="auto" w:fill="auto"/>
            <w:vAlign w:val="bottom"/>
          </w:tcPr>
          <w:p w14:paraId="754E106E" w14:textId="77777777" w:rsidR="00B741F3" w:rsidRPr="00A461E7" w:rsidRDefault="00F0724F" w:rsidP="00D50561">
            <w:pPr>
              <w:jc w:val="center"/>
              <w:rPr>
                <w:color w:val="000000"/>
              </w:rPr>
            </w:pPr>
            <w:r w:rsidRPr="00A461E7">
              <w:rPr>
                <w:color w:val="000000"/>
                <w:sz w:val="22"/>
                <w:szCs w:val="22"/>
              </w:rPr>
              <w:t>0,677</w:t>
            </w:r>
          </w:p>
        </w:tc>
      </w:tr>
      <w:tr w:rsidR="00B741F3" w:rsidRPr="00A461E7" w14:paraId="7B4163B6" w14:textId="77777777" w:rsidTr="007801D5">
        <w:trPr>
          <w:trHeight w:val="390"/>
        </w:trPr>
        <w:tc>
          <w:tcPr>
            <w:tcW w:w="2268" w:type="dxa"/>
            <w:tcBorders>
              <w:top w:val="nil"/>
              <w:left w:val="single" w:sz="4" w:space="0" w:color="000000"/>
              <w:bottom w:val="single" w:sz="4" w:space="0" w:color="000000"/>
              <w:right w:val="single" w:sz="4" w:space="0" w:color="000000"/>
            </w:tcBorders>
            <w:shd w:val="clear" w:color="auto" w:fill="auto"/>
          </w:tcPr>
          <w:p w14:paraId="7D0A49F1" w14:textId="77777777" w:rsidR="00B741F3" w:rsidRPr="00A461E7" w:rsidRDefault="00F0724F">
            <w:pPr>
              <w:ind w:firstLine="240"/>
            </w:pPr>
            <w:r w:rsidRPr="00A461E7">
              <w:t>Наурызбайский</w:t>
            </w:r>
          </w:p>
        </w:tc>
        <w:tc>
          <w:tcPr>
            <w:tcW w:w="1500" w:type="dxa"/>
            <w:tcBorders>
              <w:top w:val="nil"/>
              <w:left w:val="nil"/>
              <w:bottom w:val="single" w:sz="4" w:space="0" w:color="000000"/>
              <w:right w:val="single" w:sz="4" w:space="0" w:color="000000"/>
            </w:tcBorders>
            <w:shd w:val="clear" w:color="auto" w:fill="auto"/>
            <w:vAlign w:val="bottom"/>
          </w:tcPr>
          <w:p w14:paraId="0EC3974B" w14:textId="77777777" w:rsidR="00B741F3" w:rsidRPr="00A461E7" w:rsidRDefault="00F0724F" w:rsidP="00D50561">
            <w:pPr>
              <w:jc w:val="center"/>
              <w:rPr>
                <w:color w:val="000000"/>
              </w:rPr>
            </w:pPr>
            <w:r w:rsidRPr="00A461E7">
              <w:rPr>
                <w:color w:val="000000"/>
                <w:sz w:val="22"/>
                <w:szCs w:val="22"/>
              </w:rPr>
              <w:t>0,704</w:t>
            </w:r>
          </w:p>
        </w:tc>
        <w:tc>
          <w:tcPr>
            <w:tcW w:w="1193" w:type="dxa"/>
            <w:tcBorders>
              <w:top w:val="nil"/>
              <w:left w:val="nil"/>
              <w:bottom w:val="single" w:sz="4" w:space="0" w:color="000000"/>
              <w:right w:val="single" w:sz="4" w:space="0" w:color="000000"/>
            </w:tcBorders>
            <w:shd w:val="clear" w:color="auto" w:fill="auto"/>
            <w:vAlign w:val="center"/>
          </w:tcPr>
          <w:p w14:paraId="008FCB94" w14:textId="77777777" w:rsidR="00B741F3" w:rsidRPr="00A461E7" w:rsidRDefault="00F0724F" w:rsidP="00D50561">
            <w:pPr>
              <w:jc w:val="center"/>
              <w:rPr>
                <w:color w:val="000000"/>
              </w:rPr>
            </w:pPr>
            <w:r w:rsidRPr="00A461E7">
              <w:rPr>
                <w:color w:val="000000"/>
              </w:rPr>
              <w:t>0,515</w:t>
            </w:r>
          </w:p>
        </w:tc>
        <w:tc>
          <w:tcPr>
            <w:tcW w:w="1134" w:type="dxa"/>
            <w:tcBorders>
              <w:top w:val="nil"/>
              <w:left w:val="nil"/>
              <w:bottom w:val="single" w:sz="4" w:space="0" w:color="000000"/>
              <w:right w:val="single" w:sz="4" w:space="0" w:color="000000"/>
            </w:tcBorders>
            <w:shd w:val="clear" w:color="auto" w:fill="auto"/>
            <w:vAlign w:val="center"/>
          </w:tcPr>
          <w:p w14:paraId="27818A24" w14:textId="77777777" w:rsidR="00B741F3" w:rsidRPr="00A461E7" w:rsidRDefault="00F0724F" w:rsidP="00D50561">
            <w:pPr>
              <w:jc w:val="center"/>
              <w:rPr>
                <w:color w:val="000000"/>
              </w:rPr>
            </w:pPr>
            <w:r w:rsidRPr="00A461E7">
              <w:rPr>
                <w:color w:val="000000"/>
              </w:rPr>
              <w:t>0,490</w:t>
            </w:r>
          </w:p>
        </w:tc>
        <w:tc>
          <w:tcPr>
            <w:tcW w:w="1134" w:type="dxa"/>
            <w:tcBorders>
              <w:top w:val="nil"/>
              <w:left w:val="nil"/>
              <w:bottom w:val="single" w:sz="4" w:space="0" w:color="000000"/>
              <w:right w:val="single" w:sz="4" w:space="0" w:color="000000"/>
            </w:tcBorders>
            <w:shd w:val="clear" w:color="auto" w:fill="auto"/>
            <w:vAlign w:val="center"/>
          </w:tcPr>
          <w:p w14:paraId="2F9D4259" w14:textId="77777777" w:rsidR="00B741F3" w:rsidRPr="00A461E7" w:rsidRDefault="00F0724F" w:rsidP="00D50561">
            <w:pPr>
              <w:jc w:val="center"/>
              <w:rPr>
                <w:color w:val="000000"/>
              </w:rPr>
            </w:pPr>
            <w:r w:rsidRPr="00A461E7">
              <w:rPr>
                <w:color w:val="000000"/>
              </w:rPr>
              <w:t>0,802</w:t>
            </w:r>
          </w:p>
        </w:tc>
        <w:tc>
          <w:tcPr>
            <w:tcW w:w="1134" w:type="dxa"/>
            <w:tcBorders>
              <w:top w:val="nil"/>
              <w:left w:val="nil"/>
              <w:bottom w:val="single" w:sz="4" w:space="0" w:color="000000"/>
              <w:right w:val="single" w:sz="4" w:space="0" w:color="000000"/>
            </w:tcBorders>
            <w:shd w:val="clear" w:color="auto" w:fill="auto"/>
            <w:vAlign w:val="center"/>
          </w:tcPr>
          <w:p w14:paraId="3F07294F" w14:textId="77777777" w:rsidR="00B741F3" w:rsidRPr="00A461E7" w:rsidRDefault="00F0724F" w:rsidP="00D50561">
            <w:pPr>
              <w:jc w:val="center"/>
              <w:rPr>
                <w:color w:val="000000"/>
              </w:rPr>
            </w:pPr>
            <w:r w:rsidRPr="00A461E7">
              <w:rPr>
                <w:color w:val="000000"/>
              </w:rPr>
              <w:t>0,687</w:t>
            </w:r>
          </w:p>
        </w:tc>
        <w:tc>
          <w:tcPr>
            <w:tcW w:w="1276" w:type="dxa"/>
            <w:tcBorders>
              <w:top w:val="nil"/>
              <w:left w:val="nil"/>
              <w:bottom w:val="single" w:sz="4" w:space="0" w:color="000000"/>
              <w:right w:val="single" w:sz="4" w:space="0" w:color="000000"/>
            </w:tcBorders>
            <w:shd w:val="clear" w:color="auto" w:fill="auto"/>
            <w:vAlign w:val="bottom"/>
          </w:tcPr>
          <w:p w14:paraId="10C89D26" w14:textId="77777777" w:rsidR="00B741F3" w:rsidRPr="00A461E7" w:rsidRDefault="00F0724F" w:rsidP="00D50561">
            <w:pPr>
              <w:jc w:val="center"/>
              <w:rPr>
                <w:color w:val="000000"/>
              </w:rPr>
            </w:pPr>
            <w:r w:rsidRPr="00A461E7">
              <w:rPr>
                <w:color w:val="000000"/>
                <w:sz w:val="22"/>
                <w:szCs w:val="22"/>
              </w:rPr>
              <w:t>0,640</w:t>
            </w:r>
          </w:p>
        </w:tc>
      </w:tr>
      <w:tr w:rsidR="00B741F3" w:rsidRPr="00A461E7" w14:paraId="46300E5E" w14:textId="77777777" w:rsidTr="007801D5">
        <w:trPr>
          <w:trHeight w:val="28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69B4411" w14:textId="77777777" w:rsidR="00B741F3" w:rsidRPr="00A461E7" w:rsidRDefault="00F0724F">
            <w:pPr>
              <w:ind w:firstLine="240"/>
            </w:pPr>
            <w:r w:rsidRPr="00A461E7">
              <w:t>Турксибский</w:t>
            </w:r>
          </w:p>
        </w:tc>
        <w:tc>
          <w:tcPr>
            <w:tcW w:w="1500" w:type="dxa"/>
            <w:tcBorders>
              <w:top w:val="single" w:sz="4" w:space="0" w:color="000000"/>
              <w:left w:val="nil"/>
              <w:bottom w:val="single" w:sz="4" w:space="0" w:color="000000"/>
              <w:right w:val="single" w:sz="4" w:space="0" w:color="000000"/>
            </w:tcBorders>
            <w:shd w:val="clear" w:color="auto" w:fill="auto"/>
            <w:vAlign w:val="bottom"/>
          </w:tcPr>
          <w:p w14:paraId="5D8EF8E5" w14:textId="77777777" w:rsidR="00B741F3" w:rsidRPr="00A461E7" w:rsidRDefault="00F0724F" w:rsidP="00D50561">
            <w:pPr>
              <w:jc w:val="center"/>
              <w:rPr>
                <w:color w:val="000000"/>
              </w:rPr>
            </w:pPr>
            <w:r w:rsidRPr="00A461E7">
              <w:rPr>
                <w:color w:val="000000"/>
                <w:sz w:val="22"/>
                <w:szCs w:val="22"/>
              </w:rPr>
              <w:t>0,519</w:t>
            </w:r>
          </w:p>
        </w:tc>
        <w:tc>
          <w:tcPr>
            <w:tcW w:w="1193" w:type="dxa"/>
            <w:tcBorders>
              <w:top w:val="single" w:sz="4" w:space="0" w:color="000000"/>
              <w:left w:val="nil"/>
              <w:bottom w:val="single" w:sz="4" w:space="0" w:color="000000"/>
              <w:right w:val="single" w:sz="4" w:space="0" w:color="000000"/>
            </w:tcBorders>
            <w:shd w:val="clear" w:color="auto" w:fill="auto"/>
            <w:vAlign w:val="center"/>
          </w:tcPr>
          <w:p w14:paraId="50EF5649" w14:textId="77777777" w:rsidR="00B741F3" w:rsidRPr="00A461E7" w:rsidRDefault="00F0724F" w:rsidP="00D50561">
            <w:pPr>
              <w:jc w:val="center"/>
              <w:rPr>
                <w:color w:val="000000"/>
              </w:rPr>
            </w:pPr>
            <w:r w:rsidRPr="00A461E7">
              <w:rPr>
                <w:color w:val="000000"/>
              </w:rPr>
              <w:t>0,558</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8CE1A58" w14:textId="77777777" w:rsidR="00B741F3" w:rsidRPr="00A461E7" w:rsidRDefault="00F0724F" w:rsidP="00D50561">
            <w:pPr>
              <w:jc w:val="center"/>
              <w:rPr>
                <w:color w:val="000000"/>
              </w:rPr>
            </w:pPr>
            <w:r w:rsidRPr="00A461E7">
              <w:rPr>
                <w:color w:val="000000"/>
              </w:rPr>
              <w:t>0,681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5D5640E" w14:textId="77777777" w:rsidR="00B741F3" w:rsidRPr="00A461E7" w:rsidRDefault="00F0724F" w:rsidP="00D50561">
            <w:pPr>
              <w:jc w:val="center"/>
              <w:rPr>
                <w:color w:val="000000"/>
              </w:rPr>
            </w:pPr>
            <w:r w:rsidRPr="00A461E7">
              <w:rPr>
                <w:color w:val="000000"/>
              </w:rPr>
              <w:t>0,510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66C4EDE" w14:textId="77777777" w:rsidR="00B741F3" w:rsidRPr="00A461E7" w:rsidRDefault="00F0724F" w:rsidP="00D50561">
            <w:pPr>
              <w:jc w:val="center"/>
              <w:rPr>
                <w:color w:val="000000"/>
              </w:rPr>
            </w:pPr>
            <w:r w:rsidRPr="00A461E7">
              <w:rPr>
                <w:color w:val="000000"/>
              </w:rPr>
              <w:t>0,485</w:t>
            </w:r>
          </w:p>
        </w:tc>
        <w:tc>
          <w:tcPr>
            <w:tcW w:w="1276" w:type="dxa"/>
            <w:tcBorders>
              <w:top w:val="single" w:sz="4" w:space="0" w:color="000000"/>
              <w:left w:val="nil"/>
              <w:bottom w:val="single" w:sz="4" w:space="0" w:color="000000"/>
              <w:right w:val="single" w:sz="4" w:space="0" w:color="000000"/>
            </w:tcBorders>
            <w:shd w:val="clear" w:color="auto" w:fill="auto"/>
            <w:vAlign w:val="bottom"/>
          </w:tcPr>
          <w:p w14:paraId="441A7610" w14:textId="77777777" w:rsidR="00B741F3" w:rsidRPr="00A461E7" w:rsidRDefault="00F0724F" w:rsidP="00D50561">
            <w:pPr>
              <w:jc w:val="center"/>
              <w:rPr>
                <w:color w:val="000000"/>
              </w:rPr>
            </w:pPr>
            <w:r w:rsidRPr="00A461E7">
              <w:rPr>
                <w:color w:val="000000"/>
                <w:sz w:val="22"/>
                <w:szCs w:val="22"/>
              </w:rPr>
              <w:t>0,551</w:t>
            </w:r>
          </w:p>
        </w:tc>
      </w:tr>
      <w:tr w:rsidR="00B741F3" w:rsidRPr="00A461E7" w14:paraId="79FCBE4C" w14:textId="77777777" w:rsidTr="007801D5">
        <w:trPr>
          <w:trHeight w:val="280"/>
        </w:trPr>
        <w:tc>
          <w:tcPr>
            <w:tcW w:w="9639" w:type="dxa"/>
            <w:gridSpan w:val="7"/>
            <w:tcBorders>
              <w:top w:val="single" w:sz="4" w:space="0" w:color="000000"/>
              <w:left w:val="single" w:sz="4" w:space="0" w:color="000000"/>
              <w:bottom w:val="single" w:sz="4" w:space="0" w:color="000000"/>
              <w:right w:val="single" w:sz="4" w:space="0" w:color="000000"/>
            </w:tcBorders>
            <w:shd w:val="clear" w:color="auto" w:fill="auto"/>
          </w:tcPr>
          <w:p w14:paraId="3CA3FBB9" w14:textId="5A6058E4" w:rsidR="00B741F3" w:rsidRPr="00A461E7" w:rsidRDefault="00F7210B" w:rsidP="00F7210B">
            <w:pPr>
              <w:ind w:firstLine="602"/>
              <w:rPr>
                <w:i/>
                <w:color w:val="000000"/>
              </w:rPr>
            </w:pPr>
            <w:r w:rsidRPr="00F7210B">
              <w:rPr>
                <w:iCs/>
              </w:rPr>
              <w:t>Примечание:</w:t>
            </w:r>
            <w:r w:rsidR="00F0724F" w:rsidRPr="00A461E7">
              <w:rPr>
                <w:i/>
              </w:rPr>
              <w:t xml:space="preserve">* </w:t>
            </w:r>
            <w:r w:rsidR="00F0724F" w:rsidRPr="00F7210B">
              <w:rPr>
                <w:iCs/>
              </w:rPr>
              <w:t>Рассчитаны автором</w:t>
            </w:r>
            <w:r>
              <w:rPr>
                <w:iCs/>
              </w:rPr>
              <w:t>.</w:t>
            </w:r>
          </w:p>
        </w:tc>
      </w:tr>
    </w:tbl>
    <w:p w14:paraId="701D5E7F" w14:textId="77777777" w:rsidR="00B741F3" w:rsidRDefault="00B741F3">
      <w:pPr>
        <w:ind w:firstLine="709"/>
        <w:jc w:val="both"/>
        <w:rPr>
          <w:sz w:val="28"/>
          <w:szCs w:val="28"/>
        </w:rPr>
      </w:pPr>
    </w:p>
    <w:p w14:paraId="31BF15C4" w14:textId="77777777" w:rsidR="00B741F3" w:rsidRDefault="00F0724F">
      <w:pPr>
        <w:ind w:firstLine="709"/>
        <w:jc w:val="both"/>
        <w:rPr>
          <w:sz w:val="28"/>
          <w:szCs w:val="28"/>
        </w:rPr>
      </w:pPr>
      <w:r>
        <w:rPr>
          <w:sz w:val="28"/>
          <w:szCs w:val="28"/>
        </w:rPr>
        <w:t xml:space="preserve">Средний индекс качества городской среды (ИКГС) для г. Алматы в 2015 году составлял 0,637, что было выше чем показатель за 2010 год (0,584). </w:t>
      </w:r>
    </w:p>
    <w:p w14:paraId="0AB2BBC6" w14:textId="77777777" w:rsidR="00B741F3" w:rsidRDefault="00F0724F">
      <w:pPr>
        <w:ind w:firstLine="709"/>
        <w:jc w:val="both"/>
        <w:rPr>
          <w:sz w:val="28"/>
          <w:szCs w:val="28"/>
        </w:rPr>
      </w:pPr>
      <w:r>
        <w:rPr>
          <w:sz w:val="28"/>
          <w:szCs w:val="28"/>
        </w:rPr>
        <w:t>Самый высокий ИКГС (0,686) наблюдался в Бостандыкском районе, благодаря развитию инфраструктуры (0,838) и блоку экологических показателей (0,701). Незначительно уступал и занимал второе место по ИКГС Медеуский район (0,677), с лидирующими показателями по экономическому блоку (0,686) и хорошей инфраструктуре (0,783). Высокие значения социально-</w:t>
      </w:r>
      <w:r>
        <w:rPr>
          <w:sz w:val="28"/>
          <w:szCs w:val="28"/>
        </w:rPr>
        <w:lastRenderedPageBreak/>
        <w:t>демографического блока (0,704) и безопасности (0,802) обеспечили третье место по ИКГС Наурызбайскому району (0,640).</w:t>
      </w:r>
    </w:p>
    <w:p w14:paraId="05DA5DEB" w14:textId="77777777" w:rsidR="00B741F3" w:rsidRPr="001A6CA4" w:rsidRDefault="00F0724F" w:rsidP="00E817C4">
      <w:pPr>
        <w:ind w:firstLine="709"/>
        <w:jc w:val="both"/>
        <w:rPr>
          <w:sz w:val="28"/>
          <w:szCs w:val="28"/>
        </w:rPr>
      </w:pPr>
      <w:r>
        <w:rPr>
          <w:sz w:val="28"/>
          <w:szCs w:val="28"/>
        </w:rPr>
        <w:t>В Турксибском районе выявлен самый низкий ИКГС за 2015 год (0,551) из-за сравнительно низких показателей в блоке безопасности (0,510) и экологии (0,485). В Алатауском районе несмотря на высокий социально-демографический индекс (0,697), низкие показатели инфраструктуры (0,461) и экологии (0,420) снизили общий ИКГС до 0,564. В 2015 году наблюдается тенденция к выравниванию качества городской среды, однако территориальная дифференциация сохраняется, особенно в экологическом и инфраструктурном аспектах. Центр города характеризуется инфраструктурным перенасыщением и экологической нагрузкой, тогда как периферия — нехваткой ресурсов, но лучшими экологическими условиями. Это отражает движение города от центра к окраинам в стратегиях жилищного строительства и планирования качества среды.</w:t>
      </w:r>
    </w:p>
    <w:p w14:paraId="2551C2AF" w14:textId="77777777" w:rsidR="00B741F3" w:rsidRPr="001515E9" w:rsidRDefault="00F0724F" w:rsidP="001A6CA4">
      <w:pPr>
        <w:ind w:firstLine="709"/>
        <w:jc w:val="both"/>
        <w:rPr>
          <w:iCs/>
          <w:sz w:val="28"/>
          <w:szCs w:val="28"/>
        </w:rPr>
      </w:pPr>
      <w:r w:rsidRPr="001515E9">
        <w:rPr>
          <w:iCs/>
          <w:sz w:val="28"/>
          <w:szCs w:val="28"/>
        </w:rPr>
        <w:t>Анализ районов Алматы по Индексу качества городской среды (ИКГС) 2022 года.</w:t>
      </w:r>
    </w:p>
    <w:p w14:paraId="4CA683E6" w14:textId="77777777" w:rsidR="00B741F3" w:rsidRDefault="00F0724F" w:rsidP="00E817C4">
      <w:pPr>
        <w:ind w:firstLine="709"/>
        <w:jc w:val="both"/>
        <w:rPr>
          <w:sz w:val="28"/>
          <w:szCs w:val="28"/>
        </w:rPr>
      </w:pPr>
      <w:r>
        <w:rPr>
          <w:sz w:val="28"/>
          <w:szCs w:val="28"/>
        </w:rPr>
        <w:t>Средний индекс качества городской среды (ИКГС) для г. Алматы за 2022 год составил 0,729, что демонстрирует улучшение по сравнению с 2015 годом (0,637). Наиболее высокие значения отмечены в экономическом блоке (0,811) и инфраструктуре (0,777), что свидетельствует о прогрессе в экономическом развитии и модернизации городской инфраструктуры.</w:t>
      </w:r>
      <w:r w:rsidR="00E817C4" w:rsidRPr="00E817C4">
        <w:rPr>
          <w:sz w:val="28"/>
          <w:szCs w:val="28"/>
          <w:lang w:val="ru-RU"/>
        </w:rPr>
        <w:t xml:space="preserve"> </w:t>
      </w:r>
      <w:r>
        <w:rPr>
          <w:sz w:val="28"/>
          <w:szCs w:val="28"/>
        </w:rPr>
        <w:t xml:space="preserve">Самый высокий ИКГС (0,799) наблюдался в Бостандыкском районе, благодаря развитию инфраструктуры (0,900) и блоку экономики (0,937). На втором месте Медеуский район (0,786), лидер по экономическому блоку (0,964) и имеет высокие значения по инфраструктуре (0,808) и безопасности (0,781). </w:t>
      </w:r>
    </w:p>
    <w:p w14:paraId="2B1EDD9B" w14:textId="77777777" w:rsidR="00B741F3" w:rsidRDefault="00B741F3">
      <w:pPr>
        <w:ind w:firstLine="709"/>
        <w:jc w:val="both"/>
        <w:rPr>
          <w:sz w:val="28"/>
          <w:szCs w:val="28"/>
        </w:rPr>
      </w:pPr>
    </w:p>
    <w:p w14:paraId="5A284EFC" w14:textId="77777777" w:rsidR="00B741F3" w:rsidRDefault="00F0724F" w:rsidP="004378BC">
      <w:pPr>
        <w:jc w:val="both"/>
        <w:rPr>
          <w:sz w:val="28"/>
          <w:szCs w:val="28"/>
        </w:rPr>
      </w:pPr>
      <w:r>
        <w:rPr>
          <w:sz w:val="28"/>
          <w:szCs w:val="28"/>
        </w:rPr>
        <w:t xml:space="preserve">Таблица 11 </w:t>
      </w:r>
      <w:r w:rsidR="001A6CA4">
        <w:rPr>
          <w:sz w:val="28"/>
          <w:szCs w:val="28"/>
        </w:rPr>
        <w:t>–</w:t>
      </w:r>
      <w:r>
        <w:rPr>
          <w:sz w:val="28"/>
          <w:szCs w:val="28"/>
        </w:rPr>
        <w:t xml:space="preserve"> Индексы качества городской среды по районам г. Алматы за 2022 г. </w:t>
      </w:r>
    </w:p>
    <w:p w14:paraId="576B04EB" w14:textId="77777777" w:rsidR="00B741F3" w:rsidRDefault="00B741F3">
      <w:pPr>
        <w:ind w:firstLine="709"/>
        <w:jc w:val="center"/>
        <w:rPr>
          <w:sz w:val="28"/>
          <w:szCs w:val="28"/>
        </w:rPr>
      </w:pPr>
    </w:p>
    <w:tbl>
      <w:tblPr>
        <w:tblStyle w:val="afe"/>
        <w:tblW w:w="9356" w:type="dxa"/>
        <w:tblInd w:w="-5" w:type="dxa"/>
        <w:tblLayout w:type="fixed"/>
        <w:tblLook w:val="0400" w:firstRow="0" w:lastRow="0" w:firstColumn="0" w:lastColumn="0" w:noHBand="0" w:noVBand="1"/>
      </w:tblPr>
      <w:tblGrid>
        <w:gridCol w:w="2127"/>
        <w:gridCol w:w="1500"/>
        <w:gridCol w:w="1193"/>
        <w:gridCol w:w="1134"/>
        <w:gridCol w:w="1134"/>
        <w:gridCol w:w="1134"/>
        <w:gridCol w:w="1134"/>
      </w:tblGrid>
      <w:tr w:rsidR="00A461E7" w:rsidRPr="00A461E7" w14:paraId="5BC3A3FB" w14:textId="77777777" w:rsidTr="00040134">
        <w:trPr>
          <w:trHeight w:val="280"/>
        </w:trPr>
        <w:tc>
          <w:tcPr>
            <w:tcW w:w="2127" w:type="dxa"/>
            <w:vMerge w:val="restart"/>
            <w:tcBorders>
              <w:top w:val="single" w:sz="4" w:space="0" w:color="000000"/>
              <w:left w:val="single" w:sz="4" w:space="0" w:color="000000"/>
              <w:right w:val="single" w:sz="4" w:space="0" w:color="000000"/>
            </w:tcBorders>
            <w:shd w:val="clear" w:color="auto" w:fill="auto"/>
            <w:vAlign w:val="bottom"/>
          </w:tcPr>
          <w:p w14:paraId="2EE386DB" w14:textId="77777777" w:rsidR="00A461E7" w:rsidRPr="00A461E7" w:rsidRDefault="00A461E7">
            <w:pPr>
              <w:rPr>
                <w:color w:val="000000"/>
              </w:rPr>
            </w:pPr>
            <w:r w:rsidRPr="00A461E7">
              <w:rPr>
                <w:color w:val="000000"/>
              </w:rPr>
              <w:t> </w:t>
            </w:r>
          </w:p>
          <w:p w14:paraId="69B93F8C" w14:textId="77777777" w:rsidR="00A461E7" w:rsidRPr="00A461E7" w:rsidRDefault="00A461E7" w:rsidP="00A461E7">
            <w:pPr>
              <w:jc w:val="center"/>
            </w:pPr>
            <w:r w:rsidRPr="00A461E7">
              <w:t>Районы г. Алматы</w:t>
            </w:r>
          </w:p>
          <w:p w14:paraId="02C7BC59" w14:textId="77777777" w:rsidR="00A461E7" w:rsidRPr="00A461E7" w:rsidRDefault="00A461E7" w:rsidP="00A461E7">
            <w:pPr>
              <w:rPr>
                <w:color w:val="000000"/>
              </w:rPr>
            </w:pPr>
          </w:p>
          <w:p w14:paraId="3FA89060" w14:textId="77777777" w:rsidR="00A461E7" w:rsidRPr="00A461E7" w:rsidRDefault="00A461E7" w:rsidP="00A461E7">
            <w:pPr>
              <w:jc w:val="center"/>
              <w:rPr>
                <w:color w:val="000000"/>
              </w:rPr>
            </w:pPr>
          </w:p>
        </w:tc>
        <w:tc>
          <w:tcPr>
            <w:tcW w:w="7229" w:type="dxa"/>
            <w:gridSpan w:val="6"/>
            <w:tcBorders>
              <w:top w:val="single" w:sz="4" w:space="0" w:color="000000"/>
              <w:left w:val="nil"/>
              <w:bottom w:val="single" w:sz="4" w:space="0" w:color="000000"/>
              <w:right w:val="single" w:sz="4" w:space="0" w:color="000000"/>
            </w:tcBorders>
            <w:shd w:val="clear" w:color="auto" w:fill="auto"/>
            <w:vAlign w:val="bottom"/>
          </w:tcPr>
          <w:p w14:paraId="40B78705" w14:textId="77777777" w:rsidR="00A461E7" w:rsidRPr="00A461E7" w:rsidRDefault="00A461E7">
            <w:pPr>
              <w:jc w:val="center"/>
              <w:rPr>
                <w:color w:val="000000"/>
              </w:rPr>
            </w:pPr>
            <w:r w:rsidRPr="00A461E7">
              <w:t>Блоки показателей ИКГС</w:t>
            </w:r>
          </w:p>
        </w:tc>
      </w:tr>
      <w:tr w:rsidR="00A461E7" w:rsidRPr="00A461E7" w14:paraId="7226FDE6" w14:textId="77777777" w:rsidTr="00040134">
        <w:trPr>
          <w:trHeight w:val="1482"/>
        </w:trPr>
        <w:tc>
          <w:tcPr>
            <w:tcW w:w="2127" w:type="dxa"/>
            <w:vMerge/>
            <w:tcBorders>
              <w:left w:val="single" w:sz="4" w:space="0" w:color="000000"/>
              <w:bottom w:val="single" w:sz="4" w:space="0" w:color="000000"/>
              <w:right w:val="single" w:sz="4" w:space="0" w:color="000000"/>
            </w:tcBorders>
            <w:shd w:val="clear" w:color="auto" w:fill="auto"/>
            <w:vAlign w:val="bottom"/>
          </w:tcPr>
          <w:p w14:paraId="7B76B3DD" w14:textId="1168A0F8" w:rsidR="00A461E7" w:rsidRPr="00A461E7" w:rsidRDefault="00A461E7" w:rsidP="00A461E7">
            <w:pPr>
              <w:jc w:val="center"/>
              <w:rPr>
                <w:b/>
                <w:bCs/>
                <w:color w:val="000000"/>
              </w:rPr>
            </w:pPr>
          </w:p>
        </w:tc>
        <w:tc>
          <w:tcPr>
            <w:tcW w:w="1500" w:type="dxa"/>
            <w:tcBorders>
              <w:top w:val="nil"/>
              <w:left w:val="nil"/>
              <w:bottom w:val="single" w:sz="4" w:space="0" w:color="000000"/>
              <w:right w:val="single" w:sz="4" w:space="0" w:color="000000"/>
            </w:tcBorders>
            <w:shd w:val="clear" w:color="auto" w:fill="auto"/>
            <w:vAlign w:val="center"/>
          </w:tcPr>
          <w:p w14:paraId="13DF23C4" w14:textId="77777777" w:rsidR="00A461E7" w:rsidRPr="00A461E7" w:rsidRDefault="00A461E7" w:rsidP="001A6CA4">
            <w:pPr>
              <w:jc w:val="center"/>
              <w:rPr>
                <w:color w:val="000000"/>
              </w:rPr>
            </w:pPr>
            <w:r w:rsidRPr="00A461E7">
              <w:rPr>
                <w:color w:val="000000"/>
              </w:rPr>
              <w:t>Социально-демографический блок показателей</w:t>
            </w:r>
          </w:p>
        </w:tc>
        <w:tc>
          <w:tcPr>
            <w:tcW w:w="1193" w:type="dxa"/>
            <w:tcBorders>
              <w:top w:val="nil"/>
              <w:left w:val="nil"/>
              <w:bottom w:val="single" w:sz="4" w:space="0" w:color="000000"/>
              <w:right w:val="single" w:sz="4" w:space="0" w:color="000000"/>
            </w:tcBorders>
            <w:shd w:val="clear" w:color="auto" w:fill="auto"/>
            <w:vAlign w:val="center"/>
          </w:tcPr>
          <w:p w14:paraId="726BE10E" w14:textId="77777777" w:rsidR="00A461E7" w:rsidRPr="00A461E7" w:rsidRDefault="00A461E7" w:rsidP="001A6CA4">
            <w:pPr>
              <w:jc w:val="center"/>
              <w:rPr>
                <w:color w:val="000000"/>
              </w:rPr>
            </w:pPr>
            <w:r w:rsidRPr="00A461E7">
              <w:rPr>
                <w:color w:val="000000"/>
              </w:rPr>
              <w:t>Экономический блок показателей</w:t>
            </w:r>
          </w:p>
        </w:tc>
        <w:tc>
          <w:tcPr>
            <w:tcW w:w="1134" w:type="dxa"/>
            <w:tcBorders>
              <w:top w:val="nil"/>
              <w:left w:val="nil"/>
              <w:bottom w:val="single" w:sz="4" w:space="0" w:color="000000"/>
              <w:right w:val="single" w:sz="4" w:space="0" w:color="000000"/>
            </w:tcBorders>
            <w:shd w:val="clear" w:color="auto" w:fill="auto"/>
            <w:vAlign w:val="center"/>
          </w:tcPr>
          <w:p w14:paraId="2FA5C189" w14:textId="77777777" w:rsidR="00A461E7" w:rsidRPr="00A461E7" w:rsidRDefault="00A461E7" w:rsidP="001A6CA4">
            <w:pPr>
              <w:jc w:val="center"/>
              <w:rPr>
                <w:color w:val="000000"/>
              </w:rPr>
            </w:pPr>
            <w:r w:rsidRPr="00A461E7">
              <w:rPr>
                <w:color w:val="000000"/>
              </w:rPr>
              <w:t>Блок показателей инфраструктуры</w:t>
            </w:r>
          </w:p>
        </w:tc>
        <w:tc>
          <w:tcPr>
            <w:tcW w:w="1134" w:type="dxa"/>
            <w:tcBorders>
              <w:top w:val="nil"/>
              <w:left w:val="nil"/>
              <w:bottom w:val="single" w:sz="4" w:space="0" w:color="000000"/>
              <w:right w:val="single" w:sz="4" w:space="0" w:color="000000"/>
            </w:tcBorders>
            <w:shd w:val="clear" w:color="auto" w:fill="auto"/>
            <w:vAlign w:val="center"/>
          </w:tcPr>
          <w:p w14:paraId="04FE6A62" w14:textId="77777777" w:rsidR="00A461E7" w:rsidRPr="00A461E7" w:rsidRDefault="00A461E7" w:rsidP="001A6CA4">
            <w:pPr>
              <w:jc w:val="center"/>
              <w:rPr>
                <w:color w:val="000000"/>
              </w:rPr>
            </w:pPr>
            <w:r w:rsidRPr="00A461E7">
              <w:rPr>
                <w:color w:val="000000"/>
              </w:rPr>
              <w:t>Блок показателей безопасности</w:t>
            </w:r>
          </w:p>
        </w:tc>
        <w:tc>
          <w:tcPr>
            <w:tcW w:w="1134" w:type="dxa"/>
            <w:tcBorders>
              <w:top w:val="nil"/>
              <w:left w:val="nil"/>
              <w:bottom w:val="single" w:sz="4" w:space="0" w:color="000000"/>
              <w:right w:val="single" w:sz="4" w:space="0" w:color="000000"/>
            </w:tcBorders>
            <w:shd w:val="clear" w:color="auto" w:fill="auto"/>
            <w:vAlign w:val="center"/>
          </w:tcPr>
          <w:p w14:paraId="2F43DB43" w14:textId="77777777" w:rsidR="00A461E7" w:rsidRPr="00A461E7" w:rsidRDefault="00A461E7" w:rsidP="001A6CA4">
            <w:pPr>
              <w:jc w:val="center"/>
              <w:rPr>
                <w:color w:val="000000"/>
              </w:rPr>
            </w:pPr>
            <w:r w:rsidRPr="00A461E7">
              <w:rPr>
                <w:color w:val="000000"/>
              </w:rPr>
              <w:t>Блок экологических показателей</w:t>
            </w:r>
          </w:p>
        </w:tc>
        <w:tc>
          <w:tcPr>
            <w:tcW w:w="1134" w:type="dxa"/>
            <w:tcBorders>
              <w:top w:val="nil"/>
              <w:left w:val="nil"/>
              <w:bottom w:val="single" w:sz="4" w:space="0" w:color="000000"/>
              <w:right w:val="single" w:sz="4" w:space="0" w:color="000000"/>
            </w:tcBorders>
            <w:shd w:val="clear" w:color="auto" w:fill="auto"/>
            <w:vAlign w:val="center"/>
          </w:tcPr>
          <w:p w14:paraId="593F72E1" w14:textId="77777777" w:rsidR="00A461E7" w:rsidRPr="00A461E7" w:rsidRDefault="00A461E7" w:rsidP="001A6CA4">
            <w:pPr>
              <w:jc w:val="center"/>
              <w:rPr>
                <w:color w:val="000000"/>
              </w:rPr>
            </w:pPr>
            <w:r w:rsidRPr="00A461E7">
              <w:rPr>
                <w:color w:val="000000"/>
              </w:rPr>
              <w:t>ИКГС 2022</w:t>
            </w:r>
          </w:p>
        </w:tc>
      </w:tr>
      <w:tr w:rsidR="00B741F3" w:rsidRPr="00A461E7" w14:paraId="6D9C7063" w14:textId="77777777" w:rsidTr="00A461E7">
        <w:trPr>
          <w:trHeight w:val="280"/>
        </w:trPr>
        <w:tc>
          <w:tcPr>
            <w:tcW w:w="2127" w:type="dxa"/>
            <w:tcBorders>
              <w:top w:val="nil"/>
              <w:left w:val="single" w:sz="4" w:space="0" w:color="000000"/>
              <w:bottom w:val="single" w:sz="4" w:space="0" w:color="000000"/>
              <w:right w:val="single" w:sz="4" w:space="0" w:color="000000"/>
            </w:tcBorders>
            <w:shd w:val="clear" w:color="auto" w:fill="auto"/>
            <w:vAlign w:val="bottom"/>
          </w:tcPr>
          <w:p w14:paraId="5CE74A6D" w14:textId="3A4DD270" w:rsidR="00B741F3" w:rsidRPr="00A461E7" w:rsidRDefault="00A461E7">
            <w:r w:rsidRPr="00A461E7">
              <w:rPr>
                <w:lang w:val="en-US"/>
              </w:rPr>
              <w:t xml:space="preserve">    </w:t>
            </w:r>
            <w:r w:rsidR="00F0724F" w:rsidRPr="00A461E7">
              <w:t>г. Алматы</w:t>
            </w:r>
          </w:p>
        </w:tc>
        <w:tc>
          <w:tcPr>
            <w:tcW w:w="1500" w:type="dxa"/>
            <w:tcBorders>
              <w:top w:val="nil"/>
              <w:left w:val="nil"/>
              <w:bottom w:val="single" w:sz="4" w:space="0" w:color="000000"/>
              <w:right w:val="single" w:sz="4" w:space="0" w:color="000000"/>
            </w:tcBorders>
            <w:shd w:val="clear" w:color="auto" w:fill="auto"/>
          </w:tcPr>
          <w:p w14:paraId="301F2AC4" w14:textId="77777777" w:rsidR="00B741F3" w:rsidRPr="00A461E7" w:rsidRDefault="00F0724F" w:rsidP="00D50561">
            <w:pPr>
              <w:jc w:val="center"/>
              <w:rPr>
                <w:color w:val="000000"/>
              </w:rPr>
            </w:pPr>
            <w:r w:rsidRPr="00A461E7">
              <w:t>0,637</w:t>
            </w:r>
          </w:p>
        </w:tc>
        <w:tc>
          <w:tcPr>
            <w:tcW w:w="1193" w:type="dxa"/>
            <w:tcBorders>
              <w:top w:val="nil"/>
              <w:left w:val="nil"/>
              <w:bottom w:val="single" w:sz="4" w:space="0" w:color="000000"/>
              <w:right w:val="single" w:sz="4" w:space="0" w:color="000000"/>
            </w:tcBorders>
            <w:shd w:val="clear" w:color="auto" w:fill="auto"/>
            <w:vAlign w:val="bottom"/>
          </w:tcPr>
          <w:p w14:paraId="36B85BA6" w14:textId="77777777" w:rsidR="00B741F3" w:rsidRPr="00A461E7" w:rsidRDefault="00F0724F" w:rsidP="00D50561">
            <w:pPr>
              <w:jc w:val="center"/>
              <w:rPr>
                <w:color w:val="000000"/>
              </w:rPr>
            </w:pPr>
            <w:r w:rsidRPr="00A461E7">
              <w:rPr>
                <w:color w:val="000000"/>
              </w:rPr>
              <w:t>0,811</w:t>
            </w:r>
          </w:p>
        </w:tc>
        <w:tc>
          <w:tcPr>
            <w:tcW w:w="1134" w:type="dxa"/>
            <w:tcBorders>
              <w:top w:val="nil"/>
              <w:left w:val="nil"/>
              <w:bottom w:val="single" w:sz="4" w:space="0" w:color="000000"/>
              <w:right w:val="single" w:sz="4" w:space="0" w:color="000000"/>
            </w:tcBorders>
            <w:shd w:val="clear" w:color="auto" w:fill="auto"/>
            <w:vAlign w:val="bottom"/>
          </w:tcPr>
          <w:p w14:paraId="59A0BCDB" w14:textId="77777777" w:rsidR="00B741F3" w:rsidRPr="00A461E7" w:rsidRDefault="00F0724F" w:rsidP="00D50561">
            <w:pPr>
              <w:jc w:val="center"/>
              <w:rPr>
                <w:color w:val="000000"/>
              </w:rPr>
            </w:pPr>
            <w:r w:rsidRPr="00A461E7">
              <w:rPr>
                <w:color w:val="000000"/>
              </w:rPr>
              <w:t>0,777</w:t>
            </w:r>
          </w:p>
        </w:tc>
        <w:tc>
          <w:tcPr>
            <w:tcW w:w="1134" w:type="dxa"/>
            <w:tcBorders>
              <w:top w:val="nil"/>
              <w:left w:val="nil"/>
              <w:bottom w:val="single" w:sz="4" w:space="0" w:color="000000"/>
              <w:right w:val="single" w:sz="4" w:space="0" w:color="000000"/>
            </w:tcBorders>
            <w:shd w:val="clear" w:color="auto" w:fill="auto"/>
            <w:vAlign w:val="bottom"/>
          </w:tcPr>
          <w:p w14:paraId="0679F754" w14:textId="77777777" w:rsidR="00B741F3" w:rsidRPr="00A461E7" w:rsidRDefault="00F0724F" w:rsidP="00D50561">
            <w:pPr>
              <w:jc w:val="center"/>
              <w:rPr>
                <w:color w:val="000000"/>
              </w:rPr>
            </w:pPr>
            <w:r w:rsidRPr="00A461E7">
              <w:rPr>
                <w:color w:val="000000"/>
              </w:rPr>
              <w:t>0,775</w:t>
            </w:r>
          </w:p>
        </w:tc>
        <w:tc>
          <w:tcPr>
            <w:tcW w:w="1134" w:type="dxa"/>
            <w:tcBorders>
              <w:top w:val="nil"/>
              <w:left w:val="nil"/>
              <w:bottom w:val="single" w:sz="4" w:space="0" w:color="000000"/>
              <w:right w:val="single" w:sz="4" w:space="0" w:color="000000"/>
            </w:tcBorders>
            <w:shd w:val="clear" w:color="auto" w:fill="auto"/>
            <w:vAlign w:val="bottom"/>
          </w:tcPr>
          <w:p w14:paraId="1011F5DC" w14:textId="77777777" w:rsidR="00B741F3" w:rsidRPr="00A461E7" w:rsidRDefault="00F0724F" w:rsidP="00D50561">
            <w:pPr>
              <w:jc w:val="center"/>
              <w:rPr>
                <w:color w:val="000000"/>
              </w:rPr>
            </w:pPr>
            <w:r w:rsidRPr="00A461E7">
              <w:rPr>
                <w:color w:val="000000"/>
              </w:rPr>
              <w:t>0,643</w:t>
            </w:r>
          </w:p>
        </w:tc>
        <w:tc>
          <w:tcPr>
            <w:tcW w:w="1134" w:type="dxa"/>
            <w:tcBorders>
              <w:top w:val="nil"/>
              <w:left w:val="nil"/>
              <w:bottom w:val="single" w:sz="4" w:space="0" w:color="000000"/>
              <w:right w:val="single" w:sz="4" w:space="0" w:color="000000"/>
            </w:tcBorders>
            <w:shd w:val="clear" w:color="auto" w:fill="auto"/>
            <w:vAlign w:val="bottom"/>
          </w:tcPr>
          <w:p w14:paraId="1C11B012" w14:textId="77777777" w:rsidR="00B741F3" w:rsidRPr="00A461E7" w:rsidRDefault="00F0724F" w:rsidP="00D50561">
            <w:pPr>
              <w:jc w:val="center"/>
              <w:rPr>
                <w:color w:val="000000"/>
              </w:rPr>
            </w:pPr>
            <w:r w:rsidRPr="00A461E7">
              <w:rPr>
                <w:color w:val="000000"/>
                <w:sz w:val="22"/>
                <w:szCs w:val="22"/>
              </w:rPr>
              <w:t>0,729</w:t>
            </w:r>
          </w:p>
        </w:tc>
      </w:tr>
      <w:tr w:rsidR="00B741F3" w:rsidRPr="00A461E7" w14:paraId="291035C8" w14:textId="77777777" w:rsidTr="00A461E7">
        <w:trPr>
          <w:trHeight w:val="360"/>
        </w:trPr>
        <w:tc>
          <w:tcPr>
            <w:tcW w:w="2127" w:type="dxa"/>
            <w:tcBorders>
              <w:top w:val="nil"/>
              <w:left w:val="single" w:sz="4" w:space="0" w:color="000000"/>
              <w:bottom w:val="single" w:sz="4" w:space="0" w:color="000000"/>
              <w:right w:val="single" w:sz="4" w:space="0" w:color="000000"/>
            </w:tcBorders>
            <w:shd w:val="clear" w:color="auto" w:fill="auto"/>
          </w:tcPr>
          <w:p w14:paraId="25907B9B" w14:textId="77777777" w:rsidR="00B741F3" w:rsidRPr="00A461E7" w:rsidRDefault="00F0724F">
            <w:pPr>
              <w:ind w:firstLine="240"/>
            </w:pPr>
            <w:r w:rsidRPr="00A461E7">
              <w:t>Алмалинский</w:t>
            </w:r>
          </w:p>
        </w:tc>
        <w:tc>
          <w:tcPr>
            <w:tcW w:w="1500" w:type="dxa"/>
            <w:tcBorders>
              <w:top w:val="nil"/>
              <w:left w:val="nil"/>
              <w:bottom w:val="single" w:sz="4" w:space="0" w:color="000000"/>
              <w:right w:val="single" w:sz="4" w:space="0" w:color="000000"/>
            </w:tcBorders>
            <w:shd w:val="clear" w:color="auto" w:fill="auto"/>
          </w:tcPr>
          <w:p w14:paraId="32E2A387" w14:textId="77777777" w:rsidR="00B741F3" w:rsidRPr="00A461E7" w:rsidRDefault="00F0724F" w:rsidP="00D50561">
            <w:pPr>
              <w:jc w:val="center"/>
              <w:rPr>
                <w:color w:val="000000"/>
              </w:rPr>
            </w:pPr>
            <w:r w:rsidRPr="00A461E7">
              <w:t>0,620</w:t>
            </w:r>
          </w:p>
        </w:tc>
        <w:tc>
          <w:tcPr>
            <w:tcW w:w="1193" w:type="dxa"/>
            <w:tcBorders>
              <w:top w:val="nil"/>
              <w:left w:val="nil"/>
              <w:bottom w:val="single" w:sz="4" w:space="0" w:color="000000"/>
              <w:right w:val="single" w:sz="4" w:space="0" w:color="000000"/>
            </w:tcBorders>
            <w:shd w:val="clear" w:color="auto" w:fill="auto"/>
            <w:vAlign w:val="bottom"/>
          </w:tcPr>
          <w:p w14:paraId="3BA8510D" w14:textId="77777777" w:rsidR="00B741F3" w:rsidRPr="00A461E7" w:rsidRDefault="00F0724F" w:rsidP="00D50561">
            <w:pPr>
              <w:jc w:val="center"/>
              <w:rPr>
                <w:color w:val="000000"/>
              </w:rPr>
            </w:pPr>
            <w:r w:rsidRPr="00A461E7">
              <w:rPr>
                <w:color w:val="000000"/>
              </w:rPr>
              <w:t>0,794</w:t>
            </w:r>
          </w:p>
        </w:tc>
        <w:tc>
          <w:tcPr>
            <w:tcW w:w="1134" w:type="dxa"/>
            <w:tcBorders>
              <w:top w:val="nil"/>
              <w:left w:val="nil"/>
              <w:bottom w:val="single" w:sz="4" w:space="0" w:color="000000"/>
              <w:right w:val="single" w:sz="4" w:space="0" w:color="000000"/>
            </w:tcBorders>
            <w:shd w:val="clear" w:color="auto" w:fill="auto"/>
            <w:vAlign w:val="bottom"/>
          </w:tcPr>
          <w:p w14:paraId="433A45DA" w14:textId="77777777" w:rsidR="00B741F3" w:rsidRPr="00A461E7" w:rsidRDefault="00F0724F" w:rsidP="00D50561">
            <w:pPr>
              <w:jc w:val="center"/>
              <w:rPr>
                <w:color w:val="000000"/>
              </w:rPr>
            </w:pPr>
            <w:r w:rsidRPr="00A461E7">
              <w:rPr>
                <w:color w:val="000000"/>
              </w:rPr>
              <w:t>0,897</w:t>
            </w:r>
          </w:p>
        </w:tc>
        <w:tc>
          <w:tcPr>
            <w:tcW w:w="1134" w:type="dxa"/>
            <w:tcBorders>
              <w:top w:val="nil"/>
              <w:left w:val="nil"/>
              <w:bottom w:val="single" w:sz="4" w:space="0" w:color="000000"/>
              <w:right w:val="single" w:sz="4" w:space="0" w:color="000000"/>
            </w:tcBorders>
            <w:shd w:val="clear" w:color="auto" w:fill="auto"/>
            <w:vAlign w:val="bottom"/>
          </w:tcPr>
          <w:p w14:paraId="2D9685C7" w14:textId="77777777" w:rsidR="00B741F3" w:rsidRPr="00A461E7" w:rsidRDefault="00F0724F" w:rsidP="00D50561">
            <w:pPr>
              <w:jc w:val="center"/>
              <w:rPr>
                <w:color w:val="000000"/>
              </w:rPr>
            </w:pPr>
            <w:r w:rsidRPr="00A461E7">
              <w:rPr>
                <w:color w:val="000000"/>
              </w:rPr>
              <w:t>0,781</w:t>
            </w:r>
          </w:p>
        </w:tc>
        <w:tc>
          <w:tcPr>
            <w:tcW w:w="1134" w:type="dxa"/>
            <w:tcBorders>
              <w:top w:val="nil"/>
              <w:left w:val="nil"/>
              <w:bottom w:val="single" w:sz="4" w:space="0" w:color="000000"/>
              <w:right w:val="single" w:sz="4" w:space="0" w:color="000000"/>
            </w:tcBorders>
            <w:shd w:val="clear" w:color="auto" w:fill="auto"/>
            <w:vAlign w:val="bottom"/>
          </w:tcPr>
          <w:p w14:paraId="0296E502" w14:textId="77777777" w:rsidR="00B741F3" w:rsidRPr="00A461E7" w:rsidRDefault="00F0724F" w:rsidP="00D50561">
            <w:pPr>
              <w:jc w:val="center"/>
              <w:rPr>
                <w:color w:val="000000"/>
              </w:rPr>
            </w:pPr>
            <w:r w:rsidRPr="00A461E7">
              <w:rPr>
                <w:color w:val="000000"/>
              </w:rPr>
              <w:t>0,421</w:t>
            </w:r>
          </w:p>
        </w:tc>
        <w:tc>
          <w:tcPr>
            <w:tcW w:w="1134" w:type="dxa"/>
            <w:tcBorders>
              <w:top w:val="nil"/>
              <w:left w:val="nil"/>
              <w:bottom w:val="single" w:sz="4" w:space="0" w:color="000000"/>
              <w:right w:val="single" w:sz="4" w:space="0" w:color="000000"/>
            </w:tcBorders>
            <w:shd w:val="clear" w:color="auto" w:fill="auto"/>
            <w:vAlign w:val="bottom"/>
          </w:tcPr>
          <w:p w14:paraId="71DC3CAA" w14:textId="77777777" w:rsidR="00B741F3" w:rsidRPr="00A461E7" w:rsidRDefault="00F0724F" w:rsidP="00D50561">
            <w:pPr>
              <w:jc w:val="center"/>
              <w:rPr>
                <w:color w:val="000000"/>
              </w:rPr>
            </w:pPr>
            <w:r w:rsidRPr="00A461E7">
              <w:rPr>
                <w:color w:val="000000"/>
                <w:sz w:val="22"/>
                <w:szCs w:val="22"/>
              </w:rPr>
              <w:t>0,703</w:t>
            </w:r>
          </w:p>
        </w:tc>
      </w:tr>
      <w:tr w:rsidR="00B741F3" w:rsidRPr="00A461E7" w14:paraId="4CAFCBA1" w14:textId="77777777" w:rsidTr="00A461E7">
        <w:trPr>
          <w:trHeight w:val="280"/>
        </w:trPr>
        <w:tc>
          <w:tcPr>
            <w:tcW w:w="2127" w:type="dxa"/>
            <w:tcBorders>
              <w:top w:val="nil"/>
              <w:left w:val="single" w:sz="4" w:space="0" w:color="000000"/>
              <w:bottom w:val="single" w:sz="4" w:space="0" w:color="000000"/>
              <w:right w:val="single" w:sz="4" w:space="0" w:color="000000"/>
            </w:tcBorders>
            <w:shd w:val="clear" w:color="auto" w:fill="auto"/>
          </w:tcPr>
          <w:p w14:paraId="6DEBF2F9" w14:textId="77777777" w:rsidR="00B741F3" w:rsidRPr="00A461E7" w:rsidRDefault="00F0724F">
            <w:pPr>
              <w:ind w:firstLine="240"/>
            </w:pPr>
            <w:r w:rsidRPr="00A461E7">
              <w:t>Алатауский</w:t>
            </w:r>
          </w:p>
        </w:tc>
        <w:tc>
          <w:tcPr>
            <w:tcW w:w="1500" w:type="dxa"/>
            <w:tcBorders>
              <w:top w:val="nil"/>
              <w:left w:val="nil"/>
              <w:bottom w:val="single" w:sz="4" w:space="0" w:color="000000"/>
              <w:right w:val="single" w:sz="4" w:space="0" w:color="000000"/>
            </w:tcBorders>
            <w:shd w:val="clear" w:color="auto" w:fill="auto"/>
          </w:tcPr>
          <w:p w14:paraId="0FD538F0" w14:textId="77777777" w:rsidR="00B741F3" w:rsidRPr="00A461E7" w:rsidRDefault="00F0724F" w:rsidP="00D50561">
            <w:pPr>
              <w:jc w:val="center"/>
              <w:rPr>
                <w:color w:val="000000"/>
              </w:rPr>
            </w:pPr>
            <w:r w:rsidRPr="00A461E7">
              <w:t>0,564</w:t>
            </w:r>
          </w:p>
        </w:tc>
        <w:tc>
          <w:tcPr>
            <w:tcW w:w="1193" w:type="dxa"/>
            <w:tcBorders>
              <w:top w:val="nil"/>
              <w:left w:val="nil"/>
              <w:bottom w:val="single" w:sz="4" w:space="0" w:color="000000"/>
              <w:right w:val="single" w:sz="4" w:space="0" w:color="000000"/>
            </w:tcBorders>
            <w:shd w:val="clear" w:color="auto" w:fill="auto"/>
            <w:vAlign w:val="bottom"/>
          </w:tcPr>
          <w:p w14:paraId="01F61A0C" w14:textId="77777777" w:rsidR="00B741F3" w:rsidRPr="00A461E7" w:rsidRDefault="00F0724F" w:rsidP="00D50561">
            <w:pPr>
              <w:jc w:val="center"/>
              <w:rPr>
                <w:color w:val="000000"/>
              </w:rPr>
            </w:pPr>
            <w:r w:rsidRPr="00A461E7">
              <w:rPr>
                <w:color w:val="000000"/>
              </w:rPr>
              <w:t>0,686</w:t>
            </w:r>
          </w:p>
        </w:tc>
        <w:tc>
          <w:tcPr>
            <w:tcW w:w="1134" w:type="dxa"/>
            <w:tcBorders>
              <w:top w:val="nil"/>
              <w:left w:val="nil"/>
              <w:bottom w:val="single" w:sz="4" w:space="0" w:color="000000"/>
              <w:right w:val="single" w:sz="4" w:space="0" w:color="000000"/>
            </w:tcBorders>
            <w:shd w:val="clear" w:color="auto" w:fill="auto"/>
            <w:vAlign w:val="bottom"/>
          </w:tcPr>
          <w:p w14:paraId="5951DD14" w14:textId="77777777" w:rsidR="00B741F3" w:rsidRPr="00A461E7" w:rsidRDefault="00F0724F" w:rsidP="00D50561">
            <w:pPr>
              <w:jc w:val="center"/>
              <w:rPr>
                <w:color w:val="000000"/>
              </w:rPr>
            </w:pPr>
            <w:r w:rsidRPr="00A461E7">
              <w:rPr>
                <w:color w:val="000000"/>
              </w:rPr>
              <w:t>0,573</w:t>
            </w:r>
          </w:p>
        </w:tc>
        <w:tc>
          <w:tcPr>
            <w:tcW w:w="1134" w:type="dxa"/>
            <w:tcBorders>
              <w:top w:val="nil"/>
              <w:left w:val="nil"/>
              <w:bottom w:val="single" w:sz="4" w:space="0" w:color="000000"/>
              <w:right w:val="single" w:sz="4" w:space="0" w:color="000000"/>
            </w:tcBorders>
            <w:shd w:val="clear" w:color="auto" w:fill="auto"/>
            <w:vAlign w:val="bottom"/>
          </w:tcPr>
          <w:p w14:paraId="349B343E" w14:textId="77777777" w:rsidR="00B741F3" w:rsidRPr="00A461E7" w:rsidRDefault="00F0724F" w:rsidP="00D50561">
            <w:pPr>
              <w:jc w:val="center"/>
              <w:rPr>
                <w:color w:val="000000"/>
              </w:rPr>
            </w:pPr>
            <w:r w:rsidRPr="00A461E7">
              <w:rPr>
                <w:color w:val="000000"/>
              </w:rPr>
              <w:t>0,770</w:t>
            </w:r>
          </w:p>
        </w:tc>
        <w:tc>
          <w:tcPr>
            <w:tcW w:w="1134" w:type="dxa"/>
            <w:tcBorders>
              <w:top w:val="nil"/>
              <w:left w:val="nil"/>
              <w:bottom w:val="single" w:sz="4" w:space="0" w:color="000000"/>
              <w:right w:val="single" w:sz="4" w:space="0" w:color="000000"/>
            </w:tcBorders>
            <w:shd w:val="clear" w:color="auto" w:fill="auto"/>
            <w:vAlign w:val="bottom"/>
          </w:tcPr>
          <w:p w14:paraId="412FEF30" w14:textId="77777777" w:rsidR="00B741F3" w:rsidRPr="00A461E7" w:rsidRDefault="00F0724F" w:rsidP="00D50561">
            <w:pPr>
              <w:jc w:val="center"/>
              <w:rPr>
                <w:color w:val="000000"/>
              </w:rPr>
            </w:pPr>
            <w:r w:rsidRPr="00A461E7">
              <w:rPr>
                <w:color w:val="000000"/>
              </w:rPr>
              <w:t>0,624</w:t>
            </w:r>
          </w:p>
        </w:tc>
        <w:tc>
          <w:tcPr>
            <w:tcW w:w="1134" w:type="dxa"/>
            <w:tcBorders>
              <w:top w:val="nil"/>
              <w:left w:val="nil"/>
              <w:bottom w:val="single" w:sz="4" w:space="0" w:color="000000"/>
              <w:right w:val="single" w:sz="4" w:space="0" w:color="000000"/>
            </w:tcBorders>
            <w:shd w:val="clear" w:color="auto" w:fill="auto"/>
            <w:vAlign w:val="bottom"/>
          </w:tcPr>
          <w:p w14:paraId="66F7D4E9" w14:textId="77777777" w:rsidR="00B741F3" w:rsidRPr="00A461E7" w:rsidRDefault="00F0724F" w:rsidP="00D50561">
            <w:pPr>
              <w:jc w:val="center"/>
              <w:rPr>
                <w:color w:val="000000"/>
              </w:rPr>
            </w:pPr>
            <w:r w:rsidRPr="00A461E7">
              <w:rPr>
                <w:color w:val="000000"/>
                <w:sz w:val="22"/>
                <w:szCs w:val="22"/>
              </w:rPr>
              <w:t>0,643</w:t>
            </w:r>
          </w:p>
        </w:tc>
      </w:tr>
      <w:tr w:rsidR="00B741F3" w:rsidRPr="00A461E7" w14:paraId="301A2DEB" w14:textId="77777777" w:rsidTr="00A461E7">
        <w:trPr>
          <w:trHeight w:val="280"/>
        </w:trPr>
        <w:tc>
          <w:tcPr>
            <w:tcW w:w="2127" w:type="dxa"/>
            <w:tcBorders>
              <w:top w:val="nil"/>
              <w:left w:val="single" w:sz="4" w:space="0" w:color="000000"/>
              <w:bottom w:val="single" w:sz="4" w:space="0" w:color="000000"/>
              <w:right w:val="single" w:sz="4" w:space="0" w:color="000000"/>
            </w:tcBorders>
            <w:shd w:val="clear" w:color="auto" w:fill="auto"/>
          </w:tcPr>
          <w:p w14:paraId="0F23C94A" w14:textId="77777777" w:rsidR="00B741F3" w:rsidRPr="00A461E7" w:rsidRDefault="00F0724F">
            <w:pPr>
              <w:ind w:firstLine="240"/>
            </w:pPr>
            <w:r w:rsidRPr="00A461E7">
              <w:t>Ауэзовский</w:t>
            </w:r>
          </w:p>
        </w:tc>
        <w:tc>
          <w:tcPr>
            <w:tcW w:w="1500" w:type="dxa"/>
            <w:tcBorders>
              <w:top w:val="nil"/>
              <w:left w:val="nil"/>
              <w:bottom w:val="single" w:sz="4" w:space="0" w:color="000000"/>
              <w:right w:val="single" w:sz="4" w:space="0" w:color="000000"/>
            </w:tcBorders>
            <w:shd w:val="clear" w:color="auto" w:fill="auto"/>
          </w:tcPr>
          <w:p w14:paraId="6AEDE1A4" w14:textId="77777777" w:rsidR="00B741F3" w:rsidRPr="00A461E7" w:rsidRDefault="00F0724F" w:rsidP="00D50561">
            <w:pPr>
              <w:jc w:val="center"/>
              <w:rPr>
                <w:color w:val="000000"/>
              </w:rPr>
            </w:pPr>
            <w:r w:rsidRPr="00A461E7">
              <w:t>0,612</w:t>
            </w:r>
          </w:p>
        </w:tc>
        <w:tc>
          <w:tcPr>
            <w:tcW w:w="1193" w:type="dxa"/>
            <w:tcBorders>
              <w:top w:val="nil"/>
              <w:left w:val="nil"/>
              <w:bottom w:val="single" w:sz="4" w:space="0" w:color="000000"/>
              <w:right w:val="single" w:sz="4" w:space="0" w:color="000000"/>
            </w:tcBorders>
            <w:shd w:val="clear" w:color="auto" w:fill="auto"/>
            <w:vAlign w:val="bottom"/>
          </w:tcPr>
          <w:p w14:paraId="42F62E8A" w14:textId="77777777" w:rsidR="00B741F3" w:rsidRPr="00A461E7" w:rsidRDefault="00F0724F" w:rsidP="00D50561">
            <w:pPr>
              <w:jc w:val="center"/>
              <w:rPr>
                <w:color w:val="000000"/>
              </w:rPr>
            </w:pPr>
            <w:r w:rsidRPr="00A461E7">
              <w:rPr>
                <w:color w:val="000000"/>
              </w:rPr>
              <w:t>0,684</w:t>
            </w:r>
          </w:p>
        </w:tc>
        <w:tc>
          <w:tcPr>
            <w:tcW w:w="1134" w:type="dxa"/>
            <w:tcBorders>
              <w:top w:val="nil"/>
              <w:left w:val="nil"/>
              <w:bottom w:val="single" w:sz="4" w:space="0" w:color="000000"/>
              <w:right w:val="single" w:sz="4" w:space="0" w:color="000000"/>
            </w:tcBorders>
            <w:shd w:val="clear" w:color="auto" w:fill="auto"/>
            <w:vAlign w:val="center"/>
          </w:tcPr>
          <w:p w14:paraId="7964356D" w14:textId="77777777" w:rsidR="00B741F3" w:rsidRPr="00A461E7" w:rsidRDefault="00F0724F" w:rsidP="00D50561">
            <w:pPr>
              <w:jc w:val="center"/>
              <w:rPr>
                <w:color w:val="000000"/>
              </w:rPr>
            </w:pPr>
            <w:r w:rsidRPr="00A461E7">
              <w:rPr>
                <w:color w:val="000000"/>
              </w:rPr>
              <w:t>0,830</w:t>
            </w:r>
          </w:p>
        </w:tc>
        <w:tc>
          <w:tcPr>
            <w:tcW w:w="1134" w:type="dxa"/>
            <w:tcBorders>
              <w:top w:val="nil"/>
              <w:left w:val="nil"/>
              <w:bottom w:val="single" w:sz="4" w:space="0" w:color="000000"/>
              <w:right w:val="single" w:sz="4" w:space="0" w:color="000000"/>
            </w:tcBorders>
            <w:shd w:val="clear" w:color="auto" w:fill="auto"/>
            <w:vAlign w:val="bottom"/>
          </w:tcPr>
          <w:p w14:paraId="146299E0" w14:textId="77777777" w:rsidR="00B741F3" w:rsidRPr="00A461E7" w:rsidRDefault="00F0724F" w:rsidP="00D50561">
            <w:pPr>
              <w:jc w:val="center"/>
              <w:rPr>
                <w:color w:val="000000"/>
              </w:rPr>
            </w:pPr>
            <w:r w:rsidRPr="00A461E7">
              <w:rPr>
                <w:color w:val="000000"/>
              </w:rPr>
              <w:t>0,777</w:t>
            </w:r>
          </w:p>
        </w:tc>
        <w:tc>
          <w:tcPr>
            <w:tcW w:w="1134" w:type="dxa"/>
            <w:tcBorders>
              <w:top w:val="nil"/>
              <w:left w:val="nil"/>
              <w:bottom w:val="single" w:sz="4" w:space="0" w:color="000000"/>
              <w:right w:val="single" w:sz="4" w:space="0" w:color="000000"/>
            </w:tcBorders>
            <w:shd w:val="clear" w:color="auto" w:fill="auto"/>
            <w:vAlign w:val="bottom"/>
          </w:tcPr>
          <w:p w14:paraId="25B5E2D8" w14:textId="77777777" w:rsidR="00B741F3" w:rsidRPr="00A461E7" w:rsidRDefault="00F0724F" w:rsidP="00D50561">
            <w:pPr>
              <w:jc w:val="center"/>
              <w:rPr>
                <w:color w:val="000000"/>
              </w:rPr>
            </w:pPr>
            <w:r w:rsidRPr="00A461E7">
              <w:rPr>
                <w:color w:val="000000"/>
              </w:rPr>
              <w:t>0,597</w:t>
            </w:r>
          </w:p>
        </w:tc>
        <w:tc>
          <w:tcPr>
            <w:tcW w:w="1134" w:type="dxa"/>
            <w:tcBorders>
              <w:top w:val="nil"/>
              <w:left w:val="nil"/>
              <w:bottom w:val="single" w:sz="4" w:space="0" w:color="000000"/>
              <w:right w:val="single" w:sz="4" w:space="0" w:color="000000"/>
            </w:tcBorders>
            <w:shd w:val="clear" w:color="auto" w:fill="auto"/>
            <w:vAlign w:val="bottom"/>
          </w:tcPr>
          <w:p w14:paraId="4DCC4259" w14:textId="77777777" w:rsidR="00B741F3" w:rsidRPr="00A461E7" w:rsidRDefault="00F0724F" w:rsidP="00D50561">
            <w:pPr>
              <w:jc w:val="center"/>
              <w:rPr>
                <w:color w:val="000000"/>
              </w:rPr>
            </w:pPr>
            <w:r w:rsidRPr="00A461E7">
              <w:rPr>
                <w:color w:val="000000"/>
                <w:sz w:val="22"/>
                <w:szCs w:val="22"/>
              </w:rPr>
              <w:t>0,700</w:t>
            </w:r>
          </w:p>
        </w:tc>
      </w:tr>
      <w:tr w:rsidR="00B741F3" w:rsidRPr="00A461E7" w14:paraId="49EB8EE5" w14:textId="77777777" w:rsidTr="00A461E7">
        <w:trPr>
          <w:trHeight w:val="375"/>
        </w:trPr>
        <w:tc>
          <w:tcPr>
            <w:tcW w:w="2127" w:type="dxa"/>
            <w:tcBorders>
              <w:top w:val="nil"/>
              <w:left w:val="single" w:sz="4" w:space="0" w:color="000000"/>
              <w:bottom w:val="single" w:sz="4" w:space="0" w:color="000000"/>
              <w:right w:val="single" w:sz="4" w:space="0" w:color="000000"/>
            </w:tcBorders>
            <w:shd w:val="clear" w:color="auto" w:fill="auto"/>
          </w:tcPr>
          <w:p w14:paraId="77606530" w14:textId="77777777" w:rsidR="00B741F3" w:rsidRPr="00A461E7" w:rsidRDefault="00F0724F">
            <w:pPr>
              <w:ind w:firstLine="240"/>
            </w:pPr>
            <w:r w:rsidRPr="00A461E7">
              <w:t>Бостандыкский</w:t>
            </w:r>
          </w:p>
        </w:tc>
        <w:tc>
          <w:tcPr>
            <w:tcW w:w="1500" w:type="dxa"/>
            <w:tcBorders>
              <w:top w:val="nil"/>
              <w:left w:val="nil"/>
              <w:bottom w:val="single" w:sz="4" w:space="0" w:color="000000"/>
              <w:right w:val="single" w:sz="4" w:space="0" w:color="000000"/>
            </w:tcBorders>
            <w:shd w:val="clear" w:color="auto" w:fill="auto"/>
          </w:tcPr>
          <w:p w14:paraId="4816D3F4" w14:textId="77777777" w:rsidR="00B741F3" w:rsidRPr="00A461E7" w:rsidRDefault="00F0724F" w:rsidP="00D50561">
            <w:pPr>
              <w:jc w:val="center"/>
              <w:rPr>
                <w:color w:val="000000"/>
              </w:rPr>
            </w:pPr>
            <w:r w:rsidRPr="00A461E7">
              <w:t>0,686</w:t>
            </w:r>
          </w:p>
        </w:tc>
        <w:tc>
          <w:tcPr>
            <w:tcW w:w="1193" w:type="dxa"/>
            <w:tcBorders>
              <w:top w:val="nil"/>
              <w:left w:val="nil"/>
              <w:bottom w:val="single" w:sz="4" w:space="0" w:color="000000"/>
              <w:right w:val="single" w:sz="4" w:space="0" w:color="000000"/>
            </w:tcBorders>
            <w:shd w:val="clear" w:color="auto" w:fill="auto"/>
            <w:vAlign w:val="bottom"/>
          </w:tcPr>
          <w:p w14:paraId="2ECE18AD" w14:textId="77777777" w:rsidR="00B741F3" w:rsidRPr="00A461E7" w:rsidRDefault="00F0724F" w:rsidP="00D50561">
            <w:pPr>
              <w:jc w:val="center"/>
              <w:rPr>
                <w:color w:val="000000"/>
              </w:rPr>
            </w:pPr>
            <w:r w:rsidRPr="00A461E7">
              <w:rPr>
                <w:color w:val="000000"/>
              </w:rPr>
              <w:t>0,937</w:t>
            </w:r>
          </w:p>
        </w:tc>
        <w:tc>
          <w:tcPr>
            <w:tcW w:w="1134" w:type="dxa"/>
            <w:tcBorders>
              <w:top w:val="nil"/>
              <w:left w:val="nil"/>
              <w:bottom w:val="single" w:sz="4" w:space="0" w:color="000000"/>
              <w:right w:val="single" w:sz="4" w:space="0" w:color="000000"/>
            </w:tcBorders>
            <w:shd w:val="clear" w:color="auto" w:fill="auto"/>
            <w:vAlign w:val="bottom"/>
          </w:tcPr>
          <w:p w14:paraId="339560F1" w14:textId="77777777" w:rsidR="00B741F3" w:rsidRPr="00A461E7" w:rsidRDefault="00F0724F" w:rsidP="00D50561">
            <w:pPr>
              <w:jc w:val="center"/>
              <w:rPr>
                <w:color w:val="000000"/>
              </w:rPr>
            </w:pPr>
            <w:r w:rsidRPr="00A461E7">
              <w:rPr>
                <w:color w:val="000000"/>
              </w:rPr>
              <w:t>0,900</w:t>
            </w:r>
          </w:p>
        </w:tc>
        <w:tc>
          <w:tcPr>
            <w:tcW w:w="1134" w:type="dxa"/>
            <w:tcBorders>
              <w:top w:val="nil"/>
              <w:left w:val="nil"/>
              <w:bottom w:val="single" w:sz="4" w:space="0" w:color="000000"/>
              <w:right w:val="single" w:sz="4" w:space="0" w:color="000000"/>
            </w:tcBorders>
            <w:shd w:val="clear" w:color="auto" w:fill="auto"/>
            <w:vAlign w:val="bottom"/>
          </w:tcPr>
          <w:p w14:paraId="04B4CAF5" w14:textId="77777777" w:rsidR="00B741F3" w:rsidRPr="00A461E7" w:rsidRDefault="00F0724F" w:rsidP="00D50561">
            <w:pPr>
              <w:jc w:val="center"/>
              <w:rPr>
                <w:color w:val="000000"/>
              </w:rPr>
            </w:pPr>
            <w:r w:rsidRPr="00A461E7">
              <w:rPr>
                <w:color w:val="000000"/>
              </w:rPr>
              <w:t>0,787</w:t>
            </w:r>
          </w:p>
        </w:tc>
        <w:tc>
          <w:tcPr>
            <w:tcW w:w="1134" w:type="dxa"/>
            <w:tcBorders>
              <w:top w:val="nil"/>
              <w:left w:val="nil"/>
              <w:bottom w:val="single" w:sz="4" w:space="0" w:color="000000"/>
              <w:right w:val="single" w:sz="4" w:space="0" w:color="000000"/>
            </w:tcBorders>
            <w:shd w:val="clear" w:color="auto" w:fill="auto"/>
            <w:vAlign w:val="bottom"/>
          </w:tcPr>
          <w:p w14:paraId="26DABE78" w14:textId="77777777" w:rsidR="00B741F3" w:rsidRPr="00A461E7" w:rsidRDefault="00F0724F" w:rsidP="00D50561">
            <w:pPr>
              <w:jc w:val="center"/>
              <w:rPr>
                <w:color w:val="000000"/>
              </w:rPr>
            </w:pPr>
            <w:r w:rsidRPr="00A461E7">
              <w:rPr>
                <w:color w:val="000000"/>
              </w:rPr>
              <w:t>0,683</w:t>
            </w:r>
          </w:p>
        </w:tc>
        <w:tc>
          <w:tcPr>
            <w:tcW w:w="1134" w:type="dxa"/>
            <w:tcBorders>
              <w:top w:val="nil"/>
              <w:left w:val="nil"/>
              <w:bottom w:val="single" w:sz="4" w:space="0" w:color="000000"/>
              <w:right w:val="single" w:sz="4" w:space="0" w:color="000000"/>
            </w:tcBorders>
            <w:shd w:val="clear" w:color="auto" w:fill="auto"/>
            <w:vAlign w:val="bottom"/>
          </w:tcPr>
          <w:p w14:paraId="30C9D48A" w14:textId="77777777" w:rsidR="00B741F3" w:rsidRPr="00A461E7" w:rsidRDefault="00F0724F" w:rsidP="00D50561">
            <w:pPr>
              <w:jc w:val="center"/>
              <w:rPr>
                <w:color w:val="000000"/>
              </w:rPr>
            </w:pPr>
            <w:r w:rsidRPr="00A461E7">
              <w:rPr>
                <w:color w:val="000000"/>
                <w:sz w:val="22"/>
                <w:szCs w:val="22"/>
              </w:rPr>
              <w:t>0,799</w:t>
            </w:r>
          </w:p>
        </w:tc>
      </w:tr>
      <w:tr w:rsidR="00B741F3" w:rsidRPr="00A461E7" w14:paraId="2FFFE623" w14:textId="77777777" w:rsidTr="00A461E7">
        <w:trPr>
          <w:trHeight w:val="280"/>
        </w:trPr>
        <w:tc>
          <w:tcPr>
            <w:tcW w:w="2127" w:type="dxa"/>
            <w:tcBorders>
              <w:top w:val="nil"/>
              <w:left w:val="single" w:sz="4" w:space="0" w:color="000000"/>
              <w:bottom w:val="single" w:sz="4" w:space="0" w:color="000000"/>
              <w:right w:val="single" w:sz="4" w:space="0" w:color="000000"/>
            </w:tcBorders>
            <w:shd w:val="clear" w:color="auto" w:fill="auto"/>
          </w:tcPr>
          <w:p w14:paraId="6CD5BC15" w14:textId="77777777" w:rsidR="00B741F3" w:rsidRPr="00A461E7" w:rsidRDefault="00F0724F">
            <w:pPr>
              <w:ind w:firstLine="240"/>
            </w:pPr>
            <w:r w:rsidRPr="00A461E7">
              <w:t>Жетысуский</w:t>
            </w:r>
          </w:p>
        </w:tc>
        <w:tc>
          <w:tcPr>
            <w:tcW w:w="1500" w:type="dxa"/>
            <w:tcBorders>
              <w:top w:val="nil"/>
              <w:left w:val="nil"/>
              <w:bottom w:val="single" w:sz="4" w:space="0" w:color="000000"/>
              <w:right w:val="single" w:sz="4" w:space="0" w:color="000000"/>
            </w:tcBorders>
            <w:shd w:val="clear" w:color="auto" w:fill="auto"/>
          </w:tcPr>
          <w:p w14:paraId="5E9D6A1D" w14:textId="77777777" w:rsidR="00B741F3" w:rsidRPr="00A461E7" w:rsidRDefault="00F0724F" w:rsidP="00D50561">
            <w:pPr>
              <w:jc w:val="center"/>
              <w:rPr>
                <w:color w:val="000000"/>
              </w:rPr>
            </w:pPr>
            <w:r w:rsidRPr="00A461E7">
              <w:t>0,588</w:t>
            </w:r>
          </w:p>
        </w:tc>
        <w:tc>
          <w:tcPr>
            <w:tcW w:w="1193" w:type="dxa"/>
            <w:tcBorders>
              <w:top w:val="nil"/>
              <w:left w:val="nil"/>
              <w:bottom w:val="single" w:sz="4" w:space="0" w:color="000000"/>
              <w:right w:val="single" w:sz="4" w:space="0" w:color="000000"/>
            </w:tcBorders>
            <w:shd w:val="clear" w:color="auto" w:fill="auto"/>
            <w:vAlign w:val="bottom"/>
          </w:tcPr>
          <w:p w14:paraId="57FCB75F" w14:textId="77777777" w:rsidR="00B741F3" w:rsidRPr="00A461E7" w:rsidRDefault="00F0724F" w:rsidP="00D50561">
            <w:pPr>
              <w:jc w:val="center"/>
              <w:rPr>
                <w:color w:val="000000"/>
              </w:rPr>
            </w:pPr>
            <w:r w:rsidRPr="00A461E7">
              <w:rPr>
                <w:color w:val="000000"/>
              </w:rPr>
              <w:t>0,691</w:t>
            </w:r>
          </w:p>
        </w:tc>
        <w:tc>
          <w:tcPr>
            <w:tcW w:w="1134" w:type="dxa"/>
            <w:tcBorders>
              <w:top w:val="nil"/>
              <w:left w:val="nil"/>
              <w:bottom w:val="single" w:sz="4" w:space="0" w:color="000000"/>
              <w:right w:val="single" w:sz="4" w:space="0" w:color="000000"/>
            </w:tcBorders>
            <w:shd w:val="clear" w:color="auto" w:fill="auto"/>
            <w:vAlign w:val="bottom"/>
          </w:tcPr>
          <w:p w14:paraId="15139360" w14:textId="77777777" w:rsidR="00B741F3" w:rsidRPr="00A461E7" w:rsidRDefault="00F0724F" w:rsidP="00D50561">
            <w:pPr>
              <w:jc w:val="center"/>
              <w:rPr>
                <w:color w:val="000000"/>
              </w:rPr>
            </w:pPr>
            <w:r w:rsidRPr="00A461E7">
              <w:rPr>
                <w:color w:val="000000"/>
              </w:rPr>
              <w:t>0,746</w:t>
            </w:r>
          </w:p>
        </w:tc>
        <w:tc>
          <w:tcPr>
            <w:tcW w:w="1134" w:type="dxa"/>
            <w:tcBorders>
              <w:top w:val="nil"/>
              <w:left w:val="nil"/>
              <w:bottom w:val="single" w:sz="4" w:space="0" w:color="000000"/>
              <w:right w:val="single" w:sz="4" w:space="0" w:color="000000"/>
            </w:tcBorders>
            <w:shd w:val="clear" w:color="auto" w:fill="auto"/>
            <w:vAlign w:val="bottom"/>
          </w:tcPr>
          <w:p w14:paraId="2B0997E1" w14:textId="77777777" w:rsidR="00B741F3" w:rsidRPr="00A461E7" w:rsidRDefault="00F0724F" w:rsidP="00D50561">
            <w:pPr>
              <w:jc w:val="center"/>
              <w:rPr>
                <w:color w:val="000000"/>
              </w:rPr>
            </w:pPr>
            <w:r w:rsidRPr="00A461E7">
              <w:rPr>
                <w:color w:val="000000"/>
              </w:rPr>
              <w:t>0,750</w:t>
            </w:r>
          </w:p>
        </w:tc>
        <w:tc>
          <w:tcPr>
            <w:tcW w:w="1134" w:type="dxa"/>
            <w:tcBorders>
              <w:top w:val="nil"/>
              <w:left w:val="nil"/>
              <w:bottom w:val="single" w:sz="4" w:space="0" w:color="000000"/>
              <w:right w:val="single" w:sz="4" w:space="0" w:color="000000"/>
            </w:tcBorders>
            <w:shd w:val="clear" w:color="auto" w:fill="auto"/>
            <w:vAlign w:val="bottom"/>
          </w:tcPr>
          <w:p w14:paraId="2A144996" w14:textId="77777777" w:rsidR="00B741F3" w:rsidRPr="00A461E7" w:rsidRDefault="00F0724F" w:rsidP="00D50561">
            <w:pPr>
              <w:jc w:val="center"/>
              <w:rPr>
                <w:color w:val="000000"/>
              </w:rPr>
            </w:pPr>
            <w:r w:rsidRPr="00A461E7">
              <w:rPr>
                <w:color w:val="000000"/>
              </w:rPr>
              <w:t>0,672</w:t>
            </w:r>
          </w:p>
        </w:tc>
        <w:tc>
          <w:tcPr>
            <w:tcW w:w="1134" w:type="dxa"/>
            <w:tcBorders>
              <w:top w:val="nil"/>
              <w:left w:val="nil"/>
              <w:bottom w:val="single" w:sz="4" w:space="0" w:color="000000"/>
              <w:right w:val="single" w:sz="4" w:space="0" w:color="000000"/>
            </w:tcBorders>
            <w:shd w:val="clear" w:color="auto" w:fill="auto"/>
            <w:vAlign w:val="bottom"/>
          </w:tcPr>
          <w:p w14:paraId="6757D7D5" w14:textId="77777777" w:rsidR="00B741F3" w:rsidRPr="00A461E7" w:rsidRDefault="00F0724F" w:rsidP="00D50561">
            <w:pPr>
              <w:jc w:val="center"/>
              <w:rPr>
                <w:color w:val="000000"/>
              </w:rPr>
            </w:pPr>
            <w:r w:rsidRPr="00A461E7">
              <w:rPr>
                <w:color w:val="000000"/>
                <w:sz w:val="22"/>
                <w:szCs w:val="22"/>
              </w:rPr>
              <w:t>0,689</w:t>
            </w:r>
          </w:p>
        </w:tc>
      </w:tr>
      <w:tr w:rsidR="00B741F3" w:rsidRPr="00A461E7" w14:paraId="4348F1AC" w14:textId="77777777" w:rsidTr="00A461E7">
        <w:trPr>
          <w:trHeight w:val="280"/>
        </w:trPr>
        <w:tc>
          <w:tcPr>
            <w:tcW w:w="2127" w:type="dxa"/>
            <w:tcBorders>
              <w:top w:val="nil"/>
              <w:left w:val="single" w:sz="4" w:space="0" w:color="000000"/>
              <w:bottom w:val="single" w:sz="4" w:space="0" w:color="000000"/>
              <w:right w:val="single" w:sz="4" w:space="0" w:color="000000"/>
            </w:tcBorders>
            <w:shd w:val="clear" w:color="auto" w:fill="auto"/>
          </w:tcPr>
          <w:p w14:paraId="072CABCD" w14:textId="77777777" w:rsidR="00B741F3" w:rsidRPr="00A461E7" w:rsidRDefault="00F0724F">
            <w:pPr>
              <w:ind w:firstLine="240"/>
            </w:pPr>
            <w:r w:rsidRPr="00A461E7">
              <w:t>Медеуский</w:t>
            </w:r>
          </w:p>
        </w:tc>
        <w:tc>
          <w:tcPr>
            <w:tcW w:w="1500" w:type="dxa"/>
            <w:tcBorders>
              <w:top w:val="nil"/>
              <w:left w:val="nil"/>
              <w:bottom w:val="single" w:sz="4" w:space="0" w:color="000000"/>
              <w:right w:val="single" w:sz="4" w:space="0" w:color="000000"/>
            </w:tcBorders>
            <w:shd w:val="clear" w:color="auto" w:fill="auto"/>
          </w:tcPr>
          <w:p w14:paraId="57C79E34" w14:textId="77777777" w:rsidR="00B741F3" w:rsidRPr="00A461E7" w:rsidRDefault="00F0724F" w:rsidP="00D50561">
            <w:pPr>
              <w:jc w:val="center"/>
              <w:rPr>
                <w:color w:val="000000"/>
              </w:rPr>
            </w:pPr>
            <w:r w:rsidRPr="00A461E7">
              <w:t>0,677</w:t>
            </w:r>
          </w:p>
        </w:tc>
        <w:tc>
          <w:tcPr>
            <w:tcW w:w="1193" w:type="dxa"/>
            <w:tcBorders>
              <w:top w:val="nil"/>
              <w:left w:val="nil"/>
              <w:bottom w:val="single" w:sz="4" w:space="0" w:color="000000"/>
              <w:right w:val="single" w:sz="4" w:space="0" w:color="000000"/>
            </w:tcBorders>
            <w:shd w:val="clear" w:color="auto" w:fill="auto"/>
            <w:vAlign w:val="bottom"/>
          </w:tcPr>
          <w:p w14:paraId="200D1CB7" w14:textId="77777777" w:rsidR="00B741F3" w:rsidRPr="00A461E7" w:rsidRDefault="00F0724F" w:rsidP="00D50561">
            <w:pPr>
              <w:jc w:val="center"/>
              <w:rPr>
                <w:color w:val="000000"/>
              </w:rPr>
            </w:pPr>
            <w:r w:rsidRPr="00A461E7">
              <w:rPr>
                <w:color w:val="000000"/>
              </w:rPr>
              <w:t>0,964</w:t>
            </w:r>
          </w:p>
        </w:tc>
        <w:tc>
          <w:tcPr>
            <w:tcW w:w="1134" w:type="dxa"/>
            <w:tcBorders>
              <w:top w:val="nil"/>
              <w:left w:val="nil"/>
              <w:bottom w:val="single" w:sz="4" w:space="0" w:color="000000"/>
              <w:right w:val="single" w:sz="4" w:space="0" w:color="000000"/>
            </w:tcBorders>
            <w:shd w:val="clear" w:color="auto" w:fill="auto"/>
            <w:vAlign w:val="bottom"/>
          </w:tcPr>
          <w:p w14:paraId="32135A92" w14:textId="77777777" w:rsidR="00B741F3" w:rsidRPr="00A461E7" w:rsidRDefault="00F0724F" w:rsidP="00D50561">
            <w:pPr>
              <w:jc w:val="center"/>
              <w:rPr>
                <w:color w:val="000000"/>
              </w:rPr>
            </w:pPr>
            <w:r w:rsidRPr="00A461E7">
              <w:rPr>
                <w:color w:val="000000"/>
              </w:rPr>
              <w:t>0,808</w:t>
            </w:r>
          </w:p>
        </w:tc>
        <w:tc>
          <w:tcPr>
            <w:tcW w:w="1134" w:type="dxa"/>
            <w:tcBorders>
              <w:top w:val="nil"/>
              <w:left w:val="nil"/>
              <w:bottom w:val="single" w:sz="4" w:space="0" w:color="000000"/>
              <w:right w:val="single" w:sz="4" w:space="0" w:color="000000"/>
            </w:tcBorders>
            <w:shd w:val="clear" w:color="auto" w:fill="auto"/>
            <w:vAlign w:val="bottom"/>
          </w:tcPr>
          <w:p w14:paraId="2B864E75" w14:textId="77777777" w:rsidR="00B741F3" w:rsidRPr="00A461E7" w:rsidRDefault="00F0724F" w:rsidP="00D50561">
            <w:pPr>
              <w:jc w:val="center"/>
              <w:rPr>
                <w:color w:val="000000"/>
              </w:rPr>
            </w:pPr>
            <w:r w:rsidRPr="00A461E7">
              <w:rPr>
                <w:color w:val="000000"/>
              </w:rPr>
              <w:t>0,781</w:t>
            </w:r>
          </w:p>
        </w:tc>
        <w:tc>
          <w:tcPr>
            <w:tcW w:w="1134" w:type="dxa"/>
            <w:tcBorders>
              <w:top w:val="nil"/>
              <w:left w:val="nil"/>
              <w:bottom w:val="single" w:sz="4" w:space="0" w:color="000000"/>
              <w:right w:val="single" w:sz="4" w:space="0" w:color="000000"/>
            </w:tcBorders>
            <w:shd w:val="clear" w:color="auto" w:fill="auto"/>
            <w:vAlign w:val="bottom"/>
          </w:tcPr>
          <w:p w14:paraId="5A7CB9EA" w14:textId="77777777" w:rsidR="00B741F3" w:rsidRPr="00A461E7" w:rsidRDefault="00F0724F" w:rsidP="00D50561">
            <w:pPr>
              <w:jc w:val="center"/>
              <w:rPr>
                <w:color w:val="000000"/>
              </w:rPr>
            </w:pPr>
            <w:r w:rsidRPr="00A461E7">
              <w:rPr>
                <w:color w:val="000000"/>
              </w:rPr>
              <w:t>0,698</w:t>
            </w:r>
          </w:p>
        </w:tc>
        <w:tc>
          <w:tcPr>
            <w:tcW w:w="1134" w:type="dxa"/>
            <w:tcBorders>
              <w:top w:val="nil"/>
              <w:left w:val="nil"/>
              <w:bottom w:val="single" w:sz="4" w:space="0" w:color="000000"/>
              <w:right w:val="single" w:sz="4" w:space="0" w:color="000000"/>
            </w:tcBorders>
            <w:shd w:val="clear" w:color="auto" w:fill="auto"/>
            <w:vAlign w:val="bottom"/>
          </w:tcPr>
          <w:p w14:paraId="7DF536EC" w14:textId="77777777" w:rsidR="00B741F3" w:rsidRPr="00A461E7" w:rsidRDefault="00F0724F" w:rsidP="00D50561">
            <w:pPr>
              <w:jc w:val="center"/>
              <w:rPr>
                <w:color w:val="000000"/>
              </w:rPr>
            </w:pPr>
            <w:r w:rsidRPr="00A461E7">
              <w:rPr>
                <w:color w:val="000000"/>
                <w:sz w:val="22"/>
                <w:szCs w:val="22"/>
              </w:rPr>
              <w:t>0,786</w:t>
            </w:r>
          </w:p>
        </w:tc>
      </w:tr>
      <w:tr w:rsidR="00B741F3" w:rsidRPr="00A461E7" w14:paraId="703CBC0F" w14:textId="77777777" w:rsidTr="00A461E7">
        <w:trPr>
          <w:trHeight w:val="390"/>
        </w:trPr>
        <w:tc>
          <w:tcPr>
            <w:tcW w:w="2127" w:type="dxa"/>
            <w:tcBorders>
              <w:top w:val="nil"/>
              <w:left w:val="single" w:sz="4" w:space="0" w:color="000000"/>
              <w:bottom w:val="single" w:sz="4" w:space="0" w:color="000000"/>
              <w:right w:val="single" w:sz="4" w:space="0" w:color="000000"/>
            </w:tcBorders>
            <w:shd w:val="clear" w:color="auto" w:fill="auto"/>
          </w:tcPr>
          <w:p w14:paraId="606C2993" w14:textId="77777777" w:rsidR="00B741F3" w:rsidRPr="00A461E7" w:rsidRDefault="00F0724F">
            <w:pPr>
              <w:ind w:firstLine="240"/>
            </w:pPr>
            <w:r w:rsidRPr="00A461E7">
              <w:t>Наурызбайский</w:t>
            </w:r>
          </w:p>
        </w:tc>
        <w:tc>
          <w:tcPr>
            <w:tcW w:w="1500" w:type="dxa"/>
            <w:tcBorders>
              <w:top w:val="nil"/>
              <w:left w:val="nil"/>
              <w:bottom w:val="single" w:sz="4" w:space="0" w:color="000000"/>
              <w:right w:val="single" w:sz="4" w:space="0" w:color="000000"/>
            </w:tcBorders>
            <w:shd w:val="clear" w:color="auto" w:fill="auto"/>
          </w:tcPr>
          <w:p w14:paraId="3083E14B" w14:textId="77777777" w:rsidR="00B741F3" w:rsidRPr="00A461E7" w:rsidRDefault="00F0724F" w:rsidP="00D50561">
            <w:pPr>
              <w:jc w:val="center"/>
              <w:rPr>
                <w:color w:val="000000"/>
              </w:rPr>
            </w:pPr>
            <w:r w:rsidRPr="00A461E7">
              <w:t>0,640</w:t>
            </w:r>
          </w:p>
        </w:tc>
        <w:tc>
          <w:tcPr>
            <w:tcW w:w="1193" w:type="dxa"/>
            <w:tcBorders>
              <w:top w:val="nil"/>
              <w:left w:val="nil"/>
              <w:bottom w:val="single" w:sz="4" w:space="0" w:color="000000"/>
              <w:right w:val="single" w:sz="4" w:space="0" w:color="000000"/>
            </w:tcBorders>
            <w:shd w:val="clear" w:color="auto" w:fill="auto"/>
            <w:vAlign w:val="bottom"/>
          </w:tcPr>
          <w:p w14:paraId="4E66BB82" w14:textId="77777777" w:rsidR="00B741F3" w:rsidRPr="00A461E7" w:rsidRDefault="00F0724F" w:rsidP="00D50561">
            <w:pPr>
              <w:jc w:val="center"/>
              <w:rPr>
                <w:color w:val="000000"/>
              </w:rPr>
            </w:pPr>
            <w:r w:rsidRPr="00A461E7">
              <w:rPr>
                <w:color w:val="000000"/>
              </w:rPr>
              <w:t>0,775</w:t>
            </w:r>
          </w:p>
        </w:tc>
        <w:tc>
          <w:tcPr>
            <w:tcW w:w="1134" w:type="dxa"/>
            <w:tcBorders>
              <w:top w:val="nil"/>
              <w:left w:val="nil"/>
              <w:bottom w:val="single" w:sz="4" w:space="0" w:color="000000"/>
              <w:right w:val="single" w:sz="4" w:space="0" w:color="000000"/>
            </w:tcBorders>
            <w:shd w:val="clear" w:color="auto" w:fill="auto"/>
            <w:vAlign w:val="bottom"/>
          </w:tcPr>
          <w:p w14:paraId="56344C15" w14:textId="77777777" w:rsidR="00B741F3" w:rsidRPr="00A461E7" w:rsidRDefault="00F0724F" w:rsidP="00D50561">
            <w:pPr>
              <w:jc w:val="center"/>
              <w:rPr>
                <w:color w:val="000000"/>
              </w:rPr>
            </w:pPr>
            <w:r w:rsidRPr="00A461E7">
              <w:rPr>
                <w:color w:val="000000"/>
              </w:rPr>
              <w:t>0,637</w:t>
            </w:r>
          </w:p>
        </w:tc>
        <w:tc>
          <w:tcPr>
            <w:tcW w:w="1134" w:type="dxa"/>
            <w:tcBorders>
              <w:top w:val="nil"/>
              <w:left w:val="nil"/>
              <w:bottom w:val="single" w:sz="4" w:space="0" w:color="000000"/>
              <w:right w:val="single" w:sz="4" w:space="0" w:color="000000"/>
            </w:tcBorders>
            <w:shd w:val="clear" w:color="auto" w:fill="auto"/>
            <w:vAlign w:val="bottom"/>
          </w:tcPr>
          <w:p w14:paraId="2F57A403" w14:textId="77777777" w:rsidR="00B741F3" w:rsidRPr="00A461E7" w:rsidRDefault="00F0724F" w:rsidP="00D50561">
            <w:pPr>
              <w:jc w:val="center"/>
              <w:rPr>
                <w:color w:val="000000"/>
              </w:rPr>
            </w:pPr>
            <w:r w:rsidRPr="00A461E7">
              <w:rPr>
                <w:color w:val="000000"/>
              </w:rPr>
              <w:t>0,770</w:t>
            </w:r>
          </w:p>
        </w:tc>
        <w:tc>
          <w:tcPr>
            <w:tcW w:w="1134" w:type="dxa"/>
            <w:tcBorders>
              <w:top w:val="nil"/>
              <w:left w:val="nil"/>
              <w:bottom w:val="single" w:sz="4" w:space="0" w:color="000000"/>
              <w:right w:val="single" w:sz="4" w:space="0" w:color="000000"/>
            </w:tcBorders>
            <w:shd w:val="clear" w:color="auto" w:fill="auto"/>
            <w:vAlign w:val="bottom"/>
          </w:tcPr>
          <w:p w14:paraId="503BCD86" w14:textId="77777777" w:rsidR="00B741F3" w:rsidRPr="00A461E7" w:rsidRDefault="00F0724F" w:rsidP="00D50561">
            <w:pPr>
              <w:jc w:val="center"/>
              <w:rPr>
                <w:color w:val="000000"/>
              </w:rPr>
            </w:pPr>
            <w:r w:rsidRPr="00A461E7">
              <w:rPr>
                <w:color w:val="000000"/>
              </w:rPr>
              <w:t>0,673</w:t>
            </w:r>
          </w:p>
        </w:tc>
        <w:tc>
          <w:tcPr>
            <w:tcW w:w="1134" w:type="dxa"/>
            <w:tcBorders>
              <w:top w:val="nil"/>
              <w:left w:val="nil"/>
              <w:bottom w:val="single" w:sz="4" w:space="0" w:color="000000"/>
              <w:right w:val="single" w:sz="4" w:space="0" w:color="000000"/>
            </w:tcBorders>
            <w:shd w:val="clear" w:color="auto" w:fill="auto"/>
            <w:vAlign w:val="bottom"/>
          </w:tcPr>
          <w:p w14:paraId="21485DA1" w14:textId="77777777" w:rsidR="00B741F3" w:rsidRPr="00A461E7" w:rsidRDefault="00F0724F" w:rsidP="00D50561">
            <w:pPr>
              <w:jc w:val="center"/>
              <w:rPr>
                <w:color w:val="000000"/>
              </w:rPr>
            </w:pPr>
            <w:r w:rsidRPr="00A461E7">
              <w:rPr>
                <w:color w:val="000000"/>
                <w:sz w:val="22"/>
                <w:szCs w:val="22"/>
              </w:rPr>
              <w:t>0,699</w:t>
            </w:r>
          </w:p>
        </w:tc>
      </w:tr>
      <w:tr w:rsidR="00B741F3" w:rsidRPr="00A461E7" w14:paraId="1D262A05" w14:textId="77777777" w:rsidTr="00A461E7">
        <w:trPr>
          <w:trHeight w:val="280"/>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5076BBB" w14:textId="77777777" w:rsidR="00B741F3" w:rsidRPr="00A461E7" w:rsidRDefault="00F0724F">
            <w:pPr>
              <w:ind w:firstLine="240"/>
            </w:pPr>
            <w:r w:rsidRPr="00A461E7">
              <w:t>Турксибский</w:t>
            </w:r>
          </w:p>
        </w:tc>
        <w:tc>
          <w:tcPr>
            <w:tcW w:w="1500" w:type="dxa"/>
            <w:tcBorders>
              <w:top w:val="single" w:sz="4" w:space="0" w:color="000000"/>
              <w:left w:val="nil"/>
              <w:bottom w:val="single" w:sz="4" w:space="0" w:color="000000"/>
              <w:right w:val="single" w:sz="4" w:space="0" w:color="000000"/>
            </w:tcBorders>
            <w:shd w:val="clear" w:color="auto" w:fill="auto"/>
          </w:tcPr>
          <w:p w14:paraId="68BCCE81" w14:textId="77777777" w:rsidR="00B741F3" w:rsidRPr="00A461E7" w:rsidRDefault="00F0724F" w:rsidP="00D50561">
            <w:pPr>
              <w:jc w:val="center"/>
              <w:rPr>
                <w:color w:val="000000"/>
              </w:rPr>
            </w:pPr>
            <w:r w:rsidRPr="00A461E7">
              <w:t>0,551</w:t>
            </w:r>
          </w:p>
        </w:tc>
        <w:tc>
          <w:tcPr>
            <w:tcW w:w="1193" w:type="dxa"/>
            <w:tcBorders>
              <w:top w:val="single" w:sz="4" w:space="0" w:color="000000"/>
              <w:left w:val="nil"/>
              <w:bottom w:val="single" w:sz="4" w:space="0" w:color="000000"/>
              <w:right w:val="single" w:sz="4" w:space="0" w:color="000000"/>
            </w:tcBorders>
            <w:shd w:val="clear" w:color="auto" w:fill="auto"/>
            <w:vAlign w:val="bottom"/>
          </w:tcPr>
          <w:p w14:paraId="2E4B2872" w14:textId="77777777" w:rsidR="00B741F3" w:rsidRPr="00A461E7" w:rsidRDefault="00F0724F" w:rsidP="00D50561">
            <w:pPr>
              <w:jc w:val="center"/>
              <w:rPr>
                <w:color w:val="000000"/>
              </w:rPr>
            </w:pPr>
            <w:r w:rsidRPr="00A461E7">
              <w:rPr>
                <w:color w:val="000000"/>
              </w:rPr>
              <w:t>0,824</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145B6161" w14:textId="77777777" w:rsidR="00B741F3" w:rsidRPr="00A461E7" w:rsidRDefault="00F0724F" w:rsidP="00D50561">
            <w:pPr>
              <w:jc w:val="center"/>
              <w:rPr>
                <w:color w:val="000000"/>
              </w:rPr>
            </w:pPr>
            <w:r w:rsidRPr="00A461E7">
              <w:rPr>
                <w:color w:val="000000"/>
              </w:rPr>
              <w:t>0,698</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10B3700D" w14:textId="77777777" w:rsidR="00B741F3" w:rsidRPr="00A461E7" w:rsidRDefault="00F0724F" w:rsidP="00D50561">
            <w:pPr>
              <w:jc w:val="center"/>
              <w:rPr>
                <w:color w:val="000000"/>
              </w:rPr>
            </w:pPr>
            <w:r w:rsidRPr="00A461E7">
              <w:rPr>
                <w:color w:val="000000"/>
              </w:rPr>
              <w:t>0,769</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4EDE63D6" w14:textId="77777777" w:rsidR="00B741F3" w:rsidRPr="00A461E7" w:rsidRDefault="00F0724F" w:rsidP="00D50561">
            <w:pPr>
              <w:jc w:val="center"/>
              <w:rPr>
                <w:color w:val="000000"/>
              </w:rPr>
            </w:pPr>
            <w:r w:rsidRPr="00A461E7">
              <w:rPr>
                <w:color w:val="000000"/>
              </w:rPr>
              <w:t>0,581</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44A8DCA9" w14:textId="77777777" w:rsidR="00B741F3" w:rsidRPr="00A461E7" w:rsidRDefault="00F0724F" w:rsidP="00D50561">
            <w:pPr>
              <w:jc w:val="center"/>
              <w:rPr>
                <w:color w:val="000000"/>
              </w:rPr>
            </w:pPr>
            <w:r w:rsidRPr="00A461E7">
              <w:rPr>
                <w:color w:val="000000"/>
                <w:sz w:val="22"/>
                <w:szCs w:val="22"/>
              </w:rPr>
              <w:t>0,684</w:t>
            </w:r>
          </w:p>
        </w:tc>
      </w:tr>
      <w:tr w:rsidR="00B741F3" w:rsidRPr="00A461E7" w14:paraId="56C0507E" w14:textId="77777777" w:rsidTr="00A461E7">
        <w:trPr>
          <w:trHeight w:val="280"/>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auto"/>
          </w:tcPr>
          <w:p w14:paraId="5C26C780" w14:textId="3D3F086E" w:rsidR="00B741F3" w:rsidRPr="00A461E7" w:rsidRDefault="00F7210B" w:rsidP="00F7210B">
            <w:pPr>
              <w:ind w:firstLine="744"/>
              <w:rPr>
                <w:i/>
                <w:color w:val="000000"/>
              </w:rPr>
            </w:pPr>
            <w:r w:rsidRPr="00F7210B">
              <w:rPr>
                <w:iCs/>
              </w:rPr>
              <w:t>Примечание:</w:t>
            </w:r>
            <w:r w:rsidRPr="00A461E7">
              <w:rPr>
                <w:i/>
              </w:rPr>
              <w:t xml:space="preserve">* </w:t>
            </w:r>
            <w:r w:rsidRPr="00F7210B">
              <w:rPr>
                <w:iCs/>
              </w:rPr>
              <w:t>Рассчитаны автором</w:t>
            </w:r>
            <w:r>
              <w:rPr>
                <w:iCs/>
              </w:rPr>
              <w:t>.</w:t>
            </w:r>
          </w:p>
        </w:tc>
      </w:tr>
    </w:tbl>
    <w:p w14:paraId="2ADCC731" w14:textId="77777777" w:rsidR="00B741F3" w:rsidRDefault="00B741F3">
      <w:pPr>
        <w:ind w:firstLine="709"/>
        <w:jc w:val="both"/>
        <w:rPr>
          <w:sz w:val="28"/>
          <w:szCs w:val="28"/>
        </w:rPr>
        <w:sectPr w:rsidR="00B741F3" w:rsidSect="007801D5">
          <w:pgSz w:w="11906" w:h="16838"/>
          <w:pgMar w:top="1134" w:right="567" w:bottom="1134" w:left="1701" w:header="709" w:footer="709" w:gutter="0"/>
          <w:cols w:space="720"/>
        </w:sectPr>
      </w:pPr>
    </w:p>
    <w:p w14:paraId="72D27F56" w14:textId="77777777" w:rsidR="00B741F3" w:rsidRDefault="00B741F3">
      <w:pPr>
        <w:ind w:firstLine="709"/>
        <w:jc w:val="both"/>
        <w:rPr>
          <w:sz w:val="28"/>
          <w:szCs w:val="28"/>
        </w:rPr>
      </w:pPr>
    </w:p>
    <w:p w14:paraId="106BEC99" w14:textId="77777777" w:rsidR="00B741F3" w:rsidRDefault="00F0724F">
      <w:pPr>
        <w:ind w:firstLine="709"/>
        <w:jc w:val="both"/>
        <w:rPr>
          <w:sz w:val="28"/>
          <w:szCs w:val="28"/>
        </w:rPr>
      </w:pPr>
      <w:r>
        <w:rPr>
          <w:noProof/>
          <w:sz w:val="28"/>
          <w:szCs w:val="28"/>
          <w:lang w:val="ru-RU"/>
        </w:rPr>
        <w:drawing>
          <wp:inline distT="0" distB="0" distL="0" distR="0" wp14:anchorId="30FBC72D" wp14:editId="4614DA6C">
            <wp:extent cx="8970952" cy="4299113"/>
            <wp:effectExtent l="0" t="0" r="0" b="0"/>
            <wp:docPr id="2004755476" name="image11.jpg" descr="C:\Users\Legion\Downloads\интегральный  индекс 28.01.25.jpg"/>
            <wp:cNvGraphicFramePr/>
            <a:graphic xmlns:a="http://schemas.openxmlformats.org/drawingml/2006/main">
              <a:graphicData uri="http://schemas.openxmlformats.org/drawingml/2006/picture">
                <pic:pic xmlns:pic="http://schemas.openxmlformats.org/drawingml/2006/picture">
                  <pic:nvPicPr>
                    <pic:cNvPr id="0" name="image11.jpg" descr="C:\Users\Legion\Downloads\интегральный  индекс 28.01.25.jpg"/>
                    <pic:cNvPicPr preferRelativeResize="0"/>
                  </pic:nvPicPr>
                  <pic:blipFill>
                    <a:blip r:embed="rId45"/>
                    <a:srcRect/>
                    <a:stretch>
                      <a:fillRect/>
                    </a:stretch>
                  </pic:blipFill>
                  <pic:spPr>
                    <a:xfrm>
                      <a:off x="0" y="0"/>
                      <a:ext cx="8970952" cy="4299113"/>
                    </a:xfrm>
                    <a:prstGeom prst="rect">
                      <a:avLst/>
                    </a:prstGeom>
                    <a:ln/>
                  </pic:spPr>
                </pic:pic>
              </a:graphicData>
            </a:graphic>
          </wp:inline>
        </w:drawing>
      </w:r>
    </w:p>
    <w:p w14:paraId="176061B5" w14:textId="77777777" w:rsidR="00B741F3" w:rsidRDefault="00B741F3">
      <w:pPr>
        <w:ind w:firstLine="709"/>
        <w:jc w:val="both"/>
        <w:rPr>
          <w:sz w:val="28"/>
          <w:szCs w:val="28"/>
        </w:rPr>
      </w:pPr>
    </w:p>
    <w:p w14:paraId="6791121A" w14:textId="77777777" w:rsidR="00B741F3" w:rsidRDefault="00F0724F">
      <w:pPr>
        <w:ind w:firstLine="709"/>
        <w:jc w:val="center"/>
        <w:rPr>
          <w:sz w:val="28"/>
          <w:szCs w:val="28"/>
        </w:rPr>
      </w:pPr>
      <w:r>
        <w:rPr>
          <w:sz w:val="28"/>
          <w:szCs w:val="28"/>
        </w:rPr>
        <w:t>Рисунок 30 - Интегральные индексы качества городской среды г. Алматы за 2010, 2015, 2022 гг.</w:t>
      </w:r>
    </w:p>
    <w:p w14:paraId="437055DF" w14:textId="77777777" w:rsidR="00B741F3" w:rsidRDefault="00B741F3">
      <w:pPr>
        <w:ind w:firstLine="709"/>
        <w:jc w:val="both"/>
        <w:rPr>
          <w:sz w:val="28"/>
          <w:szCs w:val="28"/>
        </w:rPr>
        <w:sectPr w:rsidR="00B741F3" w:rsidSect="007801D5">
          <w:pgSz w:w="16838" w:h="11906" w:orient="landscape"/>
          <w:pgMar w:top="1134" w:right="567" w:bottom="1134" w:left="1701" w:header="709" w:footer="709" w:gutter="0"/>
          <w:cols w:space="720"/>
        </w:sectPr>
      </w:pPr>
    </w:p>
    <w:p w14:paraId="479B3177" w14:textId="77777777" w:rsidR="00B741F3" w:rsidRDefault="00F0724F" w:rsidP="00E817C4">
      <w:pPr>
        <w:ind w:firstLine="567"/>
        <w:jc w:val="both"/>
        <w:rPr>
          <w:sz w:val="28"/>
          <w:szCs w:val="28"/>
        </w:rPr>
      </w:pPr>
      <w:r>
        <w:rPr>
          <w:sz w:val="28"/>
          <w:szCs w:val="28"/>
        </w:rPr>
        <w:lastRenderedPageBreak/>
        <w:t xml:space="preserve">На третьем месте Наурызбайский район (0,699) с высокими показателями блока экономики (0,775) и безопасности (0,770). </w:t>
      </w:r>
    </w:p>
    <w:p w14:paraId="27C579D3" w14:textId="77777777" w:rsidR="00B741F3" w:rsidRDefault="00F0724F">
      <w:pPr>
        <w:ind w:firstLine="709"/>
        <w:jc w:val="both"/>
        <w:rPr>
          <w:sz w:val="28"/>
          <w:szCs w:val="28"/>
        </w:rPr>
      </w:pPr>
      <w:r>
        <w:rPr>
          <w:sz w:val="28"/>
          <w:szCs w:val="28"/>
        </w:rPr>
        <w:t>Сравнительно самые низкие показатели ИКГС в Алатауском (0,643) и Турксибском районе (0,684).</w:t>
      </w:r>
    </w:p>
    <w:p w14:paraId="5DDF5417" w14:textId="77777777" w:rsidR="00B741F3" w:rsidRDefault="00F0724F">
      <w:pPr>
        <w:ind w:firstLine="709"/>
        <w:jc w:val="both"/>
        <w:rPr>
          <w:sz w:val="28"/>
          <w:szCs w:val="28"/>
        </w:rPr>
      </w:pPr>
      <w:r>
        <w:rPr>
          <w:sz w:val="28"/>
          <w:szCs w:val="28"/>
        </w:rPr>
        <w:t>В период с 2010 по 2022 гг. в городе Алматы наблюдается устойчивый рост интегральных индексов качества городской среды по всем районам. Наиболее выраженное повышение показателей зафиксированы в Бостандыкском (с 0,622 до 0,799), Алмалинском (с 0,512 до 0,703) и Медеуском (с 0,589 до 0,786) районах.</w:t>
      </w:r>
    </w:p>
    <w:p w14:paraId="5BA9D849" w14:textId="77777777" w:rsidR="00B741F3" w:rsidRDefault="00F0724F">
      <w:pPr>
        <w:ind w:firstLine="720"/>
        <w:jc w:val="both"/>
        <w:rPr>
          <w:sz w:val="28"/>
          <w:szCs w:val="28"/>
        </w:rPr>
      </w:pPr>
      <w:r>
        <w:rPr>
          <w:sz w:val="28"/>
          <w:szCs w:val="28"/>
        </w:rPr>
        <w:t>В Ауэзовском, Жетысуском и Наурызбайском районах также отмечен рост индексов до значений 0,680-0,700. Наименьшие значения по-прежнему фиксируются в Турксибском (0,684) и Алатауском (0,643) районах, несмотря на положительную динамику, что указывает на необходимость дальнейших мер по улучшению качества городской среды.</w:t>
      </w:r>
    </w:p>
    <w:p w14:paraId="1DDB51DF" w14:textId="77777777" w:rsidR="00B741F3" w:rsidRDefault="00F0724F">
      <w:pPr>
        <w:ind w:firstLine="720"/>
        <w:jc w:val="both"/>
        <w:rPr>
          <w:sz w:val="28"/>
          <w:szCs w:val="28"/>
        </w:rPr>
      </w:pPr>
      <w:r>
        <w:rPr>
          <w:sz w:val="28"/>
          <w:szCs w:val="28"/>
        </w:rPr>
        <w:t xml:space="preserve">Анализ за 2010, 2015 и 2022 годы показывает, что территориальная дифференциация качества городской среды в Алматы имеет устойчивую тенденцию к сокращению, однако структурные различия между центром и периферией сохраняются. Центр обладает системным преимуществом за счёт исторически развитой инфраструктуры и институционального наполнения, в то время как периферийные районы демонстрируют положительную динамику, связанную с программами территориального выравнивания и включения в систему устойчивого урбанистического развития города. </w:t>
      </w:r>
    </w:p>
    <w:p w14:paraId="01E09A54" w14:textId="3CB2CA89" w:rsidR="00B741F3" w:rsidRDefault="00F0724F">
      <w:pPr>
        <w:ind w:firstLine="709"/>
        <w:jc w:val="both"/>
        <w:rPr>
          <w:sz w:val="28"/>
          <w:szCs w:val="28"/>
        </w:rPr>
      </w:pPr>
      <w:r>
        <w:rPr>
          <w:sz w:val="28"/>
          <w:szCs w:val="28"/>
        </w:rPr>
        <w:t xml:space="preserve">Используя данные ИКГС за 2010, 2015 и 2022 гг. были расчитаны показатели контрасности за эти годы, что может показать территориальную дифференциацию по отдельным блокам показателей (Таблица 12). </w:t>
      </w:r>
    </w:p>
    <w:p w14:paraId="208D327A" w14:textId="77777777" w:rsidR="00B741F3" w:rsidRDefault="00B741F3">
      <w:pPr>
        <w:ind w:firstLine="709"/>
        <w:jc w:val="both"/>
        <w:rPr>
          <w:sz w:val="28"/>
          <w:szCs w:val="28"/>
        </w:rPr>
      </w:pPr>
    </w:p>
    <w:p w14:paraId="63D6415F" w14:textId="77777777" w:rsidR="00B741F3" w:rsidRDefault="00F0724F" w:rsidP="00A461E7">
      <w:pPr>
        <w:jc w:val="both"/>
        <w:rPr>
          <w:color w:val="0D0D0D"/>
          <w:sz w:val="28"/>
          <w:szCs w:val="28"/>
          <w:highlight w:val="white"/>
        </w:rPr>
      </w:pPr>
      <w:r>
        <w:rPr>
          <w:color w:val="0D0D0D"/>
          <w:sz w:val="28"/>
          <w:szCs w:val="28"/>
          <w:highlight w:val="white"/>
        </w:rPr>
        <w:t xml:space="preserve">Таблица 12 </w:t>
      </w:r>
      <w:r w:rsidR="00E817C4">
        <w:rPr>
          <w:color w:val="0D0D0D"/>
          <w:sz w:val="28"/>
          <w:szCs w:val="28"/>
          <w:highlight w:val="white"/>
        </w:rPr>
        <w:t>–</w:t>
      </w:r>
      <w:r>
        <w:rPr>
          <w:color w:val="0D0D0D"/>
          <w:sz w:val="28"/>
          <w:szCs w:val="28"/>
          <w:highlight w:val="white"/>
        </w:rPr>
        <w:t xml:space="preserve"> Показатели контрастности </w:t>
      </w:r>
      <w:r>
        <w:rPr>
          <w:sz w:val="28"/>
          <w:szCs w:val="28"/>
        </w:rPr>
        <w:t xml:space="preserve">индекса дифференциации </w:t>
      </w:r>
      <w:r>
        <w:rPr>
          <w:color w:val="0D0D0D"/>
          <w:sz w:val="28"/>
          <w:szCs w:val="28"/>
          <w:highlight w:val="white"/>
        </w:rPr>
        <w:t>качества городской среды г. Алматы за 2010, 2015 и 2022 гг.</w:t>
      </w:r>
    </w:p>
    <w:p w14:paraId="2D96BC32" w14:textId="77777777" w:rsidR="00B741F3" w:rsidRDefault="00B741F3">
      <w:pPr>
        <w:ind w:firstLine="709"/>
        <w:jc w:val="both"/>
      </w:pPr>
    </w:p>
    <w:tbl>
      <w:tblPr>
        <w:tblStyle w:val="aff"/>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1818"/>
        <w:gridCol w:w="709"/>
        <w:gridCol w:w="709"/>
        <w:gridCol w:w="709"/>
        <w:gridCol w:w="708"/>
        <w:gridCol w:w="709"/>
        <w:gridCol w:w="709"/>
        <w:gridCol w:w="1134"/>
        <w:gridCol w:w="1134"/>
        <w:gridCol w:w="992"/>
      </w:tblGrid>
      <w:tr w:rsidR="00B741F3" w14:paraId="34DF97B8" w14:textId="77777777">
        <w:trPr>
          <w:trHeight w:val="489"/>
        </w:trPr>
        <w:tc>
          <w:tcPr>
            <w:tcW w:w="445" w:type="dxa"/>
          </w:tcPr>
          <w:p w14:paraId="0ABE861C" w14:textId="77777777" w:rsidR="00B741F3" w:rsidRDefault="00F0724F">
            <w:pPr>
              <w:jc w:val="both"/>
            </w:pPr>
            <w:r>
              <w:t>№</w:t>
            </w:r>
          </w:p>
        </w:tc>
        <w:tc>
          <w:tcPr>
            <w:tcW w:w="1818" w:type="dxa"/>
          </w:tcPr>
          <w:p w14:paraId="4A2B9FA3" w14:textId="77777777" w:rsidR="00B741F3" w:rsidRDefault="00F0724F">
            <w:pPr>
              <w:jc w:val="both"/>
            </w:pPr>
            <w:r>
              <w:t xml:space="preserve">Блок </w:t>
            </w:r>
          </w:p>
        </w:tc>
        <w:tc>
          <w:tcPr>
            <w:tcW w:w="1418" w:type="dxa"/>
            <w:gridSpan w:val="2"/>
            <w:vAlign w:val="center"/>
          </w:tcPr>
          <w:p w14:paraId="0698044A" w14:textId="77777777" w:rsidR="00B741F3" w:rsidRDefault="00F0724F">
            <w:pPr>
              <w:jc w:val="center"/>
            </w:pPr>
            <w:r>
              <w:t>2010</w:t>
            </w:r>
          </w:p>
        </w:tc>
        <w:tc>
          <w:tcPr>
            <w:tcW w:w="1417" w:type="dxa"/>
            <w:gridSpan w:val="2"/>
            <w:vAlign w:val="center"/>
          </w:tcPr>
          <w:p w14:paraId="10E936B8" w14:textId="77777777" w:rsidR="00B741F3" w:rsidRDefault="00F0724F">
            <w:pPr>
              <w:jc w:val="center"/>
            </w:pPr>
            <w:r>
              <w:rPr>
                <w:color w:val="000000"/>
              </w:rPr>
              <w:t>2015</w:t>
            </w:r>
          </w:p>
        </w:tc>
        <w:tc>
          <w:tcPr>
            <w:tcW w:w="1418" w:type="dxa"/>
            <w:gridSpan w:val="2"/>
            <w:vAlign w:val="center"/>
          </w:tcPr>
          <w:p w14:paraId="5DE4EE49" w14:textId="77777777" w:rsidR="00B741F3" w:rsidRDefault="00F0724F">
            <w:pPr>
              <w:jc w:val="center"/>
            </w:pPr>
            <w:r>
              <w:rPr>
                <w:color w:val="000000"/>
              </w:rPr>
              <w:t>2022</w:t>
            </w:r>
          </w:p>
        </w:tc>
        <w:tc>
          <w:tcPr>
            <w:tcW w:w="1134" w:type="dxa"/>
            <w:vMerge w:val="restart"/>
          </w:tcPr>
          <w:p w14:paraId="32963E43" w14:textId="77777777" w:rsidR="00B741F3" w:rsidRDefault="00F0724F">
            <w:pPr>
              <w:jc w:val="both"/>
            </w:pPr>
            <w:r>
              <w:rPr>
                <w:color w:val="000000"/>
              </w:rPr>
              <w:t>Контраст-ность 2010</w:t>
            </w:r>
          </w:p>
        </w:tc>
        <w:tc>
          <w:tcPr>
            <w:tcW w:w="1134" w:type="dxa"/>
            <w:vMerge w:val="restart"/>
          </w:tcPr>
          <w:p w14:paraId="48DF5EB7" w14:textId="77777777" w:rsidR="00B741F3" w:rsidRDefault="00F0724F">
            <w:pPr>
              <w:jc w:val="both"/>
            </w:pPr>
            <w:r>
              <w:rPr>
                <w:color w:val="000000"/>
              </w:rPr>
              <w:t>Контраст-ность 2015</w:t>
            </w:r>
          </w:p>
        </w:tc>
        <w:tc>
          <w:tcPr>
            <w:tcW w:w="992" w:type="dxa"/>
            <w:vMerge w:val="restart"/>
          </w:tcPr>
          <w:p w14:paraId="3C416C2C" w14:textId="77777777" w:rsidR="00B741F3" w:rsidRDefault="00F0724F">
            <w:pPr>
              <w:jc w:val="both"/>
            </w:pPr>
            <w:r>
              <w:rPr>
                <w:color w:val="000000"/>
              </w:rPr>
              <w:t>Контрастность 2022</w:t>
            </w:r>
          </w:p>
        </w:tc>
      </w:tr>
      <w:tr w:rsidR="00B741F3" w14:paraId="281E49A2" w14:textId="77777777">
        <w:tc>
          <w:tcPr>
            <w:tcW w:w="445" w:type="dxa"/>
          </w:tcPr>
          <w:p w14:paraId="00CC4F7B" w14:textId="77777777" w:rsidR="00B741F3" w:rsidRDefault="00B741F3">
            <w:pPr>
              <w:jc w:val="both"/>
            </w:pPr>
          </w:p>
        </w:tc>
        <w:tc>
          <w:tcPr>
            <w:tcW w:w="1818" w:type="dxa"/>
          </w:tcPr>
          <w:p w14:paraId="3911C8CC" w14:textId="77777777" w:rsidR="00B741F3" w:rsidRDefault="00B741F3">
            <w:pPr>
              <w:jc w:val="both"/>
            </w:pPr>
          </w:p>
        </w:tc>
        <w:tc>
          <w:tcPr>
            <w:tcW w:w="709" w:type="dxa"/>
          </w:tcPr>
          <w:p w14:paraId="7A510CE7" w14:textId="77777777" w:rsidR="00B741F3" w:rsidRDefault="00F0724F">
            <w:pPr>
              <w:jc w:val="both"/>
              <w:rPr>
                <w:color w:val="FF0000"/>
              </w:rPr>
            </w:pPr>
            <w:r>
              <w:t>(max)</w:t>
            </w:r>
          </w:p>
        </w:tc>
        <w:tc>
          <w:tcPr>
            <w:tcW w:w="709" w:type="dxa"/>
          </w:tcPr>
          <w:p w14:paraId="1268FA93" w14:textId="77777777" w:rsidR="00B741F3" w:rsidRDefault="00F0724F">
            <w:pPr>
              <w:jc w:val="both"/>
            </w:pPr>
            <w:r>
              <w:t>(min)</w:t>
            </w:r>
          </w:p>
        </w:tc>
        <w:tc>
          <w:tcPr>
            <w:tcW w:w="709" w:type="dxa"/>
          </w:tcPr>
          <w:p w14:paraId="6061883B" w14:textId="77777777" w:rsidR="00B741F3" w:rsidRDefault="00F0724F">
            <w:pPr>
              <w:jc w:val="both"/>
              <w:rPr>
                <w:color w:val="000000"/>
              </w:rPr>
            </w:pPr>
            <w:r>
              <w:rPr>
                <w:color w:val="000000"/>
              </w:rPr>
              <w:t>(max)</w:t>
            </w:r>
          </w:p>
        </w:tc>
        <w:tc>
          <w:tcPr>
            <w:tcW w:w="708" w:type="dxa"/>
          </w:tcPr>
          <w:p w14:paraId="18B42D6E" w14:textId="77777777" w:rsidR="00B741F3" w:rsidRDefault="00F0724F">
            <w:pPr>
              <w:jc w:val="both"/>
              <w:rPr>
                <w:color w:val="000000"/>
              </w:rPr>
            </w:pPr>
            <w:r>
              <w:rPr>
                <w:color w:val="000000"/>
              </w:rPr>
              <w:t>(min)</w:t>
            </w:r>
          </w:p>
        </w:tc>
        <w:tc>
          <w:tcPr>
            <w:tcW w:w="709" w:type="dxa"/>
          </w:tcPr>
          <w:p w14:paraId="533FA150" w14:textId="77777777" w:rsidR="00B741F3" w:rsidRDefault="00F0724F">
            <w:pPr>
              <w:jc w:val="both"/>
              <w:rPr>
                <w:color w:val="000000"/>
              </w:rPr>
            </w:pPr>
            <w:r>
              <w:rPr>
                <w:color w:val="000000"/>
              </w:rPr>
              <w:t>(max)</w:t>
            </w:r>
          </w:p>
        </w:tc>
        <w:tc>
          <w:tcPr>
            <w:tcW w:w="709" w:type="dxa"/>
          </w:tcPr>
          <w:p w14:paraId="4B1C576C" w14:textId="77777777" w:rsidR="00B741F3" w:rsidRDefault="00F0724F">
            <w:pPr>
              <w:jc w:val="both"/>
              <w:rPr>
                <w:color w:val="000000"/>
              </w:rPr>
            </w:pPr>
            <w:r>
              <w:rPr>
                <w:color w:val="000000"/>
              </w:rPr>
              <w:t>(min)</w:t>
            </w:r>
          </w:p>
        </w:tc>
        <w:tc>
          <w:tcPr>
            <w:tcW w:w="1134" w:type="dxa"/>
            <w:vMerge/>
          </w:tcPr>
          <w:p w14:paraId="1952B084" w14:textId="77777777" w:rsidR="00B741F3" w:rsidRDefault="00B741F3">
            <w:pPr>
              <w:widowControl w:val="0"/>
              <w:pBdr>
                <w:top w:val="nil"/>
                <w:left w:val="nil"/>
                <w:bottom w:val="nil"/>
                <w:right w:val="nil"/>
                <w:between w:val="nil"/>
              </w:pBdr>
              <w:rPr>
                <w:color w:val="000000"/>
              </w:rPr>
            </w:pPr>
          </w:p>
        </w:tc>
        <w:tc>
          <w:tcPr>
            <w:tcW w:w="1134" w:type="dxa"/>
            <w:vMerge/>
          </w:tcPr>
          <w:p w14:paraId="144A691C" w14:textId="77777777" w:rsidR="00B741F3" w:rsidRDefault="00B741F3">
            <w:pPr>
              <w:widowControl w:val="0"/>
              <w:pBdr>
                <w:top w:val="nil"/>
                <w:left w:val="nil"/>
                <w:bottom w:val="nil"/>
                <w:right w:val="nil"/>
                <w:between w:val="nil"/>
              </w:pBdr>
              <w:rPr>
                <w:color w:val="000000"/>
              </w:rPr>
            </w:pPr>
          </w:p>
        </w:tc>
        <w:tc>
          <w:tcPr>
            <w:tcW w:w="992" w:type="dxa"/>
            <w:vMerge/>
          </w:tcPr>
          <w:p w14:paraId="05AF10A5" w14:textId="77777777" w:rsidR="00B741F3" w:rsidRDefault="00B741F3">
            <w:pPr>
              <w:widowControl w:val="0"/>
              <w:pBdr>
                <w:top w:val="nil"/>
                <w:left w:val="nil"/>
                <w:bottom w:val="nil"/>
                <w:right w:val="nil"/>
                <w:between w:val="nil"/>
              </w:pBdr>
              <w:rPr>
                <w:color w:val="000000"/>
              </w:rPr>
            </w:pPr>
          </w:p>
        </w:tc>
      </w:tr>
      <w:tr w:rsidR="00B741F3" w14:paraId="27D54A79" w14:textId="77777777">
        <w:tc>
          <w:tcPr>
            <w:tcW w:w="445" w:type="dxa"/>
          </w:tcPr>
          <w:p w14:paraId="2CFB8E77" w14:textId="77777777" w:rsidR="00B741F3" w:rsidRDefault="00F0724F">
            <w:pPr>
              <w:jc w:val="both"/>
            </w:pPr>
            <w:r>
              <w:t>1.</w:t>
            </w:r>
          </w:p>
        </w:tc>
        <w:tc>
          <w:tcPr>
            <w:tcW w:w="1818" w:type="dxa"/>
            <w:vAlign w:val="bottom"/>
          </w:tcPr>
          <w:p w14:paraId="49953110" w14:textId="77777777" w:rsidR="00B741F3" w:rsidRDefault="00F0724F">
            <w:pPr>
              <w:jc w:val="both"/>
            </w:pPr>
            <w:r>
              <w:rPr>
                <w:color w:val="000000"/>
              </w:rPr>
              <w:t>Социально-демографический</w:t>
            </w:r>
          </w:p>
        </w:tc>
        <w:tc>
          <w:tcPr>
            <w:tcW w:w="709" w:type="dxa"/>
            <w:vAlign w:val="bottom"/>
          </w:tcPr>
          <w:p w14:paraId="7B8817BD" w14:textId="77777777" w:rsidR="00B741F3" w:rsidRDefault="00F0724F">
            <w:pPr>
              <w:jc w:val="both"/>
            </w:pPr>
            <w:r>
              <w:rPr>
                <w:color w:val="000000"/>
              </w:rPr>
              <w:t>0,583</w:t>
            </w:r>
          </w:p>
        </w:tc>
        <w:tc>
          <w:tcPr>
            <w:tcW w:w="709" w:type="dxa"/>
            <w:vAlign w:val="bottom"/>
          </w:tcPr>
          <w:p w14:paraId="2F03A133" w14:textId="77777777" w:rsidR="00B741F3" w:rsidRDefault="00F0724F">
            <w:pPr>
              <w:jc w:val="both"/>
            </w:pPr>
            <w:r>
              <w:rPr>
                <w:color w:val="000000"/>
              </w:rPr>
              <w:t>0,421</w:t>
            </w:r>
          </w:p>
        </w:tc>
        <w:tc>
          <w:tcPr>
            <w:tcW w:w="709" w:type="dxa"/>
            <w:vAlign w:val="bottom"/>
          </w:tcPr>
          <w:p w14:paraId="394BFED0" w14:textId="77777777" w:rsidR="00B741F3" w:rsidRDefault="00F0724F">
            <w:pPr>
              <w:jc w:val="both"/>
            </w:pPr>
            <w:r>
              <w:rPr>
                <w:color w:val="000000"/>
              </w:rPr>
              <w:t>0,704</w:t>
            </w:r>
          </w:p>
        </w:tc>
        <w:tc>
          <w:tcPr>
            <w:tcW w:w="708" w:type="dxa"/>
            <w:vAlign w:val="bottom"/>
          </w:tcPr>
          <w:p w14:paraId="337B50DF" w14:textId="77777777" w:rsidR="00B741F3" w:rsidRDefault="00F0724F">
            <w:pPr>
              <w:jc w:val="both"/>
            </w:pPr>
            <w:r>
              <w:rPr>
                <w:color w:val="000000"/>
              </w:rPr>
              <w:t>0,519</w:t>
            </w:r>
          </w:p>
        </w:tc>
        <w:tc>
          <w:tcPr>
            <w:tcW w:w="709" w:type="dxa"/>
            <w:vAlign w:val="bottom"/>
          </w:tcPr>
          <w:p w14:paraId="1CDA56A7" w14:textId="77777777" w:rsidR="00B741F3" w:rsidRDefault="00F0724F">
            <w:pPr>
              <w:jc w:val="both"/>
            </w:pPr>
            <w:r>
              <w:rPr>
                <w:color w:val="000000"/>
              </w:rPr>
              <w:t>0,686</w:t>
            </w:r>
          </w:p>
        </w:tc>
        <w:tc>
          <w:tcPr>
            <w:tcW w:w="709" w:type="dxa"/>
            <w:vAlign w:val="bottom"/>
          </w:tcPr>
          <w:p w14:paraId="7F3AFDC3" w14:textId="77777777" w:rsidR="00B741F3" w:rsidRDefault="00F0724F">
            <w:pPr>
              <w:jc w:val="both"/>
            </w:pPr>
            <w:r>
              <w:rPr>
                <w:color w:val="000000"/>
              </w:rPr>
              <w:t>0,551</w:t>
            </w:r>
          </w:p>
        </w:tc>
        <w:tc>
          <w:tcPr>
            <w:tcW w:w="1134" w:type="dxa"/>
            <w:vAlign w:val="bottom"/>
          </w:tcPr>
          <w:p w14:paraId="15260B6B" w14:textId="77777777" w:rsidR="00B741F3" w:rsidRDefault="00F0724F">
            <w:pPr>
              <w:jc w:val="both"/>
            </w:pPr>
            <w:r>
              <w:rPr>
                <w:color w:val="000000"/>
              </w:rPr>
              <w:t>0,162</w:t>
            </w:r>
          </w:p>
        </w:tc>
        <w:tc>
          <w:tcPr>
            <w:tcW w:w="1134" w:type="dxa"/>
            <w:vAlign w:val="bottom"/>
          </w:tcPr>
          <w:p w14:paraId="6F90B8CC" w14:textId="77777777" w:rsidR="00B741F3" w:rsidRDefault="00F0724F">
            <w:pPr>
              <w:jc w:val="both"/>
            </w:pPr>
            <w:r>
              <w:rPr>
                <w:color w:val="000000"/>
              </w:rPr>
              <w:t>0,185</w:t>
            </w:r>
          </w:p>
        </w:tc>
        <w:tc>
          <w:tcPr>
            <w:tcW w:w="992" w:type="dxa"/>
            <w:vAlign w:val="bottom"/>
          </w:tcPr>
          <w:p w14:paraId="1E0E5B67" w14:textId="77777777" w:rsidR="00B741F3" w:rsidRDefault="00F0724F">
            <w:pPr>
              <w:jc w:val="both"/>
            </w:pPr>
            <w:r>
              <w:rPr>
                <w:color w:val="000000"/>
              </w:rPr>
              <w:t>0,135</w:t>
            </w:r>
          </w:p>
        </w:tc>
      </w:tr>
      <w:tr w:rsidR="00B741F3" w14:paraId="2070C9BA" w14:textId="77777777">
        <w:tc>
          <w:tcPr>
            <w:tcW w:w="445" w:type="dxa"/>
          </w:tcPr>
          <w:p w14:paraId="3C96C572" w14:textId="77777777" w:rsidR="00B741F3" w:rsidRDefault="00F0724F">
            <w:pPr>
              <w:jc w:val="both"/>
            </w:pPr>
            <w:r>
              <w:t>2.</w:t>
            </w:r>
          </w:p>
        </w:tc>
        <w:tc>
          <w:tcPr>
            <w:tcW w:w="1818" w:type="dxa"/>
            <w:vAlign w:val="bottom"/>
          </w:tcPr>
          <w:p w14:paraId="7F2176CF" w14:textId="77777777" w:rsidR="00B741F3" w:rsidRDefault="00F0724F">
            <w:pPr>
              <w:jc w:val="both"/>
            </w:pPr>
            <w:r>
              <w:rPr>
                <w:color w:val="000000"/>
              </w:rPr>
              <w:t>Экономический</w:t>
            </w:r>
          </w:p>
        </w:tc>
        <w:tc>
          <w:tcPr>
            <w:tcW w:w="709" w:type="dxa"/>
            <w:vAlign w:val="bottom"/>
          </w:tcPr>
          <w:p w14:paraId="41D7DF95" w14:textId="77777777" w:rsidR="00B741F3" w:rsidRDefault="00F0724F">
            <w:pPr>
              <w:jc w:val="both"/>
            </w:pPr>
            <w:r>
              <w:rPr>
                <w:color w:val="000000"/>
              </w:rPr>
              <w:t>0,629</w:t>
            </w:r>
          </w:p>
        </w:tc>
        <w:tc>
          <w:tcPr>
            <w:tcW w:w="709" w:type="dxa"/>
            <w:vAlign w:val="bottom"/>
          </w:tcPr>
          <w:p w14:paraId="11A91EB0" w14:textId="77777777" w:rsidR="00B741F3" w:rsidRDefault="00F0724F">
            <w:pPr>
              <w:jc w:val="both"/>
            </w:pPr>
            <w:r>
              <w:rPr>
                <w:color w:val="000000"/>
              </w:rPr>
              <w:t>0,502</w:t>
            </w:r>
          </w:p>
        </w:tc>
        <w:tc>
          <w:tcPr>
            <w:tcW w:w="709" w:type="dxa"/>
            <w:vAlign w:val="bottom"/>
          </w:tcPr>
          <w:p w14:paraId="200B0B53" w14:textId="77777777" w:rsidR="00B741F3" w:rsidRDefault="00F0724F">
            <w:pPr>
              <w:jc w:val="both"/>
            </w:pPr>
            <w:r>
              <w:rPr>
                <w:color w:val="000000"/>
              </w:rPr>
              <w:t>0,686</w:t>
            </w:r>
          </w:p>
        </w:tc>
        <w:tc>
          <w:tcPr>
            <w:tcW w:w="708" w:type="dxa"/>
            <w:vAlign w:val="bottom"/>
          </w:tcPr>
          <w:p w14:paraId="62BE2A45" w14:textId="77777777" w:rsidR="00B741F3" w:rsidRDefault="00F0724F">
            <w:pPr>
              <w:jc w:val="both"/>
            </w:pPr>
            <w:r>
              <w:rPr>
                <w:color w:val="000000"/>
              </w:rPr>
              <w:t>0,515</w:t>
            </w:r>
          </w:p>
        </w:tc>
        <w:tc>
          <w:tcPr>
            <w:tcW w:w="709" w:type="dxa"/>
            <w:vAlign w:val="bottom"/>
          </w:tcPr>
          <w:p w14:paraId="34687EF8" w14:textId="77777777" w:rsidR="00B741F3" w:rsidRDefault="00F0724F">
            <w:pPr>
              <w:jc w:val="both"/>
            </w:pPr>
            <w:r>
              <w:rPr>
                <w:color w:val="000000"/>
              </w:rPr>
              <w:t>0,964</w:t>
            </w:r>
          </w:p>
        </w:tc>
        <w:tc>
          <w:tcPr>
            <w:tcW w:w="709" w:type="dxa"/>
            <w:vAlign w:val="bottom"/>
          </w:tcPr>
          <w:p w14:paraId="27DBCB22" w14:textId="77777777" w:rsidR="00B741F3" w:rsidRDefault="00F0724F">
            <w:pPr>
              <w:jc w:val="both"/>
            </w:pPr>
            <w:r>
              <w:rPr>
                <w:color w:val="000000"/>
              </w:rPr>
              <w:t>0,684</w:t>
            </w:r>
          </w:p>
        </w:tc>
        <w:tc>
          <w:tcPr>
            <w:tcW w:w="1134" w:type="dxa"/>
            <w:vAlign w:val="bottom"/>
          </w:tcPr>
          <w:p w14:paraId="360CA56E" w14:textId="77777777" w:rsidR="00B741F3" w:rsidRDefault="00F0724F">
            <w:pPr>
              <w:jc w:val="both"/>
            </w:pPr>
            <w:r>
              <w:rPr>
                <w:color w:val="000000"/>
              </w:rPr>
              <w:t>0,127</w:t>
            </w:r>
          </w:p>
        </w:tc>
        <w:tc>
          <w:tcPr>
            <w:tcW w:w="1134" w:type="dxa"/>
            <w:vAlign w:val="bottom"/>
          </w:tcPr>
          <w:p w14:paraId="1E332AC7" w14:textId="77777777" w:rsidR="00B741F3" w:rsidRDefault="00F0724F">
            <w:pPr>
              <w:jc w:val="both"/>
            </w:pPr>
            <w:r>
              <w:rPr>
                <w:color w:val="000000"/>
              </w:rPr>
              <w:t>0,171</w:t>
            </w:r>
          </w:p>
        </w:tc>
        <w:tc>
          <w:tcPr>
            <w:tcW w:w="992" w:type="dxa"/>
            <w:vAlign w:val="bottom"/>
          </w:tcPr>
          <w:p w14:paraId="2BFCE884" w14:textId="77777777" w:rsidR="00B741F3" w:rsidRDefault="00F0724F">
            <w:pPr>
              <w:jc w:val="both"/>
            </w:pPr>
            <w:r>
              <w:rPr>
                <w:color w:val="000000"/>
              </w:rPr>
              <w:t>0,280</w:t>
            </w:r>
          </w:p>
        </w:tc>
      </w:tr>
      <w:tr w:rsidR="00B741F3" w14:paraId="274BFF62" w14:textId="77777777">
        <w:tc>
          <w:tcPr>
            <w:tcW w:w="445" w:type="dxa"/>
          </w:tcPr>
          <w:p w14:paraId="21F799C6" w14:textId="77777777" w:rsidR="00B741F3" w:rsidRDefault="00F0724F">
            <w:pPr>
              <w:jc w:val="both"/>
            </w:pPr>
            <w:r>
              <w:t>3.</w:t>
            </w:r>
          </w:p>
        </w:tc>
        <w:tc>
          <w:tcPr>
            <w:tcW w:w="1818" w:type="dxa"/>
            <w:vAlign w:val="bottom"/>
          </w:tcPr>
          <w:p w14:paraId="32D2F30F" w14:textId="77777777" w:rsidR="00B741F3" w:rsidRDefault="00F0724F">
            <w:pPr>
              <w:jc w:val="both"/>
            </w:pPr>
            <w:r>
              <w:rPr>
                <w:color w:val="000000"/>
              </w:rPr>
              <w:t>Инфраструктур-ный</w:t>
            </w:r>
          </w:p>
        </w:tc>
        <w:tc>
          <w:tcPr>
            <w:tcW w:w="709" w:type="dxa"/>
            <w:vAlign w:val="bottom"/>
          </w:tcPr>
          <w:p w14:paraId="61C34DC7" w14:textId="77777777" w:rsidR="00B741F3" w:rsidRDefault="00F0724F">
            <w:pPr>
              <w:jc w:val="both"/>
            </w:pPr>
            <w:r>
              <w:rPr>
                <w:color w:val="000000"/>
              </w:rPr>
              <w:t>0,794</w:t>
            </w:r>
          </w:p>
        </w:tc>
        <w:tc>
          <w:tcPr>
            <w:tcW w:w="709" w:type="dxa"/>
            <w:vAlign w:val="bottom"/>
          </w:tcPr>
          <w:p w14:paraId="1C8BC880" w14:textId="77777777" w:rsidR="00B741F3" w:rsidRDefault="00F0724F">
            <w:pPr>
              <w:jc w:val="both"/>
            </w:pPr>
            <w:r>
              <w:rPr>
                <w:color w:val="000000"/>
              </w:rPr>
              <w:t>0,38</w:t>
            </w:r>
          </w:p>
        </w:tc>
        <w:tc>
          <w:tcPr>
            <w:tcW w:w="709" w:type="dxa"/>
            <w:vAlign w:val="bottom"/>
          </w:tcPr>
          <w:p w14:paraId="39979DFB" w14:textId="77777777" w:rsidR="00B741F3" w:rsidRDefault="00F0724F">
            <w:pPr>
              <w:jc w:val="both"/>
            </w:pPr>
            <w:r>
              <w:rPr>
                <w:color w:val="000000"/>
              </w:rPr>
              <w:t>0,922</w:t>
            </w:r>
          </w:p>
        </w:tc>
        <w:tc>
          <w:tcPr>
            <w:tcW w:w="708" w:type="dxa"/>
            <w:vAlign w:val="bottom"/>
          </w:tcPr>
          <w:p w14:paraId="08948AF7" w14:textId="77777777" w:rsidR="00B741F3" w:rsidRDefault="00F0724F">
            <w:pPr>
              <w:jc w:val="both"/>
            </w:pPr>
            <w:r>
              <w:rPr>
                <w:color w:val="000000"/>
              </w:rPr>
              <w:t>0,461</w:t>
            </w:r>
          </w:p>
        </w:tc>
        <w:tc>
          <w:tcPr>
            <w:tcW w:w="709" w:type="dxa"/>
            <w:vAlign w:val="bottom"/>
          </w:tcPr>
          <w:p w14:paraId="45A3E4F8" w14:textId="77777777" w:rsidR="00B741F3" w:rsidRDefault="00F0724F">
            <w:pPr>
              <w:jc w:val="both"/>
            </w:pPr>
            <w:r>
              <w:rPr>
                <w:color w:val="000000"/>
              </w:rPr>
              <w:t>0,9</w:t>
            </w:r>
          </w:p>
        </w:tc>
        <w:tc>
          <w:tcPr>
            <w:tcW w:w="709" w:type="dxa"/>
            <w:vAlign w:val="bottom"/>
          </w:tcPr>
          <w:p w14:paraId="3B93E39F" w14:textId="77777777" w:rsidR="00B741F3" w:rsidRDefault="00F0724F">
            <w:pPr>
              <w:jc w:val="both"/>
            </w:pPr>
            <w:r>
              <w:rPr>
                <w:color w:val="000000"/>
              </w:rPr>
              <w:t>0,573</w:t>
            </w:r>
          </w:p>
        </w:tc>
        <w:tc>
          <w:tcPr>
            <w:tcW w:w="1134" w:type="dxa"/>
            <w:vAlign w:val="bottom"/>
          </w:tcPr>
          <w:p w14:paraId="33902953" w14:textId="77777777" w:rsidR="00B741F3" w:rsidRDefault="00F0724F">
            <w:pPr>
              <w:jc w:val="both"/>
            </w:pPr>
            <w:r>
              <w:rPr>
                <w:color w:val="000000"/>
              </w:rPr>
              <w:t>0,414</w:t>
            </w:r>
          </w:p>
        </w:tc>
        <w:tc>
          <w:tcPr>
            <w:tcW w:w="1134" w:type="dxa"/>
            <w:vAlign w:val="bottom"/>
          </w:tcPr>
          <w:p w14:paraId="3C8E1178" w14:textId="77777777" w:rsidR="00B741F3" w:rsidRDefault="00F0724F">
            <w:pPr>
              <w:jc w:val="both"/>
            </w:pPr>
            <w:r>
              <w:rPr>
                <w:color w:val="000000"/>
              </w:rPr>
              <w:t>0,461</w:t>
            </w:r>
          </w:p>
        </w:tc>
        <w:tc>
          <w:tcPr>
            <w:tcW w:w="992" w:type="dxa"/>
            <w:vAlign w:val="bottom"/>
          </w:tcPr>
          <w:p w14:paraId="31410AE7" w14:textId="77777777" w:rsidR="00B741F3" w:rsidRDefault="00F0724F">
            <w:pPr>
              <w:jc w:val="both"/>
            </w:pPr>
            <w:r>
              <w:rPr>
                <w:color w:val="000000"/>
              </w:rPr>
              <w:t>0,327</w:t>
            </w:r>
          </w:p>
        </w:tc>
      </w:tr>
      <w:tr w:rsidR="00B741F3" w14:paraId="32E8DD41" w14:textId="77777777">
        <w:tc>
          <w:tcPr>
            <w:tcW w:w="445" w:type="dxa"/>
          </w:tcPr>
          <w:p w14:paraId="299126AC" w14:textId="77777777" w:rsidR="00B741F3" w:rsidRDefault="00F0724F">
            <w:pPr>
              <w:jc w:val="both"/>
            </w:pPr>
            <w:r>
              <w:t>4.</w:t>
            </w:r>
          </w:p>
        </w:tc>
        <w:tc>
          <w:tcPr>
            <w:tcW w:w="1818" w:type="dxa"/>
            <w:vAlign w:val="bottom"/>
          </w:tcPr>
          <w:p w14:paraId="408566AE" w14:textId="77777777" w:rsidR="00B741F3" w:rsidRDefault="00F0724F">
            <w:pPr>
              <w:jc w:val="both"/>
            </w:pPr>
            <w:r>
              <w:rPr>
                <w:color w:val="000000"/>
              </w:rPr>
              <w:t>Безопасность</w:t>
            </w:r>
          </w:p>
        </w:tc>
        <w:tc>
          <w:tcPr>
            <w:tcW w:w="709" w:type="dxa"/>
            <w:vAlign w:val="bottom"/>
          </w:tcPr>
          <w:p w14:paraId="58C10504" w14:textId="77777777" w:rsidR="00B741F3" w:rsidRDefault="00F0724F">
            <w:pPr>
              <w:jc w:val="both"/>
            </w:pPr>
            <w:r>
              <w:rPr>
                <w:color w:val="000000"/>
              </w:rPr>
              <w:t>0,649</w:t>
            </w:r>
          </w:p>
        </w:tc>
        <w:tc>
          <w:tcPr>
            <w:tcW w:w="709" w:type="dxa"/>
            <w:vAlign w:val="bottom"/>
          </w:tcPr>
          <w:p w14:paraId="7FEA4231" w14:textId="77777777" w:rsidR="00B741F3" w:rsidRDefault="00F0724F">
            <w:pPr>
              <w:jc w:val="both"/>
            </w:pPr>
            <w:r>
              <w:rPr>
                <w:color w:val="000000"/>
              </w:rPr>
              <w:t>0,465</w:t>
            </w:r>
          </w:p>
        </w:tc>
        <w:tc>
          <w:tcPr>
            <w:tcW w:w="709" w:type="dxa"/>
            <w:vAlign w:val="bottom"/>
          </w:tcPr>
          <w:p w14:paraId="58FA468A" w14:textId="77777777" w:rsidR="00B741F3" w:rsidRDefault="00F0724F">
            <w:pPr>
              <w:jc w:val="both"/>
            </w:pPr>
            <w:r>
              <w:rPr>
                <w:color w:val="000000"/>
              </w:rPr>
              <w:t>0,802</w:t>
            </w:r>
          </w:p>
        </w:tc>
        <w:tc>
          <w:tcPr>
            <w:tcW w:w="708" w:type="dxa"/>
            <w:vAlign w:val="bottom"/>
          </w:tcPr>
          <w:p w14:paraId="1470F5D3" w14:textId="77777777" w:rsidR="00B741F3" w:rsidRDefault="00F0724F">
            <w:pPr>
              <w:jc w:val="both"/>
            </w:pPr>
            <w:r>
              <w:rPr>
                <w:color w:val="000000"/>
              </w:rPr>
              <w:t>0,475</w:t>
            </w:r>
          </w:p>
        </w:tc>
        <w:tc>
          <w:tcPr>
            <w:tcW w:w="709" w:type="dxa"/>
            <w:vAlign w:val="bottom"/>
          </w:tcPr>
          <w:p w14:paraId="4C936363" w14:textId="77777777" w:rsidR="00B741F3" w:rsidRDefault="00F0724F">
            <w:pPr>
              <w:jc w:val="both"/>
            </w:pPr>
            <w:r>
              <w:rPr>
                <w:color w:val="000000"/>
              </w:rPr>
              <w:t>0,787</w:t>
            </w:r>
          </w:p>
        </w:tc>
        <w:tc>
          <w:tcPr>
            <w:tcW w:w="709" w:type="dxa"/>
            <w:vAlign w:val="bottom"/>
          </w:tcPr>
          <w:p w14:paraId="4D58AE99" w14:textId="77777777" w:rsidR="00B741F3" w:rsidRDefault="00F0724F">
            <w:pPr>
              <w:jc w:val="both"/>
            </w:pPr>
            <w:r>
              <w:rPr>
                <w:color w:val="000000"/>
              </w:rPr>
              <w:t>0,75</w:t>
            </w:r>
          </w:p>
        </w:tc>
        <w:tc>
          <w:tcPr>
            <w:tcW w:w="1134" w:type="dxa"/>
            <w:vAlign w:val="bottom"/>
          </w:tcPr>
          <w:p w14:paraId="5E2EF10E" w14:textId="77777777" w:rsidR="00B741F3" w:rsidRDefault="00F0724F">
            <w:pPr>
              <w:jc w:val="both"/>
            </w:pPr>
            <w:r>
              <w:rPr>
                <w:color w:val="000000"/>
              </w:rPr>
              <w:t>0,184</w:t>
            </w:r>
          </w:p>
        </w:tc>
        <w:tc>
          <w:tcPr>
            <w:tcW w:w="1134" w:type="dxa"/>
            <w:vAlign w:val="bottom"/>
          </w:tcPr>
          <w:p w14:paraId="49E29F3F" w14:textId="77777777" w:rsidR="00B741F3" w:rsidRDefault="00F0724F">
            <w:pPr>
              <w:jc w:val="both"/>
            </w:pPr>
            <w:r>
              <w:rPr>
                <w:color w:val="000000"/>
              </w:rPr>
              <w:t>0,327</w:t>
            </w:r>
          </w:p>
        </w:tc>
        <w:tc>
          <w:tcPr>
            <w:tcW w:w="992" w:type="dxa"/>
            <w:vAlign w:val="bottom"/>
          </w:tcPr>
          <w:p w14:paraId="160402B7" w14:textId="77777777" w:rsidR="00B741F3" w:rsidRDefault="00F0724F">
            <w:pPr>
              <w:jc w:val="both"/>
            </w:pPr>
            <w:r>
              <w:rPr>
                <w:color w:val="000000"/>
              </w:rPr>
              <w:t>0,037</w:t>
            </w:r>
          </w:p>
        </w:tc>
      </w:tr>
      <w:tr w:rsidR="00B741F3" w14:paraId="3A004FC3" w14:textId="77777777">
        <w:tc>
          <w:tcPr>
            <w:tcW w:w="445" w:type="dxa"/>
          </w:tcPr>
          <w:p w14:paraId="2A7CD7FD" w14:textId="77777777" w:rsidR="00B741F3" w:rsidRDefault="00F0724F">
            <w:pPr>
              <w:jc w:val="both"/>
            </w:pPr>
            <w:r>
              <w:t>5.</w:t>
            </w:r>
          </w:p>
        </w:tc>
        <w:tc>
          <w:tcPr>
            <w:tcW w:w="1818" w:type="dxa"/>
            <w:vAlign w:val="bottom"/>
          </w:tcPr>
          <w:p w14:paraId="1276C26E" w14:textId="77777777" w:rsidR="00B741F3" w:rsidRDefault="00F0724F">
            <w:pPr>
              <w:jc w:val="both"/>
            </w:pPr>
            <w:r>
              <w:rPr>
                <w:color w:val="000000"/>
              </w:rPr>
              <w:t>Экологический</w:t>
            </w:r>
          </w:p>
        </w:tc>
        <w:tc>
          <w:tcPr>
            <w:tcW w:w="709" w:type="dxa"/>
            <w:vAlign w:val="bottom"/>
          </w:tcPr>
          <w:p w14:paraId="710DAE4E" w14:textId="77777777" w:rsidR="00B741F3" w:rsidRDefault="00F0724F">
            <w:pPr>
              <w:jc w:val="both"/>
            </w:pPr>
            <w:r>
              <w:rPr>
                <w:color w:val="000000"/>
              </w:rPr>
              <w:t>0,644</w:t>
            </w:r>
          </w:p>
        </w:tc>
        <w:tc>
          <w:tcPr>
            <w:tcW w:w="709" w:type="dxa"/>
            <w:vAlign w:val="bottom"/>
          </w:tcPr>
          <w:p w14:paraId="34E4D6F4" w14:textId="77777777" w:rsidR="00B741F3" w:rsidRDefault="00F0724F">
            <w:pPr>
              <w:jc w:val="both"/>
            </w:pPr>
            <w:r>
              <w:rPr>
                <w:color w:val="000000"/>
              </w:rPr>
              <w:t>0,508</w:t>
            </w:r>
          </w:p>
        </w:tc>
        <w:tc>
          <w:tcPr>
            <w:tcW w:w="709" w:type="dxa"/>
            <w:vAlign w:val="bottom"/>
          </w:tcPr>
          <w:p w14:paraId="4A1728C7" w14:textId="77777777" w:rsidR="00B741F3" w:rsidRDefault="00F0724F">
            <w:pPr>
              <w:jc w:val="both"/>
            </w:pPr>
            <w:r>
              <w:rPr>
                <w:color w:val="000000"/>
              </w:rPr>
              <w:t>0,701</w:t>
            </w:r>
          </w:p>
        </w:tc>
        <w:tc>
          <w:tcPr>
            <w:tcW w:w="708" w:type="dxa"/>
            <w:vAlign w:val="bottom"/>
          </w:tcPr>
          <w:p w14:paraId="758447D6" w14:textId="77777777" w:rsidR="00B741F3" w:rsidRDefault="00F0724F">
            <w:pPr>
              <w:jc w:val="both"/>
            </w:pPr>
            <w:r>
              <w:rPr>
                <w:color w:val="000000"/>
              </w:rPr>
              <w:t>0,42</w:t>
            </w:r>
          </w:p>
        </w:tc>
        <w:tc>
          <w:tcPr>
            <w:tcW w:w="709" w:type="dxa"/>
            <w:vAlign w:val="bottom"/>
          </w:tcPr>
          <w:p w14:paraId="6EC4CC02" w14:textId="77777777" w:rsidR="00B741F3" w:rsidRDefault="00F0724F">
            <w:pPr>
              <w:jc w:val="both"/>
            </w:pPr>
            <w:r>
              <w:rPr>
                <w:color w:val="000000"/>
              </w:rPr>
              <w:t>0,698</w:t>
            </w:r>
          </w:p>
        </w:tc>
        <w:tc>
          <w:tcPr>
            <w:tcW w:w="709" w:type="dxa"/>
            <w:vAlign w:val="bottom"/>
          </w:tcPr>
          <w:p w14:paraId="0ED35EE4" w14:textId="77777777" w:rsidR="00B741F3" w:rsidRDefault="00F0724F">
            <w:pPr>
              <w:jc w:val="both"/>
            </w:pPr>
            <w:r>
              <w:rPr>
                <w:color w:val="000000"/>
              </w:rPr>
              <w:t>0,421</w:t>
            </w:r>
          </w:p>
        </w:tc>
        <w:tc>
          <w:tcPr>
            <w:tcW w:w="1134" w:type="dxa"/>
            <w:vAlign w:val="bottom"/>
          </w:tcPr>
          <w:p w14:paraId="5DEC1589" w14:textId="77777777" w:rsidR="00B741F3" w:rsidRDefault="00F0724F">
            <w:pPr>
              <w:jc w:val="both"/>
            </w:pPr>
            <w:r>
              <w:rPr>
                <w:color w:val="000000"/>
              </w:rPr>
              <w:t>0,136</w:t>
            </w:r>
          </w:p>
        </w:tc>
        <w:tc>
          <w:tcPr>
            <w:tcW w:w="1134" w:type="dxa"/>
            <w:vAlign w:val="bottom"/>
          </w:tcPr>
          <w:p w14:paraId="45031843" w14:textId="77777777" w:rsidR="00B741F3" w:rsidRDefault="00F0724F">
            <w:pPr>
              <w:jc w:val="both"/>
            </w:pPr>
            <w:r>
              <w:rPr>
                <w:color w:val="000000"/>
              </w:rPr>
              <w:t>0,281</w:t>
            </w:r>
          </w:p>
        </w:tc>
        <w:tc>
          <w:tcPr>
            <w:tcW w:w="992" w:type="dxa"/>
            <w:vAlign w:val="bottom"/>
          </w:tcPr>
          <w:p w14:paraId="22C6A6F8" w14:textId="77777777" w:rsidR="00B741F3" w:rsidRDefault="00F0724F">
            <w:pPr>
              <w:jc w:val="both"/>
            </w:pPr>
            <w:r>
              <w:rPr>
                <w:color w:val="000000"/>
              </w:rPr>
              <w:t>0,277</w:t>
            </w:r>
          </w:p>
        </w:tc>
      </w:tr>
      <w:tr w:rsidR="00B741F3" w14:paraId="29BDF429" w14:textId="77777777">
        <w:tc>
          <w:tcPr>
            <w:tcW w:w="445" w:type="dxa"/>
          </w:tcPr>
          <w:p w14:paraId="3900B33F" w14:textId="77777777" w:rsidR="00B741F3" w:rsidRDefault="00F0724F">
            <w:pPr>
              <w:jc w:val="both"/>
            </w:pPr>
            <w:r>
              <w:t>6.</w:t>
            </w:r>
          </w:p>
        </w:tc>
        <w:tc>
          <w:tcPr>
            <w:tcW w:w="1818" w:type="dxa"/>
            <w:vAlign w:val="bottom"/>
          </w:tcPr>
          <w:p w14:paraId="6AE955B2" w14:textId="77777777" w:rsidR="00B741F3" w:rsidRDefault="00F0724F">
            <w:pPr>
              <w:jc w:val="both"/>
            </w:pPr>
            <w:r>
              <w:rPr>
                <w:color w:val="000000"/>
              </w:rPr>
              <w:t>ИКГС</w:t>
            </w:r>
          </w:p>
        </w:tc>
        <w:tc>
          <w:tcPr>
            <w:tcW w:w="709" w:type="dxa"/>
            <w:vAlign w:val="bottom"/>
          </w:tcPr>
          <w:p w14:paraId="14897764" w14:textId="77777777" w:rsidR="00B741F3" w:rsidRDefault="00F0724F">
            <w:pPr>
              <w:jc w:val="both"/>
            </w:pPr>
            <w:r>
              <w:rPr>
                <w:color w:val="000000"/>
              </w:rPr>
              <w:t>0,622</w:t>
            </w:r>
          </w:p>
        </w:tc>
        <w:tc>
          <w:tcPr>
            <w:tcW w:w="709" w:type="dxa"/>
            <w:vAlign w:val="bottom"/>
          </w:tcPr>
          <w:p w14:paraId="78B5F631" w14:textId="77777777" w:rsidR="00B741F3" w:rsidRDefault="00F0724F">
            <w:pPr>
              <w:jc w:val="both"/>
            </w:pPr>
            <w:r>
              <w:rPr>
                <w:color w:val="000000"/>
              </w:rPr>
              <w:t>0,506</w:t>
            </w:r>
          </w:p>
        </w:tc>
        <w:tc>
          <w:tcPr>
            <w:tcW w:w="709" w:type="dxa"/>
            <w:vAlign w:val="bottom"/>
          </w:tcPr>
          <w:p w14:paraId="77B29ED9" w14:textId="77777777" w:rsidR="00B741F3" w:rsidRDefault="00F0724F">
            <w:pPr>
              <w:jc w:val="both"/>
            </w:pPr>
            <w:r>
              <w:rPr>
                <w:color w:val="000000"/>
              </w:rPr>
              <w:t>0,686</w:t>
            </w:r>
          </w:p>
        </w:tc>
        <w:tc>
          <w:tcPr>
            <w:tcW w:w="708" w:type="dxa"/>
            <w:vAlign w:val="bottom"/>
          </w:tcPr>
          <w:p w14:paraId="1A84DE00" w14:textId="77777777" w:rsidR="00B741F3" w:rsidRDefault="00F0724F">
            <w:pPr>
              <w:jc w:val="both"/>
            </w:pPr>
            <w:r>
              <w:rPr>
                <w:color w:val="000000"/>
              </w:rPr>
              <w:t>0,551</w:t>
            </w:r>
          </w:p>
        </w:tc>
        <w:tc>
          <w:tcPr>
            <w:tcW w:w="709" w:type="dxa"/>
            <w:vAlign w:val="bottom"/>
          </w:tcPr>
          <w:p w14:paraId="76456084" w14:textId="77777777" w:rsidR="00B741F3" w:rsidRDefault="00F0724F">
            <w:pPr>
              <w:jc w:val="both"/>
            </w:pPr>
            <w:r>
              <w:rPr>
                <w:color w:val="000000"/>
              </w:rPr>
              <w:t>0,799</w:t>
            </w:r>
          </w:p>
        </w:tc>
        <w:tc>
          <w:tcPr>
            <w:tcW w:w="709" w:type="dxa"/>
            <w:vAlign w:val="bottom"/>
          </w:tcPr>
          <w:p w14:paraId="5E94A2D5" w14:textId="77777777" w:rsidR="00B741F3" w:rsidRDefault="00F0724F">
            <w:pPr>
              <w:jc w:val="both"/>
            </w:pPr>
            <w:r>
              <w:rPr>
                <w:color w:val="000000"/>
              </w:rPr>
              <w:t>0,643</w:t>
            </w:r>
          </w:p>
        </w:tc>
        <w:tc>
          <w:tcPr>
            <w:tcW w:w="1134" w:type="dxa"/>
            <w:vAlign w:val="bottom"/>
          </w:tcPr>
          <w:p w14:paraId="0737C164" w14:textId="77777777" w:rsidR="00B741F3" w:rsidRDefault="00F0724F">
            <w:pPr>
              <w:jc w:val="both"/>
            </w:pPr>
            <w:r>
              <w:rPr>
                <w:color w:val="000000"/>
              </w:rPr>
              <w:t>0,116</w:t>
            </w:r>
          </w:p>
        </w:tc>
        <w:tc>
          <w:tcPr>
            <w:tcW w:w="1134" w:type="dxa"/>
            <w:vAlign w:val="bottom"/>
          </w:tcPr>
          <w:p w14:paraId="0102BE0C" w14:textId="77777777" w:rsidR="00B741F3" w:rsidRDefault="00F0724F">
            <w:pPr>
              <w:jc w:val="both"/>
            </w:pPr>
            <w:r>
              <w:rPr>
                <w:color w:val="000000"/>
              </w:rPr>
              <w:t>0,135</w:t>
            </w:r>
          </w:p>
        </w:tc>
        <w:tc>
          <w:tcPr>
            <w:tcW w:w="992" w:type="dxa"/>
            <w:vAlign w:val="bottom"/>
          </w:tcPr>
          <w:p w14:paraId="614185FC" w14:textId="77777777" w:rsidR="00B741F3" w:rsidRDefault="00F0724F">
            <w:pPr>
              <w:jc w:val="both"/>
            </w:pPr>
            <w:r>
              <w:rPr>
                <w:color w:val="000000"/>
              </w:rPr>
              <w:t>0,156</w:t>
            </w:r>
          </w:p>
        </w:tc>
      </w:tr>
      <w:tr w:rsidR="00B741F3" w14:paraId="4CB67566" w14:textId="77777777">
        <w:tc>
          <w:tcPr>
            <w:tcW w:w="9776" w:type="dxa"/>
            <w:gridSpan w:val="11"/>
          </w:tcPr>
          <w:p w14:paraId="774C7F24" w14:textId="5370C965" w:rsidR="00B741F3" w:rsidRPr="00A461E7" w:rsidRDefault="00A461E7" w:rsidP="00A461E7">
            <w:pPr>
              <w:ind w:firstLine="739"/>
              <w:jc w:val="both"/>
              <w:rPr>
                <w:iCs/>
                <w:color w:val="000000"/>
                <w:lang w:val="ru-RU"/>
              </w:rPr>
            </w:pPr>
            <w:r w:rsidRPr="00A461E7">
              <w:rPr>
                <w:iCs/>
                <w:lang w:val="ru-RU"/>
              </w:rPr>
              <w:t xml:space="preserve">Примечание: </w:t>
            </w:r>
            <w:r w:rsidR="00F0724F" w:rsidRPr="00A461E7">
              <w:rPr>
                <w:iCs/>
              </w:rPr>
              <w:t>* Рассчитано автором</w:t>
            </w:r>
            <w:r w:rsidRPr="00A461E7">
              <w:rPr>
                <w:iCs/>
                <w:lang w:val="ru-RU"/>
              </w:rPr>
              <w:t>.</w:t>
            </w:r>
          </w:p>
        </w:tc>
      </w:tr>
    </w:tbl>
    <w:p w14:paraId="0EC2A47F" w14:textId="77777777" w:rsidR="00B741F3" w:rsidRDefault="00B741F3">
      <w:pPr>
        <w:ind w:firstLine="709"/>
        <w:jc w:val="both"/>
      </w:pPr>
    </w:p>
    <w:p w14:paraId="5C2D58D4" w14:textId="77777777" w:rsidR="00B741F3" w:rsidRDefault="00F0724F">
      <w:pPr>
        <w:ind w:firstLine="709"/>
        <w:jc w:val="both"/>
        <w:rPr>
          <w:sz w:val="28"/>
          <w:szCs w:val="28"/>
        </w:rPr>
      </w:pPr>
      <w:r>
        <w:rPr>
          <w:sz w:val="28"/>
          <w:szCs w:val="28"/>
        </w:rPr>
        <w:lastRenderedPageBreak/>
        <w:t xml:space="preserve">Данные контрастности индекса дифференциации показывают разницу между максимальными и минимальными значениями показателей по районам г. Алматы в каждом из рассматриваемых блоков за 2010, 2015 и 2022 годы. Этот показатель отражает степень территориального неравенства: чем выше контрастность, тем больше разрыв между </w:t>
      </w:r>
      <w:r w:rsidRPr="00B43C2E">
        <w:rPr>
          <w:sz w:val="28"/>
          <w:szCs w:val="28"/>
        </w:rPr>
        <w:t>наиболее и наименее благополучными районами по конкретному параметру (Рисунок 3</w:t>
      </w:r>
      <w:r w:rsidR="00E817C4" w:rsidRPr="00B43C2E">
        <w:rPr>
          <w:sz w:val="28"/>
          <w:szCs w:val="28"/>
          <w:lang w:val="ru-RU"/>
        </w:rPr>
        <w:t>1</w:t>
      </w:r>
      <w:r w:rsidRPr="00B43C2E">
        <w:rPr>
          <w:sz w:val="28"/>
          <w:szCs w:val="28"/>
        </w:rPr>
        <w:t>).</w:t>
      </w:r>
      <w:r>
        <w:rPr>
          <w:sz w:val="28"/>
          <w:szCs w:val="28"/>
        </w:rPr>
        <w:t xml:space="preserve"> </w:t>
      </w:r>
    </w:p>
    <w:p w14:paraId="52B59BCD" w14:textId="77777777" w:rsidR="00B741F3" w:rsidRDefault="00B741F3">
      <w:pPr>
        <w:ind w:firstLine="709"/>
        <w:jc w:val="both"/>
        <w:rPr>
          <w:sz w:val="28"/>
          <w:szCs w:val="28"/>
        </w:rPr>
      </w:pPr>
    </w:p>
    <w:p w14:paraId="1C26D8B3" w14:textId="77777777" w:rsidR="00B741F3" w:rsidRDefault="00F0724F">
      <w:pPr>
        <w:jc w:val="both"/>
        <w:rPr>
          <w:sz w:val="28"/>
          <w:szCs w:val="28"/>
        </w:rPr>
      </w:pPr>
      <w:r>
        <w:rPr>
          <w:noProof/>
          <w:sz w:val="28"/>
          <w:szCs w:val="28"/>
          <w:lang w:val="ru-RU"/>
        </w:rPr>
        <w:drawing>
          <wp:inline distT="0" distB="0" distL="0" distR="0" wp14:anchorId="290C293E" wp14:editId="5296F85A">
            <wp:extent cx="6152515" cy="1390650"/>
            <wp:effectExtent l="0" t="0" r="0" b="0"/>
            <wp:docPr id="20047554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6152515" cy="1390650"/>
                    </a:xfrm>
                    <a:prstGeom prst="rect">
                      <a:avLst/>
                    </a:prstGeom>
                    <a:ln/>
                  </pic:spPr>
                </pic:pic>
              </a:graphicData>
            </a:graphic>
          </wp:inline>
        </w:drawing>
      </w:r>
    </w:p>
    <w:p w14:paraId="1953FA9C" w14:textId="77777777" w:rsidR="00B741F3" w:rsidRDefault="00F0724F">
      <w:pPr>
        <w:jc w:val="both"/>
        <w:rPr>
          <w:i/>
        </w:rPr>
      </w:pPr>
      <w:r>
        <w:rPr>
          <w:i/>
        </w:rPr>
        <w:t>*Составлено автором</w:t>
      </w:r>
    </w:p>
    <w:p w14:paraId="45C1F343" w14:textId="77777777" w:rsidR="00B741F3" w:rsidRDefault="00B741F3">
      <w:pPr>
        <w:jc w:val="both"/>
        <w:rPr>
          <w:sz w:val="28"/>
          <w:szCs w:val="28"/>
        </w:rPr>
      </w:pPr>
    </w:p>
    <w:p w14:paraId="3C9E1AD8" w14:textId="77777777" w:rsidR="00B741F3" w:rsidRDefault="00F0724F">
      <w:pPr>
        <w:ind w:firstLine="709"/>
        <w:jc w:val="center"/>
        <w:rPr>
          <w:sz w:val="28"/>
          <w:szCs w:val="28"/>
        </w:rPr>
      </w:pPr>
      <w:r>
        <w:rPr>
          <w:sz w:val="28"/>
          <w:szCs w:val="28"/>
        </w:rPr>
        <w:t xml:space="preserve">Рисунок 31 </w:t>
      </w:r>
      <w:r w:rsidR="00E817C4">
        <w:rPr>
          <w:sz w:val="28"/>
          <w:szCs w:val="28"/>
        </w:rPr>
        <w:t>–</w:t>
      </w:r>
      <w:r>
        <w:rPr>
          <w:sz w:val="28"/>
          <w:szCs w:val="28"/>
        </w:rPr>
        <w:t xml:space="preserve"> Динамика контрастности индекса дифференциации КГС </w:t>
      </w:r>
    </w:p>
    <w:p w14:paraId="1878B194" w14:textId="77777777" w:rsidR="00B741F3" w:rsidRDefault="00F0724F">
      <w:pPr>
        <w:ind w:firstLine="709"/>
        <w:jc w:val="center"/>
        <w:rPr>
          <w:sz w:val="28"/>
          <w:szCs w:val="28"/>
        </w:rPr>
      </w:pPr>
      <w:r>
        <w:rPr>
          <w:sz w:val="28"/>
          <w:szCs w:val="28"/>
        </w:rPr>
        <w:t>за 2010, 2015 и 2022 гг.</w:t>
      </w:r>
    </w:p>
    <w:p w14:paraId="69413DD3" w14:textId="77777777" w:rsidR="00B741F3" w:rsidRDefault="00B741F3">
      <w:pPr>
        <w:ind w:firstLine="709"/>
        <w:jc w:val="both"/>
        <w:rPr>
          <w:sz w:val="28"/>
          <w:szCs w:val="28"/>
        </w:rPr>
      </w:pPr>
    </w:p>
    <w:p w14:paraId="06EDB74D" w14:textId="77777777" w:rsidR="00B741F3" w:rsidRPr="004A542C" w:rsidRDefault="00F0724F">
      <w:pPr>
        <w:ind w:firstLine="709"/>
        <w:jc w:val="both"/>
        <w:rPr>
          <w:sz w:val="28"/>
          <w:szCs w:val="28"/>
        </w:rPr>
      </w:pPr>
      <w:r w:rsidRPr="004A542C">
        <w:rPr>
          <w:sz w:val="28"/>
          <w:szCs w:val="28"/>
        </w:rPr>
        <w:t>1. Социально-демографический блок</w:t>
      </w:r>
    </w:p>
    <w:p w14:paraId="689DAACF" w14:textId="77777777" w:rsidR="00B741F3" w:rsidRPr="004A542C" w:rsidRDefault="00932550">
      <w:pPr>
        <w:ind w:firstLine="709"/>
        <w:jc w:val="both"/>
        <w:rPr>
          <w:sz w:val="28"/>
          <w:szCs w:val="28"/>
        </w:rPr>
      </w:pPr>
      <w:sdt>
        <w:sdtPr>
          <w:tag w:val="goog_rdk_2"/>
          <w:id w:val="-169876633"/>
        </w:sdtPr>
        <w:sdtEndPr/>
        <w:sdtContent>
          <w:r w:rsidR="00F0724F" w:rsidRPr="004A542C">
            <w:rPr>
              <w:rFonts w:eastAsia="Gungsuh"/>
              <w:sz w:val="28"/>
              <w:szCs w:val="28"/>
            </w:rPr>
            <w:t>2010 г.: 0,162 → умеренное неравенство</w:t>
          </w:r>
        </w:sdtContent>
      </w:sdt>
    </w:p>
    <w:p w14:paraId="03AEBCFE" w14:textId="77777777" w:rsidR="00B741F3" w:rsidRPr="004A542C" w:rsidRDefault="00932550">
      <w:pPr>
        <w:ind w:firstLine="709"/>
        <w:jc w:val="both"/>
        <w:rPr>
          <w:sz w:val="28"/>
          <w:szCs w:val="28"/>
        </w:rPr>
      </w:pPr>
      <w:sdt>
        <w:sdtPr>
          <w:tag w:val="goog_rdk_3"/>
          <w:id w:val="1556969774"/>
        </w:sdtPr>
        <w:sdtEndPr/>
        <w:sdtContent>
          <w:r w:rsidR="00F0724F" w:rsidRPr="004A542C">
            <w:rPr>
              <w:rFonts w:eastAsia="Gungsuh"/>
              <w:sz w:val="28"/>
              <w:szCs w:val="28"/>
            </w:rPr>
            <w:t>2022 г.: 0,135 → незначительное снижение дифференциации</w:t>
          </w:r>
        </w:sdtContent>
      </w:sdt>
    </w:p>
    <w:p w14:paraId="6194FE10" w14:textId="77777777" w:rsidR="00B741F3" w:rsidRPr="004A542C" w:rsidRDefault="00F0724F">
      <w:pPr>
        <w:ind w:firstLine="709"/>
        <w:jc w:val="both"/>
        <w:rPr>
          <w:sz w:val="28"/>
          <w:szCs w:val="28"/>
        </w:rPr>
      </w:pPr>
      <w:r w:rsidRPr="004A542C">
        <w:rPr>
          <w:sz w:val="28"/>
          <w:szCs w:val="28"/>
        </w:rPr>
        <w:t>Территориальное различие по социально-демографическим условиям постепенно сокращается за счёт урбанизации периферий и выравнивания доступа к базовым социальным услугам.</w:t>
      </w:r>
    </w:p>
    <w:p w14:paraId="2BE3A8F2" w14:textId="77777777" w:rsidR="00B741F3" w:rsidRPr="004A542C" w:rsidRDefault="00F0724F">
      <w:pPr>
        <w:ind w:firstLine="709"/>
        <w:jc w:val="both"/>
        <w:rPr>
          <w:sz w:val="28"/>
          <w:szCs w:val="28"/>
        </w:rPr>
      </w:pPr>
      <w:r w:rsidRPr="004A542C">
        <w:rPr>
          <w:sz w:val="28"/>
          <w:szCs w:val="28"/>
        </w:rPr>
        <w:t>2. Экономический блок</w:t>
      </w:r>
    </w:p>
    <w:p w14:paraId="57D50C6D" w14:textId="77777777" w:rsidR="00B741F3" w:rsidRPr="004A542C" w:rsidRDefault="00932550">
      <w:pPr>
        <w:ind w:firstLine="709"/>
        <w:jc w:val="both"/>
        <w:rPr>
          <w:sz w:val="28"/>
          <w:szCs w:val="28"/>
        </w:rPr>
      </w:pPr>
      <w:sdt>
        <w:sdtPr>
          <w:tag w:val="goog_rdk_4"/>
          <w:id w:val="825474236"/>
        </w:sdtPr>
        <w:sdtEndPr/>
        <w:sdtContent>
          <w:r w:rsidR="00F0724F" w:rsidRPr="004A542C">
            <w:rPr>
              <w:rFonts w:eastAsia="Gungsuh"/>
              <w:sz w:val="28"/>
              <w:szCs w:val="28"/>
            </w:rPr>
            <w:t>2010 г.: 0,127 → умеренное неравенство</w:t>
          </w:r>
        </w:sdtContent>
      </w:sdt>
    </w:p>
    <w:p w14:paraId="234A9A80" w14:textId="77777777" w:rsidR="00B741F3" w:rsidRPr="004A542C" w:rsidRDefault="00932550">
      <w:pPr>
        <w:ind w:firstLine="709"/>
        <w:jc w:val="both"/>
        <w:rPr>
          <w:sz w:val="28"/>
          <w:szCs w:val="28"/>
        </w:rPr>
      </w:pPr>
      <w:sdt>
        <w:sdtPr>
          <w:tag w:val="goog_rdk_5"/>
          <w:id w:val="-439685899"/>
        </w:sdtPr>
        <w:sdtEndPr/>
        <w:sdtContent>
          <w:r w:rsidR="00F0724F" w:rsidRPr="004A542C">
            <w:rPr>
              <w:rFonts w:eastAsia="Gungsuh"/>
              <w:sz w:val="28"/>
              <w:szCs w:val="28"/>
            </w:rPr>
            <w:t>2022 г.: 0,280 → значительный рост дифференциации</w:t>
          </w:r>
        </w:sdtContent>
      </w:sdt>
    </w:p>
    <w:p w14:paraId="0015DF5E" w14:textId="77777777" w:rsidR="00B741F3" w:rsidRPr="004A542C" w:rsidRDefault="00F0724F">
      <w:pPr>
        <w:ind w:firstLine="709"/>
        <w:jc w:val="both"/>
        <w:rPr>
          <w:sz w:val="28"/>
          <w:szCs w:val="28"/>
        </w:rPr>
      </w:pPr>
      <w:r w:rsidRPr="004A542C">
        <w:rPr>
          <w:sz w:val="28"/>
          <w:szCs w:val="28"/>
        </w:rPr>
        <w:t>Экономическое развитие в городе становится более поляризованным. Центр (особенно Медеуский и Бостандыкский районы) усиливает лидерство, в то время как другие районы (например, Алатауский) отстают по уровню предпринимательской активности и доходов.</w:t>
      </w:r>
    </w:p>
    <w:p w14:paraId="6226DBD5" w14:textId="77777777" w:rsidR="00B741F3" w:rsidRPr="004A542C" w:rsidRDefault="00F0724F">
      <w:pPr>
        <w:ind w:firstLine="709"/>
        <w:jc w:val="both"/>
        <w:rPr>
          <w:sz w:val="28"/>
          <w:szCs w:val="28"/>
        </w:rPr>
      </w:pPr>
      <w:r w:rsidRPr="004A542C">
        <w:rPr>
          <w:sz w:val="28"/>
          <w:szCs w:val="28"/>
        </w:rPr>
        <w:t>3. Инфраструктурный блок</w:t>
      </w:r>
    </w:p>
    <w:p w14:paraId="07CC6D8D" w14:textId="77777777" w:rsidR="00B741F3" w:rsidRPr="004A542C" w:rsidRDefault="00932550">
      <w:pPr>
        <w:ind w:firstLine="709"/>
        <w:jc w:val="both"/>
        <w:rPr>
          <w:sz w:val="28"/>
          <w:szCs w:val="28"/>
        </w:rPr>
      </w:pPr>
      <w:sdt>
        <w:sdtPr>
          <w:tag w:val="goog_rdk_6"/>
          <w:id w:val="-517389269"/>
        </w:sdtPr>
        <w:sdtEndPr/>
        <w:sdtContent>
          <w:r w:rsidR="00F0724F" w:rsidRPr="004A542C">
            <w:rPr>
              <w:rFonts w:eastAsia="Gungsuh"/>
              <w:sz w:val="28"/>
              <w:szCs w:val="28"/>
            </w:rPr>
            <w:t>2010 г.: 0,414 → очень высокая дифференциация</w:t>
          </w:r>
        </w:sdtContent>
      </w:sdt>
    </w:p>
    <w:p w14:paraId="48935BF1" w14:textId="77777777" w:rsidR="00B741F3" w:rsidRPr="004A542C" w:rsidRDefault="00932550">
      <w:pPr>
        <w:ind w:firstLine="709"/>
        <w:jc w:val="both"/>
        <w:rPr>
          <w:sz w:val="28"/>
          <w:szCs w:val="28"/>
        </w:rPr>
      </w:pPr>
      <w:sdt>
        <w:sdtPr>
          <w:tag w:val="goog_rdk_7"/>
          <w:id w:val="-1979843679"/>
        </w:sdtPr>
        <w:sdtEndPr/>
        <w:sdtContent>
          <w:r w:rsidR="00F0724F" w:rsidRPr="004A542C">
            <w:rPr>
              <w:rFonts w:eastAsia="Gungsuh"/>
              <w:sz w:val="28"/>
              <w:szCs w:val="28"/>
            </w:rPr>
            <w:t>2022 г.: 0,327 → частичное сокращение, но сохраняется дифференциация по районам.</w:t>
          </w:r>
        </w:sdtContent>
      </w:sdt>
    </w:p>
    <w:p w14:paraId="583AFC59" w14:textId="77777777" w:rsidR="00B741F3" w:rsidRPr="004A542C" w:rsidRDefault="00F0724F">
      <w:pPr>
        <w:ind w:firstLine="709"/>
        <w:jc w:val="both"/>
        <w:rPr>
          <w:sz w:val="28"/>
          <w:szCs w:val="28"/>
        </w:rPr>
      </w:pPr>
      <w:r w:rsidRPr="004A542C">
        <w:rPr>
          <w:sz w:val="28"/>
          <w:szCs w:val="28"/>
        </w:rPr>
        <w:t>Инфраструктурное обеспечение остаётся крайне неравномерным. Центральные районы значительно опережают переферийные - Алатауский и Наурызбайский по уровню инженерной и транспортной инфраструктуры.</w:t>
      </w:r>
    </w:p>
    <w:p w14:paraId="69EFCD54" w14:textId="77777777" w:rsidR="00B741F3" w:rsidRPr="004A542C" w:rsidRDefault="00F0724F">
      <w:pPr>
        <w:ind w:firstLine="709"/>
        <w:jc w:val="both"/>
        <w:rPr>
          <w:sz w:val="28"/>
          <w:szCs w:val="28"/>
        </w:rPr>
      </w:pPr>
      <w:r w:rsidRPr="004A542C">
        <w:rPr>
          <w:sz w:val="28"/>
          <w:szCs w:val="28"/>
        </w:rPr>
        <w:t>4. Блок безопасности</w:t>
      </w:r>
    </w:p>
    <w:p w14:paraId="2FA4F80B" w14:textId="77777777" w:rsidR="00B741F3" w:rsidRPr="004A542C" w:rsidRDefault="00932550">
      <w:pPr>
        <w:ind w:firstLine="709"/>
        <w:jc w:val="both"/>
        <w:rPr>
          <w:sz w:val="28"/>
          <w:szCs w:val="28"/>
        </w:rPr>
      </w:pPr>
      <w:sdt>
        <w:sdtPr>
          <w:tag w:val="goog_rdk_8"/>
          <w:id w:val="-1075814939"/>
        </w:sdtPr>
        <w:sdtEndPr/>
        <w:sdtContent>
          <w:r w:rsidR="00F0724F" w:rsidRPr="004A542C">
            <w:rPr>
              <w:rFonts w:eastAsia="Gungsuh"/>
              <w:sz w:val="28"/>
              <w:szCs w:val="28"/>
            </w:rPr>
            <w:t>2010 г.: 0,184 → средняя дифференциация</w:t>
          </w:r>
        </w:sdtContent>
      </w:sdt>
    </w:p>
    <w:p w14:paraId="66CC8061" w14:textId="77777777" w:rsidR="00B741F3" w:rsidRPr="004A542C" w:rsidRDefault="00932550">
      <w:pPr>
        <w:ind w:firstLine="709"/>
        <w:jc w:val="both"/>
        <w:rPr>
          <w:sz w:val="28"/>
          <w:szCs w:val="28"/>
        </w:rPr>
      </w:pPr>
      <w:sdt>
        <w:sdtPr>
          <w:tag w:val="goog_rdk_9"/>
          <w:id w:val="1885604093"/>
        </w:sdtPr>
        <w:sdtEndPr/>
        <w:sdtContent>
          <w:r w:rsidR="00F0724F" w:rsidRPr="004A542C">
            <w:rPr>
              <w:rFonts w:eastAsia="Gungsuh"/>
              <w:sz w:val="28"/>
              <w:szCs w:val="28"/>
            </w:rPr>
            <w:t>2022 г.: 0,037 → почти полное выравнивание</w:t>
          </w:r>
        </w:sdtContent>
      </w:sdt>
    </w:p>
    <w:p w14:paraId="4E6606E4" w14:textId="77777777" w:rsidR="00B741F3" w:rsidRPr="004A542C" w:rsidRDefault="00F0724F">
      <w:pPr>
        <w:ind w:firstLine="709"/>
        <w:jc w:val="both"/>
        <w:rPr>
          <w:sz w:val="28"/>
          <w:szCs w:val="28"/>
        </w:rPr>
      </w:pPr>
      <w:r w:rsidRPr="004A542C">
        <w:rPr>
          <w:sz w:val="28"/>
          <w:szCs w:val="28"/>
        </w:rPr>
        <w:t>Наиболее успешно реализована стратегия выравнивания — все районы достигли высокого уровня безопасности.</w:t>
      </w:r>
    </w:p>
    <w:p w14:paraId="3B234A1F" w14:textId="77777777" w:rsidR="00B741F3" w:rsidRPr="004A542C" w:rsidRDefault="00F0724F">
      <w:pPr>
        <w:ind w:firstLine="709"/>
        <w:jc w:val="both"/>
        <w:rPr>
          <w:sz w:val="28"/>
          <w:szCs w:val="28"/>
        </w:rPr>
      </w:pPr>
      <w:r w:rsidRPr="004A542C">
        <w:rPr>
          <w:sz w:val="28"/>
          <w:szCs w:val="28"/>
        </w:rPr>
        <w:t>5. Экологический блок</w:t>
      </w:r>
    </w:p>
    <w:p w14:paraId="53DF5350" w14:textId="77777777" w:rsidR="00B741F3" w:rsidRPr="004A542C" w:rsidRDefault="00932550">
      <w:pPr>
        <w:ind w:firstLine="709"/>
        <w:jc w:val="both"/>
        <w:rPr>
          <w:sz w:val="28"/>
          <w:szCs w:val="28"/>
        </w:rPr>
      </w:pPr>
      <w:sdt>
        <w:sdtPr>
          <w:tag w:val="goog_rdk_10"/>
          <w:id w:val="609011397"/>
        </w:sdtPr>
        <w:sdtEndPr/>
        <w:sdtContent>
          <w:r w:rsidR="00F0724F" w:rsidRPr="004A542C">
            <w:rPr>
              <w:rFonts w:eastAsia="Gungsuh"/>
              <w:sz w:val="28"/>
              <w:szCs w:val="28"/>
            </w:rPr>
            <w:t>2010 г.: 0,136 → умеренное неравенство</w:t>
          </w:r>
        </w:sdtContent>
      </w:sdt>
    </w:p>
    <w:p w14:paraId="398C0BEA" w14:textId="77777777" w:rsidR="00B741F3" w:rsidRPr="004A542C" w:rsidRDefault="00932550">
      <w:pPr>
        <w:ind w:firstLine="709"/>
        <w:jc w:val="both"/>
        <w:rPr>
          <w:sz w:val="28"/>
          <w:szCs w:val="28"/>
        </w:rPr>
      </w:pPr>
      <w:sdt>
        <w:sdtPr>
          <w:tag w:val="goog_rdk_11"/>
          <w:id w:val="-537048523"/>
        </w:sdtPr>
        <w:sdtEndPr/>
        <w:sdtContent>
          <w:r w:rsidR="00F0724F" w:rsidRPr="004A542C">
            <w:rPr>
              <w:rFonts w:eastAsia="Gungsuh"/>
              <w:sz w:val="28"/>
              <w:szCs w:val="28"/>
            </w:rPr>
            <w:t>2022 г.: 0,277 → рост дифференциации</w:t>
          </w:r>
        </w:sdtContent>
      </w:sdt>
    </w:p>
    <w:p w14:paraId="4CB1E068" w14:textId="77777777" w:rsidR="00B741F3" w:rsidRPr="004A542C" w:rsidRDefault="00F0724F">
      <w:pPr>
        <w:ind w:firstLine="709"/>
        <w:jc w:val="both"/>
        <w:rPr>
          <w:sz w:val="28"/>
          <w:szCs w:val="28"/>
        </w:rPr>
      </w:pPr>
      <w:r w:rsidRPr="004A542C">
        <w:rPr>
          <w:sz w:val="28"/>
          <w:szCs w:val="28"/>
        </w:rPr>
        <w:t>Экологическое качество становится более дифференцированным. Центр (особенно Алмалинский район) продолжает деградировать в экологическом плане, тогда как Медеуский, Бостандыкский и Наурызбайский сохраняют природные ресурсы и зелёные зоны.</w:t>
      </w:r>
    </w:p>
    <w:p w14:paraId="5EFACBCC" w14:textId="77777777" w:rsidR="00B741F3" w:rsidRPr="004A542C" w:rsidRDefault="00F0724F">
      <w:pPr>
        <w:ind w:firstLine="709"/>
        <w:jc w:val="both"/>
        <w:rPr>
          <w:sz w:val="28"/>
          <w:szCs w:val="28"/>
        </w:rPr>
      </w:pPr>
      <w:r w:rsidRPr="004A542C">
        <w:rPr>
          <w:sz w:val="28"/>
          <w:szCs w:val="28"/>
        </w:rPr>
        <w:t>6. Интегральный ИКГС</w:t>
      </w:r>
    </w:p>
    <w:p w14:paraId="56693F07" w14:textId="77777777" w:rsidR="00B741F3" w:rsidRPr="004A542C" w:rsidRDefault="00932550">
      <w:pPr>
        <w:ind w:firstLine="709"/>
        <w:jc w:val="both"/>
        <w:rPr>
          <w:sz w:val="28"/>
          <w:szCs w:val="28"/>
        </w:rPr>
      </w:pPr>
      <w:sdt>
        <w:sdtPr>
          <w:tag w:val="goog_rdk_12"/>
          <w:id w:val="492534939"/>
        </w:sdtPr>
        <w:sdtEndPr/>
        <w:sdtContent>
          <w:r w:rsidR="00F0724F" w:rsidRPr="004A542C">
            <w:rPr>
              <w:rFonts w:eastAsia="Gungsuh"/>
              <w:sz w:val="28"/>
              <w:szCs w:val="28"/>
            </w:rPr>
            <w:t>2010 г.: 0,116 → относительно равномерная стартовая позиция</w:t>
          </w:r>
        </w:sdtContent>
      </w:sdt>
    </w:p>
    <w:p w14:paraId="1EA3DB4B" w14:textId="77777777" w:rsidR="00B741F3" w:rsidRDefault="00932550">
      <w:pPr>
        <w:ind w:firstLine="709"/>
        <w:jc w:val="both"/>
        <w:rPr>
          <w:sz w:val="28"/>
          <w:szCs w:val="28"/>
        </w:rPr>
      </w:pPr>
      <w:sdt>
        <w:sdtPr>
          <w:tag w:val="goog_rdk_13"/>
          <w:id w:val="-1602869718"/>
        </w:sdtPr>
        <w:sdtEndPr/>
        <w:sdtContent>
          <w:r w:rsidR="00F0724F" w:rsidRPr="004A542C">
            <w:rPr>
              <w:rFonts w:eastAsia="Gungsuh"/>
              <w:sz w:val="28"/>
              <w:szCs w:val="28"/>
            </w:rPr>
            <w:t>2022 г.: 0,156 → умеренное увеличение контраста</w:t>
          </w:r>
        </w:sdtContent>
      </w:sdt>
    </w:p>
    <w:p w14:paraId="0F20875E" w14:textId="14C6652C" w:rsidR="00B741F3" w:rsidRDefault="00F0724F">
      <w:pPr>
        <w:ind w:firstLine="709"/>
        <w:jc w:val="both"/>
        <w:rPr>
          <w:sz w:val="28"/>
          <w:szCs w:val="28"/>
        </w:rPr>
      </w:pPr>
      <w:r>
        <w:rPr>
          <w:sz w:val="28"/>
          <w:szCs w:val="28"/>
        </w:rPr>
        <w:t xml:space="preserve">При устойчивом росте ИКГС в целом, внутригородская поляризация не устранена, а по некоторым критериям даже усилилась - главным образом за счёт показателей экономики и экологии. </w:t>
      </w:r>
    </w:p>
    <w:p w14:paraId="6DF5E0AF" w14:textId="0A23AD8B" w:rsidR="00B741F3" w:rsidRDefault="00D265BC" w:rsidP="00D265BC">
      <w:pPr>
        <w:ind w:firstLine="709"/>
        <w:jc w:val="both"/>
        <w:rPr>
          <w:sz w:val="28"/>
          <w:szCs w:val="28"/>
        </w:rPr>
      </w:pPr>
      <w:r w:rsidRPr="00D265BC">
        <w:rPr>
          <w:sz w:val="28"/>
          <w:szCs w:val="28"/>
        </w:rPr>
        <w:t>Анализ контрастности инд</w:t>
      </w:r>
      <w:r>
        <w:rPr>
          <w:sz w:val="28"/>
          <w:szCs w:val="28"/>
        </w:rPr>
        <w:t>екса дифференциации КГС за 2010</w:t>
      </w:r>
      <w:r>
        <w:rPr>
          <w:sz w:val="28"/>
          <w:szCs w:val="28"/>
          <w:lang w:val="ru-RU"/>
        </w:rPr>
        <w:t>-</w:t>
      </w:r>
      <w:r w:rsidRPr="00D265BC">
        <w:rPr>
          <w:sz w:val="28"/>
          <w:szCs w:val="28"/>
        </w:rPr>
        <w:t xml:space="preserve">2022 гг. показывает, что несмотря на улучшение отдельных показателей, внутригородская поляризация сохраняется. Существенное снижение контрастности </w:t>
      </w:r>
      <w:r>
        <w:rPr>
          <w:sz w:val="28"/>
          <w:szCs w:val="28"/>
        </w:rPr>
        <w:t xml:space="preserve">индекса дифференциации </w:t>
      </w:r>
      <w:r w:rsidRPr="00D265BC">
        <w:rPr>
          <w:sz w:val="28"/>
          <w:szCs w:val="28"/>
        </w:rPr>
        <w:t>наблюдается в</w:t>
      </w:r>
      <w:r>
        <w:rPr>
          <w:sz w:val="28"/>
          <w:szCs w:val="28"/>
        </w:rPr>
        <w:t xml:space="preserve"> блоке безопасности, умеренное </w:t>
      </w:r>
      <w:r>
        <w:rPr>
          <w:sz w:val="28"/>
          <w:szCs w:val="28"/>
          <w:lang w:val="ru-RU"/>
        </w:rPr>
        <w:t>-</w:t>
      </w:r>
      <w:r w:rsidRPr="00D265BC">
        <w:rPr>
          <w:sz w:val="28"/>
          <w:szCs w:val="28"/>
        </w:rPr>
        <w:t xml:space="preserve"> в социально-демографическом и инфраструктурном блоках. Вместе с тем в экономическом и экологическом блоках контрастность индекса дифференциации КГС значительно возросла, что усилило неравенство между центральными и периферийными районами города.</w:t>
      </w:r>
    </w:p>
    <w:p w14:paraId="325D8AE2" w14:textId="77777777" w:rsidR="00D265BC" w:rsidRDefault="00D265BC" w:rsidP="006968FE">
      <w:pPr>
        <w:ind w:firstLine="709"/>
        <w:jc w:val="both"/>
        <w:rPr>
          <w:b/>
          <w:sz w:val="28"/>
          <w:szCs w:val="28"/>
        </w:rPr>
      </w:pPr>
    </w:p>
    <w:p w14:paraId="477B36F8" w14:textId="3418B17B" w:rsidR="00B741F3" w:rsidRDefault="00F0724F" w:rsidP="006968FE">
      <w:pPr>
        <w:ind w:firstLine="709"/>
        <w:jc w:val="both"/>
        <w:rPr>
          <w:b/>
          <w:sz w:val="28"/>
          <w:szCs w:val="28"/>
        </w:rPr>
      </w:pPr>
      <w:r>
        <w:rPr>
          <w:b/>
          <w:sz w:val="28"/>
          <w:szCs w:val="28"/>
        </w:rPr>
        <w:t>3.2 Анализ результатов социологического опроса населения районов г. Алматы об удовлетворенности качеством городской среды</w:t>
      </w:r>
    </w:p>
    <w:p w14:paraId="5CF8B33D" w14:textId="77777777" w:rsidR="00B741F3" w:rsidRDefault="00F0724F" w:rsidP="006968FE">
      <w:pPr>
        <w:ind w:firstLine="709"/>
        <w:jc w:val="both"/>
        <w:rPr>
          <w:sz w:val="28"/>
          <w:szCs w:val="28"/>
        </w:rPr>
      </w:pPr>
      <w:r>
        <w:rPr>
          <w:sz w:val="28"/>
          <w:szCs w:val="28"/>
        </w:rPr>
        <w:t>Качество городской среды играет ключевую роль в обеспечении комфорта и благополучия жителей. Для комплексного понимания и вопросов улучшения городской среды важно учитывать как объективные показатели, так и субъективные оценки жителей. В этом контексте проведение субъективной оценки качества городской среды становится все более актуальным и значимым. Субъективная оценка позволяет дополнить объективные данные, предоставляя более полное и многогранное представление о качестве городской среды. Мнения городских жителей помогают выявить проблемы и аспекты городской жизни, которые не всегда могут быть зафиксированы объективными методами, указывая на проблемы и неудобства, которые не очевидны на первый взгляд и не фиксируются объективными показателями, также помогая выявить "узкие места", сдерживающие социально-экономическое развитие города и скрытые проблемы городской среды.</w:t>
      </w:r>
    </w:p>
    <w:p w14:paraId="4C01219F" w14:textId="77777777" w:rsidR="00B741F3" w:rsidRDefault="00F0724F">
      <w:pPr>
        <w:ind w:firstLine="720"/>
        <w:jc w:val="both"/>
        <w:rPr>
          <w:sz w:val="28"/>
          <w:szCs w:val="28"/>
        </w:rPr>
      </w:pPr>
      <w:r>
        <w:rPr>
          <w:sz w:val="28"/>
          <w:szCs w:val="28"/>
        </w:rPr>
        <w:t>Проведение субъективной оценки качества городской среды наряду с объективной оценкой имеет высокую актуальность и значимость. Совмещение этих подходов позволяет создать комплексное и точное представление о состоянии городской среды, учесть мнения и потребности жителей, повысить их участие в управлении городом и, в конечном итоге, улучшить качество жизни в городе.</w:t>
      </w:r>
    </w:p>
    <w:p w14:paraId="6273B145" w14:textId="77777777" w:rsidR="00B741F3" w:rsidRDefault="00F0724F">
      <w:pPr>
        <w:ind w:firstLine="708"/>
        <w:jc w:val="both"/>
        <w:rPr>
          <w:sz w:val="28"/>
          <w:szCs w:val="28"/>
        </w:rPr>
      </w:pPr>
      <w:r>
        <w:rPr>
          <w:sz w:val="28"/>
          <w:szCs w:val="28"/>
        </w:rPr>
        <w:t xml:space="preserve">Субъективная оценка отражает реальные потребности и приоритеты жителей, что важно для разработки эффективных городских политик и </w:t>
      </w:r>
      <w:r>
        <w:rPr>
          <w:sz w:val="28"/>
          <w:szCs w:val="28"/>
        </w:rPr>
        <w:lastRenderedPageBreak/>
        <w:t xml:space="preserve">программ. Регулярное проведение субъективных оценок создает эффективный канал обратной связи между городскими властями и жителями. </w:t>
      </w:r>
    </w:p>
    <w:p w14:paraId="0B647C1C" w14:textId="68D7ADC8" w:rsidR="00B741F3" w:rsidRPr="00456F44" w:rsidRDefault="00F0724F">
      <w:pPr>
        <w:ind w:firstLine="708"/>
        <w:jc w:val="both"/>
        <w:rPr>
          <w:sz w:val="28"/>
          <w:szCs w:val="28"/>
        </w:rPr>
      </w:pPr>
      <w:r>
        <w:rPr>
          <w:sz w:val="28"/>
          <w:szCs w:val="28"/>
        </w:rPr>
        <w:t xml:space="preserve">Анкета социологического опроса была разработана на основе анализа анкет и опросников, использованных в научных трудах по изучению качества городской среды. При составлении анкеты социологического опроса также была получена консультация специалиста Центра Изучения Общественного Мнения (ЦИОМ) </w:t>
      </w:r>
      <w:r w:rsidRPr="00456F44">
        <w:rPr>
          <w:sz w:val="28"/>
          <w:szCs w:val="28"/>
        </w:rPr>
        <w:t>PhD Шабденовой А.Б., занимающейся социологическими и маркетинговыми исследован</w:t>
      </w:r>
      <w:r w:rsidR="00B62250">
        <w:rPr>
          <w:sz w:val="28"/>
          <w:szCs w:val="28"/>
        </w:rPr>
        <w:t>иями в Республике Казахстан [11</w:t>
      </w:r>
      <w:r w:rsidR="00B62250">
        <w:rPr>
          <w:sz w:val="28"/>
          <w:szCs w:val="28"/>
          <w:lang w:val="en-US"/>
        </w:rPr>
        <w:t>8</w:t>
      </w:r>
      <w:r w:rsidRPr="00456F44">
        <w:rPr>
          <w:sz w:val="28"/>
          <w:szCs w:val="28"/>
        </w:rPr>
        <w:t xml:space="preserve">]. </w:t>
      </w:r>
    </w:p>
    <w:p w14:paraId="28FA020F" w14:textId="77777777" w:rsidR="00B741F3" w:rsidRPr="00456F44" w:rsidRDefault="00F0724F">
      <w:pPr>
        <w:ind w:firstLine="708"/>
        <w:jc w:val="both"/>
        <w:rPr>
          <w:sz w:val="28"/>
          <w:szCs w:val="28"/>
        </w:rPr>
      </w:pPr>
      <w:r w:rsidRPr="00456F44">
        <w:rPr>
          <w:sz w:val="28"/>
          <w:szCs w:val="28"/>
        </w:rPr>
        <w:t>После разработки инструментария было проведено предварительное тестирование (претест) анкеты на предмет понимания вопросов респондентами. По результатам тестирования, вопросы анкеты были скорректированы для финального утверждения и запуска социологического опроса по городу Алматы.</w:t>
      </w:r>
    </w:p>
    <w:p w14:paraId="1A2DC2A8" w14:textId="77777777" w:rsidR="00B741F3" w:rsidRPr="00456F44" w:rsidRDefault="00F0724F" w:rsidP="00AB5C49">
      <w:pPr>
        <w:ind w:firstLine="708"/>
        <w:jc w:val="both"/>
        <w:rPr>
          <w:sz w:val="28"/>
          <w:szCs w:val="28"/>
        </w:rPr>
      </w:pPr>
      <w:r w:rsidRPr="00456F44">
        <w:rPr>
          <w:sz w:val="28"/>
          <w:szCs w:val="28"/>
        </w:rPr>
        <w:t>Участие в исследовании было добровольное. Личные данные респондентов не фиксировались в анкетах и в отчете об исследовании. Каждому респонденту был присвоен уникальный идентификационный код. Результаты всех опросов представлены в обобщенной форме без идентификации участников опроса.</w:t>
      </w:r>
    </w:p>
    <w:p w14:paraId="68916C43" w14:textId="77777777" w:rsidR="00B741F3" w:rsidRPr="00456F44" w:rsidRDefault="00F0724F">
      <w:pPr>
        <w:ind w:firstLine="720"/>
        <w:jc w:val="both"/>
        <w:rPr>
          <w:sz w:val="28"/>
          <w:szCs w:val="28"/>
        </w:rPr>
      </w:pPr>
      <w:r w:rsidRPr="00456F44">
        <w:rPr>
          <w:sz w:val="28"/>
          <w:szCs w:val="28"/>
        </w:rPr>
        <w:t xml:space="preserve">Анкета социологического опроса состояла из 20 вопросов охватывающих все аспекты качества городской среды, включая, социально-демографический и экономический блок, инфраструктуру, безопасность и экологию (Приложение D). Опрос проводился онлайн посредством сервиса Google forms. Количество респондентов, прошедших социальный опрос - 348 человек из 8 районов города Алматы. Результаты социологического опроса были обработаны посредством программного обеспечения IBM SPSS Statistics. </w:t>
      </w:r>
    </w:p>
    <w:p w14:paraId="2DF34040" w14:textId="77777777" w:rsidR="00B741F3" w:rsidRPr="00456F44" w:rsidRDefault="00B741F3">
      <w:pPr>
        <w:ind w:firstLine="720"/>
        <w:jc w:val="both"/>
        <w:rPr>
          <w:sz w:val="28"/>
          <w:szCs w:val="28"/>
        </w:rPr>
      </w:pPr>
    </w:p>
    <w:p w14:paraId="67F49F07" w14:textId="77777777" w:rsidR="00B741F3" w:rsidRPr="00456F44" w:rsidRDefault="00F0724F">
      <w:pPr>
        <w:jc w:val="both"/>
        <w:rPr>
          <w:sz w:val="28"/>
          <w:szCs w:val="28"/>
        </w:rPr>
      </w:pPr>
      <w:r w:rsidRPr="00456F44">
        <w:rPr>
          <w:noProof/>
          <w:sz w:val="28"/>
          <w:szCs w:val="28"/>
          <w:lang w:val="ru-RU"/>
        </w:rPr>
        <w:drawing>
          <wp:inline distT="0" distB="0" distL="0" distR="0" wp14:anchorId="04C283D1" wp14:editId="3547AAB7">
            <wp:extent cx="6003989" cy="3174608"/>
            <wp:effectExtent l="0" t="0" r="0" b="0"/>
            <wp:docPr id="2004755478" name="image19.jpg" descr="C:\Users\Laura\Downloads\WhatsApp Image 2024-07-08 at 18.03.38.jpeg"/>
            <wp:cNvGraphicFramePr/>
            <a:graphic xmlns:a="http://schemas.openxmlformats.org/drawingml/2006/main">
              <a:graphicData uri="http://schemas.openxmlformats.org/drawingml/2006/picture">
                <pic:pic xmlns:pic="http://schemas.openxmlformats.org/drawingml/2006/picture">
                  <pic:nvPicPr>
                    <pic:cNvPr id="0" name="image19.jpg" descr="C:\Users\Laura\Downloads\WhatsApp Image 2024-07-08 at 18.03.38.jpeg"/>
                    <pic:cNvPicPr preferRelativeResize="0"/>
                  </pic:nvPicPr>
                  <pic:blipFill>
                    <a:blip r:embed="rId47"/>
                    <a:srcRect/>
                    <a:stretch>
                      <a:fillRect/>
                    </a:stretch>
                  </pic:blipFill>
                  <pic:spPr>
                    <a:xfrm>
                      <a:off x="0" y="0"/>
                      <a:ext cx="6003989" cy="3174608"/>
                    </a:xfrm>
                    <a:prstGeom prst="rect">
                      <a:avLst/>
                    </a:prstGeom>
                    <a:ln/>
                  </pic:spPr>
                </pic:pic>
              </a:graphicData>
            </a:graphic>
          </wp:inline>
        </w:drawing>
      </w:r>
    </w:p>
    <w:p w14:paraId="2E85D032" w14:textId="77777777" w:rsidR="00AB5C49" w:rsidRPr="00456F44" w:rsidRDefault="00AB5C49">
      <w:pPr>
        <w:ind w:firstLine="720"/>
        <w:jc w:val="both"/>
        <w:rPr>
          <w:sz w:val="28"/>
          <w:szCs w:val="28"/>
        </w:rPr>
      </w:pPr>
    </w:p>
    <w:p w14:paraId="5E90E348" w14:textId="7EA2F6E7" w:rsidR="00B741F3" w:rsidRPr="00456F44" w:rsidRDefault="00F0724F" w:rsidP="00A461E7">
      <w:pPr>
        <w:ind w:firstLine="720"/>
        <w:jc w:val="center"/>
        <w:rPr>
          <w:sz w:val="28"/>
          <w:szCs w:val="28"/>
        </w:rPr>
      </w:pPr>
      <w:r w:rsidRPr="00456F44">
        <w:rPr>
          <w:sz w:val="28"/>
          <w:szCs w:val="28"/>
        </w:rPr>
        <w:t xml:space="preserve">Рисунок 32 </w:t>
      </w:r>
      <w:r w:rsidR="00AB5C49" w:rsidRPr="00456F44">
        <w:rPr>
          <w:sz w:val="28"/>
          <w:szCs w:val="28"/>
        </w:rPr>
        <w:t>–</w:t>
      </w:r>
      <w:r w:rsidRPr="00456F44">
        <w:rPr>
          <w:sz w:val="28"/>
          <w:szCs w:val="28"/>
        </w:rPr>
        <w:t xml:space="preserve"> Обработка</w:t>
      </w:r>
      <w:r w:rsidR="00AB5C49" w:rsidRPr="00456F44">
        <w:rPr>
          <w:sz w:val="28"/>
          <w:szCs w:val="28"/>
          <w:lang w:val="ru-RU"/>
        </w:rPr>
        <w:t xml:space="preserve"> </w:t>
      </w:r>
      <w:r w:rsidRPr="00456F44">
        <w:rPr>
          <w:sz w:val="28"/>
          <w:szCs w:val="28"/>
        </w:rPr>
        <w:t xml:space="preserve"> результатов социологического опроса в программе IBM SPSS Statistics</w:t>
      </w:r>
    </w:p>
    <w:p w14:paraId="776C282E" w14:textId="77777777" w:rsidR="00B741F3" w:rsidRPr="00456F44" w:rsidRDefault="00B741F3">
      <w:pPr>
        <w:ind w:firstLine="720"/>
        <w:jc w:val="both"/>
        <w:rPr>
          <w:sz w:val="28"/>
          <w:szCs w:val="28"/>
        </w:rPr>
      </w:pPr>
    </w:p>
    <w:p w14:paraId="0B4E638D" w14:textId="77777777" w:rsidR="00B741F3" w:rsidRPr="00456F44" w:rsidRDefault="00F0724F">
      <w:pPr>
        <w:ind w:firstLine="720"/>
        <w:jc w:val="both"/>
        <w:rPr>
          <w:sz w:val="28"/>
          <w:szCs w:val="28"/>
        </w:rPr>
      </w:pPr>
      <w:r w:rsidRPr="006A67B6">
        <w:rPr>
          <w:iCs/>
          <w:sz w:val="28"/>
          <w:szCs w:val="28"/>
        </w:rPr>
        <w:lastRenderedPageBreak/>
        <w:t>На первом этапе были рассмотрены данные о возрастной структуре респондентов из различных районов города Алматы, прошедших социальный опрос.</w:t>
      </w:r>
      <w:r w:rsidRPr="00456F44">
        <w:rPr>
          <w:sz w:val="28"/>
          <w:szCs w:val="28"/>
        </w:rPr>
        <w:t xml:space="preserve"> Их анализ позволяет выявить основные демографические характеристики участников опроса и понять, какие возрастные группы более активно участвовали в исследовании (</w:t>
      </w:r>
      <w:r w:rsidR="00AB5C49" w:rsidRPr="00456F44">
        <w:rPr>
          <w:sz w:val="28"/>
          <w:szCs w:val="28"/>
          <w:lang w:val="en-US"/>
        </w:rPr>
        <w:t>P</w:t>
      </w:r>
      <w:r w:rsidRPr="00456F44">
        <w:rPr>
          <w:sz w:val="28"/>
          <w:szCs w:val="28"/>
        </w:rPr>
        <w:t>исунок 33).</w:t>
      </w:r>
    </w:p>
    <w:p w14:paraId="594DCED8" w14:textId="77777777" w:rsidR="00B741F3" w:rsidRPr="00456F44" w:rsidRDefault="00B741F3">
      <w:pPr>
        <w:ind w:firstLine="720"/>
        <w:jc w:val="both"/>
        <w:rPr>
          <w:sz w:val="28"/>
          <w:szCs w:val="28"/>
        </w:rPr>
      </w:pPr>
    </w:p>
    <w:p w14:paraId="19051E45" w14:textId="77777777" w:rsidR="00B741F3" w:rsidRPr="00456F44" w:rsidRDefault="00F0724F">
      <w:pPr>
        <w:ind w:firstLine="720"/>
        <w:jc w:val="center"/>
        <w:rPr>
          <w:sz w:val="28"/>
          <w:szCs w:val="28"/>
        </w:rPr>
      </w:pPr>
      <w:r w:rsidRPr="00456F44">
        <w:rPr>
          <w:noProof/>
          <w:sz w:val="28"/>
          <w:szCs w:val="28"/>
          <w:lang w:val="ru-RU"/>
        </w:rPr>
        <w:drawing>
          <wp:inline distT="0" distB="0" distL="0" distR="0" wp14:anchorId="196CF464" wp14:editId="03E865DE">
            <wp:extent cx="4584700" cy="2755900"/>
            <wp:effectExtent l="0" t="0" r="0" b="0"/>
            <wp:docPr id="200475547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4584700" cy="2755900"/>
                    </a:xfrm>
                    <a:prstGeom prst="rect">
                      <a:avLst/>
                    </a:prstGeom>
                    <a:ln/>
                  </pic:spPr>
                </pic:pic>
              </a:graphicData>
            </a:graphic>
          </wp:inline>
        </w:drawing>
      </w:r>
    </w:p>
    <w:p w14:paraId="746702D2" w14:textId="77777777" w:rsidR="00B741F3" w:rsidRPr="00456F44" w:rsidRDefault="00B741F3">
      <w:pPr>
        <w:ind w:firstLine="720"/>
        <w:jc w:val="center"/>
        <w:rPr>
          <w:sz w:val="28"/>
          <w:szCs w:val="28"/>
        </w:rPr>
      </w:pPr>
    </w:p>
    <w:p w14:paraId="2EE4369D" w14:textId="77777777" w:rsidR="00B741F3" w:rsidRPr="00456F44" w:rsidRDefault="00F0724F">
      <w:pPr>
        <w:ind w:firstLine="720"/>
        <w:jc w:val="center"/>
        <w:rPr>
          <w:sz w:val="28"/>
          <w:szCs w:val="28"/>
        </w:rPr>
      </w:pPr>
      <w:r w:rsidRPr="00456F44">
        <w:rPr>
          <w:sz w:val="28"/>
          <w:szCs w:val="28"/>
        </w:rPr>
        <w:t>Рисунок 33 – Возрастная структура респондентов</w:t>
      </w:r>
    </w:p>
    <w:p w14:paraId="040FF656" w14:textId="77777777" w:rsidR="00B741F3" w:rsidRPr="00456F44" w:rsidRDefault="00B741F3">
      <w:pPr>
        <w:ind w:firstLine="720"/>
        <w:jc w:val="both"/>
        <w:rPr>
          <w:sz w:val="28"/>
          <w:szCs w:val="28"/>
        </w:rPr>
      </w:pPr>
    </w:p>
    <w:p w14:paraId="7369F7CA" w14:textId="77777777" w:rsidR="00B741F3" w:rsidRPr="00456F44" w:rsidRDefault="00F0724F">
      <w:pPr>
        <w:ind w:firstLine="720"/>
        <w:jc w:val="both"/>
        <w:rPr>
          <w:sz w:val="28"/>
          <w:szCs w:val="28"/>
        </w:rPr>
      </w:pPr>
      <w:r w:rsidRPr="00456F44">
        <w:rPr>
          <w:sz w:val="28"/>
          <w:szCs w:val="28"/>
        </w:rPr>
        <w:t xml:space="preserve">В результат были выявлены следуюшие общие возрастные характеристики респондентов, участвовавших в социальном опросе по определению качества городской среды по районам города Алматы: </w:t>
      </w:r>
    </w:p>
    <w:p w14:paraId="4353E337" w14:textId="77777777" w:rsidR="00B741F3" w:rsidRPr="006A67B6" w:rsidRDefault="00F0724F" w:rsidP="00A461E7">
      <w:pPr>
        <w:numPr>
          <w:ilvl w:val="0"/>
          <w:numId w:val="16"/>
        </w:numPr>
        <w:pBdr>
          <w:top w:val="nil"/>
          <w:left w:val="nil"/>
          <w:bottom w:val="nil"/>
          <w:right w:val="nil"/>
          <w:between w:val="nil"/>
        </w:pBdr>
        <w:tabs>
          <w:tab w:val="left" w:pos="993"/>
        </w:tabs>
        <w:spacing w:line="259" w:lineRule="auto"/>
        <w:ind w:left="-142" w:firstLine="709"/>
        <w:jc w:val="both"/>
        <w:rPr>
          <w:sz w:val="28"/>
          <w:szCs w:val="28"/>
        </w:rPr>
      </w:pPr>
      <w:r w:rsidRPr="006A67B6">
        <w:rPr>
          <w:sz w:val="28"/>
          <w:szCs w:val="28"/>
        </w:rPr>
        <w:t>Преобладание молодых людей: в большинстве районов основную часть респондентов составляют молодые люди в возрасте 18-29 лет. Наибольшая доля этой возрастной группы наблюдается в Алмалинском районе (63,9%), Ауэзовском районе (53,2%) и Бостандыкском районе (50,6%).</w:t>
      </w:r>
    </w:p>
    <w:p w14:paraId="04407EF0" w14:textId="77777777" w:rsidR="00B741F3" w:rsidRPr="006A67B6" w:rsidRDefault="00F0724F" w:rsidP="00A461E7">
      <w:pPr>
        <w:numPr>
          <w:ilvl w:val="0"/>
          <w:numId w:val="16"/>
        </w:numPr>
        <w:pBdr>
          <w:top w:val="nil"/>
          <w:left w:val="nil"/>
          <w:bottom w:val="nil"/>
          <w:right w:val="nil"/>
          <w:between w:val="nil"/>
        </w:pBdr>
        <w:tabs>
          <w:tab w:val="left" w:pos="993"/>
        </w:tabs>
        <w:spacing w:line="259" w:lineRule="auto"/>
        <w:ind w:left="-142" w:firstLine="709"/>
        <w:jc w:val="both"/>
        <w:rPr>
          <w:sz w:val="28"/>
          <w:szCs w:val="28"/>
        </w:rPr>
      </w:pPr>
      <w:r w:rsidRPr="006A67B6">
        <w:rPr>
          <w:sz w:val="28"/>
          <w:szCs w:val="28"/>
        </w:rPr>
        <w:t>Высокая доля среднего возраста среди респондентов в некоторых районах города Алматы: в Турксибском районе наиболее активными участниками опроса являлись люди в возрасте 30-39 лет (30,0%). В Наурызбайском районе также заметна высокая доля респондентов в возрасте 30-39 лет (33,3%).</w:t>
      </w:r>
    </w:p>
    <w:p w14:paraId="39527B61" w14:textId="77777777" w:rsidR="00B741F3" w:rsidRPr="006A67B6" w:rsidRDefault="00F0724F" w:rsidP="00A461E7">
      <w:pPr>
        <w:numPr>
          <w:ilvl w:val="0"/>
          <w:numId w:val="16"/>
        </w:numPr>
        <w:pBdr>
          <w:top w:val="nil"/>
          <w:left w:val="nil"/>
          <w:bottom w:val="nil"/>
          <w:right w:val="nil"/>
          <w:between w:val="nil"/>
        </w:pBdr>
        <w:tabs>
          <w:tab w:val="left" w:pos="993"/>
        </w:tabs>
        <w:spacing w:line="259" w:lineRule="auto"/>
        <w:ind w:left="-142" w:firstLine="709"/>
        <w:jc w:val="both"/>
        <w:rPr>
          <w:sz w:val="28"/>
          <w:szCs w:val="28"/>
        </w:rPr>
      </w:pPr>
      <w:r w:rsidRPr="006A67B6">
        <w:rPr>
          <w:sz w:val="28"/>
          <w:szCs w:val="28"/>
        </w:rPr>
        <w:t>Существенная доля старшего возраста среди респондентов в районах города Алматы: в некоторых районах значительная доля респондентов относится к возрастным группам старше 40 лет. В Медеуском районе доля респондентов в возрасте 40-49 лет составляет 28,2%, а в Жетысуском районе - 23,1%.</w:t>
      </w:r>
    </w:p>
    <w:p w14:paraId="2C5408F0" w14:textId="77777777" w:rsidR="00B741F3" w:rsidRPr="006A67B6" w:rsidRDefault="00F0724F" w:rsidP="00A461E7">
      <w:pPr>
        <w:numPr>
          <w:ilvl w:val="0"/>
          <w:numId w:val="16"/>
        </w:numPr>
        <w:pBdr>
          <w:top w:val="nil"/>
          <w:left w:val="nil"/>
          <w:bottom w:val="nil"/>
          <w:right w:val="nil"/>
          <w:between w:val="nil"/>
        </w:pBdr>
        <w:tabs>
          <w:tab w:val="left" w:pos="993"/>
        </w:tabs>
        <w:spacing w:after="160" w:line="259" w:lineRule="auto"/>
        <w:ind w:left="-142" w:firstLine="709"/>
        <w:jc w:val="both"/>
        <w:rPr>
          <w:sz w:val="28"/>
          <w:szCs w:val="28"/>
        </w:rPr>
      </w:pPr>
      <w:r w:rsidRPr="006A67B6">
        <w:rPr>
          <w:sz w:val="28"/>
          <w:szCs w:val="28"/>
        </w:rPr>
        <w:t>Меньшая доля пожилых респондентов: в большинстве районов доля респондентов старше 60 лет значительно ниже. Это может быть связано с меньшей активностью населения старшего возраста или доступностью опроса для данной возрастной группы.</w:t>
      </w:r>
    </w:p>
    <w:p w14:paraId="2EE7AAB7" w14:textId="77777777" w:rsidR="00B741F3" w:rsidRPr="00456F44" w:rsidRDefault="00F0724F">
      <w:pPr>
        <w:ind w:firstLine="720"/>
        <w:jc w:val="both"/>
        <w:rPr>
          <w:sz w:val="28"/>
          <w:szCs w:val="28"/>
        </w:rPr>
      </w:pPr>
      <w:r w:rsidRPr="00456F44">
        <w:rPr>
          <w:sz w:val="28"/>
          <w:szCs w:val="28"/>
        </w:rPr>
        <w:lastRenderedPageBreak/>
        <w:t xml:space="preserve">Анализ возрастной структуры респондентов, участвоваших в социологическом опросе, показывает, что основную часть участников составляют молодые люди в возрасте 18-29 лет. В некоторых районах, таких как Турксибский и Наурызбайский, наблюдается значительная доля респондентов среднего возраста. Доля пожилых респондентов остается относительно низкой. </w:t>
      </w:r>
    </w:p>
    <w:p w14:paraId="088D0BEB" w14:textId="77777777" w:rsidR="00B741F3" w:rsidRPr="00456F44" w:rsidRDefault="00F0724F">
      <w:pPr>
        <w:ind w:firstLine="720"/>
        <w:jc w:val="both"/>
        <w:rPr>
          <w:sz w:val="28"/>
          <w:szCs w:val="28"/>
        </w:rPr>
      </w:pPr>
      <w:r w:rsidRPr="006A67B6">
        <w:rPr>
          <w:sz w:val="28"/>
          <w:szCs w:val="28"/>
        </w:rPr>
        <w:t xml:space="preserve">Половая структура респондентов: </w:t>
      </w:r>
      <w:r w:rsidRPr="00456F44">
        <w:rPr>
          <w:sz w:val="28"/>
          <w:szCs w:val="28"/>
        </w:rPr>
        <w:t>Соотношение женского и мужского пола среди респондентов варьируется от района к району, но везде женщины составляют более 58% от общего числа участников. В каждом районе, представленном в рисунке 31, количество женщин-респондентов превышает количество мужчин. Это указывает на большую активность женщин в участии в опросе. Самое высокое преобладание над мужчинами наблюдается в Ауэзовском (70,2%) и Бостандыкском (70,1%) районах. В целом, распределение по полу среди респондентов демонстрирует большую активность женщин, что может быть связано с различными социальными и культурными факторами.</w:t>
      </w:r>
    </w:p>
    <w:p w14:paraId="260EFD41" w14:textId="77777777" w:rsidR="00B741F3" w:rsidRPr="00456F44" w:rsidRDefault="00F0724F">
      <w:pPr>
        <w:ind w:firstLine="720"/>
        <w:jc w:val="both"/>
        <w:rPr>
          <w:sz w:val="28"/>
          <w:szCs w:val="28"/>
        </w:rPr>
      </w:pPr>
      <w:r w:rsidRPr="00456F44">
        <w:rPr>
          <w:sz w:val="28"/>
          <w:szCs w:val="28"/>
        </w:rPr>
        <w:t>Такое распределение требует учета в дальнейшем анализе и разработке стратегий по привлечению более равномерного участия мужчин и женщин в подобных исследованиях.</w:t>
      </w:r>
    </w:p>
    <w:p w14:paraId="28167A03" w14:textId="77777777" w:rsidR="00B741F3" w:rsidRPr="00456F44" w:rsidRDefault="00F0724F">
      <w:pPr>
        <w:ind w:firstLine="720"/>
        <w:jc w:val="both"/>
        <w:rPr>
          <w:sz w:val="28"/>
          <w:szCs w:val="28"/>
        </w:rPr>
      </w:pPr>
      <w:r w:rsidRPr="00456F44">
        <w:rPr>
          <w:sz w:val="28"/>
          <w:szCs w:val="28"/>
        </w:rPr>
        <w:t xml:space="preserve">Таким образом, анализ половой структуры респондентов показывает значительное преобладание женщин среди участников. Это может свидетельствовать о большей готовности женщин участвовать в социальных опросах или о других факторах, влияющих на участие.  </w:t>
      </w:r>
    </w:p>
    <w:p w14:paraId="01537EF0" w14:textId="77777777" w:rsidR="00B741F3" w:rsidRPr="00456F44" w:rsidRDefault="00F0724F">
      <w:pPr>
        <w:ind w:firstLine="720"/>
        <w:jc w:val="both"/>
        <w:rPr>
          <w:sz w:val="28"/>
          <w:szCs w:val="28"/>
        </w:rPr>
      </w:pPr>
      <w:r w:rsidRPr="006A67B6">
        <w:rPr>
          <w:sz w:val="28"/>
          <w:szCs w:val="28"/>
        </w:rPr>
        <w:t xml:space="preserve">Социальное положение респондентов: </w:t>
      </w:r>
      <w:r w:rsidRPr="00456F44">
        <w:rPr>
          <w:sz w:val="28"/>
          <w:szCs w:val="28"/>
        </w:rPr>
        <w:t>Во всех районах города Алматы основную часть респондентов составляют наемные работники. Наибольший процент наемных работников наблюдается в Алатауском (65,5%), Наурызбайском (64,7%) и Медеуском (56,4%) районах. Это указывает на высокую долю занятости в формальном секторе экономики среди опрошенных (</w:t>
      </w:r>
      <w:r w:rsidR="00AB5C49" w:rsidRPr="00456F44">
        <w:rPr>
          <w:sz w:val="28"/>
          <w:szCs w:val="28"/>
          <w:lang w:val="en-US"/>
        </w:rPr>
        <w:t>P</w:t>
      </w:r>
      <w:r w:rsidRPr="00456F44">
        <w:rPr>
          <w:sz w:val="28"/>
          <w:szCs w:val="28"/>
        </w:rPr>
        <w:t>исунок 34).</w:t>
      </w:r>
    </w:p>
    <w:p w14:paraId="7B39795A" w14:textId="77777777" w:rsidR="00B741F3" w:rsidRPr="00456F44" w:rsidRDefault="00B741F3">
      <w:pPr>
        <w:ind w:firstLine="720"/>
        <w:jc w:val="both"/>
        <w:rPr>
          <w:sz w:val="28"/>
          <w:szCs w:val="28"/>
        </w:rPr>
      </w:pPr>
    </w:p>
    <w:p w14:paraId="66F16C6D" w14:textId="77777777" w:rsidR="00B741F3" w:rsidRPr="00456F44" w:rsidRDefault="00F0724F" w:rsidP="00A461E7">
      <w:pPr>
        <w:ind w:firstLine="720"/>
        <w:jc w:val="center"/>
        <w:rPr>
          <w:sz w:val="28"/>
          <w:szCs w:val="28"/>
        </w:rPr>
      </w:pPr>
      <w:r w:rsidRPr="00456F44">
        <w:rPr>
          <w:noProof/>
          <w:sz w:val="28"/>
          <w:szCs w:val="28"/>
          <w:lang w:val="ru-RU"/>
        </w:rPr>
        <w:drawing>
          <wp:inline distT="0" distB="0" distL="0" distR="0" wp14:anchorId="05989858" wp14:editId="06C44763">
            <wp:extent cx="4178300" cy="2152650"/>
            <wp:effectExtent l="0" t="0" r="0" b="0"/>
            <wp:docPr id="20047554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4225320" cy="2176875"/>
                    </a:xfrm>
                    <a:prstGeom prst="rect">
                      <a:avLst/>
                    </a:prstGeom>
                    <a:ln/>
                  </pic:spPr>
                </pic:pic>
              </a:graphicData>
            </a:graphic>
          </wp:inline>
        </w:drawing>
      </w:r>
    </w:p>
    <w:p w14:paraId="56D98B35" w14:textId="77777777" w:rsidR="00B741F3" w:rsidRPr="00456F44" w:rsidRDefault="00B741F3">
      <w:pPr>
        <w:ind w:firstLine="720"/>
        <w:jc w:val="center"/>
        <w:rPr>
          <w:sz w:val="28"/>
          <w:szCs w:val="28"/>
        </w:rPr>
      </w:pPr>
    </w:p>
    <w:p w14:paraId="72BE4286" w14:textId="0A28335E" w:rsidR="00B741F3" w:rsidRDefault="00F0724F" w:rsidP="00A461E7">
      <w:pPr>
        <w:jc w:val="center"/>
        <w:rPr>
          <w:sz w:val="28"/>
          <w:szCs w:val="28"/>
        </w:rPr>
      </w:pPr>
      <w:r w:rsidRPr="00456F44">
        <w:rPr>
          <w:sz w:val="28"/>
          <w:szCs w:val="28"/>
        </w:rPr>
        <w:t>Рисунок 34 – Социальное положение респондентов</w:t>
      </w:r>
    </w:p>
    <w:p w14:paraId="43475592" w14:textId="77777777" w:rsidR="004378BC" w:rsidRPr="00456F44" w:rsidRDefault="004378BC" w:rsidP="00A461E7">
      <w:pPr>
        <w:jc w:val="center"/>
        <w:rPr>
          <w:sz w:val="28"/>
          <w:szCs w:val="28"/>
        </w:rPr>
      </w:pPr>
    </w:p>
    <w:p w14:paraId="080AF975" w14:textId="77777777" w:rsidR="00B741F3" w:rsidRPr="00456F44" w:rsidRDefault="00F0724F" w:rsidP="00AB5C49">
      <w:pPr>
        <w:ind w:firstLine="567"/>
        <w:jc w:val="both"/>
        <w:rPr>
          <w:sz w:val="28"/>
          <w:szCs w:val="28"/>
        </w:rPr>
      </w:pPr>
      <w:r w:rsidRPr="00456F44">
        <w:rPr>
          <w:sz w:val="28"/>
          <w:szCs w:val="28"/>
        </w:rPr>
        <w:t xml:space="preserve">Существенную долю респондентов составляют учащиеся и студенты, особенно в Алмалинском (38,9%), Бостандыкском (36,4%) и Ауэзовском (36,2%) </w:t>
      </w:r>
      <w:r w:rsidRPr="00456F44">
        <w:rPr>
          <w:sz w:val="28"/>
          <w:szCs w:val="28"/>
        </w:rPr>
        <w:lastRenderedPageBreak/>
        <w:t>районах. Это может свидетельствовать о высокой активности молодежи и их участии в социальном опросе.</w:t>
      </w:r>
    </w:p>
    <w:p w14:paraId="2810AAD6" w14:textId="77777777" w:rsidR="00B741F3" w:rsidRPr="00456F44" w:rsidRDefault="00F0724F">
      <w:pPr>
        <w:ind w:firstLine="720"/>
        <w:jc w:val="both"/>
        <w:rPr>
          <w:sz w:val="28"/>
          <w:szCs w:val="28"/>
        </w:rPr>
      </w:pPr>
      <w:r w:rsidRPr="00456F44">
        <w:rPr>
          <w:sz w:val="28"/>
          <w:szCs w:val="28"/>
        </w:rPr>
        <w:t>Самозанятые работники также составляют значительную часть респондентов, особенно в Медеуском районе (25,6%). В остальных районах их доля варьируется от 5,6% до 16,7%.</w:t>
      </w:r>
    </w:p>
    <w:p w14:paraId="2276A976" w14:textId="77777777" w:rsidR="00536816" w:rsidRPr="00456F44" w:rsidRDefault="00F0724F">
      <w:pPr>
        <w:ind w:firstLine="720"/>
        <w:jc w:val="both"/>
        <w:rPr>
          <w:sz w:val="28"/>
          <w:szCs w:val="28"/>
        </w:rPr>
      </w:pPr>
      <w:r w:rsidRPr="00456F44">
        <w:rPr>
          <w:sz w:val="28"/>
          <w:szCs w:val="28"/>
        </w:rPr>
        <w:t xml:space="preserve">В большинстве районов доля пенсионеров и временно не работающих респондентов сравнительно низка. Исключение составляет Турксибский район, где доля пенсионеров среди респондентов составила 20%. </w:t>
      </w:r>
    </w:p>
    <w:p w14:paraId="3D4FE5EA" w14:textId="77777777" w:rsidR="00536816" w:rsidRPr="00456F44" w:rsidRDefault="00F0724F" w:rsidP="0030256C">
      <w:pPr>
        <w:ind w:firstLine="720"/>
        <w:jc w:val="both"/>
        <w:rPr>
          <w:sz w:val="28"/>
          <w:szCs w:val="28"/>
        </w:rPr>
      </w:pPr>
      <w:r w:rsidRPr="00456F44">
        <w:rPr>
          <w:sz w:val="28"/>
          <w:szCs w:val="28"/>
        </w:rPr>
        <w:t xml:space="preserve">В каждом районе наблюдается значительная дифференциация  респондентов по их социальному положению. Дальнейший анализ социального положения респондентовпоказывает, что основную часть участников опроса составляют наемные работники. Существенная доля учащихся и студентов также свидетельствует о высокой активности молодежи. </w:t>
      </w:r>
    </w:p>
    <w:p w14:paraId="3D3417E0" w14:textId="77777777" w:rsidR="00B741F3" w:rsidRPr="00456F44" w:rsidRDefault="00F0724F">
      <w:pPr>
        <w:ind w:firstLine="720"/>
        <w:jc w:val="both"/>
        <w:rPr>
          <w:sz w:val="28"/>
          <w:szCs w:val="28"/>
        </w:rPr>
      </w:pPr>
      <w:r w:rsidRPr="00456F44">
        <w:rPr>
          <w:sz w:val="28"/>
          <w:szCs w:val="28"/>
        </w:rPr>
        <w:t xml:space="preserve">Самозанятые работники и пенсионеры представлены в меньшей степени, что может быть связано с различными социально-экономическими условиями и особенностями каждого района. </w:t>
      </w:r>
    </w:p>
    <w:p w14:paraId="1284CC5C" w14:textId="77777777" w:rsidR="00B741F3" w:rsidRPr="00456F44" w:rsidRDefault="00F0724F">
      <w:pPr>
        <w:ind w:firstLine="720"/>
        <w:jc w:val="both"/>
        <w:rPr>
          <w:sz w:val="28"/>
          <w:szCs w:val="28"/>
        </w:rPr>
      </w:pPr>
      <w:r w:rsidRPr="006A67B6">
        <w:rPr>
          <w:iCs/>
          <w:sz w:val="28"/>
          <w:szCs w:val="28"/>
        </w:rPr>
        <w:t>Оценка своих жилищных условий респондентами: В большинстве районов значительная часть респондентов оценивает свои жилищные условия как "хорошие". Наибольший процент положительных</w:t>
      </w:r>
      <w:r w:rsidRPr="00456F44">
        <w:rPr>
          <w:sz w:val="28"/>
          <w:szCs w:val="28"/>
        </w:rPr>
        <w:t xml:space="preserve"> оценок наблюдается в Медеуском (51,3%) и Алатауском районах (49,1%).</w:t>
      </w:r>
    </w:p>
    <w:p w14:paraId="0BA0B30D" w14:textId="77777777" w:rsidR="00536816" w:rsidRPr="00456F44" w:rsidRDefault="00F0724F">
      <w:pPr>
        <w:ind w:firstLine="720"/>
        <w:jc w:val="both"/>
        <w:rPr>
          <w:sz w:val="28"/>
          <w:szCs w:val="28"/>
        </w:rPr>
      </w:pPr>
      <w:r w:rsidRPr="00456F44">
        <w:rPr>
          <w:sz w:val="28"/>
          <w:szCs w:val="28"/>
        </w:rPr>
        <w:t xml:space="preserve">Многие респонденты оценивают свои жилищные условия как "средние". В Жетысуском районе 61,5% респондентов дали такую оценку, что является самым высоким показателем среди районов. </w:t>
      </w:r>
    </w:p>
    <w:p w14:paraId="2F01B418" w14:textId="77777777" w:rsidR="00B741F3" w:rsidRPr="00456F44" w:rsidRDefault="00F0724F">
      <w:pPr>
        <w:ind w:firstLine="720"/>
        <w:jc w:val="both"/>
        <w:rPr>
          <w:sz w:val="28"/>
          <w:szCs w:val="28"/>
        </w:rPr>
      </w:pPr>
      <w:r w:rsidRPr="00456F44">
        <w:rPr>
          <w:sz w:val="28"/>
          <w:szCs w:val="28"/>
        </w:rPr>
        <w:t>В других районах также наблюдается значительная доля респондентов, оценивших свои условия как "средние": Алатауский (36,4%), Ауэзовский (51,1%), Бостандыкский (37,7%), Медеуский (28,2%), Наурызбайский (39,2%) и Турксибский (50,0%).</w:t>
      </w:r>
    </w:p>
    <w:p w14:paraId="6F66C34C" w14:textId="77777777" w:rsidR="00B741F3" w:rsidRPr="00456F44" w:rsidRDefault="00F0724F">
      <w:pPr>
        <w:ind w:firstLine="720"/>
        <w:jc w:val="both"/>
        <w:rPr>
          <w:sz w:val="28"/>
          <w:szCs w:val="28"/>
        </w:rPr>
      </w:pPr>
      <w:r w:rsidRPr="00456F44">
        <w:rPr>
          <w:sz w:val="28"/>
          <w:szCs w:val="28"/>
        </w:rPr>
        <w:t>В некоторых районах есть респонденты, оценившие свои жилищные условия как "плохие" или "очень плохие". Например, в Турксибском районе 3,3% респондентов оценили свои условия как "очень плохие", а 13,3% - как "плохие". Наурызбайский район также имеет значительную долю респондентов с негативными оценками: 3,9% оценили условия как "очень плохие" и 11,8% - как "плохие".</w:t>
      </w:r>
    </w:p>
    <w:p w14:paraId="545F3EDB" w14:textId="77777777" w:rsidR="00B741F3" w:rsidRPr="00456F44" w:rsidRDefault="00F0724F">
      <w:pPr>
        <w:ind w:firstLine="720"/>
        <w:jc w:val="both"/>
        <w:rPr>
          <w:sz w:val="28"/>
          <w:szCs w:val="28"/>
        </w:rPr>
      </w:pPr>
      <w:r w:rsidRPr="00456F44">
        <w:rPr>
          <w:sz w:val="28"/>
          <w:szCs w:val="28"/>
        </w:rPr>
        <w:t>Некоторые респонденты оценили свои жилищные условия как "отличные". Наибольшая доля таких оценок наблюдается в Алмалинском (16,7%) и Медеуском районах (17,9%) (</w:t>
      </w:r>
      <w:r w:rsidR="00536816" w:rsidRPr="00456F44">
        <w:rPr>
          <w:sz w:val="28"/>
          <w:szCs w:val="28"/>
          <w:lang w:val="en-US"/>
        </w:rPr>
        <w:t>P</w:t>
      </w:r>
      <w:r w:rsidRPr="00456F44">
        <w:rPr>
          <w:sz w:val="28"/>
          <w:szCs w:val="28"/>
        </w:rPr>
        <w:t>исунок 35).</w:t>
      </w:r>
    </w:p>
    <w:p w14:paraId="7E491BE1" w14:textId="69784126" w:rsidR="00536816" w:rsidRDefault="006A67B6" w:rsidP="006A67B6">
      <w:pPr>
        <w:ind w:firstLine="720"/>
        <w:jc w:val="both"/>
        <w:rPr>
          <w:sz w:val="28"/>
          <w:szCs w:val="28"/>
        </w:rPr>
      </w:pPr>
      <w:r w:rsidRPr="00456F44">
        <w:rPr>
          <w:sz w:val="28"/>
          <w:szCs w:val="28"/>
        </w:rPr>
        <w:t xml:space="preserve">В целом внализ оценки жилищных условий респондентами в различных районах города Алматы показывает, что большинство жителей оценивают свои жилищные условия положительно или средне. Наибольшая доля положительных оценок наблюдается в Медеуском и Алатауском районах. В некоторых районах, таких как Турксибский и Наурызбайский, есть значительная доля респондентов, неудовлетворенных своими жилищными условиями. </w:t>
      </w:r>
    </w:p>
    <w:p w14:paraId="4A927518" w14:textId="77777777" w:rsidR="006A67B6" w:rsidRPr="00456F44" w:rsidRDefault="006A67B6" w:rsidP="006A67B6">
      <w:pPr>
        <w:ind w:firstLine="720"/>
        <w:jc w:val="both"/>
        <w:rPr>
          <w:sz w:val="28"/>
          <w:szCs w:val="28"/>
        </w:rPr>
      </w:pPr>
    </w:p>
    <w:p w14:paraId="55BF91E1" w14:textId="77777777" w:rsidR="00B741F3" w:rsidRPr="00456F44" w:rsidRDefault="00F0724F">
      <w:pPr>
        <w:ind w:firstLine="720"/>
        <w:jc w:val="center"/>
        <w:rPr>
          <w:sz w:val="28"/>
          <w:szCs w:val="28"/>
        </w:rPr>
      </w:pPr>
      <w:r w:rsidRPr="00456F44">
        <w:rPr>
          <w:noProof/>
          <w:sz w:val="28"/>
          <w:szCs w:val="28"/>
          <w:lang w:val="ru-RU"/>
        </w:rPr>
        <w:lastRenderedPageBreak/>
        <w:drawing>
          <wp:inline distT="0" distB="0" distL="0" distR="0" wp14:anchorId="40D14F7E" wp14:editId="6CBAC7EA">
            <wp:extent cx="5396731" cy="3619500"/>
            <wp:effectExtent l="0" t="0" r="0" b="0"/>
            <wp:docPr id="20047554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b="-1777"/>
                    <a:stretch>
                      <a:fillRect/>
                    </a:stretch>
                  </pic:blipFill>
                  <pic:spPr>
                    <a:xfrm>
                      <a:off x="0" y="0"/>
                      <a:ext cx="5426257" cy="3639302"/>
                    </a:xfrm>
                    <a:prstGeom prst="rect">
                      <a:avLst/>
                    </a:prstGeom>
                    <a:ln/>
                  </pic:spPr>
                </pic:pic>
              </a:graphicData>
            </a:graphic>
          </wp:inline>
        </w:drawing>
      </w:r>
    </w:p>
    <w:p w14:paraId="314C4A6B" w14:textId="77777777" w:rsidR="00B741F3" w:rsidRPr="00456F44" w:rsidRDefault="00B741F3">
      <w:pPr>
        <w:ind w:firstLine="720"/>
        <w:jc w:val="center"/>
        <w:rPr>
          <w:sz w:val="28"/>
          <w:szCs w:val="28"/>
        </w:rPr>
      </w:pPr>
    </w:p>
    <w:p w14:paraId="56CFB101" w14:textId="77777777" w:rsidR="00B741F3" w:rsidRPr="00456F44" w:rsidRDefault="00F0724F" w:rsidP="0030256C">
      <w:pPr>
        <w:ind w:firstLine="720"/>
        <w:jc w:val="center"/>
        <w:rPr>
          <w:sz w:val="28"/>
          <w:szCs w:val="28"/>
        </w:rPr>
      </w:pPr>
      <w:r w:rsidRPr="00456F44">
        <w:rPr>
          <w:sz w:val="28"/>
          <w:szCs w:val="28"/>
        </w:rPr>
        <w:t>Рисунок 35 – Оценка жилищных условий респондентами</w:t>
      </w:r>
    </w:p>
    <w:p w14:paraId="78C64DCC" w14:textId="77777777" w:rsidR="00B741F3" w:rsidRPr="00456F44" w:rsidRDefault="00B741F3">
      <w:pPr>
        <w:ind w:firstLine="720"/>
        <w:jc w:val="both"/>
        <w:rPr>
          <w:sz w:val="28"/>
          <w:szCs w:val="28"/>
        </w:rPr>
      </w:pPr>
    </w:p>
    <w:p w14:paraId="2085DDD4" w14:textId="77777777" w:rsidR="00B741F3" w:rsidRPr="00456F44" w:rsidRDefault="00F0724F">
      <w:pPr>
        <w:ind w:firstLine="720"/>
        <w:jc w:val="both"/>
        <w:rPr>
          <w:sz w:val="28"/>
          <w:szCs w:val="28"/>
        </w:rPr>
      </w:pPr>
      <w:r w:rsidRPr="006A67B6">
        <w:rPr>
          <w:iCs/>
          <w:sz w:val="28"/>
          <w:szCs w:val="28"/>
        </w:rPr>
        <w:t>Оценка личной безопасности и уровня преступности респондентами</w:t>
      </w:r>
      <w:r w:rsidRPr="00456F44">
        <w:rPr>
          <w:i/>
          <w:sz w:val="28"/>
          <w:szCs w:val="28"/>
        </w:rPr>
        <w:t xml:space="preserve">: </w:t>
      </w:r>
      <w:r w:rsidRPr="00456F44">
        <w:rPr>
          <w:sz w:val="28"/>
          <w:szCs w:val="28"/>
        </w:rPr>
        <w:t>В большинстве районов значительная часть опрошенных оценивает свои районы как "скорее безопасные". Наибольший процент таких оценок наблюдается в Жетысуском (61,5%), Бостандыкском (58,4%), и Алмалинском (50,0%) районах.</w:t>
      </w:r>
    </w:p>
    <w:p w14:paraId="4A9BDF3D" w14:textId="77777777" w:rsidR="00B741F3" w:rsidRPr="00456F44" w:rsidRDefault="00F0724F">
      <w:pPr>
        <w:ind w:firstLine="720"/>
        <w:jc w:val="both"/>
        <w:rPr>
          <w:sz w:val="28"/>
          <w:szCs w:val="28"/>
        </w:rPr>
      </w:pPr>
      <w:r w:rsidRPr="00456F44">
        <w:rPr>
          <w:sz w:val="28"/>
          <w:szCs w:val="28"/>
        </w:rPr>
        <w:t>В Турксибском районе 40,0% респондентов оценили свои районы как "скорее небезопасные", а 20,0% - как "опасные".</w:t>
      </w:r>
    </w:p>
    <w:p w14:paraId="58CFFD1A" w14:textId="77777777" w:rsidR="00B741F3" w:rsidRPr="00456F44" w:rsidRDefault="00F0724F">
      <w:pPr>
        <w:ind w:firstLine="720"/>
        <w:jc w:val="both"/>
        <w:rPr>
          <w:sz w:val="28"/>
          <w:szCs w:val="28"/>
        </w:rPr>
      </w:pPr>
      <w:r w:rsidRPr="00456F44">
        <w:rPr>
          <w:sz w:val="28"/>
          <w:szCs w:val="28"/>
        </w:rPr>
        <w:t>В Алатауском районе также наблюдается высокая доля оценок "скорее небезопасно" (29,1%). Во всех районах сравнительно небольшой процент респондентов оценил свои районы как "безопасные". Наибольший процент таких оценок наблюдается в Алатауском (21,8%) и Медеуском (20,5%) районах. В каждом районе наблюдается разнообразие оценок, что свидетельствует о различном восприятии безопасности среди жителей.</w:t>
      </w:r>
    </w:p>
    <w:p w14:paraId="3E2DB566" w14:textId="77777777" w:rsidR="00B741F3" w:rsidRPr="00456F44" w:rsidRDefault="00F0724F">
      <w:pPr>
        <w:ind w:firstLine="720"/>
        <w:jc w:val="both"/>
        <w:rPr>
          <w:sz w:val="28"/>
          <w:szCs w:val="28"/>
        </w:rPr>
      </w:pPr>
      <w:r w:rsidRPr="00456F44">
        <w:rPr>
          <w:sz w:val="28"/>
          <w:szCs w:val="28"/>
        </w:rPr>
        <w:t>В некоторых районах, таких как Турксибский (20,0%) и Наурызбайский (9,8%), наблюдается значительная доля респондентов, оценивающих свои районы как "опасные". В Медеуском районе 5,1% респондентов оценили свои районы как "очень опасные" (</w:t>
      </w:r>
      <w:r w:rsidR="0030256C" w:rsidRPr="00456F44">
        <w:rPr>
          <w:sz w:val="28"/>
          <w:szCs w:val="28"/>
          <w:lang w:val="en-US"/>
        </w:rPr>
        <w:t>P</w:t>
      </w:r>
      <w:r w:rsidRPr="00456F44">
        <w:rPr>
          <w:sz w:val="28"/>
          <w:szCs w:val="28"/>
        </w:rPr>
        <w:t>исунок 36).</w:t>
      </w:r>
    </w:p>
    <w:p w14:paraId="574FDEAD" w14:textId="77777777" w:rsidR="006A67B6" w:rsidRPr="00456F44" w:rsidRDefault="006A67B6" w:rsidP="006A67B6">
      <w:pPr>
        <w:ind w:firstLine="720"/>
        <w:jc w:val="both"/>
        <w:rPr>
          <w:sz w:val="28"/>
          <w:szCs w:val="28"/>
        </w:rPr>
      </w:pPr>
      <w:r w:rsidRPr="00456F44">
        <w:rPr>
          <w:sz w:val="28"/>
          <w:szCs w:val="28"/>
        </w:rPr>
        <w:t>Таким образом, анализ оценки личной безопасности и уровня преступности респондентами в различных районах города Алматы показывает, что большинство жителей считают свои районы "скорее безопасными". Однако значительная доля респондентов в некоторых районах, таких как Турксибский, Жетысуйский и Ауэзовский чувствует себя небезопасно.</w:t>
      </w:r>
    </w:p>
    <w:p w14:paraId="7A94D38E" w14:textId="77777777" w:rsidR="00B741F3" w:rsidRPr="00456F44" w:rsidRDefault="00B741F3">
      <w:pPr>
        <w:ind w:firstLine="720"/>
        <w:jc w:val="both"/>
        <w:rPr>
          <w:sz w:val="28"/>
          <w:szCs w:val="28"/>
        </w:rPr>
      </w:pPr>
    </w:p>
    <w:p w14:paraId="3A84F60F" w14:textId="77777777" w:rsidR="00B741F3" w:rsidRPr="00456F44" w:rsidRDefault="00F0724F">
      <w:pPr>
        <w:ind w:firstLine="720"/>
        <w:jc w:val="center"/>
        <w:rPr>
          <w:sz w:val="28"/>
          <w:szCs w:val="28"/>
        </w:rPr>
      </w:pPr>
      <w:r w:rsidRPr="00456F44">
        <w:rPr>
          <w:noProof/>
          <w:sz w:val="28"/>
          <w:szCs w:val="28"/>
          <w:lang w:val="ru-RU"/>
        </w:rPr>
        <w:lastRenderedPageBreak/>
        <w:drawing>
          <wp:inline distT="0" distB="0" distL="0" distR="0" wp14:anchorId="0545CF2C" wp14:editId="7D66CA56">
            <wp:extent cx="5254470" cy="3505200"/>
            <wp:effectExtent l="0" t="0" r="3810" b="0"/>
            <wp:docPr id="20047554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t="-1" b="-2420"/>
                    <a:stretch>
                      <a:fillRect/>
                    </a:stretch>
                  </pic:blipFill>
                  <pic:spPr>
                    <a:xfrm>
                      <a:off x="0" y="0"/>
                      <a:ext cx="5319804" cy="3548784"/>
                    </a:xfrm>
                    <a:prstGeom prst="rect">
                      <a:avLst/>
                    </a:prstGeom>
                    <a:ln/>
                  </pic:spPr>
                </pic:pic>
              </a:graphicData>
            </a:graphic>
          </wp:inline>
        </w:drawing>
      </w:r>
    </w:p>
    <w:p w14:paraId="19E06083" w14:textId="77777777" w:rsidR="00B741F3" w:rsidRPr="00456F44" w:rsidRDefault="00B741F3">
      <w:pPr>
        <w:ind w:firstLine="720"/>
        <w:jc w:val="center"/>
        <w:rPr>
          <w:sz w:val="28"/>
          <w:szCs w:val="28"/>
        </w:rPr>
      </w:pPr>
    </w:p>
    <w:p w14:paraId="4FE34ADE" w14:textId="77777777" w:rsidR="00B741F3" w:rsidRPr="00456F44" w:rsidRDefault="00F0724F" w:rsidP="0030256C">
      <w:pPr>
        <w:ind w:firstLine="720"/>
        <w:jc w:val="center"/>
        <w:rPr>
          <w:sz w:val="28"/>
          <w:szCs w:val="28"/>
        </w:rPr>
      </w:pPr>
      <w:r w:rsidRPr="00456F44">
        <w:rPr>
          <w:sz w:val="28"/>
          <w:szCs w:val="28"/>
        </w:rPr>
        <w:t>Рисунок 36 – Оценка личной безопасности и уровня преступности респондентами</w:t>
      </w:r>
    </w:p>
    <w:p w14:paraId="5DBC1936" w14:textId="77777777" w:rsidR="0030256C" w:rsidRPr="00456F44" w:rsidRDefault="0030256C" w:rsidP="0030256C">
      <w:pPr>
        <w:ind w:firstLine="720"/>
        <w:jc w:val="center"/>
        <w:rPr>
          <w:sz w:val="28"/>
          <w:szCs w:val="28"/>
        </w:rPr>
      </w:pPr>
    </w:p>
    <w:p w14:paraId="2FD4B7F0" w14:textId="77777777" w:rsidR="00B741F3" w:rsidRPr="00456F44" w:rsidRDefault="00F0724F">
      <w:pPr>
        <w:ind w:firstLine="720"/>
        <w:jc w:val="both"/>
        <w:rPr>
          <w:sz w:val="28"/>
          <w:szCs w:val="28"/>
        </w:rPr>
      </w:pPr>
      <w:r w:rsidRPr="006A67B6">
        <w:rPr>
          <w:iCs/>
          <w:sz w:val="28"/>
          <w:szCs w:val="28"/>
        </w:rPr>
        <w:t>Оценка экологической ситуации респондентами:</w:t>
      </w:r>
      <w:r w:rsidRPr="00456F44">
        <w:rPr>
          <w:sz w:val="28"/>
          <w:szCs w:val="28"/>
        </w:rPr>
        <w:t xml:space="preserve"> о всех районах г. Алматы значительная часть респондентов оценивает экологическую ситуацию как "средняя". Наибольший процент таких оценок наблюдается в Алатауском (49,1%), Ауэзовском (46,8%), и Бостандыкском (42,9%) районах.</w:t>
      </w:r>
    </w:p>
    <w:p w14:paraId="0EA148F5" w14:textId="77777777" w:rsidR="00B741F3" w:rsidRPr="00456F44" w:rsidRDefault="00F0724F">
      <w:pPr>
        <w:ind w:firstLine="720"/>
        <w:jc w:val="both"/>
        <w:rPr>
          <w:sz w:val="28"/>
          <w:szCs w:val="28"/>
        </w:rPr>
      </w:pPr>
      <w:r w:rsidRPr="00456F44">
        <w:rPr>
          <w:sz w:val="28"/>
          <w:szCs w:val="28"/>
        </w:rPr>
        <w:t>В некоторых районах наблюдается высокая доля негативных оценок экологической ситуации. В Турксибском районе 23,3% респондентов оценили экологическую ситуацию как "очень плохо", а 36,7% - как "плохо".</w:t>
      </w:r>
    </w:p>
    <w:p w14:paraId="5C789F84" w14:textId="77777777" w:rsidR="00B741F3" w:rsidRPr="00456F44" w:rsidRDefault="00F0724F">
      <w:pPr>
        <w:ind w:firstLine="720"/>
        <w:jc w:val="both"/>
        <w:rPr>
          <w:sz w:val="28"/>
          <w:szCs w:val="28"/>
        </w:rPr>
      </w:pPr>
      <w:r w:rsidRPr="00456F44">
        <w:rPr>
          <w:sz w:val="28"/>
          <w:szCs w:val="28"/>
        </w:rPr>
        <w:t>В Алмалинском районе также наблюдается высокая доля негативных оценок: 8,3% оценили ситуацию как "очень плохо" и 33,3% - как "плохо".</w:t>
      </w:r>
    </w:p>
    <w:p w14:paraId="1A8C73DB" w14:textId="77777777" w:rsidR="00B741F3" w:rsidRPr="00456F44" w:rsidRDefault="00F0724F" w:rsidP="0030256C">
      <w:pPr>
        <w:ind w:firstLine="720"/>
        <w:jc w:val="both"/>
        <w:rPr>
          <w:sz w:val="28"/>
          <w:szCs w:val="28"/>
        </w:rPr>
      </w:pPr>
      <w:r w:rsidRPr="00456F44">
        <w:rPr>
          <w:sz w:val="28"/>
          <w:szCs w:val="28"/>
        </w:rPr>
        <w:t>Во всех районах сравнительно небольшой процент респондентов оценил экологическую ситуацию как "хорошо" или "отлично". Наибольший процент таких оценок наблюдается в Бостандыкском (26,0%) и Медеуском (35,9%) районах (</w:t>
      </w:r>
      <w:r w:rsidR="0030256C" w:rsidRPr="00456F44">
        <w:rPr>
          <w:sz w:val="28"/>
          <w:szCs w:val="28"/>
          <w:lang w:val="en-US"/>
        </w:rPr>
        <w:t>P</w:t>
      </w:r>
      <w:r w:rsidRPr="00456F44">
        <w:rPr>
          <w:sz w:val="28"/>
          <w:szCs w:val="28"/>
        </w:rPr>
        <w:t>исунок 37).</w:t>
      </w:r>
    </w:p>
    <w:p w14:paraId="600E6FAD" w14:textId="77777777" w:rsidR="006A67B6" w:rsidRPr="00456F44" w:rsidRDefault="006A67B6" w:rsidP="006A67B6">
      <w:pPr>
        <w:ind w:firstLine="720"/>
        <w:jc w:val="both"/>
        <w:rPr>
          <w:sz w:val="28"/>
          <w:szCs w:val="28"/>
        </w:rPr>
      </w:pPr>
      <w:r w:rsidRPr="00456F44">
        <w:rPr>
          <w:sz w:val="28"/>
          <w:szCs w:val="28"/>
        </w:rPr>
        <w:t>В каждом районе наблюдается разнообразие оценок, что свидетельствует о различном восприятии экологической ситуации среди жителей.  Анализ оценки экологической ситуации респондентами в различных районах города Алматы показывает, что большинство жителей оценивают экологическую ситуацию в своих районах как "средняя". Однако значительная доля респондентов в некоторых районах, таких как Турксибский и Алмалинский, считает экологическую ситуацию "плохой" или "очень плохой".</w:t>
      </w:r>
    </w:p>
    <w:p w14:paraId="1945576D" w14:textId="77777777" w:rsidR="00B741F3" w:rsidRPr="00456F44" w:rsidRDefault="00B741F3">
      <w:pPr>
        <w:ind w:firstLine="720"/>
        <w:jc w:val="both"/>
        <w:rPr>
          <w:sz w:val="28"/>
          <w:szCs w:val="28"/>
        </w:rPr>
      </w:pPr>
    </w:p>
    <w:p w14:paraId="1437B349" w14:textId="77777777" w:rsidR="00B741F3" w:rsidRPr="00456F44" w:rsidRDefault="00F0724F">
      <w:pPr>
        <w:ind w:firstLine="720"/>
        <w:jc w:val="center"/>
        <w:rPr>
          <w:sz w:val="28"/>
          <w:szCs w:val="28"/>
        </w:rPr>
      </w:pPr>
      <w:r w:rsidRPr="00456F44">
        <w:rPr>
          <w:noProof/>
          <w:sz w:val="28"/>
          <w:szCs w:val="28"/>
          <w:lang w:val="ru-RU"/>
        </w:rPr>
        <w:lastRenderedPageBreak/>
        <w:drawing>
          <wp:inline distT="0" distB="0" distL="0" distR="0" wp14:anchorId="6C9D69C5" wp14:editId="6DEF9E41">
            <wp:extent cx="4584700" cy="2819400"/>
            <wp:effectExtent l="0" t="0" r="0" b="0"/>
            <wp:docPr id="200475548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b="-2540"/>
                    <a:stretch>
                      <a:fillRect/>
                    </a:stretch>
                  </pic:blipFill>
                  <pic:spPr>
                    <a:xfrm>
                      <a:off x="0" y="0"/>
                      <a:ext cx="4584700" cy="2819400"/>
                    </a:xfrm>
                    <a:prstGeom prst="rect">
                      <a:avLst/>
                    </a:prstGeom>
                    <a:ln/>
                  </pic:spPr>
                </pic:pic>
              </a:graphicData>
            </a:graphic>
          </wp:inline>
        </w:drawing>
      </w:r>
    </w:p>
    <w:p w14:paraId="37E5C452" w14:textId="77777777" w:rsidR="00B741F3" w:rsidRPr="00456F44" w:rsidRDefault="00B741F3">
      <w:pPr>
        <w:ind w:firstLine="720"/>
        <w:jc w:val="center"/>
        <w:rPr>
          <w:sz w:val="28"/>
          <w:szCs w:val="28"/>
        </w:rPr>
      </w:pPr>
    </w:p>
    <w:p w14:paraId="04A95E9A" w14:textId="77777777" w:rsidR="00B741F3" w:rsidRPr="00456F44" w:rsidRDefault="00F0724F" w:rsidP="0030256C">
      <w:pPr>
        <w:ind w:firstLine="720"/>
        <w:jc w:val="center"/>
        <w:rPr>
          <w:sz w:val="28"/>
          <w:szCs w:val="28"/>
        </w:rPr>
      </w:pPr>
      <w:r w:rsidRPr="00456F44">
        <w:rPr>
          <w:sz w:val="28"/>
          <w:szCs w:val="28"/>
        </w:rPr>
        <w:t>Рисунок 37– Оценка экологической ситуации респондентами</w:t>
      </w:r>
    </w:p>
    <w:p w14:paraId="709EE121" w14:textId="77777777" w:rsidR="00B741F3" w:rsidRPr="00456F44" w:rsidRDefault="00B741F3">
      <w:pPr>
        <w:ind w:firstLine="720"/>
        <w:jc w:val="both"/>
        <w:rPr>
          <w:sz w:val="28"/>
          <w:szCs w:val="28"/>
        </w:rPr>
      </w:pPr>
    </w:p>
    <w:p w14:paraId="325DDC9A" w14:textId="77777777" w:rsidR="00B741F3" w:rsidRPr="00456F44" w:rsidRDefault="00F0724F">
      <w:pPr>
        <w:ind w:firstLine="720"/>
        <w:jc w:val="both"/>
        <w:rPr>
          <w:sz w:val="28"/>
          <w:szCs w:val="28"/>
        </w:rPr>
      </w:pPr>
      <w:r w:rsidRPr="006A67B6">
        <w:rPr>
          <w:iCs/>
          <w:sz w:val="28"/>
          <w:szCs w:val="28"/>
        </w:rPr>
        <w:t>Оценка общественного транспорта (доступность, комфорт, стоимость):</w:t>
      </w:r>
      <w:r w:rsidRPr="00456F44">
        <w:rPr>
          <w:i/>
          <w:sz w:val="28"/>
          <w:szCs w:val="28"/>
        </w:rPr>
        <w:t xml:space="preserve"> </w:t>
      </w:r>
      <w:r w:rsidRPr="00456F44">
        <w:rPr>
          <w:sz w:val="28"/>
          <w:szCs w:val="28"/>
        </w:rPr>
        <w:t>Во всех районах значительная часть респондентов оценивает общественный транспорт как "среднее". Наибольший процент таких оценок наблюдается в Турксибском (50,0%), Наурызбайском (37,3%) и Алатауском (36,4%) районах.</w:t>
      </w:r>
    </w:p>
    <w:p w14:paraId="55E4DD74" w14:textId="77777777" w:rsidR="00B741F3" w:rsidRPr="00456F44" w:rsidRDefault="00F0724F">
      <w:pPr>
        <w:ind w:firstLine="720"/>
        <w:jc w:val="both"/>
        <w:rPr>
          <w:sz w:val="28"/>
          <w:szCs w:val="28"/>
        </w:rPr>
      </w:pPr>
      <w:r w:rsidRPr="00456F44">
        <w:rPr>
          <w:sz w:val="28"/>
          <w:szCs w:val="28"/>
        </w:rPr>
        <w:t>В некоторых районах значительная часть респондентов оценивает общественный транспорт как "хорошо". Наибольший процент таких оценок наблюдается в Ауэзовском (44,7%), Медеуском (41,0%) и Алмалинском (36,1%) районах. В Бостандыкском районе также высок процент оценок "отлично" (18,2%).</w:t>
      </w:r>
    </w:p>
    <w:p w14:paraId="48109F5B" w14:textId="77777777" w:rsidR="00B741F3" w:rsidRPr="00456F44" w:rsidRDefault="00F0724F">
      <w:pPr>
        <w:ind w:firstLine="720"/>
        <w:jc w:val="both"/>
        <w:rPr>
          <w:sz w:val="28"/>
          <w:szCs w:val="28"/>
        </w:rPr>
      </w:pPr>
      <w:r w:rsidRPr="00456F44">
        <w:rPr>
          <w:sz w:val="28"/>
          <w:szCs w:val="28"/>
        </w:rPr>
        <w:t>В некоторых районах наблюдается высокая доля негативных оценок общественного транспорта. В Наурызбайском районе 15,7% респондентов оценили транспорт как "очень плохо", а 17,6% - как "плохо".</w:t>
      </w:r>
    </w:p>
    <w:p w14:paraId="40BE3555" w14:textId="77777777" w:rsidR="00B741F3" w:rsidRPr="00456F44" w:rsidRDefault="00F0724F">
      <w:pPr>
        <w:ind w:firstLine="720"/>
        <w:jc w:val="both"/>
        <w:rPr>
          <w:sz w:val="28"/>
          <w:szCs w:val="28"/>
        </w:rPr>
      </w:pPr>
      <w:r w:rsidRPr="00456F44">
        <w:rPr>
          <w:sz w:val="28"/>
          <w:szCs w:val="28"/>
        </w:rPr>
        <w:t>В Турксибском районе 13,3% респондентов оценили транспорт как "очень плохо", а 20,0% - как "плохо".</w:t>
      </w:r>
    </w:p>
    <w:p w14:paraId="5C10DE76" w14:textId="77777777" w:rsidR="00B741F3" w:rsidRPr="00456F44" w:rsidRDefault="00F0724F">
      <w:pPr>
        <w:ind w:firstLine="720"/>
        <w:jc w:val="both"/>
        <w:rPr>
          <w:sz w:val="28"/>
          <w:szCs w:val="28"/>
        </w:rPr>
      </w:pPr>
      <w:bookmarkStart w:id="2" w:name="_heading=h.fkiv8kdg4fmq" w:colFirst="0" w:colLast="0"/>
      <w:bookmarkEnd w:id="2"/>
      <w:r w:rsidRPr="00456F44">
        <w:rPr>
          <w:sz w:val="28"/>
          <w:szCs w:val="28"/>
        </w:rPr>
        <w:t>Некоторая часть респондентов затрудняется оценить общественный транспорт. В Жетысуском районе 15,4% респондентов затруднились ответить, а в Бостандыкском районе – 9,1%. Возможно эти респонденты не пользуются общественным транспортом, в связи с отсутствием необходимости или наличием личного автомобиля (</w:t>
      </w:r>
      <w:r w:rsidR="0030256C" w:rsidRPr="00456F44">
        <w:rPr>
          <w:sz w:val="28"/>
          <w:szCs w:val="28"/>
          <w:lang w:val="en-US"/>
        </w:rPr>
        <w:t>P</w:t>
      </w:r>
      <w:r w:rsidRPr="00456F44">
        <w:rPr>
          <w:sz w:val="28"/>
          <w:szCs w:val="28"/>
        </w:rPr>
        <w:t xml:space="preserve">исунок 38). </w:t>
      </w:r>
    </w:p>
    <w:p w14:paraId="21F9D7CC" w14:textId="77777777" w:rsidR="006A67B6" w:rsidRPr="00456F44" w:rsidRDefault="006A67B6" w:rsidP="006A67B6">
      <w:pPr>
        <w:ind w:firstLine="720"/>
        <w:jc w:val="both"/>
        <w:rPr>
          <w:sz w:val="28"/>
          <w:szCs w:val="28"/>
        </w:rPr>
      </w:pPr>
      <w:r w:rsidRPr="006A67B6">
        <w:rPr>
          <w:iCs/>
          <w:sz w:val="28"/>
          <w:szCs w:val="28"/>
        </w:rPr>
        <w:t>Оценка удовлетворенности состоянием и количеством городских общественных пространств:</w:t>
      </w:r>
      <w:r w:rsidRPr="00456F44">
        <w:rPr>
          <w:i/>
          <w:sz w:val="28"/>
          <w:szCs w:val="28"/>
        </w:rPr>
        <w:t xml:space="preserve"> </w:t>
      </w:r>
      <w:r w:rsidRPr="00456F44">
        <w:rPr>
          <w:sz w:val="28"/>
          <w:szCs w:val="28"/>
        </w:rPr>
        <w:t>Во всех районах значительная часть респондентов оценивает городские общественные пространства как "среднее" или "хорошо". Наибольший процент таких оценок наблюдается в Алатауском (45,5% "хорошо"), Жетысуском (53,8% "хорошо") и Бостандыкском (36,4% "хорошо") районах.</w:t>
      </w:r>
    </w:p>
    <w:p w14:paraId="0E3333E1" w14:textId="77777777" w:rsidR="00B741F3" w:rsidRPr="00456F44" w:rsidRDefault="00B741F3">
      <w:pPr>
        <w:ind w:firstLine="720"/>
        <w:jc w:val="both"/>
        <w:rPr>
          <w:sz w:val="28"/>
          <w:szCs w:val="28"/>
        </w:rPr>
      </w:pPr>
    </w:p>
    <w:p w14:paraId="5D59FE80" w14:textId="77777777" w:rsidR="00B741F3" w:rsidRPr="00456F44" w:rsidRDefault="00F0724F">
      <w:pPr>
        <w:ind w:firstLine="720"/>
        <w:jc w:val="center"/>
        <w:rPr>
          <w:sz w:val="28"/>
          <w:szCs w:val="28"/>
        </w:rPr>
      </w:pPr>
      <w:r w:rsidRPr="00456F44">
        <w:rPr>
          <w:noProof/>
          <w:sz w:val="28"/>
          <w:szCs w:val="28"/>
          <w:lang w:val="ru-RU"/>
        </w:rPr>
        <w:lastRenderedPageBreak/>
        <w:drawing>
          <wp:inline distT="0" distB="0" distL="0" distR="0" wp14:anchorId="1C970ED7" wp14:editId="468E45F8">
            <wp:extent cx="5326380" cy="3625850"/>
            <wp:effectExtent l="0" t="0" r="7620" b="0"/>
            <wp:docPr id="20047554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5397251" cy="3674094"/>
                    </a:xfrm>
                    <a:prstGeom prst="rect">
                      <a:avLst/>
                    </a:prstGeom>
                    <a:ln/>
                  </pic:spPr>
                </pic:pic>
              </a:graphicData>
            </a:graphic>
          </wp:inline>
        </w:drawing>
      </w:r>
    </w:p>
    <w:p w14:paraId="60856471" w14:textId="77777777" w:rsidR="00B741F3" w:rsidRPr="00456F44" w:rsidRDefault="00B741F3">
      <w:pPr>
        <w:ind w:firstLine="720"/>
        <w:jc w:val="center"/>
        <w:rPr>
          <w:sz w:val="28"/>
          <w:szCs w:val="28"/>
        </w:rPr>
      </w:pPr>
    </w:p>
    <w:p w14:paraId="786B2B20" w14:textId="77777777" w:rsidR="00B741F3" w:rsidRPr="00456F44" w:rsidRDefault="00F0724F" w:rsidP="0030256C">
      <w:pPr>
        <w:ind w:firstLine="720"/>
        <w:jc w:val="center"/>
        <w:rPr>
          <w:sz w:val="28"/>
          <w:szCs w:val="28"/>
        </w:rPr>
      </w:pPr>
      <w:r w:rsidRPr="00456F44">
        <w:rPr>
          <w:sz w:val="28"/>
          <w:szCs w:val="28"/>
        </w:rPr>
        <w:t>Рисунок 38 – Оценка общественного транспорта респондентами</w:t>
      </w:r>
    </w:p>
    <w:p w14:paraId="42624FEE" w14:textId="77777777" w:rsidR="00B741F3" w:rsidRPr="00456F44" w:rsidRDefault="00B741F3">
      <w:pPr>
        <w:ind w:firstLine="720"/>
        <w:jc w:val="center"/>
        <w:rPr>
          <w:sz w:val="28"/>
          <w:szCs w:val="28"/>
        </w:rPr>
      </w:pPr>
    </w:p>
    <w:p w14:paraId="51667294" w14:textId="77777777" w:rsidR="00B741F3" w:rsidRPr="00456F44" w:rsidRDefault="00F0724F">
      <w:pPr>
        <w:ind w:firstLine="720"/>
        <w:jc w:val="both"/>
        <w:rPr>
          <w:sz w:val="28"/>
          <w:szCs w:val="28"/>
        </w:rPr>
      </w:pPr>
      <w:bookmarkStart w:id="3" w:name="_heading=h.lnjqfbjh2629" w:colFirst="0" w:colLast="0"/>
      <w:bookmarkEnd w:id="3"/>
      <w:r w:rsidRPr="00456F44">
        <w:rPr>
          <w:sz w:val="28"/>
          <w:szCs w:val="28"/>
        </w:rPr>
        <w:t>В некоторых районах значительная часть респондентов оценивает общественные пространства города на "отлично". Наибольший процент таких оценок наблюдается в Алмалинском (13,9%) и Бостандыкском (18,2%) районах.</w:t>
      </w:r>
    </w:p>
    <w:p w14:paraId="624678F2" w14:textId="77777777" w:rsidR="002F10E6" w:rsidRPr="00456F44" w:rsidRDefault="00F0724F">
      <w:pPr>
        <w:ind w:firstLine="720"/>
        <w:jc w:val="both"/>
        <w:rPr>
          <w:sz w:val="28"/>
          <w:szCs w:val="28"/>
        </w:rPr>
      </w:pPr>
      <w:r w:rsidRPr="00456F44">
        <w:rPr>
          <w:sz w:val="28"/>
          <w:szCs w:val="28"/>
        </w:rPr>
        <w:t xml:space="preserve">Высокая доля негативных оценок городских общественных пространств наблюдается в Наурызбайском районе, где 13,7% респондентов оценили состояния общественных пространств как "очень плохо", а 31,4% - как "плохо". </w:t>
      </w:r>
    </w:p>
    <w:p w14:paraId="449ACC4E" w14:textId="77777777" w:rsidR="00B741F3" w:rsidRPr="00456F44" w:rsidRDefault="00F0724F">
      <w:pPr>
        <w:ind w:firstLine="720"/>
        <w:jc w:val="both"/>
        <w:rPr>
          <w:sz w:val="28"/>
          <w:szCs w:val="28"/>
        </w:rPr>
      </w:pPr>
      <w:r w:rsidRPr="00456F44">
        <w:rPr>
          <w:sz w:val="28"/>
          <w:szCs w:val="28"/>
        </w:rPr>
        <w:t>Близкие значения характерны для Турксибского района, где 16,7% респондентов оценили состояния общественных пространств как "очень плохо", а 30,0% - как "плохо".</w:t>
      </w:r>
    </w:p>
    <w:p w14:paraId="019CB7DD" w14:textId="77777777" w:rsidR="00B741F3" w:rsidRPr="00456F44" w:rsidRDefault="00F0724F">
      <w:pPr>
        <w:ind w:firstLine="720"/>
        <w:jc w:val="both"/>
        <w:rPr>
          <w:color w:val="FF0000"/>
          <w:sz w:val="28"/>
          <w:szCs w:val="28"/>
        </w:rPr>
      </w:pPr>
      <w:r w:rsidRPr="00456F44">
        <w:rPr>
          <w:sz w:val="28"/>
          <w:szCs w:val="28"/>
        </w:rPr>
        <w:t>Некоторая часть респондентов затрудняется оценить городские общественные пространства. В Жетысуском районе 7,7% респондентов затруднились ответить, а в Бостандыкском районе их доля составила 2,6% (</w:t>
      </w:r>
      <w:r w:rsidR="002F10E6" w:rsidRPr="00456F44">
        <w:rPr>
          <w:sz w:val="28"/>
          <w:szCs w:val="28"/>
          <w:lang w:val="en-US"/>
        </w:rPr>
        <w:t>P</w:t>
      </w:r>
      <w:r w:rsidRPr="00456F44">
        <w:rPr>
          <w:sz w:val="28"/>
          <w:szCs w:val="28"/>
        </w:rPr>
        <w:t>исунок 39).</w:t>
      </w:r>
    </w:p>
    <w:p w14:paraId="7093A570" w14:textId="77777777" w:rsidR="006A67B6" w:rsidRPr="00456F44" w:rsidRDefault="006A67B6" w:rsidP="006A67B6">
      <w:pPr>
        <w:ind w:firstLine="720"/>
        <w:jc w:val="both"/>
        <w:rPr>
          <w:sz w:val="28"/>
          <w:szCs w:val="28"/>
        </w:rPr>
      </w:pPr>
      <w:r w:rsidRPr="00456F44">
        <w:rPr>
          <w:sz w:val="28"/>
          <w:szCs w:val="28"/>
        </w:rPr>
        <w:t>В целом нализ оценки состояния и количества городских общественных пространств респондентами в различных районах города Алматы показывает, что большинство жителей оценивают их как "средне" или "хорошо". Однако значительная доля респондентов в некоторых районах, таких как Наурызбайский и Турксибский, считают состояния общественных пространств "плохими" или "очень плохими".</w:t>
      </w:r>
    </w:p>
    <w:p w14:paraId="74463F7F" w14:textId="77777777" w:rsidR="00B741F3" w:rsidRPr="00456F44" w:rsidRDefault="00B741F3">
      <w:pPr>
        <w:ind w:firstLine="720"/>
        <w:jc w:val="both"/>
        <w:rPr>
          <w:color w:val="FF0000"/>
          <w:sz w:val="28"/>
          <w:szCs w:val="28"/>
        </w:rPr>
      </w:pPr>
    </w:p>
    <w:p w14:paraId="45FEDD67" w14:textId="77777777" w:rsidR="00B741F3" w:rsidRPr="00456F44" w:rsidRDefault="00F0724F">
      <w:pPr>
        <w:ind w:firstLine="720"/>
        <w:jc w:val="both"/>
        <w:rPr>
          <w:sz w:val="28"/>
          <w:szCs w:val="28"/>
        </w:rPr>
      </w:pPr>
      <w:r w:rsidRPr="00456F44">
        <w:rPr>
          <w:noProof/>
          <w:sz w:val="28"/>
          <w:szCs w:val="28"/>
          <w:lang w:val="ru-RU"/>
        </w:rPr>
        <w:lastRenderedPageBreak/>
        <w:drawing>
          <wp:inline distT="0" distB="0" distL="0" distR="0" wp14:anchorId="0EDF0776" wp14:editId="45F87A59">
            <wp:extent cx="5502839" cy="4527550"/>
            <wp:effectExtent l="0" t="0" r="3175" b="0"/>
            <wp:docPr id="20047554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b="-2086"/>
                    <a:stretch>
                      <a:fillRect/>
                    </a:stretch>
                  </pic:blipFill>
                  <pic:spPr>
                    <a:xfrm>
                      <a:off x="0" y="0"/>
                      <a:ext cx="5587169" cy="4596934"/>
                    </a:xfrm>
                    <a:prstGeom prst="rect">
                      <a:avLst/>
                    </a:prstGeom>
                    <a:ln/>
                  </pic:spPr>
                </pic:pic>
              </a:graphicData>
            </a:graphic>
          </wp:inline>
        </w:drawing>
      </w:r>
    </w:p>
    <w:p w14:paraId="5D809DCB" w14:textId="77777777" w:rsidR="00B741F3" w:rsidRPr="00456F44" w:rsidRDefault="00B741F3">
      <w:pPr>
        <w:ind w:firstLine="720"/>
        <w:jc w:val="center"/>
        <w:rPr>
          <w:sz w:val="28"/>
          <w:szCs w:val="28"/>
        </w:rPr>
      </w:pPr>
    </w:p>
    <w:p w14:paraId="2A326BBC" w14:textId="77777777" w:rsidR="00B741F3" w:rsidRPr="00456F44" w:rsidRDefault="00F0724F">
      <w:pPr>
        <w:ind w:firstLine="720"/>
        <w:jc w:val="center"/>
        <w:rPr>
          <w:sz w:val="28"/>
          <w:szCs w:val="28"/>
        </w:rPr>
      </w:pPr>
      <w:r w:rsidRPr="00456F44">
        <w:rPr>
          <w:sz w:val="28"/>
          <w:szCs w:val="28"/>
        </w:rPr>
        <w:t>Рисунок 39 – Оценка удовлетворенности состоянием и количеством городских общественных пространств респондентами</w:t>
      </w:r>
    </w:p>
    <w:p w14:paraId="6B5BCFDB" w14:textId="77777777" w:rsidR="00B741F3" w:rsidRPr="00456F44" w:rsidRDefault="00B741F3">
      <w:pPr>
        <w:ind w:firstLine="720"/>
        <w:jc w:val="both"/>
        <w:rPr>
          <w:sz w:val="28"/>
          <w:szCs w:val="28"/>
        </w:rPr>
      </w:pPr>
    </w:p>
    <w:p w14:paraId="4725D368" w14:textId="77777777" w:rsidR="00B741F3" w:rsidRPr="00456F44" w:rsidRDefault="00F0724F">
      <w:pPr>
        <w:ind w:firstLine="720"/>
        <w:jc w:val="both"/>
        <w:rPr>
          <w:sz w:val="28"/>
          <w:szCs w:val="28"/>
        </w:rPr>
      </w:pPr>
      <w:r w:rsidRPr="006A67B6">
        <w:rPr>
          <w:iCs/>
          <w:sz w:val="28"/>
          <w:szCs w:val="28"/>
        </w:rPr>
        <w:t>Оценка разнообразия и доступности возможностей для досуга и культурного развития в районах проживания населения.</w:t>
      </w:r>
      <w:r w:rsidRPr="00456F44">
        <w:rPr>
          <w:sz w:val="28"/>
          <w:szCs w:val="28"/>
        </w:rPr>
        <w:t xml:space="preserve"> Анализ полученных ответов показал, что среди районов с высокой удовлетворенностью, где суммарная доля оценок "Хорошо" и "Отлично" имеет значительные проценты положительных оценок:, респонденты выделяет три территории:Алмалинский (52.8%), Ауэзовский (49%), Медеуский (48.7%) районы.</w:t>
      </w:r>
    </w:p>
    <w:p w14:paraId="112C13B4" w14:textId="77777777" w:rsidR="00B741F3" w:rsidRPr="00456F44" w:rsidRDefault="00F0724F">
      <w:pPr>
        <w:ind w:firstLine="720"/>
        <w:jc w:val="both"/>
        <w:rPr>
          <w:sz w:val="28"/>
          <w:szCs w:val="28"/>
        </w:rPr>
      </w:pPr>
      <w:r w:rsidRPr="00456F44">
        <w:rPr>
          <w:sz w:val="28"/>
          <w:szCs w:val="28"/>
        </w:rPr>
        <w:t>Районы со средней удовлетворенностью – это  Бостандыкский (36.4%), Алатауский (30.9%), Жетысуский (46.2%), которые имеют более сбалансированные оценки, но все же большинство жителей удовлетворены или нейтральны к возможностям для досуга.</w:t>
      </w:r>
    </w:p>
    <w:p w14:paraId="62FC887A" w14:textId="77777777" w:rsidR="00B741F3" w:rsidRPr="00456F44" w:rsidRDefault="00F0724F">
      <w:pPr>
        <w:ind w:firstLine="720"/>
        <w:jc w:val="both"/>
        <w:rPr>
          <w:sz w:val="28"/>
          <w:szCs w:val="28"/>
        </w:rPr>
      </w:pPr>
      <w:r w:rsidRPr="00456F44">
        <w:rPr>
          <w:sz w:val="28"/>
          <w:szCs w:val="28"/>
        </w:rPr>
        <w:t>Районы с низкой удовлетворенностью, где суммарная доля отрицательных оценок "Плохо" и "Очень плохо" имеют значительные проценты, - это Наурызбайский (47%) и Турксибский (46.7%) (</w:t>
      </w:r>
      <w:r w:rsidR="002F10E6" w:rsidRPr="00456F44">
        <w:rPr>
          <w:sz w:val="28"/>
          <w:szCs w:val="28"/>
          <w:lang w:val="en-US"/>
        </w:rPr>
        <w:t>P</w:t>
      </w:r>
      <w:r w:rsidRPr="00456F44">
        <w:rPr>
          <w:sz w:val="28"/>
          <w:szCs w:val="28"/>
        </w:rPr>
        <w:t xml:space="preserve">исунок 40). </w:t>
      </w:r>
    </w:p>
    <w:p w14:paraId="0D0C90FB" w14:textId="77777777" w:rsidR="00B741F3" w:rsidRPr="00456F44" w:rsidRDefault="00B741F3">
      <w:pPr>
        <w:ind w:firstLine="720"/>
        <w:jc w:val="both"/>
        <w:rPr>
          <w:sz w:val="28"/>
          <w:szCs w:val="28"/>
        </w:rPr>
      </w:pPr>
    </w:p>
    <w:p w14:paraId="3622ACCC" w14:textId="77777777" w:rsidR="00B741F3" w:rsidRPr="00456F44" w:rsidRDefault="00F0724F">
      <w:pPr>
        <w:ind w:firstLine="720"/>
        <w:jc w:val="center"/>
        <w:rPr>
          <w:sz w:val="28"/>
          <w:szCs w:val="28"/>
        </w:rPr>
      </w:pPr>
      <w:r w:rsidRPr="00456F44">
        <w:rPr>
          <w:noProof/>
          <w:sz w:val="28"/>
          <w:szCs w:val="28"/>
          <w:lang w:val="ru-RU"/>
        </w:rPr>
        <w:lastRenderedPageBreak/>
        <w:drawing>
          <wp:inline distT="0" distB="0" distL="0" distR="0" wp14:anchorId="05226437" wp14:editId="5A88B5B1">
            <wp:extent cx="5516880" cy="3390900"/>
            <wp:effectExtent l="0" t="0" r="7620" b="0"/>
            <wp:docPr id="20047554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5565938" cy="3421053"/>
                    </a:xfrm>
                    <a:prstGeom prst="rect">
                      <a:avLst/>
                    </a:prstGeom>
                    <a:ln/>
                  </pic:spPr>
                </pic:pic>
              </a:graphicData>
            </a:graphic>
          </wp:inline>
        </w:drawing>
      </w:r>
    </w:p>
    <w:p w14:paraId="6B4BF01D" w14:textId="77777777" w:rsidR="00B741F3" w:rsidRPr="00456F44" w:rsidRDefault="00B741F3">
      <w:pPr>
        <w:ind w:firstLine="720"/>
        <w:jc w:val="center"/>
        <w:rPr>
          <w:sz w:val="28"/>
          <w:szCs w:val="28"/>
        </w:rPr>
      </w:pPr>
    </w:p>
    <w:p w14:paraId="5B4778DA" w14:textId="77777777" w:rsidR="00B741F3" w:rsidRPr="00456F44" w:rsidRDefault="00F0724F">
      <w:pPr>
        <w:ind w:firstLine="720"/>
        <w:jc w:val="center"/>
        <w:rPr>
          <w:sz w:val="28"/>
          <w:szCs w:val="28"/>
        </w:rPr>
      </w:pPr>
      <w:r w:rsidRPr="00456F44">
        <w:rPr>
          <w:sz w:val="28"/>
          <w:szCs w:val="28"/>
        </w:rPr>
        <w:t>Рисунок 40 – Оценка разнообразия и доступности возможностей для досуга и культурного развития респондентами</w:t>
      </w:r>
    </w:p>
    <w:p w14:paraId="5FF427D3" w14:textId="77777777" w:rsidR="00B741F3" w:rsidRPr="00456F44" w:rsidRDefault="00B741F3">
      <w:pPr>
        <w:ind w:firstLine="720"/>
        <w:jc w:val="both"/>
        <w:rPr>
          <w:sz w:val="28"/>
          <w:szCs w:val="28"/>
        </w:rPr>
      </w:pPr>
    </w:p>
    <w:p w14:paraId="34A8A152" w14:textId="77777777" w:rsidR="00B741F3" w:rsidRPr="00456F44" w:rsidRDefault="00F0724F">
      <w:pPr>
        <w:ind w:firstLine="720"/>
        <w:jc w:val="both"/>
        <w:rPr>
          <w:sz w:val="28"/>
          <w:szCs w:val="28"/>
        </w:rPr>
      </w:pPr>
      <w:r w:rsidRPr="006A67B6">
        <w:rPr>
          <w:iCs/>
          <w:sz w:val="28"/>
          <w:szCs w:val="28"/>
        </w:rPr>
        <w:t xml:space="preserve">Оценка доступности и качества медицинского обслуживания.: Анализ </w:t>
      </w:r>
      <w:r w:rsidRPr="00456F44">
        <w:rPr>
          <w:sz w:val="28"/>
          <w:szCs w:val="28"/>
        </w:rPr>
        <w:t xml:space="preserve">показывает, что среди большинства опрошенныхпреобладают оценки на среднем уровне, при этом во всех районах наблюдаются очень низкие показатели оценки «Отлично» - в среднем по городу 4,3%. </w:t>
      </w:r>
    </w:p>
    <w:p w14:paraId="44418E32" w14:textId="77777777" w:rsidR="00B741F3" w:rsidRPr="00456F44" w:rsidRDefault="00F0724F">
      <w:pPr>
        <w:ind w:firstLine="720"/>
        <w:jc w:val="both"/>
        <w:rPr>
          <w:sz w:val="28"/>
          <w:szCs w:val="28"/>
        </w:rPr>
      </w:pPr>
      <w:r w:rsidRPr="00456F44">
        <w:rPr>
          <w:sz w:val="28"/>
          <w:szCs w:val="28"/>
        </w:rPr>
        <w:t>Высокая доля положительных оценок "Хорошо" наблюдается в Алмалинском (27,8%), Ауэзовском (23.4%) и Бостандыкском (23.4%) районах.</w:t>
      </w:r>
    </w:p>
    <w:p w14:paraId="21F8F1FA" w14:textId="77777777" w:rsidR="00B741F3" w:rsidRPr="00456F44" w:rsidRDefault="00F0724F">
      <w:pPr>
        <w:ind w:firstLine="720"/>
        <w:jc w:val="both"/>
        <w:rPr>
          <w:sz w:val="28"/>
          <w:szCs w:val="28"/>
        </w:rPr>
      </w:pPr>
      <w:r w:rsidRPr="00456F44">
        <w:rPr>
          <w:sz w:val="28"/>
          <w:szCs w:val="28"/>
        </w:rPr>
        <w:t>Большинство жителей оценили медицинское обслуживание, как находящееся на среднем уровне в Медеуском (53.8%) и Наурызбайском (47.1%) районах, но также есть значительное количество негативных оценок («Плохо» и "Очень плохо"), где они составляют 15.4% и 25,4% соответственно.</w:t>
      </w:r>
    </w:p>
    <w:p w14:paraId="6667C72E" w14:textId="77777777" w:rsidR="00B741F3" w:rsidRPr="00456F44" w:rsidRDefault="00F0724F">
      <w:pPr>
        <w:ind w:firstLine="720"/>
        <w:jc w:val="both"/>
        <w:rPr>
          <w:sz w:val="28"/>
          <w:szCs w:val="28"/>
        </w:rPr>
      </w:pPr>
      <w:r w:rsidRPr="00456F44">
        <w:rPr>
          <w:sz w:val="28"/>
          <w:szCs w:val="28"/>
        </w:rPr>
        <w:t>В Турксибском районе преобладает низкая удовлетворенность медицинским обслуживанием населения, с высокими процентами суммарных оценок "Плохо" и "Очень плохо" – 43,4 % (</w:t>
      </w:r>
      <w:r w:rsidR="002F10E6" w:rsidRPr="00456F44">
        <w:rPr>
          <w:sz w:val="28"/>
          <w:szCs w:val="28"/>
          <w:lang w:val="en-US"/>
        </w:rPr>
        <w:t>P</w:t>
      </w:r>
      <w:r w:rsidRPr="00456F44">
        <w:rPr>
          <w:sz w:val="28"/>
          <w:szCs w:val="28"/>
        </w:rPr>
        <w:t>исунок 41).</w:t>
      </w:r>
    </w:p>
    <w:p w14:paraId="5CFE9926" w14:textId="77777777" w:rsidR="006A67B6" w:rsidRPr="00456F44" w:rsidRDefault="006A67B6" w:rsidP="006A67B6">
      <w:pPr>
        <w:ind w:firstLine="720"/>
        <w:jc w:val="both"/>
        <w:rPr>
          <w:sz w:val="28"/>
          <w:szCs w:val="28"/>
        </w:rPr>
      </w:pPr>
      <w:r w:rsidRPr="006A67B6">
        <w:rPr>
          <w:iCs/>
          <w:sz w:val="28"/>
          <w:szCs w:val="28"/>
        </w:rPr>
        <w:t>Оценка удовлетворенности качеством образования в учреждениях (детские сады, школы, вузы).</w:t>
      </w:r>
      <w:r w:rsidRPr="00456F44">
        <w:rPr>
          <w:i/>
          <w:sz w:val="28"/>
          <w:szCs w:val="28"/>
        </w:rPr>
        <w:t xml:space="preserve"> </w:t>
      </w:r>
      <w:r w:rsidRPr="00456F44">
        <w:rPr>
          <w:sz w:val="28"/>
          <w:szCs w:val="28"/>
        </w:rPr>
        <w:t xml:space="preserve">Анализ показывает, что большинство районов имеют преобладающие оценки на среднем и хорошем уровне, что указывает на общую удовлетворенность качеством образования в Алматы. </w:t>
      </w:r>
    </w:p>
    <w:p w14:paraId="539E68C4" w14:textId="77777777" w:rsidR="006A67B6" w:rsidRPr="00456F44" w:rsidRDefault="006A67B6" w:rsidP="006A67B6">
      <w:pPr>
        <w:ind w:firstLine="720"/>
        <w:jc w:val="both"/>
        <w:rPr>
          <w:sz w:val="28"/>
          <w:szCs w:val="28"/>
        </w:rPr>
      </w:pPr>
      <w:r w:rsidRPr="00456F44">
        <w:rPr>
          <w:sz w:val="28"/>
          <w:szCs w:val="28"/>
        </w:rPr>
        <w:t xml:space="preserve">Высокие значения  оценки «Хорошо» наблюдаются в Алатауском (38.2%), Алмалинском (27.8%), Ауэзовском (34.0%), Бостандыкском (27.3%), и Медеуском (38.5%) районах. Оценка «Средне» имеет довольно высокие значения  в районах Жетысуском (38.5%), Наурызбайском (37.3%) и Турксибском (46.7%) районах. </w:t>
      </w:r>
    </w:p>
    <w:p w14:paraId="365114DD" w14:textId="77777777" w:rsidR="002F10E6" w:rsidRPr="00456F44" w:rsidRDefault="002F10E6" w:rsidP="002F10E6">
      <w:pPr>
        <w:jc w:val="both"/>
        <w:rPr>
          <w:sz w:val="28"/>
          <w:szCs w:val="28"/>
        </w:rPr>
      </w:pPr>
    </w:p>
    <w:p w14:paraId="5F9A445D" w14:textId="77777777" w:rsidR="00B741F3" w:rsidRPr="00456F44" w:rsidRDefault="00F0724F">
      <w:pPr>
        <w:ind w:firstLine="720"/>
        <w:jc w:val="center"/>
        <w:rPr>
          <w:sz w:val="28"/>
          <w:szCs w:val="28"/>
        </w:rPr>
      </w:pPr>
      <w:r w:rsidRPr="00456F44">
        <w:rPr>
          <w:noProof/>
          <w:sz w:val="28"/>
          <w:szCs w:val="28"/>
          <w:lang w:val="ru-RU"/>
        </w:rPr>
        <w:lastRenderedPageBreak/>
        <w:drawing>
          <wp:inline distT="0" distB="0" distL="0" distR="0" wp14:anchorId="14F86F51" wp14:editId="5B735107">
            <wp:extent cx="4267200" cy="2549476"/>
            <wp:effectExtent l="0" t="0" r="0" b="3810"/>
            <wp:docPr id="20047554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6"/>
                    <a:srcRect t="-1" b="-1490"/>
                    <a:stretch>
                      <a:fillRect/>
                    </a:stretch>
                  </pic:blipFill>
                  <pic:spPr>
                    <a:xfrm>
                      <a:off x="0" y="0"/>
                      <a:ext cx="4410716" cy="2635221"/>
                    </a:xfrm>
                    <a:prstGeom prst="rect">
                      <a:avLst/>
                    </a:prstGeom>
                    <a:ln/>
                  </pic:spPr>
                </pic:pic>
              </a:graphicData>
            </a:graphic>
          </wp:inline>
        </w:drawing>
      </w:r>
    </w:p>
    <w:p w14:paraId="3C3D9B12" w14:textId="77777777" w:rsidR="00B741F3" w:rsidRPr="00456F44" w:rsidRDefault="00B741F3">
      <w:pPr>
        <w:ind w:firstLine="720"/>
        <w:jc w:val="center"/>
        <w:rPr>
          <w:sz w:val="28"/>
          <w:szCs w:val="28"/>
        </w:rPr>
      </w:pPr>
    </w:p>
    <w:p w14:paraId="2272E1F9" w14:textId="77777777" w:rsidR="00B741F3" w:rsidRPr="00456F44" w:rsidRDefault="00F0724F">
      <w:pPr>
        <w:ind w:firstLine="720"/>
        <w:jc w:val="center"/>
        <w:rPr>
          <w:sz w:val="28"/>
          <w:szCs w:val="28"/>
        </w:rPr>
      </w:pPr>
      <w:r w:rsidRPr="00456F44">
        <w:rPr>
          <w:sz w:val="28"/>
          <w:szCs w:val="28"/>
        </w:rPr>
        <w:t>Рисунок 41 – Оценка доступности и качества медицинского обслуживания в районах города Алматы</w:t>
      </w:r>
    </w:p>
    <w:p w14:paraId="2C53DE88" w14:textId="77777777" w:rsidR="00B741F3" w:rsidRPr="00456F44" w:rsidRDefault="00B741F3">
      <w:pPr>
        <w:ind w:firstLine="720"/>
        <w:jc w:val="both"/>
        <w:rPr>
          <w:sz w:val="28"/>
          <w:szCs w:val="28"/>
        </w:rPr>
      </w:pPr>
    </w:p>
    <w:p w14:paraId="7247785C" w14:textId="77777777" w:rsidR="00B741F3" w:rsidRPr="00456F44" w:rsidRDefault="00F0724F">
      <w:pPr>
        <w:ind w:firstLine="720"/>
        <w:jc w:val="both"/>
        <w:rPr>
          <w:sz w:val="28"/>
          <w:szCs w:val="28"/>
        </w:rPr>
      </w:pPr>
      <w:r w:rsidRPr="00456F44">
        <w:rPr>
          <w:sz w:val="28"/>
          <w:szCs w:val="28"/>
        </w:rPr>
        <w:t>Низкая удовлетворенность образованием с высокой суммарной долей отрицательных оценок "Плохо" и "Очень плохо" наблюдается в Наурызбайском (21.5%) и Медеуском (17.9%) районах (</w:t>
      </w:r>
      <w:r w:rsidR="002F10E6" w:rsidRPr="00456F44">
        <w:rPr>
          <w:sz w:val="28"/>
          <w:szCs w:val="28"/>
          <w:lang w:val="en-US"/>
        </w:rPr>
        <w:t>P</w:t>
      </w:r>
      <w:r w:rsidRPr="00456F44">
        <w:rPr>
          <w:sz w:val="28"/>
          <w:szCs w:val="28"/>
        </w:rPr>
        <w:t>исунок 42).</w:t>
      </w:r>
    </w:p>
    <w:p w14:paraId="3AE14993" w14:textId="77777777" w:rsidR="00B741F3" w:rsidRPr="00456F44" w:rsidRDefault="00B741F3">
      <w:pPr>
        <w:ind w:firstLine="720"/>
        <w:jc w:val="both"/>
        <w:rPr>
          <w:sz w:val="28"/>
          <w:szCs w:val="28"/>
        </w:rPr>
      </w:pPr>
    </w:p>
    <w:p w14:paraId="6FD0524F" w14:textId="77777777" w:rsidR="00B741F3" w:rsidRPr="00456F44" w:rsidRDefault="00B741F3">
      <w:pPr>
        <w:jc w:val="both"/>
        <w:rPr>
          <w:sz w:val="28"/>
          <w:szCs w:val="28"/>
        </w:rPr>
      </w:pPr>
    </w:p>
    <w:p w14:paraId="25F28C99" w14:textId="77777777" w:rsidR="00B741F3" w:rsidRPr="00456F44" w:rsidRDefault="00F0724F">
      <w:pPr>
        <w:ind w:firstLine="720"/>
        <w:jc w:val="center"/>
        <w:rPr>
          <w:sz w:val="28"/>
          <w:szCs w:val="28"/>
        </w:rPr>
      </w:pPr>
      <w:r w:rsidRPr="00456F44">
        <w:rPr>
          <w:noProof/>
          <w:sz w:val="28"/>
          <w:szCs w:val="28"/>
          <w:lang w:val="ru-RU"/>
        </w:rPr>
        <w:drawing>
          <wp:inline distT="0" distB="0" distL="0" distR="0" wp14:anchorId="576DF865" wp14:editId="4CCA6D4F">
            <wp:extent cx="4343400" cy="2593340"/>
            <wp:effectExtent l="0" t="0" r="0" b="0"/>
            <wp:docPr id="200475547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7"/>
                    <a:srcRect/>
                    <a:stretch>
                      <a:fillRect/>
                    </a:stretch>
                  </pic:blipFill>
                  <pic:spPr>
                    <a:xfrm>
                      <a:off x="0" y="0"/>
                      <a:ext cx="4393724" cy="2623387"/>
                    </a:xfrm>
                    <a:prstGeom prst="rect">
                      <a:avLst/>
                    </a:prstGeom>
                    <a:ln/>
                  </pic:spPr>
                </pic:pic>
              </a:graphicData>
            </a:graphic>
          </wp:inline>
        </w:drawing>
      </w:r>
    </w:p>
    <w:p w14:paraId="650892A3" w14:textId="77777777" w:rsidR="00B741F3" w:rsidRPr="00456F44" w:rsidRDefault="00B741F3">
      <w:pPr>
        <w:ind w:firstLine="720"/>
        <w:jc w:val="center"/>
        <w:rPr>
          <w:sz w:val="28"/>
          <w:szCs w:val="28"/>
        </w:rPr>
      </w:pPr>
    </w:p>
    <w:p w14:paraId="14EE54E1" w14:textId="77777777" w:rsidR="00B741F3" w:rsidRPr="00456F44" w:rsidRDefault="00F0724F" w:rsidP="002F10E6">
      <w:pPr>
        <w:ind w:firstLine="720"/>
        <w:jc w:val="center"/>
        <w:rPr>
          <w:sz w:val="28"/>
          <w:szCs w:val="28"/>
        </w:rPr>
      </w:pPr>
      <w:r w:rsidRPr="00456F44">
        <w:rPr>
          <w:sz w:val="28"/>
          <w:szCs w:val="28"/>
        </w:rPr>
        <w:t>Рисунок 42 – Оценка качества образования в учреждениях (детские сады, школы, вузы) в районах города Алматы</w:t>
      </w:r>
    </w:p>
    <w:p w14:paraId="163AF12A" w14:textId="77777777" w:rsidR="00B741F3" w:rsidRPr="00456F44" w:rsidRDefault="00B741F3">
      <w:pPr>
        <w:ind w:firstLine="720"/>
        <w:jc w:val="both"/>
        <w:rPr>
          <w:sz w:val="28"/>
          <w:szCs w:val="28"/>
        </w:rPr>
      </w:pPr>
    </w:p>
    <w:p w14:paraId="53697B10" w14:textId="6483EFB7" w:rsidR="00B741F3" w:rsidRPr="00456F44" w:rsidRDefault="00F0724F" w:rsidP="006A67B6">
      <w:pPr>
        <w:ind w:firstLine="720"/>
        <w:jc w:val="both"/>
        <w:rPr>
          <w:sz w:val="28"/>
          <w:szCs w:val="28"/>
        </w:rPr>
      </w:pPr>
      <w:r w:rsidRPr="006A67B6">
        <w:rPr>
          <w:iCs/>
          <w:sz w:val="28"/>
          <w:szCs w:val="28"/>
        </w:rPr>
        <w:t>Оценка районов города Алматы относительно доступности трудоустройства в своей отрасли:</w:t>
      </w:r>
      <w:r w:rsidRPr="00456F44">
        <w:rPr>
          <w:i/>
          <w:sz w:val="28"/>
          <w:szCs w:val="28"/>
        </w:rPr>
        <w:t xml:space="preserve"> </w:t>
      </w:r>
      <w:r w:rsidRPr="00456F44">
        <w:rPr>
          <w:sz w:val="28"/>
          <w:szCs w:val="28"/>
        </w:rPr>
        <w:t>Во всех районах значительная часть респондентов испытывает трудности в поиске работы. В Жетысуском районе 38,5% респондентов считают, что найти работу "трудно". В Турксибском районе также значительная доля респондентов (33,3%) считает, что работу найти "трудно".</w:t>
      </w:r>
      <w:r w:rsidR="006A67B6">
        <w:rPr>
          <w:sz w:val="28"/>
          <w:szCs w:val="28"/>
        </w:rPr>
        <w:t xml:space="preserve"> </w:t>
      </w:r>
      <w:r w:rsidRPr="00456F44">
        <w:rPr>
          <w:sz w:val="28"/>
          <w:szCs w:val="28"/>
        </w:rPr>
        <w:t xml:space="preserve">Во многих районах значительная часть респондентов затрудняется </w:t>
      </w:r>
      <w:r w:rsidRPr="00456F44">
        <w:rPr>
          <w:sz w:val="28"/>
          <w:szCs w:val="28"/>
        </w:rPr>
        <w:lastRenderedPageBreak/>
        <w:t>ответить на вопрос о том, насколько легко найти работу. В Бостандыкском районе 31,2%, Алмалинском (27,8%) районе респонденты затруднились ответить.</w:t>
      </w:r>
      <w:r w:rsidR="006A67B6">
        <w:rPr>
          <w:sz w:val="28"/>
          <w:szCs w:val="28"/>
        </w:rPr>
        <w:t xml:space="preserve"> </w:t>
      </w:r>
      <w:r w:rsidRPr="00456F44">
        <w:rPr>
          <w:sz w:val="28"/>
          <w:szCs w:val="28"/>
        </w:rPr>
        <w:t>В некоторых районах высокая доля респондентов считает, что найти работу "невозможно" или "очень трудно". В Медеуском районе 23,1% респондентов считают, что найти работу "очень трудно". В Наурызбайском районе 15,7% респондентов считают, что найти работу "невозможно".</w:t>
      </w:r>
      <w:r w:rsidR="006A67B6">
        <w:rPr>
          <w:sz w:val="28"/>
          <w:szCs w:val="28"/>
        </w:rPr>
        <w:t xml:space="preserve"> </w:t>
      </w:r>
      <w:r w:rsidRPr="00456F44">
        <w:rPr>
          <w:sz w:val="28"/>
          <w:szCs w:val="28"/>
        </w:rPr>
        <w:t>Есть респонденты, которые считают, что найти работу "легко". В Алмалинском районе 16,7%, Бостандыкском районе 11,7% респондентов считают, что найти работу "легко".</w:t>
      </w:r>
    </w:p>
    <w:p w14:paraId="10A30462" w14:textId="77777777" w:rsidR="00B741F3" w:rsidRPr="00456F44" w:rsidRDefault="00F0724F">
      <w:pPr>
        <w:ind w:firstLine="720"/>
        <w:jc w:val="both"/>
        <w:rPr>
          <w:sz w:val="28"/>
          <w:szCs w:val="28"/>
        </w:rPr>
      </w:pPr>
      <w:r w:rsidRPr="006A67B6">
        <w:rPr>
          <w:iCs/>
          <w:sz w:val="28"/>
          <w:szCs w:val="28"/>
        </w:rPr>
        <w:t>Анализ намерений респондентов уехать за пределы города или республики на постоянное место жительства.</w:t>
      </w:r>
      <w:r w:rsidRPr="00456F44">
        <w:rPr>
          <w:i/>
          <w:sz w:val="28"/>
          <w:szCs w:val="28"/>
        </w:rPr>
        <w:t xml:space="preserve"> </w:t>
      </w:r>
      <w:r w:rsidRPr="00456F44">
        <w:rPr>
          <w:sz w:val="28"/>
          <w:szCs w:val="28"/>
        </w:rPr>
        <w:t>Во всех районах значительная часть респондентов не определились со своими намерениями об отъезде. Наибольший процент таких респондентов наблюдается в Жетысуском (53,8%), Турксибском (36,7%) и Алмалинском (38,9%) районах.</w:t>
      </w:r>
    </w:p>
    <w:p w14:paraId="58EBE8D6" w14:textId="77777777" w:rsidR="00B741F3" w:rsidRPr="00456F44" w:rsidRDefault="00F0724F">
      <w:pPr>
        <w:ind w:firstLine="720"/>
        <w:jc w:val="both"/>
        <w:rPr>
          <w:sz w:val="28"/>
          <w:szCs w:val="28"/>
        </w:rPr>
      </w:pPr>
      <w:r w:rsidRPr="00456F44">
        <w:rPr>
          <w:sz w:val="28"/>
          <w:szCs w:val="28"/>
        </w:rPr>
        <w:t>В некоторых районах значительная часть респондентов склоняется к переезду. Так, в Алатауском районе 21,8%, а в Бостандыкском районе 22,1% респондентов ответили "скорее да".</w:t>
      </w:r>
    </w:p>
    <w:p w14:paraId="37E637AA" w14:textId="04854CB8" w:rsidR="00B741F3" w:rsidRPr="00456F44" w:rsidRDefault="00F0724F" w:rsidP="006A67B6">
      <w:pPr>
        <w:ind w:firstLine="720"/>
        <w:jc w:val="both"/>
        <w:rPr>
          <w:sz w:val="28"/>
          <w:szCs w:val="28"/>
        </w:rPr>
      </w:pPr>
      <w:r w:rsidRPr="00456F44">
        <w:rPr>
          <w:sz w:val="28"/>
          <w:szCs w:val="28"/>
        </w:rPr>
        <w:t>Во многих районах значительная часть респондентов не планирует уезжать. В Наурызбайском районе 43,1%, а в Турксибском районе 40,0% респондентов ответили "скорее нет".</w:t>
      </w:r>
      <w:r w:rsidR="006A67B6">
        <w:rPr>
          <w:sz w:val="28"/>
          <w:szCs w:val="28"/>
        </w:rPr>
        <w:t>с</w:t>
      </w:r>
      <w:r w:rsidRPr="00456F44">
        <w:rPr>
          <w:sz w:val="28"/>
          <w:szCs w:val="28"/>
        </w:rPr>
        <w:t>Некоторая часть респондентов определилась с намерениями. В Алмалинском районе 8,3% респондентов ответили "точно да", а 22,2% - "точно нет". В Бостандыкском районе 6,5% респондентов ответили "точно да", а 11,7% - "точно нет".</w:t>
      </w:r>
    </w:p>
    <w:p w14:paraId="15F24F0D" w14:textId="77777777" w:rsidR="00B741F3" w:rsidRPr="00456F44" w:rsidRDefault="00F0724F">
      <w:pPr>
        <w:ind w:firstLine="720"/>
        <w:jc w:val="both"/>
        <w:rPr>
          <w:sz w:val="28"/>
          <w:szCs w:val="28"/>
        </w:rPr>
      </w:pPr>
      <w:r w:rsidRPr="00456F44">
        <w:rPr>
          <w:sz w:val="28"/>
          <w:szCs w:val="28"/>
        </w:rPr>
        <w:t>В целом, анализ намерений респондентов уехать за пределы города или республики на постоянное место жительства показывает, что большинство жителей пока не определились с решением о переезде. Во многих районах значительная часть респондентов склоняется к тому, чтобы остаться на месте, хотя есть и те, кто рассматривает возможность переезда.</w:t>
      </w:r>
    </w:p>
    <w:p w14:paraId="0BCF547B" w14:textId="77777777" w:rsidR="00B741F3" w:rsidRPr="00456F44" w:rsidRDefault="00F0724F">
      <w:pPr>
        <w:ind w:firstLine="720"/>
        <w:jc w:val="both"/>
        <w:rPr>
          <w:sz w:val="28"/>
          <w:szCs w:val="28"/>
        </w:rPr>
      </w:pPr>
      <w:r w:rsidRPr="006A67B6">
        <w:rPr>
          <w:iCs/>
          <w:sz w:val="28"/>
          <w:szCs w:val="28"/>
        </w:rPr>
        <w:t>Анализ частоты ощущений нервозности и подавленности.:</w:t>
      </w:r>
      <w:r w:rsidRPr="00456F44">
        <w:rPr>
          <w:i/>
          <w:sz w:val="28"/>
          <w:szCs w:val="28"/>
        </w:rPr>
        <w:t xml:space="preserve"> </w:t>
      </w:r>
      <w:r w:rsidRPr="00456F44">
        <w:rPr>
          <w:sz w:val="28"/>
          <w:szCs w:val="28"/>
        </w:rPr>
        <w:t>Во всех районах значительная часть респондентов испытывает нервозность и подавленность "иногда". Наибольший процент таких респондентов наблюдается в Турксибском (60,0%) и Алмалинском (58,3%) районах. Значительная часть респондентов испытывает нервозность "редко". Так, в Алатауском и Жетысуском районах 30,9% и 30,8% респондентов ответили "редко".</w:t>
      </w:r>
    </w:p>
    <w:p w14:paraId="282B14D3" w14:textId="31E566CA" w:rsidR="00B741F3" w:rsidRPr="00456F44" w:rsidRDefault="00F0724F" w:rsidP="006A67B6">
      <w:pPr>
        <w:ind w:firstLine="720"/>
        <w:jc w:val="both"/>
        <w:rPr>
          <w:sz w:val="28"/>
          <w:szCs w:val="28"/>
        </w:rPr>
      </w:pPr>
      <w:r w:rsidRPr="00456F44">
        <w:rPr>
          <w:sz w:val="28"/>
          <w:szCs w:val="28"/>
        </w:rPr>
        <w:t>В Наурызбайском районе 7,8% респондентов испытывают нервозность "постоянно", а в Жетысуском и Медеуском эти цифры составляют 7,7% и 5,1%.. Никогда не испытывают нервозности 12,8% респондентов в Медеуском, 9,1% -  в Бостандыкском и 7,7% - в Жетысуском районах.</w:t>
      </w:r>
      <w:r w:rsidR="006A67B6">
        <w:rPr>
          <w:sz w:val="28"/>
          <w:szCs w:val="28"/>
        </w:rPr>
        <w:t>с</w:t>
      </w:r>
      <w:r w:rsidRPr="00456F44">
        <w:rPr>
          <w:sz w:val="28"/>
          <w:szCs w:val="28"/>
        </w:rPr>
        <w:t>Во многих районах значительная часть респондентов испытывает нервозность "часто". Так, в Ауэзовском районе это характерно для 31,9% опрошенных, в Бостандыкском – для 31,2%, а в остальных исследуемых районах – для более 20% респондентов.</w:t>
      </w:r>
      <w:r w:rsidR="006A67B6">
        <w:rPr>
          <w:sz w:val="28"/>
          <w:szCs w:val="28"/>
        </w:rPr>
        <w:t>с</w:t>
      </w:r>
      <w:r w:rsidRPr="00456F44">
        <w:rPr>
          <w:sz w:val="28"/>
          <w:szCs w:val="28"/>
        </w:rPr>
        <w:t xml:space="preserve">Таким образом, анализ частоты ощущений нервозности и подавленности у респондентов из различных районов города Алматы показывает, что большинство жителей испытывают нервозность и </w:t>
      </w:r>
      <w:r w:rsidRPr="00456F44">
        <w:rPr>
          <w:sz w:val="28"/>
          <w:szCs w:val="28"/>
        </w:rPr>
        <w:lastRenderedPageBreak/>
        <w:t xml:space="preserve">подавленность "иногда" или "редко". Однако значительная часть респондентов испытывает эти чувства "часто" или даже "постоянно". </w:t>
      </w:r>
    </w:p>
    <w:p w14:paraId="17CAA617" w14:textId="77777777" w:rsidR="00B741F3" w:rsidRPr="00456F44" w:rsidRDefault="00F0724F">
      <w:pPr>
        <w:ind w:firstLine="720"/>
        <w:jc w:val="both"/>
        <w:rPr>
          <w:sz w:val="28"/>
          <w:szCs w:val="28"/>
        </w:rPr>
      </w:pPr>
      <w:r w:rsidRPr="006A67B6">
        <w:rPr>
          <w:iCs/>
          <w:sz w:val="28"/>
          <w:szCs w:val="28"/>
        </w:rPr>
        <w:t>Анализ самооценки материального:</w:t>
      </w:r>
      <w:r w:rsidRPr="00456F44">
        <w:rPr>
          <w:i/>
          <w:sz w:val="28"/>
          <w:szCs w:val="28"/>
        </w:rPr>
        <w:t xml:space="preserve"> б</w:t>
      </w:r>
      <w:r w:rsidRPr="00456F44">
        <w:rPr>
          <w:sz w:val="28"/>
          <w:szCs w:val="28"/>
        </w:rPr>
        <w:t xml:space="preserve">ольшинство респондентов из всех районов города заявили, что их доходов хватает на продукты и одежду, но покупка крупной бытовой техники вызывает затруднения. В Жетысуском районе этот показатель самый высокий – 53,8%. </w:t>
      </w:r>
    </w:p>
    <w:p w14:paraId="1A1DAD70" w14:textId="7329855C" w:rsidR="00B741F3" w:rsidRPr="00456F44" w:rsidRDefault="00F0724F" w:rsidP="006A67B6">
      <w:pPr>
        <w:ind w:firstLine="720"/>
        <w:jc w:val="both"/>
        <w:rPr>
          <w:sz w:val="28"/>
          <w:szCs w:val="28"/>
        </w:rPr>
      </w:pPr>
      <w:r w:rsidRPr="00456F44">
        <w:rPr>
          <w:sz w:val="28"/>
          <w:szCs w:val="28"/>
        </w:rPr>
        <w:t>Респонденты, заявляющие, что их доходов хватает на все, при желании могли бы приобрести дачу или квартиру, составляют меньшинство во всех районах. Наибольший процент таких респондентов в Медеуском (23,1%) и Бостандыкском (13,0%) районах. Небольшая часть респондентов заявляет, что иногда им не хватает денег даже на еду. Наибольший процент таких респондентов - в Алатауском (7,3%), Жетысуском (7,7%) и Турксибском (6,7%) районах. Существенная часть респондентов в Алмалинском (30,6%), Жетысуском (23,1%) и  Турксибском (20,0 %) районах утверждают, что на питание денег хватает, но покупка одежды вызывает затруднения (</w:t>
      </w:r>
      <w:r w:rsidR="002F10E6" w:rsidRPr="00456F44">
        <w:rPr>
          <w:sz w:val="28"/>
          <w:szCs w:val="28"/>
          <w:lang w:val="en-US"/>
        </w:rPr>
        <w:t>T</w:t>
      </w:r>
      <w:r w:rsidRPr="00456F44">
        <w:rPr>
          <w:sz w:val="28"/>
          <w:szCs w:val="28"/>
        </w:rPr>
        <w:t xml:space="preserve">аблица 13). </w:t>
      </w:r>
    </w:p>
    <w:p w14:paraId="7F93584F" w14:textId="77777777" w:rsidR="00B741F3" w:rsidRPr="00456F44" w:rsidRDefault="00B741F3">
      <w:pPr>
        <w:ind w:firstLine="720"/>
        <w:jc w:val="both"/>
        <w:rPr>
          <w:sz w:val="28"/>
          <w:szCs w:val="28"/>
        </w:rPr>
      </w:pPr>
    </w:p>
    <w:p w14:paraId="52AFB87F" w14:textId="77777777" w:rsidR="00B741F3" w:rsidRPr="00456F44" w:rsidRDefault="00F0724F" w:rsidP="00A461E7">
      <w:pPr>
        <w:jc w:val="both"/>
        <w:rPr>
          <w:sz w:val="28"/>
          <w:szCs w:val="28"/>
        </w:rPr>
      </w:pPr>
      <w:r w:rsidRPr="00456F44">
        <w:rPr>
          <w:sz w:val="28"/>
          <w:szCs w:val="28"/>
        </w:rPr>
        <w:t>Таблица 13 – Оценка материального благосостояния респондентов по районам города Алматы, %</w:t>
      </w:r>
    </w:p>
    <w:p w14:paraId="3A45CC42" w14:textId="77777777" w:rsidR="00B741F3" w:rsidRPr="00456F44" w:rsidRDefault="00B741F3">
      <w:pPr>
        <w:ind w:firstLine="720"/>
        <w:jc w:val="both"/>
        <w:rPr>
          <w:sz w:val="28"/>
          <w:szCs w:val="28"/>
        </w:rPr>
      </w:pPr>
    </w:p>
    <w:tbl>
      <w:tblPr>
        <w:tblStyle w:val="aff0"/>
        <w:tblW w:w="9430" w:type="dxa"/>
        <w:tblInd w:w="113" w:type="dxa"/>
        <w:tblLayout w:type="fixed"/>
        <w:tblLook w:val="0400" w:firstRow="0" w:lastRow="0" w:firstColumn="0" w:lastColumn="0" w:noHBand="0" w:noVBand="1"/>
      </w:tblPr>
      <w:tblGrid>
        <w:gridCol w:w="1696"/>
        <w:gridCol w:w="1547"/>
        <w:gridCol w:w="1547"/>
        <w:gridCol w:w="1546"/>
        <w:gridCol w:w="1547"/>
        <w:gridCol w:w="1547"/>
      </w:tblGrid>
      <w:tr w:rsidR="00B741F3" w:rsidRPr="00456F44" w14:paraId="37FD6627" w14:textId="77777777">
        <w:trPr>
          <w:trHeight w:val="2277"/>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22B9DDF0" w14:textId="5C982757" w:rsidR="00B741F3" w:rsidRPr="00A461E7" w:rsidRDefault="00F0724F">
            <w:pPr>
              <w:rPr>
                <w:color w:val="000000"/>
                <w:sz w:val="22"/>
                <w:szCs w:val="22"/>
                <w:lang w:val="ru-RU"/>
              </w:rPr>
            </w:pPr>
            <w:r w:rsidRPr="00456F44">
              <w:rPr>
                <w:color w:val="000000"/>
                <w:sz w:val="22"/>
                <w:szCs w:val="22"/>
              </w:rPr>
              <w:t> </w:t>
            </w:r>
            <w:r w:rsidR="00A461E7">
              <w:rPr>
                <w:color w:val="000000"/>
                <w:sz w:val="22"/>
                <w:szCs w:val="22"/>
                <w:lang w:val="ru-RU"/>
              </w:rPr>
              <w:t>Районы</w:t>
            </w:r>
          </w:p>
        </w:tc>
        <w:tc>
          <w:tcPr>
            <w:tcW w:w="1547" w:type="dxa"/>
            <w:tcBorders>
              <w:top w:val="single" w:sz="4" w:space="0" w:color="000000"/>
              <w:left w:val="nil"/>
              <w:bottom w:val="single" w:sz="4" w:space="0" w:color="000000"/>
              <w:right w:val="single" w:sz="4" w:space="0" w:color="000000"/>
            </w:tcBorders>
            <w:shd w:val="clear" w:color="auto" w:fill="auto"/>
          </w:tcPr>
          <w:p w14:paraId="4F84117C" w14:textId="77777777" w:rsidR="00B741F3" w:rsidRPr="00456F44" w:rsidRDefault="00F0724F">
            <w:pPr>
              <w:jc w:val="both"/>
              <w:rPr>
                <w:color w:val="000000"/>
                <w:sz w:val="22"/>
                <w:szCs w:val="22"/>
              </w:rPr>
            </w:pPr>
            <w:r w:rsidRPr="00456F44">
              <w:rPr>
                <w:color w:val="000000"/>
                <w:sz w:val="22"/>
                <w:szCs w:val="22"/>
              </w:rPr>
              <w:t xml:space="preserve">Иногда нам не хватает денег даже на еду </w:t>
            </w:r>
          </w:p>
        </w:tc>
        <w:tc>
          <w:tcPr>
            <w:tcW w:w="1547" w:type="dxa"/>
            <w:tcBorders>
              <w:top w:val="single" w:sz="4" w:space="0" w:color="000000"/>
              <w:left w:val="nil"/>
              <w:bottom w:val="single" w:sz="4" w:space="0" w:color="000000"/>
              <w:right w:val="single" w:sz="4" w:space="0" w:color="000000"/>
            </w:tcBorders>
            <w:shd w:val="clear" w:color="auto" w:fill="auto"/>
          </w:tcPr>
          <w:p w14:paraId="189F9EF6" w14:textId="77777777" w:rsidR="00B741F3" w:rsidRPr="00456F44" w:rsidRDefault="00F0724F">
            <w:pPr>
              <w:jc w:val="both"/>
              <w:rPr>
                <w:color w:val="000000"/>
                <w:sz w:val="22"/>
                <w:szCs w:val="22"/>
              </w:rPr>
            </w:pPr>
            <w:r w:rsidRPr="00456F44">
              <w:rPr>
                <w:sz w:val="22"/>
                <w:szCs w:val="22"/>
              </w:rPr>
              <w:t>На питание денег хватает, но покупка одежды вызывает затруднения</w:t>
            </w:r>
          </w:p>
        </w:tc>
        <w:tc>
          <w:tcPr>
            <w:tcW w:w="1546" w:type="dxa"/>
            <w:tcBorders>
              <w:top w:val="single" w:sz="4" w:space="0" w:color="000000"/>
              <w:left w:val="nil"/>
              <w:bottom w:val="single" w:sz="4" w:space="0" w:color="000000"/>
              <w:right w:val="single" w:sz="4" w:space="0" w:color="000000"/>
            </w:tcBorders>
            <w:shd w:val="clear" w:color="auto" w:fill="auto"/>
          </w:tcPr>
          <w:p w14:paraId="3EA1FFD6" w14:textId="77777777" w:rsidR="00B741F3" w:rsidRPr="00456F44" w:rsidRDefault="00F0724F">
            <w:pPr>
              <w:jc w:val="both"/>
              <w:rPr>
                <w:color w:val="000000"/>
                <w:sz w:val="22"/>
                <w:szCs w:val="22"/>
              </w:rPr>
            </w:pPr>
            <w:r w:rsidRPr="00456F44">
              <w:rPr>
                <w:sz w:val="22"/>
                <w:szCs w:val="22"/>
              </w:rPr>
              <w:t>Денег хватает на продукты и одежду, но купить крупную бытовую технику было бы затруднительно</w:t>
            </w:r>
          </w:p>
        </w:tc>
        <w:tc>
          <w:tcPr>
            <w:tcW w:w="1547" w:type="dxa"/>
            <w:tcBorders>
              <w:top w:val="single" w:sz="4" w:space="0" w:color="000000"/>
              <w:left w:val="nil"/>
              <w:bottom w:val="single" w:sz="4" w:space="0" w:color="000000"/>
              <w:right w:val="single" w:sz="4" w:space="0" w:color="000000"/>
            </w:tcBorders>
            <w:shd w:val="clear" w:color="auto" w:fill="auto"/>
          </w:tcPr>
          <w:p w14:paraId="67E07E9F" w14:textId="77777777" w:rsidR="00B741F3" w:rsidRPr="00456F44" w:rsidRDefault="00F0724F">
            <w:pPr>
              <w:jc w:val="both"/>
              <w:rPr>
                <w:color w:val="000000"/>
                <w:sz w:val="22"/>
                <w:szCs w:val="22"/>
              </w:rPr>
            </w:pPr>
            <w:r w:rsidRPr="00456F44">
              <w:rPr>
                <w:sz w:val="22"/>
                <w:szCs w:val="22"/>
              </w:rPr>
              <w:t>Денег хватает на крупную бытовую технику, но не можем купить новую машину</w:t>
            </w:r>
          </w:p>
        </w:tc>
        <w:tc>
          <w:tcPr>
            <w:tcW w:w="1547" w:type="dxa"/>
            <w:tcBorders>
              <w:top w:val="single" w:sz="4" w:space="0" w:color="000000"/>
              <w:left w:val="nil"/>
              <w:bottom w:val="single" w:sz="4" w:space="0" w:color="000000"/>
              <w:right w:val="single" w:sz="4" w:space="0" w:color="000000"/>
            </w:tcBorders>
            <w:shd w:val="clear" w:color="auto" w:fill="auto"/>
          </w:tcPr>
          <w:p w14:paraId="2A667759" w14:textId="77777777" w:rsidR="00B741F3" w:rsidRPr="00456F44" w:rsidRDefault="00F0724F">
            <w:pPr>
              <w:rPr>
                <w:color w:val="000000"/>
                <w:sz w:val="22"/>
                <w:szCs w:val="22"/>
              </w:rPr>
            </w:pPr>
            <w:r w:rsidRPr="00456F44">
              <w:rPr>
                <w:color w:val="000000"/>
                <w:sz w:val="22"/>
                <w:szCs w:val="22"/>
              </w:rPr>
              <w:t>Денег хватает на все, при желании могли бы приобрести дачу, квартиру</w:t>
            </w:r>
          </w:p>
        </w:tc>
      </w:tr>
      <w:tr w:rsidR="00B741F3" w:rsidRPr="00456F44" w14:paraId="22B24A2B" w14:textId="77777777">
        <w:trPr>
          <w:trHeight w:val="284"/>
        </w:trPr>
        <w:tc>
          <w:tcPr>
            <w:tcW w:w="1696" w:type="dxa"/>
            <w:tcBorders>
              <w:top w:val="nil"/>
              <w:left w:val="single" w:sz="4" w:space="0" w:color="000000"/>
              <w:bottom w:val="single" w:sz="4" w:space="0" w:color="000000"/>
              <w:right w:val="single" w:sz="4" w:space="0" w:color="000000"/>
            </w:tcBorders>
            <w:shd w:val="clear" w:color="auto" w:fill="auto"/>
          </w:tcPr>
          <w:p w14:paraId="0F44B153" w14:textId="77777777" w:rsidR="00B741F3" w:rsidRPr="00456F44" w:rsidRDefault="00F0724F">
            <w:pPr>
              <w:ind w:right="-120"/>
              <w:rPr>
                <w:color w:val="000000"/>
                <w:sz w:val="22"/>
                <w:szCs w:val="22"/>
              </w:rPr>
            </w:pPr>
            <w:r w:rsidRPr="00456F44">
              <w:rPr>
                <w:color w:val="000000"/>
                <w:sz w:val="22"/>
                <w:szCs w:val="22"/>
              </w:rPr>
              <w:t>Алатауский</w:t>
            </w:r>
          </w:p>
        </w:tc>
        <w:tc>
          <w:tcPr>
            <w:tcW w:w="1547" w:type="dxa"/>
            <w:tcBorders>
              <w:top w:val="nil"/>
              <w:left w:val="nil"/>
              <w:bottom w:val="single" w:sz="4" w:space="0" w:color="000000"/>
              <w:right w:val="single" w:sz="4" w:space="0" w:color="000000"/>
            </w:tcBorders>
            <w:shd w:val="clear" w:color="auto" w:fill="auto"/>
          </w:tcPr>
          <w:p w14:paraId="595377BF" w14:textId="77777777" w:rsidR="00B741F3" w:rsidRPr="00456F44" w:rsidRDefault="00F0724F">
            <w:pPr>
              <w:jc w:val="right"/>
              <w:rPr>
                <w:color w:val="000000"/>
                <w:sz w:val="22"/>
                <w:szCs w:val="22"/>
              </w:rPr>
            </w:pPr>
            <w:r w:rsidRPr="00456F44">
              <w:rPr>
                <w:color w:val="000000"/>
                <w:sz w:val="22"/>
                <w:szCs w:val="22"/>
              </w:rPr>
              <w:t>7,3</w:t>
            </w:r>
          </w:p>
        </w:tc>
        <w:tc>
          <w:tcPr>
            <w:tcW w:w="1547" w:type="dxa"/>
            <w:tcBorders>
              <w:top w:val="nil"/>
              <w:left w:val="nil"/>
              <w:bottom w:val="single" w:sz="4" w:space="0" w:color="000000"/>
              <w:right w:val="single" w:sz="4" w:space="0" w:color="000000"/>
            </w:tcBorders>
            <w:shd w:val="clear" w:color="auto" w:fill="auto"/>
          </w:tcPr>
          <w:p w14:paraId="7225B5DF" w14:textId="77777777" w:rsidR="00B741F3" w:rsidRPr="00456F44" w:rsidRDefault="00F0724F">
            <w:pPr>
              <w:jc w:val="right"/>
              <w:rPr>
                <w:color w:val="000000"/>
                <w:sz w:val="22"/>
                <w:szCs w:val="22"/>
              </w:rPr>
            </w:pPr>
            <w:r w:rsidRPr="00456F44">
              <w:rPr>
                <w:color w:val="000000"/>
                <w:sz w:val="22"/>
                <w:szCs w:val="22"/>
              </w:rPr>
              <w:t>12,7</w:t>
            </w:r>
          </w:p>
        </w:tc>
        <w:tc>
          <w:tcPr>
            <w:tcW w:w="1546" w:type="dxa"/>
            <w:tcBorders>
              <w:top w:val="nil"/>
              <w:left w:val="nil"/>
              <w:bottom w:val="single" w:sz="4" w:space="0" w:color="000000"/>
              <w:right w:val="single" w:sz="4" w:space="0" w:color="000000"/>
            </w:tcBorders>
            <w:shd w:val="clear" w:color="auto" w:fill="auto"/>
          </w:tcPr>
          <w:p w14:paraId="2BBF23E6" w14:textId="77777777" w:rsidR="00B741F3" w:rsidRPr="00456F44" w:rsidRDefault="00F0724F">
            <w:pPr>
              <w:jc w:val="right"/>
              <w:rPr>
                <w:color w:val="000000"/>
                <w:sz w:val="22"/>
                <w:szCs w:val="22"/>
              </w:rPr>
            </w:pPr>
            <w:r w:rsidRPr="00456F44">
              <w:rPr>
                <w:color w:val="000000"/>
                <w:sz w:val="22"/>
                <w:szCs w:val="22"/>
              </w:rPr>
              <w:t>40,0</w:t>
            </w:r>
          </w:p>
        </w:tc>
        <w:tc>
          <w:tcPr>
            <w:tcW w:w="1547" w:type="dxa"/>
            <w:tcBorders>
              <w:top w:val="nil"/>
              <w:left w:val="nil"/>
              <w:bottom w:val="single" w:sz="4" w:space="0" w:color="000000"/>
              <w:right w:val="single" w:sz="4" w:space="0" w:color="000000"/>
            </w:tcBorders>
            <w:shd w:val="clear" w:color="auto" w:fill="auto"/>
          </w:tcPr>
          <w:p w14:paraId="5ED0FA02" w14:textId="77777777" w:rsidR="00B741F3" w:rsidRPr="00456F44" w:rsidRDefault="00F0724F">
            <w:pPr>
              <w:jc w:val="right"/>
              <w:rPr>
                <w:color w:val="000000"/>
                <w:sz w:val="22"/>
                <w:szCs w:val="22"/>
              </w:rPr>
            </w:pPr>
            <w:r w:rsidRPr="00456F44">
              <w:rPr>
                <w:color w:val="000000"/>
                <w:sz w:val="22"/>
                <w:szCs w:val="22"/>
              </w:rPr>
              <w:t>21,8</w:t>
            </w:r>
          </w:p>
        </w:tc>
        <w:tc>
          <w:tcPr>
            <w:tcW w:w="1547" w:type="dxa"/>
            <w:tcBorders>
              <w:top w:val="nil"/>
              <w:left w:val="nil"/>
              <w:bottom w:val="single" w:sz="4" w:space="0" w:color="000000"/>
              <w:right w:val="single" w:sz="4" w:space="0" w:color="000000"/>
            </w:tcBorders>
            <w:shd w:val="clear" w:color="auto" w:fill="auto"/>
          </w:tcPr>
          <w:p w14:paraId="1213F532" w14:textId="77777777" w:rsidR="00B741F3" w:rsidRPr="00456F44" w:rsidRDefault="00F0724F">
            <w:pPr>
              <w:jc w:val="right"/>
              <w:rPr>
                <w:color w:val="000000"/>
                <w:sz w:val="22"/>
                <w:szCs w:val="22"/>
              </w:rPr>
            </w:pPr>
            <w:r w:rsidRPr="00456F44">
              <w:rPr>
                <w:color w:val="000000"/>
                <w:sz w:val="22"/>
                <w:szCs w:val="22"/>
              </w:rPr>
              <w:t>18,2</w:t>
            </w:r>
          </w:p>
        </w:tc>
      </w:tr>
      <w:tr w:rsidR="00B741F3" w:rsidRPr="00456F44" w14:paraId="57690AB6" w14:textId="77777777">
        <w:trPr>
          <w:trHeight w:val="284"/>
        </w:trPr>
        <w:tc>
          <w:tcPr>
            <w:tcW w:w="1696" w:type="dxa"/>
            <w:tcBorders>
              <w:top w:val="nil"/>
              <w:left w:val="single" w:sz="4" w:space="0" w:color="000000"/>
              <w:bottom w:val="single" w:sz="4" w:space="0" w:color="000000"/>
              <w:right w:val="single" w:sz="4" w:space="0" w:color="000000"/>
            </w:tcBorders>
            <w:shd w:val="clear" w:color="auto" w:fill="auto"/>
          </w:tcPr>
          <w:p w14:paraId="2CD426A5" w14:textId="77777777" w:rsidR="00B741F3" w:rsidRPr="00456F44" w:rsidRDefault="00F0724F">
            <w:pPr>
              <w:ind w:right="-120"/>
              <w:rPr>
                <w:color w:val="000000"/>
                <w:sz w:val="22"/>
                <w:szCs w:val="22"/>
              </w:rPr>
            </w:pPr>
            <w:r w:rsidRPr="00456F44">
              <w:rPr>
                <w:color w:val="000000"/>
                <w:sz w:val="22"/>
                <w:szCs w:val="22"/>
              </w:rPr>
              <w:t>Алмалинский</w:t>
            </w:r>
          </w:p>
        </w:tc>
        <w:tc>
          <w:tcPr>
            <w:tcW w:w="1547" w:type="dxa"/>
            <w:tcBorders>
              <w:top w:val="nil"/>
              <w:left w:val="nil"/>
              <w:bottom w:val="single" w:sz="4" w:space="0" w:color="000000"/>
              <w:right w:val="single" w:sz="4" w:space="0" w:color="000000"/>
            </w:tcBorders>
            <w:shd w:val="clear" w:color="auto" w:fill="auto"/>
          </w:tcPr>
          <w:p w14:paraId="61DB454E" w14:textId="77777777" w:rsidR="00B741F3" w:rsidRPr="00456F44" w:rsidRDefault="00F0724F">
            <w:pPr>
              <w:jc w:val="right"/>
              <w:rPr>
                <w:color w:val="000000"/>
                <w:sz w:val="22"/>
                <w:szCs w:val="22"/>
              </w:rPr>
            </w:pPr>
            <w:r w:rsidRPr="00456F44">
              <w:rPr>
                <w:color w:val="000000"/>
                <w:sz w:val="22"/>
                <w:szCs w:val="22"/>
              </w:rPr>
              <w:t> 0</w:t>
            </w:r>
          </w:p>
        </w:tc>
        <w:tc>
          <w:tcPr>
            <w:tcW w:w="1547" w:type="dxa"/>
            <w:tcBorders>
              <w:top w:val="nil"/>
              <w:left w:val="nil"/>
              <w:bottom w:val="single" w:sz="4" w:space="0" w:color="000000"/>
              <w:right w:val="single" w:sz="4" w:space="0" w:color="000000"/>
            </w:tcBorders>
            <w:shd w:val="clear" w:color="auto" w:fill="auto"/>
          </w:tcPr>
          <w:p w14:paraId="33FEB879" w14:textId="77777777" w:rsidR="00B741F3" w:rsidRPr="00456F44" w:rsidRDefault="00F0724F">
            <w:pPr>
              <w:jc w:val="right"/>
              <w:rPr>
                <w:color w:val="000000"/>
                <w:sz w:val="22"/>
                <w:szCs w:val="22"/>
              </w:rPr>
            </w:pPr>
            <w:r w:rsidRPr="00456F44">
              <w:rPr>
                <w:color w:val="000000"/>
                <w:sz w:val="22"/>
                <w:szCs w:val="22"/>
              </w:rPr>
              <w:t>30,6</w:t>
            </w:r>
          </w:p>
        </w:tc>
        <w:tc>
          <w:tcPr>
            <w:tcW w:w="1546" w:type="dxa"/>
            <w:tcBorders>
              <w:top w:val="nil"/>
              <w:left w:val="nil"/>
              <w:bottom w:val="single" w:sz="4" w:space="0" w:color="000000"/>
              <w:right w:val="single" w:sz="4" w:space="0" w:color="000000"/>
            </w:tcBorders>
            <w:shd w:val="clear" w:color="auto" w:fill="auto"/>
          </w:tcPr>
          <w:p w14:paraId="4DF7CC74" w14:textId="77777777" w:rsidR="00B741F3" w:rsidRPr="00456F44" w:rsidRDefault="00F0724F">
            <w:pPr>
              <w:jc w:val="right"/>
              <w:rPr>
                <w:color w:val="000000"/>
                <w:sz w:val="22"/>
                <w:szCs w:val="22"/>
              </w:rPr>
            </w:pPr>
            <w:r w:rsidRPr="00456F44">
              <w:rPr>
                <w:color w:val="000000"/>
                <w:sz w:val="22"/>
                <w:szCs w:val="22"/>
              </w:rPr>
              <w:t>44,4</w:t>
            </w:r>
          </w:p>
        </w:tc>
        <w:tc>
          <w:tcPr>
            <w:tcW w:w="1547" w:type="dxa"/>
            <w:tcBorders>
              <w:top w:val="nil"/>
              <w:left w:val="nil"/>
              <w:bottom w:val="single" w:sz="4" w:space="0" w:color="000000"/>
              <w:right w:val="single" w:sz="4" w:space="0" w:color="000000"/>
            </w:tcBorders>
            <w:shd w:val="clear" w:color="auto" w:fill="auto"/>
          </w:tcPr>
          <w:p w14:paraId="366B5775" w14:textId="77777777" w:rsidR="00B741F3" w:rsidRPr="00456F44" w:rsidRDefault="00F0724F">
            <w:pPr>
              <w:jc w:val="right"/>
              <w:rPr>
                <w:color w:val="000000"/>
                <w:sz w:val="22"/>
                <w:szCs w:val="22"/>
              </w:rPr>
            </w:pPr>
            <w:r w:rsidRPr="00456F44">
              <w:rPr>
                <w:color w:val="000000"/>
                <w:sz w:val="22"/>
                <w:szCs w:val="22"/>
              </w:rPr>
              <w:t>13,9</w:t>
            </w:r>
          </w:p>
        </w:tc>
        <w:tc>
          <w:tcPr>
            <w:tcW w:w="1547" w:type="dxa"/>
            <w:tcBorders>
              <w:top w:val="nil"/>
              <w:left w:val="nil"/>
              <w:bottom w:val="single" w:sz="4" w:space="0" w:color="000000"/>
              <w:right w:val="single" w:sz="4" w:space="0" w:color="000000"/>
            </w:tcBorders>
            <w:shd w:val="clear" w:color="auto" w:fill="auto"/>
          </w:tcPr>
          <w:p w14:paraId="4F06EAC3" w14:textId="77777777" w:rsidR="00B741F3" w:rsidRPr="00456F44" w:rsidRDefault="00F0724F">
            <w:pPr>
              <w:jc w:val="right"/>
              <w:rPr>
                <w:color w:val="000000"/>
                <w:sz w:val="22"/>
                <w:szCs w:val="22"/>
              </w:rPr>
            </w:pPr>
            <w:r w:rsidRPr="00456F44">
              <w:rPr>
                <w:color w:val="000000"/>
                <w:sz w:val="22"/>
                <w:szCs w:val="22"/>
              </w:rPr>
              <w:t>11,1</w:t>
            </w:r>
          </w:p>
        </w:tc>
      </w:tr>
      <w:tr w:rsidR="00B741F3" w:rsidRPr="00456F44" w14:paraId="28CBBAE9" w14:textId="77777777">
        <w:trPr>
          <w:trHeight w:val="284"/>
        </w:trPr>
        <w:tc>
          <w:tcPr>
            <w:tcW w:w="1696" w:type="dxa"/>
            <w:tcBorders>
              <w:top w:val="nil"/>
              <w:left w:val="single" w:sz="4" w:space="0" w:color="000000"/>
              <w:bottom w:val="single" w:sz="4" w:space="0" w:color="000000"/>
              <w:right w:val="single" w:sz="4" w:space="0" w:color="000000"/>
            </w:tcBorders>
            <w:shd w:val="clear" w:color="auto" w:fill="auto"/>
          </w:tcPr>
          <w:p w14:paraId="73CCDA15" w14:textId="77777777" w:rsidR="00B741F3" w:rsidRPr="00456F44" w:rsidRDefault="00F0724F">
            <w:pPr>
              <w:ind w:right="-120"/>
              <w:rPr>
                <w:color w:val="000000"/>
                <w:sz w:val="22"/>
                <w:szCs w:val="22"/>
              </w:rPr>
            </w:pPr>
            <w:r w:rsidRPr="00456F44">
              <w:rPr>
                <w:color w:val="000000"/>
                <w:sz w:val="22"/>
                <w:szCs w:val="22"/>
              </w:rPr>
              <w:t>Ауэзовский</w:t>
            </w:r>
          </w:p>
        </w:tc>
        <w:tc>
          <w:tcPr>
            <w:tcW w:w="1547" w:type="dxa"/>
            <w:tcBorders>
              <w:top w:val="nil"/>
              <w:left w:val="nil"/>
              <w:bottom w:val="single" w:sz="4" w:space="0" w:color="000000"/>
              <w:right w:val="single" w:sz="4" w:space="0" w:color="000000"/>
            </w:tcBorders>
            <w:shd w:val="clear" w:color="auto" w:fill="auto"/>
          </w:tcPr>
          <w:p w14:paraId="14D73C09" w14:textId="77777777" w:rsidR="00B741F3" w:rsidRPr="00456F44" w:rsidRDefault="00F0724F">
            <w:pPr>
              <w:jc w:val="right"/>
              <w:rPr>
                <w:color w:val="000000"/>
                <w:sz w:val="22"/>
                <w:szCs w:val="22"/>
              </w:rPr>
            </w:pPr>
            <w:r w:rsidRPr="00456F44">
              <w:rPr>
                <w:color w:val="000000"/>
                <w:sz w:val="22"/>
                <w:szCs w:val="22"/>
              </w:rPr>
              <w:t>4,3</w:t>
            </w:r>
          </w:p>
        </w:tc>
        <w:tc>
          <w:tcPr>
            <w:tcW w:w="1547" w:type="dxa"/>
            <w:tcBorders>
              <w:top w:val="nil"/>
              <w:left w:val="nil"/>
              <w:bottom w:val="single" w:sz="4" w:space="0" w:color="000000"/>
              <w:right w:val="single" w:sz="4" w:space="0" w:color="000000"/>
            </w:tcBorders>
            <w:shd w:val="clear" w:color="auto" w:fill="auto"/>
          </w:tcPr>
          <w:p w14:paraId="2026E808" w14:textId="77777777" w:rsidR="00B741F3" w:rsidRPr="00456F44" w:rsidRDefault="00F0724F">
            <w:pPr>
              <w:jc w:val="right"/>
              <w:rPr>
                <w:color w:val="000000"/>
                <w:sz w:val="22"/>
                <w:szCs w:val="22"/>
              </w:rPr>
            </w:pPr>
            <w:r w:rsidRPr="00456F44">
              <w:rPr>
                <w:color w:val="000000"/>
                <w:sz w:val="22"/>
                <w:szCs w:val="22"/>
              </w:rPr>
              <w:t>14,9</w:t>
            </w:r>
          </w:p>
        </w:tc>
        <w:tc>
          <w:tcPr>
            <w:tcW w:w="1546" w:type="dxa"/>
            <w:tcBorders>
              <w:top w:val="nil"/>
              <w:left w:val="nil"/>
              <w:bottom w:val="single" w:sz="4" w:space="0" w:color="000000"/>
              <w:right w:val="single" w:sz="4" w:space="0" w:color="000000"/>
            </w:tcBorders>
            <w:shd w:val="clear" w:color="auto" w:fill="auto"/>
          </w:tcPr>
          <w:p w14:paraId="0FA04EAE" w14:textId="77777777" w:rsidR="00B741F3" w:rsidRPr="00456F44" w:rsidRDefault="00F0724F">
            <w:pPr>
              <w:jc w:val="right"/>
              <w:rPr>
                <w:color w:val="000000"/>
                <w:sz w:val="22"/>
                <w:szCs w:val="22"/>
              </w:rPr>
            </w:pPr>
            <w:r w:rsidRPr="00456F44">
              <w:rPr>
                <w:color w:val="000000"/>
                <w:sz w:val="22"/>
                <w:szCs w:val="22"/>
              </w:rPr>
              <w:t>48,9</w:t>
            </w:r>
          </w:p>
        </w:tc>
        <w:tc>
          <w:tcPr>
            <w:tcW w:w="1547" w:type="dxa"/>
            <w:tcBorders>
              <w:top w:val="nil"/>
              <w:left w:val="nil"/>
              <w:bottom w:val="single" w:sz="4" w:space="0" w:color="000000"/>
              <w:right w:val="single" w:sz="4" w:space="0" w:color="000000"/>
            </w:tcBorders>
            <w:shd w:val="clear" w:color="auto" w:fill="auto"/>
          </w:tcPr>
          <w:p w14:paraId="13F71F89" w14:textId="77777777" w:rsidR="00B741F3" w:rsidRPr="00456F44" w:rsidRDefault="00F0724F">
            <w:pPr>
              <w:jc w:val="right"/>
              <w:rPr>
                <w:color w:val="000000"/>
                <w:sz w:val="22"/>
                <w:szCs w:val="22"/>
              </w:rPr>
            </w:pPr>
            <w:r w:rsidRPr="00456F44">
              <w:rPr>
                <w:color w:val="000000"/>
                <w:sz w:val="22"/>
                <w:szCs w:val="22"/>
              </w:rPr>
              <w:t>21,3</w:t>
            </w:r>
          </w:p>
        </w:tc>
        <w:tc>
          <w:tcPr>
            <w:tcW w:w="1547" w:type="dxa"/>
            <w:tcBorders>
              <w:top w:val="nil"/>
              <w:left w:val="nil"/>
              <w:bottom w:val="single" w:sz="4" w:space="0" w:color="000000"/>
              <w:right w:val="single" w:sz="4" w:space="0" w:color="000000"/>
            </w:tcBorders>
            <w:shd w:val="clear" w:color="auto" w:fill="auto"/>
          </w:tcPr>
          <w:p w14:paraId="0A8198B3" w14:textId="77777777" w:rsidR="00B741F3" w:rsidRPr="00456F44" w:rsidRDefault="00F0724F">
            <w:pPr>
              <w:jc w:val="right"/>
              <w:rPr>
                <w:color w:val="000000"/>
                <w:sz w:val="22"/>
                <w:szCs w:val="22"/>
              </w:rPr>
            </w:pPr>
            <w:r w:rsidRPr="00456F44">
              <w:rPr>
                <w:color w:val="000000"/>
                <w:sz w:val="22"/>
                <w:szCs w:val="22"/>
              </w:rPr>
              <w:t>10,6</w:t>
            </w:r>
          </w:p>
        </w:tc>
      </w:tr>
      <w:tr w:rsidR="00B741F3" w:rsidRPr="00456F44" w14:paraId="690030C0" w14:textId="77777777">
        <w:trPr>
          <w:trHeight w:val="284"/>
        </w:trPr>
        <w:tc>
          <w:tcPr>
            <w:tcW w:w="1696" w:type="dxa"/>
            <w:tcBorders>
              <w:top w:val="nil"/>
              <w:left w:val="single" w:sz="4" w:space="0" w:color="000000"/>
              <w:bottom w:val="single" w:sz="4" w:space="0" w:color="000000"/>
              <w:right w:val="single" w:sz="4" w:space="0" w:color="000000"/>
            </w:tcBorders>
            <w:shd w:val="clear" w:color="auto" w:fill="auto"/>
          </w:tcPr>
          <w:p w14:paraId="2ACE32BF" w14:textId="77777777" w:rsidR="00B741F3" w:rsidRPr="00456F44" w:rsidRDefault="00F0724F">
            <w:pPr>
              <w:ind w:right="-120"/>
              <w:rPr>
                <w:color w:val="000000"/>
                <w:sz w:val="22"/>
                <w:szCs w:val="22"/>
              </w:rPr>
            </w:pPr>
            <w:r w:rsidRPr="00456F44">
              <w:rPr>
                <w:color w:val="000000"/>
                <w:sz w:val="22"/>
                <w:szCs w:val="22"/>
              </w:rPr>
              <w:t>Бостандыкский</w:t>
            </w:r>
          </w:p>
        </w:tc>
        <w:tc>
          <w:tcPr>
            <w:tcW w:w="1547" w:type="dxa"/>
            <w:tcBorders>
              <w:top w:val="nil"/>
              <w:left w:val="nil"/>
              <w:bottom w:val="single" w:sz="4" w:space="0" w:color="000000"/>
              <w:right w:val="single" w:sz="4" w:space="0" w:color="000000"/>
            </w:tcBorders>
            <w:shd w:val="clear" w:color="auto" w:fill="auto"/>
          </w:tcPr>
          <w:p w14:paraId="437D8268" w14:textId="77777777" w:rsidR="00B741F3" w:rsidRPr="00456F44" w:rsidRDefault="00F0724F">
            <w:pPr>
              <w:jc w:val="right"/>
              <w:rPr>
                <w:color w:val="000000"/>
                <w:sz w:val="22"/>
                <w:szCs w:val="22"/>
              </w:rPr>
            </w:pPr>
            <w:r w:rsidRPr="00456F44">
              <w:rPr>
                <w:color w:val="000000"/>
                <w:sz w:val="22"/>
                <w:szCs w:val="22"/>
              </w:rPr>
              <w:t>1,3</w:t>
            </w:r>
          </w:p>
        </w:tc>
        <w:tc>
          <w:tcPr>
            <w:tcW w:w="1547" w:type="dxa"/>
            <w:tcBorders>
              <w:top w:val="nil"/>
              <w:left w:val="nil"/>
              <w:bottom w:val="single" w:sz="4" w:space="0" w:color="000000"/>
              <w:right w:val="single" w:sz="4" w:space="0" w:color="000000"/>
            </w:tcBorders>
            <w:shd w:val="clear" w:color="auto" w:fill="auto"/>
          </w:tcPr>
          <w:p w14:paraId="4100B263" w14:textId="77777777" w:rsidR="00B741F3" w:rsidRPr="00456F44" w:rsidRDefault="00F0724F">
            <w:pPr>
              <w:jc w:val="right"/>
              <w:rPr>
                <w:color w:val="000000"/>
                <w:sz w:val="22"/>
                <w:szCs w:val="22"/>
              </w:rPr>
            </w:pPr>
            <w:r w:rsidRPr="00456F44">
              <w:rPr>
                <w:color w:val="000000"/>
                <w:sz w:val="22"/>
                <w:szCs w:val="22"/>
              </w:rPr>
              <w:t>18,2</w:t>
            </w:r>
          </w:p>
        </w:tc>
        <w:tc>
          <w:tcPr>
            <w:tcW w:w="1546" w:type="dxa"/>
            <w:tcBorders>
              <w:top w:val="nil"/>
              <w:left w:val="nil"/>
              <w:bottom w:val="single" w:sz="4" w:space="0" w:color="000000"/>
              <w:right w:val="single" w:sz="4" w:space="0" w:color="000000"/>
            </w:tcBorders>
            <w:shd w:val="clear" w:color="auto" w:fill="auto"/>
          </w:tcPr>
          <w:p w14:paraId="52C85B4D" w14:textId="77777777" w:rsidR="00B741F3" w:rsidRPr="00456F44" w:rsidRDefault="00F0724F">
            <w:pPr>
              <w:jc w:val="right"/>
              <w:rPr>
                <w:color w:val="000000"/>
                <w:sz w:val="22"/>
                <w:szCs w:val="22"/>
              </w:rPr>
            </w:pPr>
            <w:r w:rsidRPr="00456F44">
              <w:rPr>
                <w:color w:val="000000"/>
                <w:sz w:val="22"/>
                <w:szCs w:val="22"/>
              </w:rPr>
              <w:t>35,1</w:t>
            </w:r>
          </w:p>
        </w:tc>
        <w:tc>
          <w:tcPr>
            <w:tcW w:w="1547" w:type="dxa"/>
            <w:tcBorders>
              <w:top w:val="nil"/>
              <w:left w:val="nil"/>
              <w:bottom w:val="single" w:sz="4" w:space="0" w:color="000000"/>
              <w:right w:val="single" w:sz="4" w:space="0" w:color="000000"/>
            </w:tcBorders>
            <w:shd w:val="clear" w:color="auto" w:fill="auto"/>
          </w:tcPr>
          <w:p w14:paraId="6B6382EB" w14:textId="77777777" w:rsidR="00B741F3" w:rsidRPr="00456F44" w:rsidRDefault="00F0724F">
            <w:pPr>
              <w:jc w:val="right"/>
              <w:rPr>
                <w:color w:val="000000"/>
                <w:sz w:val="22"/>
                <w:szCs w:val="22"/>
              </w:rPr>
            </w:pPr>
            <w:r w:rsidRPr="00456F44">
              <w:rPr>
                <w:color w:val="000000"/>
                <w:sz w:val="22"/>
                <w:szCs w:val="22"/>
              </w:rPr>
              <w:t>32,5</w:t>
            </w:r>
          </w:p>
        </w:tc>
        <w:tc>
          <w:tcPr>
            <w:tcW w:w="1547" w:type="dxa"/>
            <w:tcBorders>
              <w:top w:val="nil"/>
              <w:left w:val="nil"/>
              <w:bottom w:val="single" w:sz="4" w:space="0" w:color="000000"/>
              <w:right w:val="single" w:sz="4" w:space="0" w:color="000000"/>
            </w:tcBorders>
            <w:shd w:val="clear" w:color="auto" w:fill="auto"/>
          </w:tcPr>
          <w:p w14:paraId="63A26B6D" w14:textId="77777777" w:rsidR="00B741F3" w:rsidRPr="00456F44" w:rsidRDefault="00F0724F">
            <w:pPr>
              <w:jc w:val="right"/>
              <w:rPr>
                <w:color w:val="000000"/>
                <w:sz w:val="22"/>
                <w:szCs w:val="22"/>
              </w:rPr>
            </w:pPr>
            <w:r w:rsidRPr="00456F44">
              <w:rPr>
                <w:color w:val="000000"/>
                <w:sz w:val="22"/>
                <w:szCs w:val="22"/>
              </w:rPr>
              <w:t>13,0</w:t>
            </w:r>
          </w:p>
        </w:tc>
      </w:tr>
      <w:tr w:rsidR="00B741F3" w:rsidRPr="00456F44" w14:paraId="5BB7B544" w14:textId="77777777">
        <w:trPr>
          <w:trHeight w:val="284"/>
        </w:trPr>
        <w:tc>
          <w:tcPr>
            <w:tcW w:w="1696" w:type="dxa"/>
            <w:tcBorders>
              <w:top w:val="nil"/>
              <w:left w:val="single" w:sz="4" w:space="0" w:color="000000"/>
              <w:bottom w:val="single" w:sz="4" w:space="0" w:color="000000"/>
              <w:right w:val="single" w:sz="4" w:space="0" w:color="000000"/>
            </w:tcBorders>
            <w:shd w:val="clear" w:color="auto" w:fill="auto"/>
          </w:tcPr>
          <w:p w14:paraId="475B3521" w14:textId="77777777" w:rsidR="00B741F3" w:rsidRPr="00456F44" w:rsidRDefault="00F0724F">
            <w:pPr>
              <w:ind w:right="-120"/>
              <w:rPr>
                <w:color w:val="000000"/>
                <w:sz w:val="22"/>
                <w:szCs w:val="22"/>
              </w:rPr>
            </w:pPr>
            <w:r w:rsidRPr="00456F44">
              <w:rPr>
                <w:color w:val="000000"/>
                <w:sz w:val="22"/>
                <w:szCs w:val="22"/>
              </w:rPr>
              <w:t>Жетысуский</w:t>
            </w:r>
          </w:p>
        </w:tc>
        <w:tc>
          <w:tcPr>
            <w:tcW w:w="1547" w:type="dxa"/>
            <w:tcBorders>
              <w:top w:val="nil"/>
              <w:left w:val="nil"/>
              <w:bottom w:val="single" w:sz="4" w:space="0" w:color="000000"/>
              <w:right w:val="single" w:sz="4" w:space="0" w:color="000000"/>
            </w:tcBorders>
            <w:shd w:val="clear" w:color="auto" w:fill="auto"/>
          </w:tcPr>
          <w:p w14:paraId="111204BD" w14:textId="77777777" w:rsidR="00B741F3" w:rsidRPr="00456F44" w:rsidRDefault="00F0724F">
            <w:pPr>
              <w:jc w:val="right"/>
              <w:rPr>
                <w:color w:val="000000"/>
                <w:sz w:val="22"/>
                <w:szCs w:val="22"/>
              </w:rPr>
            </w:pPr>
            <w:r w:rsidRPr="00456F44">
              <w:rPr>
                <w:color w:val="000000"/>
                <w:sz w:val="22"/>
                <w:szCs w:val="22"/>
              </w:rPr>
              <w:t>7,7</w:t>
            </w:r>
          </w:p>
        </w:tc>
        <w:tc>
          <w:tcPr>
            <w:tcW w:w="1547" w:type="dxa"/>
            <w:tcBorders>
              <w:top w:val="nil"/>
              <w:left w:val="nil"/>
              <w:bottom w:val="single" w:sz="4" w:space="0" w:color="000000"/>
              <w:right w:val="single" w:sz="4" w:space="0" w:color="000000"/>
            </w:tcBorders>
            <w:shd w:val="clear" w:color="auto" w:fill="auto"/>
          </w:tcPr>
          <w:p w14:paraId="7B4C80A7" w14:textId="77777777" w:rsidR="00B741F3" w:rsidRPr="00456F44" w:rsidRDefault="00F0724F">
            <w:pPr>
              <w:jc w:val="right"/>
              <w:rPr>
                <w:color w:val="000000"/>
                <w:sz w:val="22"/>
                <w:szCs w:val="22"/>
              </w:rPr>
            </w:pPr>
            <w:r w:rsidRPr="00456F44">
              <w:rPr>
                <w:color w:val="000000"/>
                <w:sz w:val="22"/>
                <w:szCs w:val="22"/>
              </w:rPr>
              <w:t>23,1</w:t>
            </w:r>
          </w:p>
        </w:tc>
        <w:tc>
          <w:tcPr>
            <w:tcW w:w="1546" w:type="dxa"/>
            <w:tcBorders>
              <w:top w:val="nil"/>
              <w:left w:val="nil"/>
              <w:bottom w:val="single" w:sz="4" w:space="0" w:color="000000"/>
              <w:right w:val="single" w:sz="4" w:space="0" w:color="000000"/>
            </w:tcBorders>
            <w:shd w:val="clear" w:color="auto" w:fill="auto"/>
          </w:tcPr>
          <w:p w14:paraId="40F07723" w14:textId="77777777" w:rsidR="00B741F3" w:rsidRPr="00456F44" w:rsidRDefault="00F0724F">
            <w:pPr>
              <w:jc w:val="right"/>
              <w:rPr>
                <w:color w:val="000000"/>
                <w:sz w:val="22"/>
                <w:szCs w:val="22"/>
              </w:rPr>
            </w:pPr>
            <w:r w:rsidRPr="00456F44">
              <w:rPr>
                <w:color w:val="000000"/>
                <w:sz w:val="22"/>
                <w:szCs w:val="22"/>
              </w:rPr>
              <w:t>53,8</w:t>
            </w:r>
          </w:p>
        </w:tc>
        <w:tc>
          <w:tcPr>
            <w:tcW w:w="1547" w:type="dxa"/>
            <w:tcBorders>
              <w:top w:val="nil"/>
              <w:left w:val="nil"/>
              <w:bottom w:val="single" w:sz="4" w:space="0" w:color="000000"/>
              <w:right w:val="single" w:sz="4" w:space="0" w:color="000000"/>
            </w:tcBorders>
            <w:shd w:val="clear" w:color="auto" w:fill="auto"/>
          </w:tcPr>
          <w:p w14:paraId="641745EA" w14:textId="77777777" w:rsidR="00B741F3" w:rsidRPr="00456F44" w:rsidRDefault="00F0724F">
            <w:pPr>
              <w:jc w:val="right"/>
              <w:rPr>
                <w:color w:val="000000"/>
                <w:sz w:val="22"/>
                <w:szCs w:val="22"/>
              </w:rPr>
            </w:pPr>
            <w:r w:rsidRPr="00456F44">
              <w:rPr>
                <w:color w:val="000000"/>
                <w:sz w:val="22"/>
                <w:szCs w:val="22"/>
              </w:rPr>
              <w:t>7,7</w:t>
            </w:r>
          </w:p>
        </w:tc>
        <w:tc>
          <w:tcPr>
            <w:tcW w:w="1547" w:type="dxa"/>
            <w:tcBorders>
              <w:top w:val="nil"/>
              <w:left w:val="nil"/>
              <w:bottom w:val="single" w:sz="4" w:space="0" w:color="000000"/>
              <w:right w:val="single" w:sz="4" w:space="0" w:color="000000"/>
            </w:tcBorders>
            <w:shd w:val="clear" w:color="auto" w:fill="auto"/>
          </w:tcPr>
          <w:p w14:paraId="6BE217CB" w14:textId="77777777" w:rsidR="00B741F3" w:rsidRPr="00456F44" w:rsidRDefault="00F0724F">
            <w:pPr>
              <w:jc w:val="right"/>
              <w:rPr>
                <w:color w:val="000000"/>
                <w:sz w:val="22"/>
                <w:szCs w:val="22"/>
              </w:rPr>
            </w:pPr>
            <w:r w:rsidRPr="00456F44">
              <w:rPr>
                <w:color w:val="000000"/>
                <w:sz w:val="22"/>
                <w:szCs w:val="22"/>
              </w:rPr>
              <w:t>7,7</w:t>
            </w:r>
          </w:p>
        </w:tc>
      </w:tr>
      <w:tr w:rsidR="00B741F3" w:rsidRPr="00456F44" w14:paraId="438CB296" w14:textId="77777777">
        <w:trPr>
          <w:trHeight w:val="284"/>
        </w:trPr>
        <w:tc>
          <w:tcPr>
            <w:tcW w:w="1696" w:type="dxa"/>
            <w:tcBorders>
              <w:top w:val="nil"/>
              <w:left w:val="single" w:sz="4" w:space="0" w:color="000000"/>
              <w:bottom w:val="single" w:sz="4" w:space="0" w:color="000000"/>
              <w:right w:val="single" w:sz="4" w:space="0" w:color="000000"/>
            </w:tcBorders>
            <w:shd w:val="clear" w:color="auto" w:fill="auto"/>
          </w:tcPr>
          <w:p w14:paraId="31B1C88C" w14:textId="77777777" w:rsidR="00B741F3" w:rsidRPr="00456F44" w:rsidRDefault="00F0724F">
            <w:pPr>
              <w:ind w:right="-120"/>
              <w:rPr>
                <w:color w:val="000000"/>
                <w:sz w:val="22"/>
                <w:szCs w:val="22"/>
              </w:rPr>
            </w:pPr>
            <w:r w:rsidRPr="00456F44">
              <w:rPr>
                <w:color w:val="000000"/>
                <w:sz w:val="22"/>
                <w:szCs w:val="22"/>
              </w:rPr>
              <w:t>Медеуский</w:t>
            </w:r>
          </w:p>
        </w:tc>
        <w:tc>
          <w:tcPr>
            <w:tcW w:w="1547" w:type="dxa"/>
            <w:tcBorders>
              <w:top w:val="nil"/>
              <w:left w:val="nil"/>
              <w:bottom w:val="single" w:sz="4" w:space="0" w:color="000000"/>
              <w:right w:val="single" w:sz="4" w:space="0" w:color="000000"/>
            </w:tcBorders>
            <w:shd w:val="clear" w:color="auto" w:fill="auto"/>
          </w:tcPr>
          <w:p w14:paraId="0C676A58" w14:textId="77777777" w:rsidR="00B741F3" w:rsidRPr="00456F44" w:rsidRDefault="00F0724F">
            <w:pPr>
              <w:jc w:val="right"/>
              <w:rPr>
                <w:color w:val="000000"/>
                <w:sz w:val="22"/>
                <w:szCs w:val="22"/>
              </w:rPr>
            </w:pPr>
            <w:r w:rsidRPr="00456F44">
              <w:rPr>
                <w:color w:val="000000"/>
                <w:sz w:val="22"/>
                <w:szCs w:val="22"/>
              </w:rPr>
              <w:t>2,6</w:t>
            </w:r>
          </w:p>
        </w:tc>
        <w:tc>
          <w:tcPr>
            <w:tcW w:w="1547" w:type="dxa"/>
            <w:tcBorders>
              <w:top w:val="nil"/>
              <w:left w:val="nil"/>
              <w:bottom w:val="single" w:sz="4" w:space="0" w:color="000000"/>
              <w:right w:val="single" w:sz="4" w:space="0" w:color="000000"/>
            </w:tcBorders>
            <w:shd w:val="clear" w:color="auto" w:fill="auto"/>
          </w:tcPr>
          <w:p w14:paraId="76677062" w14:textId="77777777" w:rsidR="00B741F3" w:rsidRPr="00456F44" w:rsidRDefault="00F0724F">
            <w:pPr>
              <w:jc w:val="right"/>
              <w:rPr>
                <w:color w:val="000000"/>
                <w:sz w:val="22"/>
                <w:szCs w:val="22"/>
              </w:rPr>
            </w:pPr>
            <w:r w:rsidRPr="00456F44">
              <w:rPr>
                <w:color w:val="000000"/>
                <w:sz w:val="22"/>
                <w:szCs w:val="22"/>
              </w:rPr>
              <w:t>10,3</w:t>
            </w:r>
          </w:p>
        </w:tc>
        <w:tc>
          <w:tcPr>
            <w:tcW w:w="1546" w:type="dxa"/>
            <w:tcBorders>
              <w:top w:val="nil"/>
              <w:left w:val="nil"/>
              <w:bottom w:val="single" w:sz="4" w:space="0" w:color="000000"/>
              <w:right w:val="single" w:sz="4" w:space="0" w:color="000000"/>
            </w:tcBorders>
            <w:shd w:val="clear" w:color="auto" w:fill="auto"/>
          </w:tcPr>
          <w:p w14:paraId="794F4533" w14:textId="77777777" w:rsidR="00B741F3" w:rsidRPr="00456F44" w:rsidRDefault="00F0724F">
            <w:pPr>
              <w:jc w:val="right"/>
              <w:rPr>
                <w:color w:val="000000"/>
                <w:sz w:val="22"/>
                <w:szCs w:val="22"/>
              </w:rPr>
            </w:pPr>
            <w:r w:rsidRPr="00456F44">
              <w:rPr>
                <w:color w:val="000000"/>
                <w:sz w:val="22"/>
                <w:szCs w:val="22"/>
              </w:rPr>
              <w:t>33,3</w:t>
            </w:r>
          </w:p>
        </w:tc>
        <w:tc>
          <w:tcPr>
            <w:tcW w:w="1547" w:type="dxa"/>
            <w:tcBorders>
              <w:top w:val="nil"/>
              <w:left w:val="nil"/>
              <w:bottom w:val="single" w:sz="4" w:space="0" w:color="000000"/>
              <w:right w:val="single" w:sz="4" w:space="0" w:color="000000"/>
            </w:tcBorders>
            <w:shd w:val="clear" w:color="auto" w:fill="auto"/>
          </w:tcPr>
          <w:p w14:paraId="711EC16A" w14:textId="77777777" w:rsidR="00B741F3" w:rsidRPr="00456F44" w:rsidRDefault="00F0724F">
            <w:pPr>
              <w:jc w:val="right"/>
              <w:rPr>
                <w:color w:val="000000"/>
                <w:sz w:val="22"/>
                <w:szCs w:val="22"/>
              </w:rPr>
            </w:pPr>
            <w:r w:rsidRPr="00456F44">
              <w:rPr>
                <w:color w:val="000000"/>
                <w:sz w:val="22"/>
                <w:szCs w:val="22"/>
              </w:rPr>
              <w:t>30,8</w:t>
            </w:r>
          </w:p>
        </w:tc>
        <w:tc>
          <w:tcPr>
            <w:tcW w:w="1547" w:type="dxa"/>
            <w:tcBorders>
              <w:top w:val="nil"/>
              <w:left w:val="nil"/>
              <w:bottom w:val="single" w:sz="4" w:space="0" w:color="000000"/>
              <w:right w:val="single" w:sz="4" w:space="0" w:color="000000"/>
            </w:tcBorders>
            <w:shd w:val="clear" w:color="auto" w:fill="auto"/>
          </w:tcPr>
          <w:p w14:paraId="43EF0481" w14:textId="77777777" w:rsidR="00B741F3" w:rsidRPr="00456F44" w:rsidRDefault="00F0724F">
            <w:pPr>
              <w:jc w:val="right"/>
              <w:rPr>
                <w:color w:val="000000"/>
                <w:sz w:val="22"/>
                <w:szCs w:val="22"/>
              </w:rPr>
            </w:pPr>
            <w:r w:rsidRPr="00456F44">
              <w:rPr>
                <w:color w:val="000000"/>
                <w:sz w:val="22"/>
                <w:szCs w:val="22"/>
              </w:rPr>
              <w:t>23,1</w:t>
            </w:r>
          </w:p>
        </w:tc>
      </w:tr>
      <w:tr w:rsidR="00B741F3" w:rsidRPr="00456F44" w14:paraId="21AA45F2" w14:textId="77777777">
        <w:trPr>
          <w:trHeight w:val="284"/>
        </w:trPr>
        <w:tc>
          <w:tcPr>
            <w:tcW w:w="1696" w:type="dxa"/>
            <w:tcBorders>
              <w:top w:val="nil"/>
              <w:left w:val="single" w:sz="4" w:space="0" w:color="000000"/>
              <w:bottom w:val="single" w:sz="4" w:space="0" w:color="000000"/>
              <w:right w:val="single" w:sz="4" w:space="0" w:color="000000"/>
            </w:tcBorders>
            <w:shd w:val="clear" w:color="auto" w:fill="auto"/>
          </w:tcPr>
          <w:p w14:paraId="07AC09A6" w14:textId="77777777" w:rsidR="00B741F3" w:rsidRPr="00456F44" w:rsidRDefault="00F0724F">
            <w:pPr>
              <w:ind w:right="-120"/>
              <w:rPr>
                <w:color w:val="000000"/>
                <w:sz w:val="22"/>
                <w:szCs w:val="22"/>
              </w:rPr>
            </w:pPr>
            <w:r w:rsidRPr="00456F44">
              <w:rPr>
                <w:color w:val="000000"/>
                <w:sz w:val="22"/>
                <w:szCs w:val="22"/>
              </w:rPr>
              <w:t>Наурызбайский</w:t>
            </w:r>
          </w:p>
        </w:tc>
        <w:tc>
          <w:tcPr>
            <w:tcW w:w="1547" w:type="dxa"/>
            <w:tcBorders>
              <w:top w:val="nil"/>
              <w:left w:val="nil"/>
              <w:bottom w:val="single" w:sz="4" w:space="0" w:color="000000"/>
              <w:right w:val="single" w:sz="4" w:space="0" w:color="000000"/>
            </w:tcBorders>
            <w:shd w:val="clear" w:color="auto" w:fill="auto"/>
          </w:tcPr>
          <w:p w14:paraId="6DFAE105" w14:textId="77777777" w:rsidR="00B741F3" w:rsidRPr="00456F44" w:rsidRDefault="00F0724F">
            <w:pPr>
              <w:jc w:val="right"/>
              <w:rPr>
                <w:color w:val="000000"/>
                <w:sz w:val="22"/>
                <w:szCs w:val="22"/>
              </w:rPr>
            </w:pPr>
            <w:r w:rsidRPr="00456F44">
              <w:rPr>
                <w:color w:val="000000"/>
                <w:sz w:val="22"/>
                <w:szCs w:val="22"/>
              </w:rPr>
              <w:t>3,9</w:t>
            </w:r>
          </w:p>
        </w:tc>
        <w:tc>
          <w:tcPr>
            <w:tcW w:w="1547" w:type="dxa"/>
            <w:tcBorders>
              <w:top w:val="nil"/>
              <w:left w:val="nil"/>
              <w:bottom w:val="single" w:sz="4" w:space="0" w:color="000000"/>
              <w:right w:val="single" w:sz="4" w:space="0" w:color="000000"/>
            </w:tcBorders>
            <w:shd w:val="clear" w:color="auto" w:fill="auto"/>
          </w:tcPr>
          <w:p w14:paraId="4C97741A" w14:textId="77777777" w:rsidR="00B741F3" w:rsidRPr="00456F44" w:rsidRDefault="00F0724F">
            <w:pPr>
              <w:jc w:val="right"/>
              <w:rPr>
                <w:color w:val="000000"/>
                <w:sz w:val="22"/>
                <w:szCs w:val="22"/>
              </w:rPr>
            </w:pPr>
            <w:r w:rsidRPr="00456F44">
              <w:rPr>
                <w:color w:val="000000"/>
                <w:sz w:val="22"/>
                <w:szCs w:val="22"/>
              </w:rPr>
              <w:t>17,6</w:t>
            </w:r>
          </w:p>
        </w:tc>
        <w:tc>
          <w:tcPr>
            <w:tcW w:w="1546" w:type="dxa"/>
            <w:tcBorders>
              <w:top w:val="nil"/>
              <w:left w:val="nil"/>
              <w:bottom w:val="single" w:sz="4" w:space="0" w:color="000000"/>
              <w:right w:val="single" w:sz="4" w:space="0" w:color="000000"/>
            </w:tcBorders>
            <w:shd w:val="clear" w:color="auto" w:fill="auto"/>
          </w:tcPr>
          <w:p w14:paraId="694DE9E0" w14:textId="77777777" w:rsidR="00B741F3" w:rsidRPr="00456F44" w:rsidRDefault="00F0724F">
            <w:pPr>
              <w:jc w:val="right"/>
              <w:rPr>
                <w:color w:val="000000"/>
                <w:sz w:val="22"/>
                <w:szCs w:val="22"/>
              </w:rPr>
            </w:pPr>
            <w:r w:rsidRPr="00456F44">
              <w:rPr>
                <w:color w:val="000000"/>
                <w:sz w:val="22"/>
                <w:szCs w:val="22"/>
              </w:rPr>
              <w:t>35,3</w:t>
            </w:r>
          </w:p>
        </w:tc>
        <w:tc>
          <w:tcPr>
            <w:tcW w:w="1547" w:type="dxa"/>
            <w:tcBorders>
              <w:top w:val="nil"/>
              <w:left w:val="nil"/>
              <w:bottom w:val="single" w:sz="4" w:space="0" w:color="000000"/>
              <w:right w:val="single" w:sz="4" w:space="0" w:color="000000"/>
            </w:tcBorders>
            <w:shd w:val="clear" w:color="auto" w:fill="auto"/>
          </w:tcPr>
          <w:p w14:paraId="6D122DCF" w14:textId="77777777" w:rsidR="00B741F3" w:rsidRPr="00456F44" w:rsidRDefault="00F0724F">
            <w:pPr>
              <w:jc w:val="right"/>
              <w:rPr>
                <w:color w:val="000000"/>
                <w:sz w:val="22"/>
                <w:szCs w:val="22"/>
              </w:rPr>
            </w:pPr>
            <w:r w:rsidRPr="00456F44">
              <w:rPr>
                <w:color w:val="000000"/>
                <w:sz w:val="22"/>
                <w:szCs w:val="22"/>
              </w:rPr>
              <w:t>31,4</w:t>
            </w:r>
          </w:p>
        </w:tc>
        <w:tc>
          <w:tcPr>
            <w:tcW w:w="1547" w:type="dxa"/>
            <w:tcBorders>
              <w:top w:val="nil"/>
              <w:left w:val="nil"/>
              <w:bottom w:val="single" w:sz="4" w:space="0" w:color="000000"/>
              <w:right w:val="single" w:sz="4" w:space="0" w:color="000000"/>
            </w:tcBorders>
            <w:shd w:val="clear" w:color="auto" w:fill="auto"/>
          </w:tcPr>
          <w:p w14:paraId="6D744C91" w14:textId="77777777" w:rsidR="00B741F3" w:rsidRPr="00456F44" w:rsidRDefault="00F0724F">
            <w:pPr>
              <w:jc w:val="right"/>
              <w:rPr>
                <w:color w:val="000000"/>
                <w:sz w:val="22"/>
                <w:szCs w:val="22"/>
              </w:rPr>
            </w:pPr>
            <w:r w:rsidRPr="00456F44">
              <w:rPr>
                <w:color w:val="000000"/>
                <w:sz w:val="22"/>
                <w:szCs w:val="22"/>
              </w:rPr>
              <w:t>11,8</w:t>
            </w:r>
          </w:p>
        </w:tc>
      </w:tr>
      <w:tr w:rsidR="00B741F3" w:rsidRPr="00456F44" w14:paraId="5E76D465" w14:textId="77777777">
        <w:trPr>
          <w:trHeight w:val="284"/>
        </w:trPr>
        <w:tc>
          <w:tcPr>
            <w:tcW w:w="1696" w:type="dxa"/>
            <w:tcBorders>
              <w:top w:val="nil"/>
              <w:left w:val="single" w:sz="4" w:space="0" w:color="000000"/>
              <w:bottom w:val="single" w:sz="4" w:space="0" w:color="000000"/>
              <w:right w:val="single" w:sz="4" w:space="0" w:color="000000"/>
            </w:tcBorders>
            <w:shd w:val="clear" w:color="auto" w:fill="auto"/>
          </w:tcPr>
          <w:p w14:paraId="1C4A24B7" w14:textId="77777777" w:rsidR="00B741F3" w:rsidRPr="00456F44" w:rsidRDefault="00F0724F">
            <w:pPr>
              <w:ind w:right="-120"/>
              <w:rPr>
                <w:color w:val="000000"/>
                <w:sz w:val="22"/>
                <w:szCs w:val="22"/>
              </w:rPr>
            </w:pPr>
            <w:r w:rsidRPr="00456F44">
              <w:rPr>
                <w:color w:val="000000"/>
                <w:sz w:val="22"/>
                <w:szCs w:val="22"/>
              </w:rPr>
              <w:t>Турксибский</w:t>
            </w:r>
          </w:p>
        </w:tc>
        <w:tc>
          <w:tcPr>
            <w:tcW w:w="1547" w:type="dxa"/>
            <w:tcBorders>
              <w:top w:val="nil"/>
              <w:left w:val="nil"/>
              <w:bottom w:val="single" w:sz="4" w:space="0" w:color="000000"/>
              <w:right w:val="single" w:sz="4" w:space="0" w:color="000000"/>
            </w:tcBorders>
            <w:shd w:val="clear" w:color="auto" w:fill="auto"/>
          </w:tcPr>
          <w:p w14:paraId="636F451D" w14:textId="77777777" w:rsidR="00B741F3" w:rsidRPr="00456F44" w:rsidRDefault="00F0724F">
            <w:pPr>
              <w:jc w:val="right"/>
              <w:rPr>
                <w:color w:val="000000"/>
                <w:sz w:val="22"/>
                <w:szCs w:val="22"/>
              </w:rPr>
            </w:pPr>
            <w:r w:rsidRPr="00456F44">
              <w:rPr>
                <w:color w:val="000000"/>
                <w:sz w:val="22"/>
                <w:szCs w:val="22"/>
              </w:rPr>
              <w:t>6,7</w:t>
            </w:r>
          </w:p>
        </w:tc>
        <w:tc>
          <w:tcPr>
            <w:tcW w:w="1547" w:type="dxa"/>
            <w:tcBorders>
              <w:top w:val="nil"/>
              <w:left w:val="nil"/>
              <w:bottom w:val="single" w:sz="4" w:space="0" w:color="000000"/>
              <w:right w:val="single" w:sz="4" w:space="0" w:color="000000"/>
            </w:tcBorders>
            <w:shd w:val="clear" w:color="auto" w:fill="auto"/>
          </w:tcPr>
          <w:p w14:paraId="3EBB520F" w14:textId="77777777" w:rsidR="00B741F3" w:rsidRPr="00456F44" w:rsidRDefault="00F0724F">
            <w:pPr>
              <w:jc w:val="right"/>
              <w:rPr>
                <w:color w:val="000000"/>
                <w:sz w:val="22"/>
                <w:szCs w:val="22"/>
              </w:rPr>
            </w:pPr>
            <w:r w:rsidRPr="00456F44">
              <w:rPr>
                <w:color w:val="000000"/>
                <w:sz w:val="22"/>
                <w:szCs w:val="22"/>
              </w:rPr>
              <w:t>20,0</w:t>
            </w:r>
          </w:p>
        </w:tc>
        <w:tc>
          <w:tcPr>
            <w:tcW w:w="1546" w:type="dxa"/>
            <w:tcBorders>
              <w:top w:val="nil"/>
              <w:left w:val="nil"/>
              <w:bottom w:val="single" w:sz="4" w:space="0" w:color="000000"/>
              <w:right w:val="single" w:sz="4" w:space="0" w:color="000000"/>
            </w:tcBorders>
            <w:shd w:val="clear" w:color="auto" w:fill="auto"/>
          </w:tcPr>
          <w:p w14:paraId="3347F233" w14:textId="77777777" w:rsidR="00B741F3" w:rsidRPr="00456F44" w:rsidRDefault="00F0724F">
            <w:pPr>
              <w:jc w:val="right"/>
              <w:rPr>
                <w:color w:val="000000"/>
                <w:sz w:val="22"/>
                <w:szCs w:val="22"/>
              </w:rPr>
            </w:pPr>
            <w:r w:rsidRPr="00456F44">
              <w:rPr>
                <w:color w:val="000000"/>
                <w:sz w:val="22"/>
                <w:szCs w:val="22"/>
              </w:rPr>
              <w:t>43,3</w:t>
            </w:r>
          </w:p>
        </w:tc>
        <w:tc>
          <w:tcPr>
            <w:tcW w:w="1547" w:type="dxa"/>
            <w:tcBorders>
              <w:top w:val="nil"/>
              <w:left w:val="nil"/>
              <w:bottom w:val="single" w:sz="4" w:space="0" w:color="000000"/>
              <w:right w:val="single" w:sz="4" w:space="0" w:color="000000"/>
            </w:tcBorders>
            <w:shd w:val="clear" w:color="auto" w:fill="auto"/>
          </w:tcPr>
          <w:p w14:paraId="6A2365D1" w14:textId="77777777" w:rsidR="00B741F3" w:rsidRPr="00456F44" w:rsidRDefault="00F0724F">
            <w:pPr>
              <w:jc w:val="right"/>
              <w:rPr>
                <w:color w:val="000000"/>
                <w:sz w:val="22"/>
                <w:szCs w:val="22"/>
              </w:rPr>
            </w:pPr>
            <w:r w:rsidRPr="00456F44">
              <w:rPr>
                <w:color w:val="000000"/>
                <w:sz w:val="22"/>
                <w:szCs w:val="22"/>
              </w:rPr>
              <w:t>23,3</w:t>
            </w:r>
          </w:p>
        </w:tc>
        <w:tc>
          <w:tcPr>
            <w:tcW w:w="1547" w:type="dxa"/>
            <w:tcBorders>
              <w:top w:val="nil"/>
              <w:left w:val="nil"/>
              <w:bottom w:val="single" w:sz="4" w:space="0" w:color="000000"/>
              <w:right w:val="single" w:sz="4" w:space="0" w:color="000000"/>
            </w:tcBorders>
            <w:shd w:val="clear" w:color="auto" w:fill="auto"/>
          </w:tcPr>
          <w:p w14:paraId="6B05F437" w14:textId="77777777" w:rsidR="00B741F3" w:rsidRPr="00456F44" w:rsidRDefault="00F0724F">
            <w:pPr>
              <w:jc w:val="right"/>
              <w:rPr>
                <w:color w:val="000000"/>
                <w:sz w:val="22"/>
                <w:szCs w:val="22"/>
              </w:rPr>
            </w:pPr>
            <w:r w:rsidRPr="00456F44">
              <w:rPr>
                <w:color w:val="000000"/>
                <w:sz w:val="22"/>
                <w:szCs w:val="22"/>
              </w:rPr>
              <w:t>6,7</w:t>
            </w:r>
          </w:p>
        </w:tc>
      </w:tr>
    </w:tbl>
    <w:p w14:paraId="2FA09AC4" w14:textId="77777777" w:rsidR="00B741F3" w:rsidRPr="00456F44" w:rsidRDefault="00B741F3">
      <w:pPr>
        <w:ind w:firstLine="720"/>
        <w:jc w:val="both"/>
        <w:rPr>
          <w:sz w:val="28"/>
          <w:szCs w:val="28"/>
        </w:rPr>
      </w:pPr>
    </w:p>
    <w:p w14:paraId="3F5E231A" w14:textId="77777777" w:rsidR="00B741F3" w:rsidRPr="006A67B6" w:rsidRDefault="00F0724F">
      <w:pPr>
        <w:ind w:firstLine="720"/>
        <w:jc w:val="both"/>
        <w:rPr>
          <w:sz w:val="28"/>
          <w:szCs w:val="28"/>
        </w:rPr>
      </w:pPr>
      <w:r w:rsidRPr="00456F44">
        <w:rPr>
          <w:sz w:val="28"/>
          <w:szCs w:val="28"/>
        </w:rPr>
        <w:t xml:space="preserve">В целом, анализ данных показывает, что большинство респондентов имеют достаточные средства для покрытия основных потребностей, таких как продукты и одежда, но испытывают затруднения при покупке более дорогих товаров, таких как крупная бытовая техника. В целом, уровень благосостояния варьируется по районам, а наибольшая финансовая стабильность отмечается  в </w:t>
      </w:r>
      <w:r w:rsidRPr="006A67B6">
        <w:rPr>
          <w:sz w:val="28"/>
          <w:szCs w:val="28"/>
        </w:rPr>
        <w:t>Медеуском и Бостандыкском районах.</w:t>
      </w:r>
    </w:p>
    <w:p w14:paraId="47989F1A" w14:textId="435E221B" w:rsidR="00B741F3" w:rsidRPr="00456F44" w:rsidRDefault="00F0724F" w:rsidP="006A67B6">
      <w:pPr>
        <w:ind w:firstLine="720"/>
        <w:jc w:val="both"/>
        <w:rPr>
          <w:sz w:val="28"/>
          <w:szCs w:val="28"/>
        </w:rPr>
      </w:pPr>
      <w:r w:rsidRPr="006A67B6">
        <w:rPr>
          <w:sz w:val="28"/>
          <w:szCs w:val="28"/>
        </w:rPr>
        <w:t>Анализ оснащенности городской инфраструктуры специальными условиями для лиц с инвалидностью:</w:t>
      </w:r>
      <w:r w:rsidRPr="00456F44">
        <w:rPr>
          <w:i/>
          <w:sz w:val="28"/>
          <w:szCs w:val="28"/>
        </w:rPr>
        <w:t xml:space="preserve"> </w:t>
      </w:r>
      <w:r w:rsidRPr="00456F44">
        <w:rPr>
          <w:sz w:val="28"/>
          <w:szCs w:val="28"/>
        </w:rPr>
        <w:t xml:space="preserve">Частичная оснащенность – это наиболее распространенный ответ, т.к.  во всех районах города большинство респондентов </w:t>
      </w:r>
      <w:r w:rsidRPr="00456F44">
        <w:rPr>
          <w:sz w:val="28"/>
          <w:szCs w:val="28"/>
        </w:rPr>
        <w:lastRenderedPageBreak/>
        <w:t xml:space="preserve">оценивают оснащенность на "удовлетворительно" (частично оснащен). Наибольший процент таких оценок в Жетысуском (61,5%), Наурызбайском (49,0%) и  Бостандыкском (48,1%) районах. В то же время значительная часть респондентов указывает на полное отсутствие специализированных условий. Наиболее высокие показатели таких оценок отмечены в Ауэзовском (34,0%), Медеуском (35,9%) и Алатауском (30,9%) районах, что свидетельствует о сохраняющихся инфраструктурных барьерах. </w:t>
      </w:r>
    </w:p>
    <w:p w14:paraId="451C7552" w14:textId="77777777" w:rsidR="00B741F3" w:rsidRPr="00456F44" w:rsidRDefault="00F0724F">
      <w:pPr>
        <w:ind w:firstLine="720"/>
        <w:jc w:val="both"/>
        <w:rPr>
          <w:sz w:val="28"/>
          <w:szCs w:val="28"/>
        </w:rPr>
      </w:pPr>
      <w:r w:rsidRPr="00456F44">
        <w:rPr>
          <w:sz w:val="28"/>
          <w:szCs w:val="28"/>
        </w:rPr>
        <w:t xml:space="preserve">Меньшинство респондентов во всех районах оценивают оснащенность как "хорошо" (район оснащен большинством указанных специальных средств). Наибольший процент таких оценок в Бостандыкском (20,8%), Ауезовском (19,1 %), Алмалинском (16,7%) и Алатауском (16,4%) районах. </w:t>
      </w:r>
    </w:p>
    <w:p w14:paraId="41482E1B" w14:textId="0D4F3815" w:rsidR="00B741F3" w:rsidRPr="00456F44" w:rsidRDefault="00F0724F" w:rsidP="006A67B6">
      <w:pPr>
        <w:ind w:firstLine="720"/>
        <w:jc w:val="both"/>
        <w:rPr>
          <w:sz w:val="28"/>
          <w:szCs w:val="28"/>
        </w:rPr>
      </w:pPr>
      <w:r w:rsidRPr="00456F44">
        <w:rPr>
          <w:sz w:val="28"/>
          <w:szCs w:val="28"/>
        </w:rPr>
        <w:t>Очень небольшое количество респондентов заявляют, что район оснащен всеми указанными специальными условиями. Наибольший процент таких оценок в Медеуском районе - 12,8%, в остальных районах он составляет менее 5%. Достаточно большое количество респондентов затрудняются ответить на данный вопрос. Наибольший процент таких оценок в Бостандыкском районе - 13,0%, в целом по городу 9,2% жителей затрудняются ответить на этот вопрос (</w:t>
      </w:r>
      <w:r w:rsidR="002F10E6" w:rsidRPr="00456F44">
        <w:rPr>
          <w:sz w:val="28"/>
          <w:szCs w:val="28"/>
          <w:lang w:val="en-US"/>
        </w:rPr>
        <w:t>T</w:t>
      </w:r>
      <w:r w:rsidRPr="00456F44">
        <w:rPr>
          <w:sz w:val="28"/>
          <w:szCs w:val="28"/>
        </w:rPr>
        <w:t xml:space="preserve">аблица 14). </w:t>
      </w:r>
    </w:p>
    <w:p w14:paraId="091D9BF3" w14:textId="77777777" w:rsidR="00B741F3" w:rsidRPr="00456F44" w:rsidRDefault="00B741F3">
      <w:pPr>
        <w:ind w:firstLine="720"/>
        <w:jc w:val="both"/>
        <w:rPr>
          <w:sz w:val="28"/>
          <w:szCs w:val="28"/>
        </w:rPr>
      </w:pPr>
    </w:p>
    <w:p w14:paraId="4FF48075" w14:textId="77777777" w:rsidR="00B741F3" w:rsidRPr="00456F44" w:rsidRDefault="00F0724F" w:rsidP="00A461E7">
      <w:pPr>
        <w:jc w:val="both"/>
        <w:rPr>
          <w:sz w:val="28"/>
          <w:szCs w:val="28"/>
        </w:rPr>
      </w:pPr>
      <w:r w:rsidRPr="00456F44">
        <w:rPr>
          <w:sz w:val="28"/>
          <w:szCs w:val="28"/>
        </w:rPr>
        <w:t>Таблица 14 – Оценка оснащенности городской инфраструктуры специальными условиями для лиц с инвалидностью в районах Алматы, %</w:t>
      </w:r>
    </w:p>
    <w:p w14:paraId="71F0F7C5" w14:textId="77777777" w:rsidR="00B741F3" w:rsidRPr="00456F44" w:rsidRDefault="00B741F3">
      <w:pPr>
        <w:ind w:firstLine="720"/>
        <w:jc w:val="both"/>
        <w:rPr>
          <w:sz w:val="28"/>
          <w:szCs w:val="28"/>
        </w:rPr>
      </w:pPr>
    </w:p>
    <w:tbl>
      <w:tblPr>
        <w:tblStyle w:val="aff1"/>
        <w:tblW w:w="9639" w:type="dxa"/>
        <w:tblInd w:w="-5" w:type="dxa"/>
        <w:tblLayout w:type="fixed"/>
        <w:tblLook w:val="0400" w:firstRow="0" w:lastRow="0" w:firstColumn="0" w:lastColumn="0" w:noHBand="0" w:noVBand="1"/>
      </w:tblPr>
      <w:tblGrid>
        <w:gridCol w:w="1694"/>
        <w:gridCol w:w="1576"/>
        <w:gridCol w:w="1577"/>
        <w:gridCol w:w="1576"/>
        <w:gridCol w:w="1515"/>
        <w:gridCol w:w="1701"/>
      </w:tblGrid>
      <w:tr w:rsidR="00B741F3" w:rsidRPr="00456F44" w14:paraId="280F16A2" w14:textId="77777777" w:rsidTr="00C62FB6">
        <w:trPr>
          <w:trHeight w:val="1840"/>
        </w:trPr>
        <w:tc>
          <w:tcPr>
            <w:tcW w:w="1694" w:type="dxa"/>
            <w:tcBorders>
              <w:top w:val="single" w:sz="4" w:space="0" w:color="000000"/>
              <w:left w:val="single" w:sz="4" w:space="0" w:color="000000"/>
              <w:bottom w:val="single" w:sz="4" w:space="0" w:color="000000"/>
              <w:right w:val="single" w:sz="4" w:space="0" w:color="000000"/>
            </w:tcBorders>
            <w:shd w:val="clear" w:color="auto" w:fill="auto"/>
          </w:tcPr>
          <w:p w14:paraId="445E36A7" w14:textId="7E90253A" w:rsidR="00B741F3" w:rsidRPr="00A461E7" w:rsidRDefault="00A461E7" w:rsidP="00A461E7">
            <w:pPr>
              <w:rPr>
                <w:color w:val="000000"/>
                <w:sz w:val="20"/>
                <w:szCs w:val="20"/>
                <w:lang w:val="ru-RU"/>
              </w:rPr>
            </w:pPr>
            <w:r>
              <w:rPr>
                <w:color w:val="000000"/>
                <w:sz w:val="20"/>
                <w:szCs w:val="20"/>
                <w:lang w:val="ru-RU"/>
              </w:rPr>
              <w:t>Районы</w:t>
            </w:r>
          </w:p>
        </w:tc>
        <w:tc>
          <w:tcPr>
            <w:tcW w:w="1576" w:type="dxa"/>
            <w:tcBorders>
              <w:top w:val="single" w:sz="4" w:space="0" w:color="000000"/>
              <w:left w:val="nil"/>
              <w:bottom w:val="single" w:sz="4" w:space="0" w:color="000000"/>
              <w:right w:val="single" w:sz="4" w:space="0" w:color="000000"/>
            </w:tcBorders>
            <w:shd w:val="clear" w:color="auto" w:fill="auto"/>
            <w:vAlign w:val="center"/>
          </w:tcPr>
          <w:p w14:paraId="6D6388B2" w14:textId="77777777" w:rsidR="00B741F3" w:rsidRPr="00456F44" w:rsidRDefault="00F0724F">
            <w:pPr>
              <w:rPr>
                <w:color w:val="000000"/>
                <w:sz w:val="20"/>
                <w:szCs w:val="20"/>
              </w:rPr>
            </w:pPr>
            <w:r w:rsidRPr="00456F44">
              <w:rPr>
                <w:color w:val="000000"/>
                <w:sz w:val="20"/>
                <w:szCs w:val="20"/>
              </w:rPr>
              <w:t xml:space="preserve">плохо (район не оснащен ни одним из указанных специальных условий) </w:t>
            </w:r>
          </w:p>
        </w:tc>
        <w:tc>
          <w:tcPr>
            <w:tcW w:w="1577" w:type="dxa"/>
            <w:tcBorders>
              <w:top w:val="single" w:sz="4" w:space="0" w:color="000000"/>
              <w:left w:val="nil"/>
              <w:bottom w:val="single" w:sz="4" w:space="0" w:color="000000"/>
              <w:right w:val="single" w:sz="4" w:space="0" w:color="000000"/>
            </w:tcBorders>
            <w:shd w:val="clear" w:color="auto" w:fill="auto"/>
            <w:vAlign w:val="center"/>
          </w:tcPr>
          <w:p w14:paraId="1E800150" w14:textId="77777777" w:rsidR="00B741F3" w:rsidRPr="00456F44" w:rsidRDefault="00F0724F">
            <w:pPr>
              <w:rPr>
                <w:color w:val="000000"/>
                <w:sz w:val="20"/>
                <w:szCs w:val="20"/>
              </w:rPr>
            </w:pPr>
            <w:r w:rsidRPr="00456F44">
              <w:rPr>
                <w:color w:val="000000"/>
                <w:sz w:val="20"/>
                <w:szCs w:val="20"/>
              </w:rPr>
              <w:t>удовлетворительно (частично оснащен)</w:t>
            </w:r>
          </w:p>
        </w:tc>
        <w:tc>
          <w:tcPr>
            <w:tcW w:w="1576" w:type="dxa"/>
            <w:tcBorders>
              <w:top w:val="single" w:sz="4" w:space="0" w:color="000000"/>
              <w:left w:val="nil"/>
              <w:bottom w:val="single" w:sz="4" w:space="0" w:color="000000"/>
              <w:right w:val="single" w:sz="4" w:space="0" w:color="000000"/>
            </w:tcBorders>
            <w:shd w:val="clear" w:color="auto" w:fill="auto"/>
            <w:vAlign w:val="center"/>
          </w:tcPr>
          <w:p w14:paraId="2FBF1C13" w14:textId="77777777" w:rsidR="00B741F3" w:rsidRPr="00456F44" w:rsidRDefault="00F0724F">
            <w:pPr>
              <w:rPr>
                <w:color w:val="000000"/>
                <w:sz w:val="20"/>
                <w:szCs w:val="20"/>
              </w:rPr>
            </w:pPr>
            <w:r w:rsidRPr="00456F44">
              <w:rPr>
                <w:color w:val="000000"/>
                <w:sz w:val="20"/>
                <w:szCs w:val="20"/>
              </w:rPr>
              <w:t>хорошо (район оснащен большинством указанных специальных условий)</w:t>
            </w:r>
          </w:p>
        </w:tc>
        <w:tc>
          <w:tcPr>
            <w:tcW w:w="1515" w:type="dxa"/>
            <w:tcBorders>
              <w:top w:val="single" w:sz="4" w:space="0" w:color="000000"/>
              <w:left w:val="nil"/>
              <w:bottom w:val="single" w:sz="4" w:space="0" w:color="000000"/>
              <w:right w:val="single" w:sz="4" w:space="0" w:color="000000"/>
            </w:tcBorders>
            <w:shd w:val="clear" w:color="auto" w:fill="auto"/>
            <w:vAlign w:val="center"/>
          </w:tcPr>
          <w:p w14:paraId="51A4DFB7" w14:textId="77777777" w:rsidR="00B741F3" w:rsidRPr="00456F44" w:rsidRDefault="00F0724F">
            <w:pPr>
              <w:rPr>
                <w:color w:val="000000"/>
                <w:sz w:val="20"/>
                <w:szCs w:val="20"/>
              </w:rPr>
            </w:pPr>
            <w:r w:rsidRPr="00456F44">
              <w:rPr>
                <w:color w:val="000000"/>
                <w:sz w:val="20"/>
                <w:szCs w:val="20"/>
              </w:rPr>
              <w:t>очень хорошо (район оснащен всеми указанными специальными условиями)</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D274F04" w14:textId="77777777" w:rsidR="00B741F3" w:rsidRPr="00456F44" w:rsidRDefault="00F0724F">
            <w:pPr>
              <w:rPr>
                <w:color w:val="000000"/>
                <w:sz w:val="20"/>
                <w:szCs w:val="20"/>
              </w:rPr>
            </w:pPr>
            <w:r w:rsidRPr="00456F44">
              <w:rPr>
                <w:color w:val="000000"/>
                <w:sz w:val="20"/>
                <w:szCs w:val="20"/>
              </w:rPr>
              <w:t>затрудняюсь ответить</w:t>
            </w:r>
          </w:p>
        </w:tc>
      </w:tr>
      <w:tr w:rsidR="00B741F3" w:rsidRPr="00456F44" w14:paraId="33FF99D5" w14:textId="77777777" w:rsidTr="00C62FB6">
        <w:trPr>
          <w:trHeight w:val="77"/>
        </w:trPr>
        <w:tc>
          <w:tcPr>
            <w:tcW w:w="1694" w:type="dxa"/>
            <w:tcBorders>
              <w:top w:val="nil"/>
              <w:left w:val="single" w:sz="4" w:space="0" w:color="000000"/>
              <w:bottom w:val="single" w:sz="4" w:space="0" w:color="000000"/>
              <w:right w:val="single" w:sz="4" w:space="0" w:color="000000"/>
            </w:tcBorders>
            <w:shd w:val="clear" w:color="auto" w:fill="auto"/>
          </w:tcPr>
          <w:p w14:paraId="65E417F2" w14:textId="77777777" w:rsidR="00B741F3" w:rsidRPr="00456F44" w:rsidRDefault="00F0724F">
            <w:pPr>
              <w:rPr>
                <w:color w:val="000000"/>
                <w:sz w:val="20"/>
                <w:szCs w:val="20"/>
              </w:rPr>
            </w:pPr>
            <w:r w:rsidRPr="00456F44">
              <w:rPr>
                <w:color w:val="000000"/>
                <w:sz w:val="20"/>
                <w:szCs w:val="20"/>
              </w:rPr>
              <w:t>Алатауский</w:t>
            </w:r>
          </w:p>
        </w:tc>
        <w:tc>
          <w:tcPr>
            <w:tcW w:w="1576" w:type="dxa"/>
            <w:tcBorders>
              <w:top w:val="nil"/>
              <w:left w:val="nil"/>
              <w:bottom w:val="single" w:sz="4" w:space="0" w:color="000000"/>
              <w:right w:val="single" w:sz="4" w:space="0" w:color="000000"/>
            </w:tcBorders>
            <w:shd w:val="clear" w:color="auto" w:fill="auto"/>
          </w:tcPr>
          <w:p w14:paraId="7A77899C" w14:textId="77777777" w:rsidR="00B741F3" w:rsidRPr="00456F44" w:rsidRDefault="00F0724F">
            <w:pPr>
              <w:jc w:val="right"/>
              <w:rPr>
                <w:color w:val="000000"/>
                <w:sz w:val="20"/>
                <w:szCs w:val="20"/>
              </w:rPr>
            </w:pPr>
            <w:r w:rsidRPr="00456F44">
              <w:rPr>
                <w:color w:val="000000"/>
                <w:sz w:val="20"/>
                <w:szCs w:val="20"/>
              </w:rPr>
              <w:t>30,9</w:t>
            </w:r>
          </w:p>
        </w:tc>
        <w:tc>
          <w:tcPr>
            <w:tcW w:w="1577" w:type="dxa"/>
            <w:tcBorders>
              <w:top w:val="nil"/>
              <w:left w:val="nil"/>
              <w:bottom w:val="single" w:sz="4" w:space="0" w:color="000000"/>
              <w:right w:val="single" w:sz="4" w:space="0" w:color="000000"/>
            </w:tcBorders>
            <w:shd w:val="clear" w:color="auto" w:fill="auto"/>
          </w:tcPr>
          <w:p w14:paraId="56E718B0" w14:textId="77777777" w:rsidR="00B741F3" w:rsidRPr="00456F44" w:rsidRDefault="00F0724F">
            <w:pPr>
              <w:jc w:val="right"/>
              <w:rPr>
                <w:color w:val="000000"/>
                <w:sz w:val="20"/>
                <w:szCs w:val="20"/>
              </w:rPr>
            </w:pPr>
            <w:r w:rsidRPr="00456F44">
              <w:rPr>
                <w:color w:val="000000"/>
                <w:sz w:val="20"/>
                <w:szCs w:val="20"/>
              </w:rPr>
              <w:t>36,4</w:t>
            </w:r>
          </w:p>
        </w:tc>
        <w:tc>
          <w:tcPr>
            <w:tcW w:w="1576" w:type="dxa"/>
            <w:tcBorders>
              <w:top w:val="nil"/>
              <w:left w:val="nil"/>
              <w:bottom w:val="single" w:sz="4" w:space="0" w:color="000000"/>
              <w:right w:val="single" w:sz="4" w:space="0" w:color="000000"/>
            </w:tcBorders>
            <w:shd w:val="clear" w:color="auto" w:fill="auto"/>
          </w:tcPr>
          <w:p w14:paraId="7AAAEAE1" w14:textId="77777777" w:rsidR="00B741F3" w:rsidRPr="00456F44" w:rsidRDefault="00F0724F">
            <w:pPr>
              <w:jc w:val="right"/>
              <w:rPr>
                <w:color w:val="000000"/>
                <w:sz w:val="20"/>
                <w:szCs w:val="20"/>
              </w:rPr>
            </w:pPr>
            <w:r w:rsidRPr="00456F44">
              <w:rPr>
                <w:color w:val="000000"/>
                <w:sz w:val="20"/>
                <w:szCs w:val="20"/>
              </w:rPr>
              <w:t>16,4</w:t>
            </w:r>
          </w:p>
        </w:tc>
        <w:tc>
          <w:tcPr>
            <w:tcW w:w="1515" w:type="dxa"/>
            <w:tcBorders>
              <w:top w:val="nil"/>
              <w:left w:val="nil"/>
              <w:bottom w:val="single" w:sz="4" w:space="0" w:color="000000"/>
              <w:right w:val="single" w:sz="4" w:space="0" w:color="000000"/>
            </w:tcBorders>
            <w:shd w:val="clear" w:color="auto" w:fill="auto"/>
          </w:tcPr>
          <w:p w14:paraId="0A01BCDE" w14:textId="77777777" w:rsidR="00B741F3" w:rsidRPr="00456F44" w:rsidRDefault="00F0724F">
            <w:pPr>
              <w:jc w:val="right"/>
              <w:rPr>
                <w:color w:val="000000"/>
                <w:sz w:val="20"/>
                <w:szCs w:val="20"/>
              </w:rPr>
            </w:pPr>
            <w:r w:rsidRPr="00456F44">
              <w:rPr>
                <w:color w:val="000000"/>
                <w:sz w:val="20"/>
                <w:szCs w:val="20"/>
              </w:rPr>
              <w:t>1,8</w:t>
            </w:r>
          </w:p>
        </w:tc>
        <w:tc>
          <w:tcPr>
            <w:tcW w:w="1701" w:type="dxa"/>
            <w:tcBorders>
              <w:top w:val="nil"/>
              <w:left w:val="nil"/>
              <w:bottom w:val="single" w:sz="4" w:space="0" w:color="000000"/>
              <w:right w:val="single" w:sz="4" w:space="0" w:color="000000"/>
            </w:tcBorders>
            <w:shd w:val="clear" w:color="auto" w:fill="auto"/>
          </w:tcPr>
          <w:p w14:paraId="7FB73F2D" w14:textId="77777777" w:rsidR="00B741F3" w:rsidRPr="00456F44" w:rsidRDefault="00F0724F">
            <w:pPr>
              <w:jc w:val="right"/>
              <w:rPr>
                <w:color w:val="000000"/>
                <w:sz w:val="20"/>
                <w:szCs w:val="20"/>
              </w:rPr>
            </w:pPr>
            <w:r w:rsidRPr="00456F44">
              <w:rPr>
                <w:color w:val="000000"/>
                <w:sz w:val="20"/>
                <w:szCs w:val="20"/>
              </w:rPr>
              <w:t>14,5</w:t>
            </w:r>
          </w:p>
        </w:tc>
      </w:tr>
      <w:tr w:rsidR="00B741F3" w:rsidRPr="00456F44" w14:paraId="28F73DC4" w14:textId="77777777" w:rsidTr="00C62FB6">
        <w:trPr>
          <w:trHeight w:val="131"/>
        </w:trPr>
        <w:tc>
          <w:tcPr>
            <w:tcW w:w="1694" w:type="dxa"/>
            <w:tcBorders>
              <w:top w:val="nil"/>
              <w:left w:val="single" w:sz="4" w:space="0" w:color="000000"/>
              <w:bottom w:val="single" w:sz="4" w:space="0" w:color="000000"/>
              <w:right w:val="single" w:sz="4" w:space="0" w:color="000000"/>
            </w:tcBorders>
            <w:shd w:val="clear" w:color="auto" w:fill="auto"/>
          </w:tcPr>
          <w:p w14:paraId="6FBD5D36" w14:textId="77777777" w:rsidR="00B741F3" w:rsidRPr="00456F44" w:rsidRDefault="00F0724F">
            <w:pPr>
              <w:rPr>
                <w:color w:val="000000"/>
                <w:sz w:val="20"/>
                <w:szCs w:val="20"/>
              </w:rPr>
            </w:pPr>
            <w:r w:rsidRPr="00456F44">
              <w:rPr>
                <w:color w:val="000000"/>
                <w:sz w:val="20"/>
                <w:szCs w:val="20"/>
              </w:rPr>
              <w:t>Алмалинский</w:t>
            </w:r>
          </w:p>
        </w:tc>
        <w:tc>
          <w:tcPr>
            <w:tcW w:w="1576" w:type="dxa"/>
            <w:tcBorders>
              <w:top w:val="nil"/>
              <w:left w:val="nil"/>
              <w:bottom w:val="single" w:sz="4" w:space="0" w:color="000000"/>
              <w:right w:val="single" w:sz="4" w:space="0" w:color="000000"/>
            </w:tcBorders>
            <w:shd w:val="clear" w:color="auto" w:fill="auto"/>
          </w:tcPr>
          <w:p w14:paraId="4EADE2D8" w14:textId="77777777" w:rsidR="00B741F3" w:rsidRPr="00456F44" w:rsidRDefault="00F0724F">
            <w:pPr>
              <w:jc w:val="right"/>
              <w:rPr>
                <w:color w:val="000000"/>
                <w:sz w:val="20"/>
                <w:szCs w:val="20"/>
              </w:rPr>
            </w:pPr>
            <w:r w:rsidRPr="00456F44">
              <w:rPr>
                <w:color w:val="000000"/>
                <w:sz w:val="20"/>
                <w:szCs w:val="20"/>
              </w:rPr>
              <w:t>25,0</w:t>
            </w:r>
          </w:p>
        </w:tc>
        <w:tc>
          <w:tcPr>
            <w:tcW w:w="1577" w:type="dxa"/>
            <w:tcBorders>
              <w:top w:val="nil"/>
              <w:left w:val="nil"/>
              <w:bottom w:val="single" w:sz="4" w:space="0" w:color="000000"/>
              <w:right w:val="single" w:sz="4" w:space="0" w:color="000000"/>
            </w:tcBorders>
            <w:shd w:val="clear" w:color="auto" w:fill="auto"/>
          </w:tcPr>
          <w:p w14:paraId="7FE44677" w14:textId="77777777" w:rsidR="00B741F3" w:rsidRPr="00456F44" w:rsidRDefault="00F0724F">
            <w:pPr>
              <w:jc w:val="right"/>
              <w:rPr>
                <w:color w:val="000000"/>
                <w:sz w:val="20"/>
                <w:szCs w:val="20"/>
              </w:rPr>
            </w:pPr>
            <w:r w:rsidRPr="00456F44">
              <w:rPr>
                <w:color w:val="000000"/>
                <w:sz w:val="20"/>
                <w:szCs w:val="20"/>
              </w:rPr>
              <w:t>47,2</w:t>
            </w:r>
          </w:p>
        </w:tc>
        <w:tc>
          <w:tcPr>
            <w:tcW w:w="1576" w:type="dxa"/>
            <w:tcBorders>
              <w:top w:val="nil"/>
              <w:left w:val="nil"/>
              <w:bottom w:val="single" w:sz="4" w:space="0" w:color="000000"/>
              <w:right w:val="single" w:sz="4" w:space="0" w:color="000000"/>
            </w:tcBorders>
            <w:shd w:val="clear" w:color="auto" w:fill="auto"/>
          </w:tcPr>
          <w:p w14:paraId="737046CD" w14:textId="77777777" w:rsidR="00B741F3" w:rsidRPr="00456F44" w:rsidRDefault="00F0724F">
            <w:pPr>
              <w:jc w:val="right"/>
              <w:rPr>
                <w:color w:val="000000"/>
                <w:sz w:val="20"/>
                <w:szCs w:val="20"/>
              </w:rPr>
            </w:pPr>
            <w:r w:rsidRPr="00456F44">
              <w:rPr>
                <w:color w:val="000000"/>
                <w:sz w:val="20"/>
                <w:szCs w:val="20"/>
              </w:rPr>
              <w:t>16,7</w:t>
            </w:r>
          </w:p>
        </w:tc>
        <w:tc>
          <w:tcPr>
            <w:tcW w:w="1515" w:type="dxa"/>
            <w:tcBorders>
              <w:top w:val="nil"/>
              <w:left w:val="nil"/>
              <w:bottom w:val="single" w:sz="4" w:space="0" w:color="000000"/>
              <w:right w:val="single" w:sz="4" w:space="0" w:color="000000"/>
            </w:tcBorders>
            <w:shd w:val="clear" w:color="auto" w:fill="auto"/>
          </w:tcPr>
          <w:p w14:paraId="3559252D" w14:textId="77777777" w:rsidR="00B741F3" w:rsidRPr="00456F44" w:rsidRDefault="00F0724F">
            <w:pPr>
              <w:jc w:val="right"/>
              <w:rPr>
                <w:color w:val="000000"/>
                <w:sz w:val="20"/>
                <w:szCs w:val="20"/>
              </w:rPr>
            </w:pPr>
            <w:r w:rsidRPr="00456F44">
              <w:rPr>
                <w:color w:val="000000"/>
                <w:sz w:val="20"/>
                <w:szCs w:val="20"/>
              </w:rPr>
              <w:t>5,6</w:t>
            </w:r>
          </w:p>
        </w:tc>
        <w:tc>
          <w:tcPr>
            <w:tcW w:w="1701" w:type="dxa"/>
            <w:tcBorders>
              <w:top w:val="nil"/>
              <w:left w:val="nil"/>
              <w:bottom w:val="single" w:sz="4" w:space="0" w:color="000000"/>
              <w:right w:val="single" w:sz="4" w:space="0" w:color="000000"/>
            </w:tcBorders>
            <w:shd w:val="clear" w:color="auto" w:fill="auto"/>
          </w:tcPr>
          <w:p w14:paraId="37F40F2F" w14:textId="77777777" w:rsidR="00B741F3" w:rsidRPr="00456F44" w:rsidRDefault="00F0724F">
            <w:pPr>
              <w:jc w:val="right"/>
              <w:rPr>
                <w:color w:val="000000"/>
                <w:sz w:val="20"/>
                <w:szCs w:val="20"/>
              </w:rPr>
            </w:pPr>
            <w:r w:rsidRPr="00456F44">
              <w:rPr>
                <w:color w:val="000000"/>
                <w:sz w:val="20"/>
                <w:szCs w:val="20"/>
              </w:rPr>
              <w:t>5,6</w:t>
            </w:r>
          </w:p>
        </w:tc>
      </w:tr>
      <w:tr w:rsidR="00B741F3" w:rsidRPr="00456F44" w14:paraId="28492BA5" w14:textId="77777777" w:rsidTr="00C62FB6">
        <w:trPr>
          <w:trHeight w:val="131"/>
        </w:trPr>
        <w:tc>
          <w:tcPr>
            <w:tcW w:w="1694" w:type="dxa"/>
            <w:tcBorders>
              <w:top w:val="nil"/>
              <w:left w:val="single" w:sz="4" w:space="0" w:color="000000"/>
              <w:bottom w:val="single" w:sz="4" w:space="0" w:color="000000"/>
              <w:right w:val="single" w:sz="4" w:space="0" w:color="000000"/>
            </w:tcBorders>
            <w:shd w:val="clear" w:color="auto" w:fill="auto"/>
          </w:tcPr>
          <w:p w14:paraId="30094AD1" w14:textId="77777777" w:rsidR="00B741F3" w:rsidRPr="00456F44" w:rsidRDefault="00F0724F">
            <w:pPr>
              <w:rPr>
                <w:color w:val="000000"/>
                <w:sz w:val="20"/>
                <w:szCs w:val="20"/>
              </w:rPr>
            </w:pPr>
            <w:r w:rsidRPr="00456F44">
              <w:rPr>
                <w:color w:val="000000"/>
                <w:sz w:val="20"/>
                <w:szCs w:val="20"/>
              </w:rPr>
              <w:t>Ауэзовский</w:t>
            </w:r>
          </w:p>
        </w:tc>
        <w:tc>
          <w:tcPr>
            <w:tcW w:w="1576" w:type="dxa"/>
            <w:tcBorders>
              <w:top w:val="nil"/>
              <w:left w:val="nil"/>
              <w:bottom w:val="single" w:sz="4" w:space="0" w:color="000000"/>
              <w:right w:val="single" w:sz="4" w:space="0" w:color="000000"/>
            </w:tcBorders>
            <w:shd w:val="clear" w:color="auto" w:fill="auto"/>
          </w:tcPr>
          <w:p w14:paraId="6F87F9C2" w14:textId="77777777" w:rsidR="00B741F3" w:rsidRPr="00456F44" w:rsidRDefault="00F0724F">
            <w:pPr>
              <w:jc w:val="right"/>
              <w:rPr>
                <w:color w:val="000000"/>
                <w:sz w:val="20"/>
                <w:szCs w:val="20"/>
              </w:rPr>
            </w:pPr>
            <w:r w:rsidRPr="00456F44">
              <w:rPr>
                <w:color w:val="000000"/>
                <w:sz w:val="20"/>
                <w:szCs w:val="20"/>
              </w:rPr>
              <w:t>34,0</w:t>
            </w:r>
          </w:p>
        </w:tc>
        <w:tc>
          <w:tcPr>
            <w:tcW w:w="1577" w:type="dxa"/>
            <w:tcBorders>
              <w:top w:val="nil"/>
              <w:left w:val="nil"/>
              <w:bottom w:val="single" w:sz="4" w:space="0" w:color="000000"/>
              <w:right w:val="single" w:sz="4" w:space="0" w:color="000000"/>
            </w:tcBorders>
            <w:shd w:val="clear" w:color="auto" w:fill="auto"/>
          </w:tcPr>
          <w:p w14:paraId="4E856C68" w14:textId="77777777" w:rsidR="00B741F3" w:rsidRPr="00456F44" w:rsidRDefault="00F0724F">
            <w:pPr>
              <w:jc w:val="right"/>
              <w:rPr>
                <w:color w:val="000000"/>
                <w:sz w:val="20"/>
                <w:szCs w:val="20"/>
              </w:rPr>
            </w:pPr>
            <w:r w:rsidRPr="00456F44">
              <w:rPr>
                <w:color w:val="000000"/>
                <w:sz w:val="20"/>
                <w:szCs w:val="20"/>
              </w:rPr>
              <w:t>36,2</w:t>
            </w:r>
          </w:p>
        </w:tc>
        <w:tc>
          <w:tcPr>
            <w:tcW w:w="1576" w:type="dxa"/>
            <w:tcBorders>
              <w:top w:val="nil"/>
              <w:left w:val="nil"/>
              <w:bottom w:val="single" w:sz="4" w:space="0" w:color="000000"/>
              <w:right w:val="single" w:sz="4" w:space="0" w:color="000000"/>
            </w:tcBorders>
            <w:shd w:val="clear" w:color="auto" w:fill="auto"/>
          </w:tcPr>
          <w:p w14:paraId="6F9C9F08" w14:textId="77777777" w:rsidR="00B741F3" w:rsidRPr="00456F44" w:rsidRDefault="00F0724F">
            <w:pPr>
              <w:jc w:val="right"/>
              <w:rPr>
                <w:color w:val="000000"/>
                <w:sz w:val="20"/>
                <w:szCs w:val="20"/>
              </w:rPr>
            </w:pPr>
            <w:r w:rsidRPr="00456F44">
              <w:rPr>
                <w:color w:val="000000"/>
                <w:sz w:val="20"/>
                <w:szCs w:val="20"/>
              </w:rPr>
              <w:t>19,1</w:t>
            </w:r>
          </w:p>
        </w:tc>
        <w:tc>
          <w:tcPr>
            <w:tcW w:w="1515" w:type="dxa"/>
            <w:tcBorders>
              <w:top w:val="nil"/>
              <w:left w:val="nil"/>
              <w:bottom w:val="single" w:sz="4" w:space="0" w:color="000000"/>
              <w:right w:val="single" w:sz="4" w:space="0" w:color="000000"/>
            </w:tcBorders>
            <w:shd w:val="clear" w:color="auto" w:fill="auto"/>
          </w:tcPr>
          <w:p w14:paraId="668DDA29" w14:textId="77777777" w:rsidR="00B741F3" w:rsidRPr="00456F44" w:rsidRDefault="00F0724F">
            <w:pPr>
              <w:jc w:val="right"/>
              <w:rPr>
                <w:color w:val="000000"/>
                <w:sz w:val="20"/>
                <w:szCs w:val="20"/>
              </w:rPr>
            </w:pPr>
            <w:r w:rsidRPr="00456F44">
              <w:rPr>
                <w:color w:val="000000"/>
                <w:sz w:val="20"/>
                <w:szCs w:val="20"/>
              </w:rPr>
              <w:t>2,1</w:t>
            </w:r>
          </w:p>
        </w:tc>
        <w:tc>
          <w:tcPr>
            <w:tcW w:w="1701" w:type="dxa"/>
            <w:tcBorders>
              <w:top w:val="nil"/>
              <w:left w:val="nil"/>
              <w:bottom w:val="single" w:sz="4" w:space="0" w:color="000000"/>
              <w:right w:val="single" w:sz="4" w:space="0" w:color="000000"/>
            </w:tcBorders>
            <w:shd w:val="clear" w:color="auto" w:fill="auto"/>
          </w:tcPr>
          <w:p w14:paraId="6AF73214" w14:textId="77777777" w:rsidR="00B741F3" w:rsidRPr="00456F44" w:rsidRDefault="00F0724F">
            <w:pPr>
              <w:jc w:val="right"/>
              <w:rPr>
                <w:color w:val="000000"/>
                <w:sz w:val="20"/>
                <w:szCs w:val="20"/>
              </w:rPr>
            </w:pPr>
            <w:r w:rsidRPr="00456F44">
              <w:rPr>
                <w:color w:val="000000"/>
                <w:sz w:val="20"/>
                <w:szCs w:val="20"/>
              </w:rPr>
              <w:t>8,5</w:t>
            </w:r>
          </w:p>
        </w:tc>
      </w:tr>
      <w:tr w:rsidR="00B741F3" w:rsidRPr="00456F44" w14:paraId="30833305" w14:textId="77777777" w:rsidTr="00C62FB6">
        <w:trPr>
          <w:trHeight w:val="128"/>
        </w:trPr>
        <w:tc>
          <w:tcPr>
            <w:tcW w:w="1694" w:type="dxa"/>
            <w:tcBorders>
              <w:top w:val="nil"/>
              <w:left w:val="single" w:sz="4" w:space="0" w:color="000000"/>
              <w:bottom w:val="single" w:sz="4" w:space="0" w:color="000000"/>
              <w:right w:val="single" w:sz="4" w:space="0" w:color="000000"/>
            </w:tcBorders>
            <w:shd w:val="clear" w:color="auto" w:fill="auto"/>
          </w:tcPr>
          <w:p w14:paraId="1A1C0E85" w14:textId="77777777" w:rsidR="00B741F3" w:rsidRPr="00456F44" w:rsidRDefault="00F0724F">
            <w:pPr>
              <w:rPr>
                <w:color w:val="000000"/>
                <w:sz w:val="20"/>
                <w:szCs w:val="20"/>
              </w:rPr>
            </w:pPr>
            <w:r w:rsidRPr="00456F44">
              <w:rPr>
                <w:color w:val="000000"/>
                <w:sz w:val="20"/>
                <w:szCs w:val="20"/>
              </w:rPr>
              <w:t>Бостандыкский</w:t>
            </w:r>
          </w:p>
        </w:tc>
        <w:tc>
          <w:tcPr>
            <w:tcW w:w="1576" w:type="dxa"/>
            <w:tcBorders>
              <w:top w:val="nil"/>
              <w:left w:val="nil"/>
              <w:bottom w:val="single" w:sz="4" w:space="0" w:color="000000"/>
              <w:right w:val="single" w:sz="4" w:space="0" w:color="000000"/>
            </w:tcBorders>
            <w:shd w:val="clear" w:color="auto" w:fill="auto"/>
          </w:tcPr>
          <w:p w14:paraId="4165B2EC" w14:textId="77777777" w:rsidR="00B741F3" w:rsidRPr="00456F44" w:rsidRDefault="00F0724F">
            <w:pPr>
              <w:jc w:val="right"/>
              <w:rPr>
                <w:color w:val="000000"/>
                <w:sz w:val="20"/>
                <w:szCs w:val="20"/>
              </w:rPr>
            </w:pPr>
            <w:r w:rsidRPr="00456F44">
              <w:rPr>
                <w:color w:val="000000"/>
                <w:sz w:val="20"/>
                <w:szCs w:val="20"/>
              </w:rPr>
              <w:t>16,9</w:t>
            </w:r>
          </w:p>
        </w:tc>
        <w:tc>
          <w:tcPr>
            <w:tcW w:w="1577" w:type="dxa"/>
            <w:tcBorders>
              <w:top w:val="nil"/>
              <w:left w:val="nil"/>
              <w:bottom w:val="single" w:sz="4" w:space="0" w:color="000000"/>
              <w:right w:val="single" w:sz="4" w:space="0" w:color="000000"/>
            </w:tcBorders>
            <w:shd w:val="clear" w:color="auto" w:fill="auto"/>
          </w:tcPr>
          <w:p w14:paraId="758DE0D2" w14:textId="77777777" w:rsidR="00B741F3" w:rsidRPr="00456F44" w:rsidRDefault="00F0724F">
            <w:pPr>
              <w:jc w:val="right"/>
              <w:rPr>
                <w:color w:val="000000"/>
                <w:sz w:val="20"/>
                <w:szCs w:val="20"/>
              </w:rPr>
            </w:pPr>
            <w:r w:rsidRPr="00456F44">
              <w:rPr>
                <w:color w:val="000000"/>
                <w:sz w:val="20"/>
                <w:szCs w:val="20"/>
              </w:rPr>
              <w:t>48,1</w:t>
            </w:r>
          </w:p>
        </w:tc>
        <w:tc>
          <w:tcPr>
            <w:tcW w:w="1576" w:type="dxa"/>
            <w:tcBorders>
              <w:top w:val="nil"/>
              <w:left w:val="nil"/>
              <w:bottom w:val="single" w:sz="4" w:space="0" w:color="000000"/>
              <w:right w:val="single" w:sz="4" w:space="0" w:color="000000"/>
            </w:tcBorders>
            <w:shd w:val="clear" w:color="auto" w:fill="auto"/>
          </w:tcPr>
          <w:p w14:paraId="5EF6D75E" w14:textId="77777777" w:rsidR="00B741F3" w:rsidRPr="00456F44" w:rsidRDefault="00F0724F">
            <w:pPr>
              <w:jc w:val="right"/>
              <w:rPr>
                <w:color w:val="000000"/>
                <w:sz w:val="20"/>
                <w:szCs w:val="20"/>
              </w:rPr>
            </w:pPr>
            <w:r w:rsidRPr="00456F44">
              <w:rPr>
                <w:color w:val="000000"/>
                <w:sz w:val="20"/>
                <w:szCs w:val="20"/>
              </w:rPr>
              <w:t>20,8</w:t>
            </w:r>
          </w:p>
        </w:tc>
        <w:tc>
          <w:tcPr>
            <w:tcW w:w="1515" w:type="dxa"/>
            <w:tcBorders>
              <w:top w:val="nil"/>
              <w:left w:val="nil"/>
              <w:bottom w:val="single" w:sz="4" w:space="0" w:color="000000"/>
              <w:right w:val="single" w:sz="4" w:space="0" w:color="000000"/>
            </w:tcBorders>
            <w:shd w:val="clear" w:color="auto" w:fill="auto"/>
          </w:tcPr>
          <w:p w14:paraId="3EB10D63" w14:textId="77777777" w:rsidR="00B741F3" w:rsidRPr="00456F44" w:rsidRDefault="00F0724F">
            <w:pPr>
              <w:jc w:val="right"/>
              <w:rPr>
                <w:color w:val="000000"/>
                <w:sz w:val="20"/>
                <w:szCs w:val="20"/>
              </w:rPr>
            </w:pPr>
            <w:r w:rsidRPr="00456F44">
              <w:rPr>
                <w:color w:val="000000"/>
                <w:sz w:val="20"/>
                <w:szCs w:val="20"/>
              </w:rPr>
              <w:t>1,3</w:t>
            </w:r>
          </w:p>
        </w:tc>
        <w:tc>
          <w:tcPr>
            <w:tcW w:w="1701" w:type="dxa"/>
            <w:tcBorders>
              <w:top w:val="nil"/>
              <w:left w:val="nil"/>
              <w:bottom w:val="single" w:sz="4" w:space="0" w:color="000000"/>
              <w:right w:val="single" w:sz="4" w:space="0" w:color="000000"/>
            </w:tcBorders>
            <w:shd w:val="clear" w:color="auto" w:fill="auto"/>
          </w:tcPr>
          <w:p w14:paraId="295B5972" w14:textId="77777777" w:rsidR="00B741F3" w:rsidRPr="00456F44" w:rsidRDefault="00F0724F">
            <w:pPr>
              <w:jc w:val="right"/>
              <w:rPr>
                <w:color w:val="000000"/>
                <w:sz w:val="20"/>
                <w:szCs w:val="20"/>
              </w:rPr>
            </w:pPr>
            <w:r w:rsidRPr="00456F44">
              <w:rPr>
                <w:color w:val="000000"/>
                <w:sz w:val="20"/>
                <w:szCs w:val="20"/>
              </w:rPr>
              <w:t>13,0</w:t>
            </w:r>
          </w:p>
        </w:tc>
      </w:tr>
      <w:tr w:rsidR="00B741F3" w:rsidRPr="00456F44" w14:paraId="702F796C" w14:textId="77777777" w:rsidTr="00C62FB6">
        <w:trPr>
          <w:trHeight w:val="77"/>
        </w:trPr>
        <w:tc>
          <w:tcPr>
            <w:tcW w:w="1694" w:type="dxa"/>
            <w:tcBorders>
              <w:top w:val="nil"/>
              <w:left w:val="single" w:sz="4" w:space="0" w:color="000000"/>
              <w:bottom w:val="single" w:sz="4" w:space="0" w:color="000000"/>
              <w:right w:val="single" w:sz="4" w:space="0" w:color="000000"/>
            </w:tcBorders>
            <w:shd w:val="clear" w:color="auto" w:fill="auto"/>
          </w:tcPr>
          <w:p w14:paraId="34492108" w14:textId="77777777" w:rsidR="00B741F3" w:rsidRPr="00456F44" w:rsidRDefault="00F0724F">
            <w:pPr>
              <w:rPr>
                <w:color w:val="000000"/>
                <w:sz w:val="20"/>
                <w:szCs w:val="20"/>
              </w:rPr>
            </w:pPr>
            <w:r w:rsidRPr="00456F44">
              <w:rPr>
                <w:color w:val="000000"/>
                <w:sz w:val="20"/>
                <w:szCs w:val="20"/>
              </w:rPr>
              <w:t>Жетысуский</w:t>
            </w:r>
          </w:p>
        </w:tc>
        <w:tc>
          <w:tcPr>
            <w:tcW w:w="1576" w:type="dxa"/>
            <w:tcBorders>
              <w:top w:val="nil"/>
              <w:left w:val="nil"/>
              <w:bottom w:val="single" w:sz="4" w:space="0" w:color="000000"/>
              <w:right w:val="single" w:sz="4" w:space="0" w:color="000000"/>
            </w:tcBorders>
            <w:shd w:val="clear" w:color="auto" w:fill="auto"/>
          </w:tcPr>
          <w:p w14:paraId="7484FE0E" w14:textId="77777777" w:rsidR="00B741F3" w:rsidRPr="00456F44" w:rsidRDefault="00F0724F">
            <w:pPr>
              <w:jc w:val="right"/>
              <w:rPr>
                <w:color w:val="000000"/>
                <w:sz w:val="20"/>
                <w:szCs w:val="20"/>
              </w:rPr>
            </w:pPr>
            <w:r w:rsidRPr="00456F44">
              <w:rPr>
                <w:color w:val="000000"/>
                <w:sz w:val="20"/>
                <w:szCs w:val="20"/>
              </w:rPr>
              <w:t>23,1</w:t>
            </w:r>
          </w:p>
        </w:tc>
        <w:tc>
          <w:tcPr>
            <w:tcW w:w="1577" w:type="dxa"/>
            <w:tcBorders>
              <w:top w:val="nil"/>
              <w:left w:val="nil"/>
              <w:bottom w:val="single" w:sz="4" w:space="0" w:color="000000"/>
              <w:right w:val="single" w:sz="4" w:space="0" w:color="000000"/>
            </w:tcBorders>
            <w:shd w:val="clear" w:color="auto" w:fill="auto"/>
          </w:tcPr>
          <w:p w14:paraId="2D134A3C" w14:textId="77777777" w:rsidR="00B741F3" w:rsidRPr="00456F44" w:rsidRDefault="00F0724F">
            <w:pPr>
              <w:jc w:val="right"/>
              <w:rPr>
                <w:color w:val="000000"/>
                <w:sz w:val="20"/>
                <w:szCs w:val="20"/>
              </w:rPr>
            </w:pPr>
            <w:r w:rsidRPr="00456F44">
              <w:rPr>
                <w:color w:val="000000"/>
                <w:sz w:val="20"/>
                <w:szCs w:val="20"/>
              </w:rPr>
              <w:t>61,5</w:t>
            </w:r>
          </w:p>
        </w:tc>
        <w:tc>
          <w:tcPr>
            <w:tcW w:w="1576" w:type="dxa"/>
            <w:tcBorders>
              <w:top w:val="nil"/>
              <w:left w:val="nil"/>
              <w:bottom w:val="single" w:sz="4" w:space="0" w:color="000000"/>
              <w:right w:val="single" w:sz="4" w:space="0" w:color="000000"/>
            </w:tcBorders>
            <w:shd w:val="clear" w:color="auto" w:fill="auto"/>
          </w:tcPr>
          <w:p w14:paraId="5813AFE5" w14:textId="77777777" w:rsidR="00B741F3" w:rsidRPr="00456F44" w:rsidRDefault="00F0724F">
            <w:pPr>
              <w:jc w:val="right"/>
              <w:rPr>
                <w:color w:val="000000"/>
                <w:sz w:val="20"/>
                <w:szCs w:val="20"/>
              </w:rPr>
            </w:pPr>
            <w:r w:rsidRPr="00456F44">
              <w:rPr>
                <w:color w:val="000000"/>
                <w:sz w:val="20"/>
                <w:szCs w:val="20"/>
              </w:rPr>
              <w:t>0 </w:t>
            </w:r>
          </w:p>
        </w:tc>
        <w:tc>
          <w:tcPr>
            <w:tcW w:w="1515" w:type="dxa"/>
            <w:tcBorders>
              <w:top w:val="nil"/>
              <w:left w:val="nil"/>
              <w:bottom w:val="single" w:sz="4" w:space="0" w:color="000000"/>
              <w:right w:val="single" w:sz="4" w:space="0" w:color="000000"/>
            </w:tcBorders>
            <w:shd w:val="clear" w:color="auto" w:fill="auto"/>
          </w:tcPr>
          <w:p w14:paraId="064FC4B4" w14:textId="77777777" w:rsidR="00B741F3" w:rsidRPr="00456F44" w:rsidRDefault="00F0724F">
            <w:pPr>
              <w:jc w:val="right"/>
              <w:rPr>
                <w:color w:val="000000"/>
                <w:sz w:val="20"/>
                <w:szCs w:val="20"/>
              </w:rPr>
            </w:pPr>
            <w:r w:rsidRPr="00456F44">
              <w:rPr>
                <w:color w:val="000000"/>
                <w:sz w:val="20"/>
                <w:szCs w:val="20"/>
              </w:rPr>
              <w:t>0 </w:t>
            </w:r>
          </w:p>
        </w:tc>
        <w:tc>
          <w:tcPr>
            <w:tcW w:w="1701" w:type="dxa"/>
            <w:tcBorders>
              <w:top w:val="nil"/>
              <w:left w:val="nil"/>
              <w:bottom w:val="single" w:sz="4" w:space="0" w:color="000000"/>
              <w:right w:val="single" w:sz="4" w:space="0" w:color="000000"/>
            </w:tcBorders>
            <w:shd w:val="clear" w:color="auto" w:fill="auto"/>
          </w:tcPr>
          <w:p w14:paraId="3D39DF12" w14:textId="77777777" w:rsidR="00B741F3" w:rsidRPr="00456F44" w:rsidRDefault="00F0724F">
            <w:pPr>
              <w:jc w:val="right"/>
              <w:rPr>
                <w:color w:val="000000"/>
                <w:sz w:val="20"/>
                <w:szCs w:val="20"/>
              </w:rPr>
            </w:pPr>
            <w:r w:rsidRPr="00456F44">
              <w:rPr>
                <w:color w:val="000000"/>
                <w:sz w:val="20"/>
                <w:szCs w:val="20"/>
              </w:rPr>
              <w:t>15,4</w:t>
            </w:r>
          </w:p>
        </w:tc>
      </w:tr>
      <w:tr w:rsidR="00B741F3" w:rsidRPr="00456F44" w14:paraId="540B37CD" w14:textId="77777777" w:rsidTr="00C62FB6">
        <w:trPr>
          <w:trHeight w:val="77"/>
        </w:trPr>
        <w:tc>
          <w:tcPr>
            <w:tcW w:w="1694" w:type="dxa"/>
            <w:tcBorders>
              <w:top w:val="nil"/>
              <w:left w:val="single" w:sz="4" w:space="0" w:color="000000"/>
              <w:bottom w:val="single" w:sz="4" w:space="0" w:color="000000"/>
              <w:right w:val="single" w:sz="4" w:space="0" w:color="000000"/>
            </w:tcBorders>
            <w:shd w:val="clear" w:color="auto" w:fill="auto"/>
          </w:tcPr>
          <w:p w14:paraId="685213CD" w14:textId="77777777" w:rsidR="00B741F3" w:rsidRPr="00456F44" w:rsidRDefault="00F0724F">
            <w:pPr>
              <w:rPr>
                <w:color w:val="000000"/>
                <w:sz w:val="20"/>
                <w:szCs w:val="20"/>
              </w:rPr>
            </w:pPr>
            <w:r w:rsidRPr="00456F44">
              <w:rPr>
                <w:color w:val="000000"/>
                <w:sz w:val="20"/>
                <w:szCs w:val="20"/>
              </w:rPr>
              <w:t>Медеуский</w:t>
            </w:r>
          </w:p>
        </w:tc>
        <w:tc>
          <w:tcPr>
            <w:tcW w:w="1576" w:type="dxa"/>
            <w:tcBorders>
              <w:top w:val="nil"/>
              <w:left w:val="nil"/>
              <w:bottom w:val="single" w:sz="4" w:space="0" w:color="000000"/>
              <w:right w:val="single" w:sz="4" w:space="0" w:color="000000"/>
            </w:tcBorders>
            <w:shd w:val="clear" w:color="auto" w:fill="auto"/>
          </w:tcPr>
          <w:p w14:paraId="2FCE8B25" w14:textId="77777777" w:rsidR="00B741F3" w:rsidRPr="00456F44" w:rsidRDefault="00F0724F">
            <w:pPr>
              <w:jc w:val="right"/>
              <w:rPr>
                <w:color w:val="000000"/>
                <w:sz w:val="20"/>
                <w:szCs w:val="20"/>
              </w:rPr>
            </w:pPr>
            <w:r w:rsidRPr="00456F44">
              <w:rPr>
                <w:color w:val="000000"/>
                <w:sz w:val="20"/>
                <w:szCs w:val="20"/>
              </w:rPr>
              <w:t>35,9</w:t>
            </w:r>
          </w:p>
        </w:tc>
        <w:tc>
          <w:tcPr>
            <w:tcW w:w="1577" w:type="dxa"/>
            <w:tcBorders>
              <w:top w:val="nil"/>
              <w:left w:val="nil"/>
              <w:bottom w:val="single" w:sz="4" w:space="0" w:color="000000"/>
              <w:right w:val="single" w:sz="4" w:space="0" w:color="000000"/>
            </w:tcBorders>
            <w:shd w:val="clear" w:color="auto" w:fill="auto"/>
          </w:tcPr>
          <w:p w14:paraId="21BCE4F5" w14:textId="77777777" w:rsidR="00B741F3" w:rsidRPr="00456F44" w:rsidRDefault="00F0724F">
            <w:pPr>
              <w:jc w:val="right"/>
              <w:rPr>
                <w:color w:val="000000"/>
                <w:sz w:val="20"/>
                <w:szCs w:val="20"/>
              </w:rPr>
            </w:pPr>
            <w:r w:rsidRPr="00456F44">
              <w:rPr>
                <w:color w:val="000000"/>
                <w:sz w:val="20"/>
                <w:szCs w:val="20"/>
              </w:rPr>
              <w:t>30,8</w:t>
            </w:r>
          </w:p>
        </w:tc>
        <w:tc>
          <w:tcPr>
            <w:tcW w:w="1576" w:type="dxa"/>
            <w:tcBorders>
              <w:top w:val="nil"/>
              <w:left w:val="nil"/>
              <w:bottom w:val="single" w:sz="4" w:space="0" w:color="000000"/>
              <w:right w:val="single" w:sz="4" w:space="0" w:color="000000"/>
            </w:tcBorders>
            <w:shd w:val="clear" w:color="auto" w:fill="auto"/>
          </w:tcPr>
          <w:p w14:paraId="66A84EAA" w14:textId="77777777" w:rsidR="00B741F3" w:rsidRPr="00456F44" w:rsidRDefault="00F0724F">
            <w:pPr>
              <w:jc w:val="right"/>
              <w:rPr>
                <w:color w:val="000000"/>
                <w:sz w:val="20"/>
                <w:szCs w:val="20"/>
              </w:rPr>
            </w:pPr>
            <w:r w:rsidRPr="00456F44">
              <w:rPr>
                <w:color w:val="000000"/>
                <w:sz w:val="20"/>
                <w:szCs w:val="20"/>
              </w:rPr>
              <w:t>15,4</w:t>
            </w:r>
          </w:p>
        </w:tc>
        <w:tc>
          <w:tcPr>
            <w:tcW w:w="1515" w:type="dxa"/>
            <w:tcBorders>
              <w:top w:val="nil"/>
              <w:left w:val="nil"/>
              <w:bottom w:val="single" w:sz="4" w:space="0" w:color="000000"/>
              <w:right w:val="single" w:sz="4" w:space="0" w:color="000000"/>
            </w:tcBorders>
            <w:shd w:val="clear" w:color="auto" w:fill="auto"/>
          </w:tcPr>
          <w:p w14:paraId="61DEAA6B" w14:textId="77777777" w:rsidR="00B741F3" w:rsidRPr="00456F44" w:rsidRDefault="00F0724F">
            <w:pPr>
              <w:jc w:val="right"/>
              <w:rPr>
                <w:color w:val="000000"/>
                <w:sz w:val="20"/>
                <w:szCs w:val="20"/>
              </w:rPr>
            </w:pPr>
            <w:r w:rsidRPr="00456F44">
              <w:rPr>
                <w:color w:val="000000"/>
                <w:sz w:val="20"/>
                <w:szCs w:val="20"/>
              </w:rPr>
              <w:t>12,8</w:t>
            </w:r>
          </w:p>
        </w:tc>
        <w:tc>
          <w:tcPr>
            <w:tcW w:w="1701" w:type="dxa"/>
            <w:tcBorders>
              <w:top w:val="nil"/>
              <w:left w:val="nil"/>
              <w:bottom w:val="single" w:sz="4" w:space="0" w:color="000000"/>
              <w:right w:val="single" w:sz="4" w:space="0" w:color="000000"/>
            </w:tcBorders>
            <w:shd w:val="clear" w:color="auto" w:fill="auto"/>
          </w:tcPr>
          <w:p w14:paraId="363CC2D5" w14:textId="77777777" w:rsidR="00B741F3" w:rsidRPr="00456F44" w:rsidRDefault="00F0724F">
            <w:pPr>
              <w:jc w:val="right"/>
              <w:rPr>
                <w:color w:val="000000"/>
                <w:sz w:val="20"/>
                <w:szCs w:val="20"/>
              </w:rPr>
            </w:pPr>
            <w:r w:rsidRPr="00456F44">
              <w:rPr>
                <w:color w:val="000000"/>
                <w:sz w:val="20"/>
                <w:szCs w:val="20"/>
              </w:rPr>
              <w:t>5,1</w:t>
            </w:r>
          </w:p>
        </w:tc>
      </w:tr>
      <w:tr w:rsidR="00B741F3" w:rsidRPr="00456F44" w14:paraId="4451A57C" w14:textId="77777777" w:rsidTr="00C62FB6">
        <w:trPr>
          <w:trHeight w:val="82"/>
        </w:trPr>
        <w:tc>
          <w:tcPr>
            <w:tcW w:w="1694" w:type="dxa"/>
            <w:tcBorders>
              <w:top w:val="nil"/>
              <w:left w:val="single" w:sz="4" w:space="0" w:color="000000"/>
              <w:bottom w:val="single" w:sz="4" w:space="0" w:color="000000"/>
              <w:right w:val="single" w:sz="4" w:space="0" w:color="000000"/>
            </w:tcBorders>
            <w:shd w:val="clear" w:color="auto" w:fill="auto"/>
          </w:tcPr>
          <w:p w14:paraId="4D6885D1" w14:textId="77777777" w:rsidR="00B741F3" w:rsidRPr="00456F44" w:rsidRDefault="00F0724F">
            <w:pPr>
              <w:rPr>
                <w:color w:val="000000"/>
                <w:sz w:val="20"/>
                <w:szCs w:val="20"/>
              </w:rPr>
            </w:pPr>
            <w:r w:rsidRPr="00456F44">
              <w:rPr>
                <w:color w:val="000000"/>
                <w:sz w:val="20"/>
                <w:szCs w:val="20"/>
              </w:rPr>
              <w:t>Наурызбайский</w:t>
            </w:r>
          </w:p>
        </w:tc>
        <w:tc>
          <w:tcPr>
            <w:tcW w:w="1576" w:type="dxa"/>
            <w:tcBorders>
              <w:top w:val="nil"/>
              <w:left w:val="nil"/>
              <w:bottom w:val="single" w:sz="4" w:space="0" w:color="000000"/>
              <w:right w:val="single" w:sz="4" w:space="0" w:color="000000"/>
            </w:tcBorders>
            <w:shd w:val="clear" w:color="auto" w:fill="auto"/>
          </w:tcPr>
          <w:p w14:paraId="3DE294AB" w14:textId="77777777" w:rsidR="00B741F3" w:rsidRPr="00456F44" w:rsidRDefault="00F0724F">
            <w:pPr>
              <w:jc w:val="right"/>
              <w:rPr>
                <w:color w:val="000000"/>
                <w:sz w:val="20"/>
                <w:szCs w:val="20"/>
              </w:rPr>
            </w:pPr>
            <w:r w:rsidRPr="00456F44">
              <w:rPr>
                <w:color w:val="000000"/>
                <w:sz w:val="20"/>
                <w:szCs w:val="20"/>
              </w:rPr>
              <w:t>37,3</w:t>
            </w:r>
          </w:p>
        </w:tc>
        <w:tc>
          <w:tcPr>
            <w:tcW w:w="1577" w:type="dxa"/>
            <w:tcBorders>
              <w:top w:val="nil"/>
              <w:left w:val="nil"/>
              <w:bottom w:val="single" w:sz="4" w:space="0" w:color="000000"/>
              <w:right w:val="single" w:sz="4" w:space="0" w:color="000000"/>
            </w:tcBorders>
            <w:shd w:val="clear" w:color="auto" w:fill="auto"/>
          </w:tcPr>
          <w:p w14:paraId="386E339F" w14:textId="77777777" w:rsidR="00B741F3" w:rsidRPr="00456F44" w:rsidRDefault="00F0724F">
            <w:pPr>
              <w:jc w:val="right"/>
              <w:rPr>
                <w:color w:val="000000"/>
                <w:sz w:val="20"/>
                <w:szCs w:val="20"/>
              </w:rPr>
            </w:pPr>
            <w:r w:rsidRPr="00456F44">
              <w:rPr>
                <w:color w:val="000000"/>
                <w:sz w:val="20"/>
                <w:szCs w:val="20"/>
              </w:rPr>
              <w:t>49,0</w:t>
            </w:r>
          </w:p>
        </w:tc>
        <w:tc>
          <w:tcPr>
            <w:tcW w:w="1576" w:type="dxa"/>
            <w:tcBorders>
              <w:top w:val="nil"/>
              <w:left w:val="nil"/>
              <w:bottom w:val="single" w:sz="4" w:space="0" w:color="000000"/>
              <w:right w:val="single" w:sz="4" w:space="0" w:color="000000"/>
            </w:tcBorders>
            <w:shd w:val="clear" w:color="auto" w:fill="auto"/>
          </w:tcPr>
          <w:p w14:paraId="76BF29E2" w14:textId="77777777" w:rsidR="00B741F3" w:rsidRPr="00456F44" w:rsidRDefault="00F0724F">
            <w:pPr>
              <w:jc w:val="right"/>
              <w:rPr>
                <w:color w:val="000000"/>
                <w:sz w:val="20"/>
                <w:szCs w:val="20"/>
              </w:rPr>
            </w:pPr>
            <w:r w:rsidRPr="00456F44">
              <w:rPr>
                <w:color w:val="000000"/>
                <w:sz w:val="20"/>
                <w:szCs w:val="20"/>
              </w:rPr>
              <w:t>5,9</w:t>
            </w:r>
          </w:p>
        </w:tc>
        <w:tc>
          <w:tcPr>
            <w:tcW w:w="1515" w:type="dxa"/>
            <w:tcBorders>
              <w:top w:val="nil"/>
              <w:left w:val="nil"/>
              <w:bottom w:val="single" w:sz="4" w:space="0" w:color="000000"/>
              <w:right w:val="single" w:sz="4" w:space="0" w:color="000000"/>
            </w:tcBorders>
            <w:shd w:val="clear" w:color="auto" w:fill="auto"/>
          </w:tcPr>
          <w:p w14:paraId="1EB6BC1D" w14:textId="77777777" w:rsidR="00B741F3" w:rsidRPr="00456F44" w:rsidRDefault="00F0724F">
            <w:pPr>
              <w:jc w:val="right"/>
              <w:rPr>
                <w:color w:val="000000"/>
                <w:sz w:val="20"/>
                <w:szCs w:val="20"/>
              </w:rPr>
            </w:pPr>
            <w:r w:rsidRPr="00456F44">
              <w:rPr>
                <w:color w:val="000000"/>
                <w:sz w:val="20"/>
                <w:szCs w:val="20"/>
              </w:rPr>
              <w:t>3,9</w:t>
            </w:r>
          </w:p>
        </w:tc>
        <w:tc>
          <w:tcPr>
            <w:tcW w:w="1701" w:type="dxa"/>
            <w:tcBorders>
              <w:top w:val="nil"/>
              <w:left w:val="nil"/>
              <w:bottom w:val="single" w:sz="4" w:space="0" w:color="000000"/>
              <w:right w:val="single" w:sz="4" w:space="0" w:color="000000"/>
            </w:tcBorders>
            <w:shd w:val="clear" w:color="auto" w:fill="auto"/>
          </w:tcPr>
          <w:p w14:paraId="635B657F" w14:textId="77777777" w:rsidR="00B741F3" w:rsidRPr="00456F44" w:rsidRDefault="00F0724F">
            <w:pPr>
              <w:jc w:val="right"/>
              <w:rPr>
                <w:color w:val="000000"/>
                <w:sz w:val="20"/>
                <w:szCs w:val="20"/>
              </w:rPr>
            </w:pPr>
            <w:r w:rsidRPr="00456F44">
              <w:rPr>
                <w:color w:val="000000"/>
                <w:sz w:val="20"/>
                <w:szCs w:val="20"/>
              </w:rPr>
              <w:t>3,9</w:t>
            </w:r>
          </w:p>
        </w:tc>
      </w:tr>
      <w:tr w:rsidR="00B741F3" w:rsidRPr="00456F44" w14:paraId="141C39EC" w14:textId="77777777" w:rsidTr="00C62FB6">
        <w:trPr>
          <w:trHeight w:val="77"/>
        </w:trPr>
        <w:tc>
          <w:tcPr>
            <w:tcW w:w="1694" w:type="dxa"/>
            <w:tcBorders>
              <w:top w:val="nil"/>
              <w:left w:val="single" w:sz="4" w:space="0" w:color="000000"/>
              <w:bottom w:val="single" w:sz="4" w:space="0" w:color="000000"/>
              <w:right w:val="single" w:sz="4" w:space="0" w:color="000000"/>
            </w:tcBorders>
            <w:shd w:val="clear" w:color="auto" w:fill="auto"/>
          </w:tcPr>
          <w:p w14:paraId="0B46528D" w14:textId="77777777" w:rsidR="00B741F3" w:rsidRPr="00456F44" w:rsidRDefault="00F0724F">
            <w:pPr>
              <w:rPr>
                <w:color w:val="000000"/>
                <w:sz w:val="20"/>
                <w:szCs w:val="20"/>
              </w:rPr>
            </w:pPr>
            <w:r w:rsidRPr="00456F44">
              <w:rPr>
                <w:color w:val="000000"/>
                <w:sz w:val="20"/>
                <w:szCs w:val="20"/>
              </w:rPr>
              <w:t>Турксибский</w:t>
            </w:r>
          </w:p>
        </w:tc>
        <w:tc>
          <w:tcPr>
            <w:tcW w:w="1576" w:type="dxa"/>
            <w:tcBorders>
              <w:top w:val="nil"/>
              <w:left w:val="nil"/>
              <w:bottom w:val="single" w:sz="4" w:space="0" w:color="000000"/>
              <w:right w:val="single" w:sz="4" w:space="0" w:color="000000"/>
            </w:tcBorders>
            <w:shd w:val="clear" w:color="auto" w:fill="auto"/>
          </w:tcPr>
          <w:p w14:paraId="23D9B029" w14:textId="77777777" w:rsidR="00B741F3" w:rsidRPr="00456F44" w:rsidRDefault="00F0724F">
            <w:pPr>
              <w:jc w:val="right"/>
              <w:rPr>
                <w:color w:val="000000"/>
                <w:sz w:val="20"/>
                <w:szCs w:val="20"/>
              </w:rPr>
            </w:pPr>
            <w:r w:rsidRPr="00456F44">
              <w:rPr>
                <w:color w:val="000000"/>
                <w:sz w:val="20"/>
                <w:szCs w:val="20"/>
              </w:rPr>
              <w:t>40,0</w:t>
            </w:r>
          </w:p>
        </w:tc>
        <w:tc>
          <w:tcPr>
            <w:tcW w:w="1577" w:type="dxa"/>
            <w:tcBorders>
              <w:top w:val="nil"/>
              <w:left w:val="nil"/>
              <w:bottom w:val="single" w:sz="4" w:space="0" w:color="000000"/>
              <w:right w:val="single" w:sz="4" w:space="0" w:color="000000"/>
            </w:tcBorders>
            <w:shd w:val="clear" w:color="auto" w:fill="auto"/>
          </w:tcPr>
          <w:p w14:paraId="7147CC90" w14:textId="77777777" w:rsidR="00B741F3" w:rsidRPr="00456F44" w:rsidRDefault="00F0724F">
            <w:pPr>
              <w:jc w:val="right"/>
              <w:rPr>
                <w:color w:val="000000"/>
                <w:sz w:val="20"/>
                <w:szCs w:val="20"/>
              </w:rPr>
            </w:pPr>
            <w:r w:rsidRPr="00456F44">
              <w:rPr>
                <w:color w:val="000000"/>
                <w:sz w:val="20"/>
                <w:szCs w:val="20"/>
              </w:rPr>
              <w:t>46,7</w:t>
            </w:r>
          </w:p>
        </w:tc>
        <w:tc>
          <w:tcPr>
            <w:tcW w:w="1576" w:type="dxa"/>
            <w:tcBorders>
              <w:top w:val="nil"/>
              <w:left w:val="nil"/>
              <w:bottom w:val="single" w:sz="4" w:space="0" w:color="000000"/>
              <w:right w:val="single" w:sz="4" w:space="0" w:color="000000"/>
            </w:tcBorders>
            <w:shd w:val="clear" w:color="auto" w:fill="auto"/>
          </w:tcPr>
          <w:p w14:paraId="6A7FAEF0" w14:textId="77777777" w:rsidR="00B741F3" w:rsidRPr="00456F44" w:rsidRDefault="00F0724F">
            <w:pPr>
              <w:jc w:val="right"/>
              <w:rPr>
                <w:color w:val="000000"/>
                <w:sz w:val="20"/>
                <w:szCs w:val="20"/>
              </w:rPr>
            </w:pPr>
            <w:r w:rsidRPr="00456F44">
              <w:rPr>
                <w:color w:val="000000"/>
                <w:sz w:val="20"/>
                <w:szCs w:val="20"/>
              </w:rPr>
              <w:t>6,7</w:t>
            </w:r>
          </w:p>
        </w:tc>
        <w:tc>
          <w:tcPr>
            <w:tcW w:w="1515" w:type="dxa"/>
            <w:tcBorders>
              <w:top w:val="nil"/>
              <w:left w:val="nil"/>
              <w:bottom w:val="single" w:sz="4" w:space="0" w:color="000000"/>
              <w:right w:val="single" w:sz="4" w:space="0" w:color="000000"/>
            </w:tcBorders>
            <w:shd w:val="clear" w:color="auto" w:fill="auto"/>
          </w:tcPr>
          <w:p w14:paraId="3F672C57" w14:textId="77777777" w:rsidR="00B741F3" w:rsidRPr="00456F44" w:rsidRDefault="00F0724F">
            <w:pPr>
              <w:jc w:val="right"/>
              <w:rPr>
                <w:color w:val="000000"/>
                <w:sz w:val="20"/>
                <w:szCs w:val="20"/>
              </w:rPr>
            </w:pPr>
            <w:r w:rsidRPr="00456F44">
              <w:rPr>
                <w:color w:val="000000"/>
                <w:sz w:val="20"/>
                <w:szCs w:val="20"/>
              </w:rPr>
              <w:t>0 </w:t>
            </w:r>
          </w:p>
        </w:tc>
        <w:tc>
          <w:tcPr>
            <w:tcW w:w="1701" w:type="dxa"/>
            <w:tcBorders>
              <w:top w:val="nil"/>
              <w:left w:val="nil"/>
              <w:bottom w:val="single" w:sz="4" w:space="0" w:color="000000"/>
              <w:right w:val="single" w:sz="4" w:space="0" w:color="000000"/>
            </w:tcBorders>
            <w:shd w:val="clear" w:color="auto" w:fill="auto"/>
          </w:tcPr>
          <w:p w14:paraId="741CE8CF" w14:textId="77777777" w:rsidR="00B741F3" w:rsidRPr="00456F44" w:rsidRDefault="00F0724F">
            <w:pPr>
              <w:jc w:val="right"/>
              <w:rPr>
                <w:color w:val="000000"/>
                <w:sz w:val="20"/>
                <w:szCs w:val="20"/>
              </w:rPr>
            </w:pPr>
            <w:r w:rsidRPr="00456F44">
              <w:rPr>
                <w:color w:val="000000"/>
                <w:sz w:val="20"/>
                <w:szCs w:val="20"/>
              </w:rPr>
              <w:t>6,7</w:t>
            </w:r>
          </w:p>
        </w:tc>
      </w:tr>
    </w:tbl>
    <w:p w14:paraId="19E6DBCB" w14:textId="77777777" w:rsidR="00B741F3" w:rsidRPr="00456F44" w:rsidRDefault="00B741F3">
      <w:pPr>
        <w:ind w:firstLine="720"/>
        <w:jc w:val="both"/>
        <w:rPr>
          <w:sz w:val="28"/>
          <w:szCs w:val="28"/>
        </w:rPr>
      </w:pPr>
    </w:p>
    <w:p w14:paraId="488AB20B" w14:textId="77777777" w:rsidR="00B741F3" w:rsidRPr="00456F44" w:rsidRDefault="00F0724F">
      <w:pPr>
        <w:ind w:firstLine="720"/>
        <w:jc w:val="both"/>
        <w:rPr>
          <w:sz w:val="28"/>
          <w:szCs w:val="28"/>
        </w:rPr>
      </w:pPr>
      <w:r w:rsidRPr="00456F44">
        <w:rPr>
          <w:sz w:val="28"/>
          <w:szCs w:val="28"/>
        </w:rPr>
        <w:t xml:space="preserve">Таким образом, анализ данных показывает, что большинство районов Алматы частично оснащены специальными устройствами для лиц с инвалидностью, однако значительная часть респондентов указывает на полное их отсутствие. </w:t>
      </w:r>
    </w:p>
    <w:p w14:paraId="0BDD2BC9" w14:textId="77777777" w:rsidR="00B741F3" w:rsidRPr="00456F44" w:rsidRDefault="00F0724F">
      <w:pPr>
        <w:ind w:firstLine="720"/>
        <w:jc w:val="both"/>
        <w:rPr>
          <w:sz w:val="28"/>
          <w:szCs w:val="28"/>
        </w:rPr>
      </w:pPr>
      <w:r w:rsidRPr="006A67B6">
        <w:rPr>
          <w:iCs/>
          <w:sz w:val="28"/>
          <w:szCs w:val="28"/>
        </w:rPr>
        <w:t>Анализ общего качества жизни и комфортности проживания:</w:t>
      </w:r>
      <w:r w:rsidRPr="00456F44">
        <w:rPr>
          <w:i/>
          <w:sz w:val="28"/>
          <w:szCs w:val="28"/>
        </w:rPr>
        <w:t xml:space="preserve"> </w:t>
      </w:r>
      <w:r w:rsidRPr="00456F44">
        <w:rPr>
          <w:sz w:val="28"/>
          <w:szCs w:val="28"/>
        </w:rPr>
        <w:t xml:space="preserve">во всех районах наибольшее количество респондентов оценивает общее качество жизни и комфортность проживания в районе как "среднее". Наивысший процент таких оценок наблюдается в Наурызбайском (45,1%),  Жетысуском (38,5%) и Ауезовском (36,2 %)  районах. Значительное количество респондентов оценивает качество жизни и комфортность проживания в районе на "удовлетворительно". </w:t>
      </w:r>
      <w:r w:rsidRPr="00456F44">
        <w:rPr>
          <w:sz w:val="28"/>
          <w:szCs w:val="28"/>
        </w:rPr>
        <w:lastRenderedPageBreak/>
        <w:t xml:space="preserve">Наибольший процент таких оценок в Алмалинском (36,1%), Турксибском (33,3%) и Алатауском (32,7%) районах.  </w:t>
      </w:r>
    </w:p>
    <w:p w14:paraId="3EE5850D" w14:textId="77777777" w:rsidR="00B741F3" w:rsidRPr="00456F44" w:rsidRDefault="00F0724F">
      <w:pPr>
        <w:ind w:firstLine="720"/>
        <w:jc w:val="both"/>
        <w:rPr>
          <w:sz w:val="28"/>
          <w:szCs w:val="28"/>
        </w:rPr>
      </w:pPr>
      <w:r w:rsidRPr="00456F44">
        <w:rPr>
          <w:sz w:val="28"/>
          <w:szCs w:val="28"/>
        </w:rPr>
        <w:t xml:space="preserve">В Турксибском (26,7%), Наурызбайском (23,5%), Жетысуском (15,4%) и Алатауском (15,4%) районах районах значительная часть респондентов оценивает качество жизни и комфортность проживания в районе как "неудовлетворительно". Меньшинство респондентов оценивают качество жизни и комфортность проживания в районе на "хорошо". Наибольший процент таких оценок в Медеуском (46,2%), Бостандыкском (33,8%) и Ауезовсском (34,0%) районах. </w:t>
      </w:r>
    </w:p>
    <w:p w14:paraId="062E250F" w14:textId="77777777" w:rsidR="00B741F3" w:rsidRPr="00456F44" w:rsidRDefault="00F0724F">
      <w:pPr>
        <w:ind w:firstLine="720"/>
        <w:jc w:val="both"/>
        <w:rPr>
          <w:sz w:val="28"/>
          <w:szCs w:val="28"/>
        </w:rPr>
      </w:pPr>
      <w:r w:rsidRPr="00456F44">
        <w:rPr>
          <w:sz w:val="28"/>
          <w:szCs w:val="28"/>
        </w:rPr>
        <w:t>Небольшое количество респондентов в Алмалинском (13,9%), Бостандыкском (11,7%) и Медеуском (10,3 %) районах оценивают качество жизни и комфортность проживания в районе на "отлично" (</w:t>
      </w:r>
      <w:r w:rsidR="002F10E6" w:rsidRPr="00456F44">
        <w:rPr>
          <w:sz w:val="28"/>
          <w:szCs w:val="28"/>
          <w:lang w:val="en-US"/>
        </w:rPr>
        <w:t>P</w:t>
      </w:r>
      <w:r w:rsidRPr="00456F44">
        <w:rPr>
          <w:sz w:val="28"/>
          <w:szCs w:val="28"/>
        </w:rPr>
        <w:t>исунок 43).</w:t>
      </w:r>
    </w:p>
    <w:p w14:paraId="2484793F" w14:textId="77777777" w:rsidR="006A67B6" w:rsidRPr="00456F44" w:rsidRDefault="00F0724F" w:rsidP="006A67B6">
      <w:pPr>
        <w:ind w:firstLine="720"/>
        <w:jc w:val="both"/>
        <w:rPr>
          <w:sz w:val="28"/>
          <w:szCs w:val="28"/>
        </w:rPr>
      </w:pPr>
      <w:r w:rsidRPr="00456F44">
        <w:rPr>
          <w:sz w:val="28"/>
          <w:szCs w:val="28"/>
        </w:rPr>
        <w:t xml:space="preserve"> </w:t>
      </w:r>
      <w:r w:rsidR="006A67B6" w:rsidRPr="00456F44">
        <w:rPr>
          <w:sz w:val="28"/>
          <w:szCs w:val="28"/>
        </w:rPr>
        <w:t xml:space="preserve">В целом, анализ данных показывает, что большинство респондентов оценивают качество жизни и комфортность проживания в своих районах на "среднее" или "удовлетворительно", что указывает на необходимость улучшения городской инфраструктуры и качества предоставляемых услуг. </w:t>
      </w:r>
    </w:p>
    <w:p w14:paraId="092C2641" w14:textId="77777777" w:rsidR="006A67B6" w:rsidRPr="00456F44" w:rsidRDefault="006A67B6" w:rsidP="006A67B6">
      <w:pPr>
        <w:ind w:firstLine="720"/>
        <w:jc w:val="both"/>
        <w:rPr>
          <w:i/>
          <w:sz w:val="28"/>
          <w:szCs w:val="28"/>
        </w:rPr>
      </w:pPr>
      <w:r w:rsidRPr="00456F44">
        <w:rPr>
          <w:i/>
          <w:sz w:val="28"/>
          <w:szCs w:val="28"/>
        </w:rPr>
        <w:t xml:space="preserve">Анализ необходимых мероприятий для развития и  повышения качества городской среды и комфортности проживания: </w:t>
      </w:r>
      <w:r w:rsidRPr="00456F44">
        <w:rPr>
          <w:sz w:val="28"/>
          <w:szCs w:val="28"/>
        </w:rPr>
        <w:t xml:space="preserve">Проведнный опрос показал, что преобладающий приоритет во всех районах города имеет «Развитие инфраструктуры: улучшение дорожной сети, строительство новых дорог и тротуаров», а также «Обновление и реконструкция жилых и общественных зданий: ремонт и модернизация существующих объектов» и «Создание зеленых зон и парков: обустройство зон отдыха, озеленение улиц и дворов». </w:t>
      </w:r>
    </w:p>
    <w:p w14:paraId="7DC44036" w14:textId="77777777" w:rsidR="006A67B6" w:rsidRPr="00456F44" w:rsidRDefault="006A67B6" w:rsidP="006A67B6">
      <w:pPr>
        <w:ind w:firstLine="720"/>
        <w:jc w:val="both"/>
        <w:rPr>
          <w:sz w:val="28"/>
          <w:szCs w:val="28"/>
        </w:rPr>
      </w:pPr>
      <w:r w:rsidRPr="00456F44">
        <w:rPr>
          <w:sz w:val="28"/>
          <w:szCs w:val="28"/>
        </w:rPr>
        <w:t xml:space="preserve">Чаще всего необходимость улучшения экологической ситуации отметили жители Алмалинского, Жетысуского и Турксибского районов. </w:t>
      </w:r>
    </w:p>
    <w:p w14:paraId="2B03F9D9" w14:textId="77777777" w:rsidR="006A67B6" w:rsidRPr="00456F44" w:rsidRDefault="006A67B6" w:rsidP="006A67B6">
      <w:pPr>
        <w:ind w:firstLine="720"/>
        <w:jc w:val="both"/>
        <w:rPr>
          <w:sz w:val="28"/>
          <w:szCs w:val="28"/>
        </w:rPr>
      </w:pPr>
      <w:r w:rsidRPr="00456F44">
        <w:rPr>
          <w:sz w:val="28"/>
          <w:szCs w:val="28"/>
        </w:rPr>
        <w:t xml:space="preserve">Необходимость повышения безопасности отметили жители Жетысуского, Медеуского и Наурызбайского районов. </w:t>
      </w:r>
    </w:p>
    <w:p w14:paraId="5294C6DC" w14:textId="77777777" w:rsidR="006A67B6" w:rsidRPr="00456F44" w:rsidRDefault="006A67B6" w:rsidP="006A67B6">
      <w:pPr>
        <w:ind w:firstLine="720"/>
        <w:jc w:val="both"/>
        <w:rPr>
          <w:sz w:val="28"/>
          <w:szCs w:val="28"/>
        </w:rPr>
      </w:pPr>
      <w:r w:rsidRPr="00456F44">
        <w:rPr>
          <w:sz w:val="28"/>
          <w:szCs w:val="28"/>
        </w:rPr>
        <w:t xml:space="preserve">Анализ показывает, что жители Алматы считают наиболее важными направлениями для улучшения городской среды и комфортности проживания развитие инфраструктуры, обновление и реконструкцию жилых и общественных зданий, создание зеленых зон и парков, улучшение экологической ситуации и повышение безопасности. </w:t>
      </w:r>
    </w:p>
    <w:p w14:paraId="3350620E" w14:textId="6CE04516" w:rsidR="00B741F3" w:rsidRPr="00456F44" w:rsidRDefault="00B741F3">
      <w:pPr>
        <w:ind w:firstLine="720"/>
        <w:jc w:val="both"/>
        <w:rPr>
          <w:sz w:val="28"/>
          <w:szCs w:val="28"/>
        </w:rPr>
      </w:pPr>
    </w:p>
    <w:p w14:paraId="2DCE7001" w14:textId="77777777" w:rsidR="00B741F3" w:rsidRPr="00456F44" w:rsidRDefault="00F0724F">
      <w:pPr>
        <w:jc w:val="center"/>
        <w:rPr>
          <w:sz w:val="28"/>
          <w:szCs w:val="28"/>
        </w:rPr>
      </w:pPr>
      <w:r w:rsidRPr="00456F44">
        <w:rPr>
          <w:noProof/>
          <w:sz w:val="28"/>
          <w:szCs w:val="28"/>
          <w:lang w:val="ru-RU"/>
        </w:rPr>
        <w:lastRenderedPageBreak/>
        <w:drawing>
          <wp:inline distT="0" distB="0" distL="0" distR="0" wp14:anchorId="7C6AD150" wp14:editId="7A0C7838">
            <wp:extent cx="5581650" cy="5530850"/>
            <wp:effectExtent l="0" t="0" r="0" b="0"/>
            <wp:docPr id="20047554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8"/>
                    <a:srcRect/>
                    <a:stretch>
                      <a:fillRect/>
                    </a:stretch>
                  </pic:blipFill>
                  <pic:spPr>
                    <a:xfrm>
                      <a:off x="0" y="0"/>
                      <a:ext cx="5592837" cy="5541935"/>
                    </a:xfrm>
                    <a:prstGeom prst="rect">
                      <a:avLst/>
                    </a:prstGeom>
                    <a:ln/>
                  </pic:spPr>
                </pic:pic>
              </a:graphicData>
            </a:graphic>
          </wp:inline>
        </w:drawing>
      </w:r>
    </w:p>
    <w:p w14:paraId="63ABA3B0" w14:textId="77777777" w:rsidR="00B741F3" w:rsidRPr="00456F44" w:rsidRDefault="00B741F3">
      <w:pPr>
        <w:ind w:firstLine="720"/>
        <w:jc w:val="center"/>
        <w:rPr>
          <w:sz w:val="28"/>
          <w:szCs w:val="28"/>
        </w:rPr>
      </w:pPr>
    </w:p>
    <w:p w14:paraId="4AB38229" w14:textId="77777777" w:rsidR="00B741F3" w:rsidRPr="00456F44" w:rsidRDefault="00F0724F" w:rsidP="002F10E6">
      <w:pPr>
        <w:ind w:firstLine="720"/>
        <w:jc w:val="center"/>
        <w:rPr>
          <w:sz w:val="28"/>
          <w:szCs w:val="28"/>
        </w:rPr>
      </w:pPr>
      <w:r w:rsidRPr="00456F44">
        <w:rPr>
          <w:sz w:val="28"/>
          <w:szCs w:val="28"/>
        </w:rPr>
        <w:t>Рисунок 43 – Оценка общего качества жизни и комфортности проживания в районах г. Алматы</w:t>
      </w:r>
    </w:p>
    <w:p w14:paraId="232A8CE4" w14:textId="77777777" w:rsidR="00B741F3" w:rsidRPr="00456F44" w:rsidRDefault="00B741F3">
      <w:pPr>
        <w:ind w:firstLine="720"/>
        <w:jc w:val="both"/>
        <w:rPr>
          <w:sz w:val="28"/>
          <w:szCs w:val="28"/>
        </w:rPr>
      </w:pPr>
    </w:p>
    <w:p w14:paraId="6EB0DC23" w14:textId="3047D849" w:rsidR="00B741F3" w:rsidRPr="00456F44" w:rsidRDefault="00F0724F">
      <w:pPr>
        <w:ind w:firstLine="709"/>
        <w:jc w:val="both"/>
        <w:rPr>
          <w:b/>
          <w:sz w:val="28"/>
          <w:szCs w:val="28"/>
        </w:rPr>
      </w:pPr>
      <w:r w:rsidRPr="00456F44">
        <w:rPr>
          <w:b/>
          <w:sz w:val="28"/>
          <w:szCs w:val="28"/>
        </w:rPr>
        <w:t xml:space="preserve">3.3 Сопоставление результатов объективного и субъективного методов исследования качества городской среды </w:t>
      </w:r>
    </w:p>
    <w:p w14:paraId="11FA1AE3"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Оценка качества городской среды требует комплексного исследовательского подхода, который включает анализ и оценку объективных и субъективных показателей. Объективные методы представляют данные на основе измеримых показателей (официальные статданные), а субъективные – отражают восприятие и удовлетворенность жителей (данные социологического опроса). Их сопоставление и анализ позволяют получить более точное и полное представление о качестве городской среды.  </w:t>
      </w:r>
    </w:p>
    <w:p w14:paraId="42E626CB"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Анализ расхождений между объективными данными и субъективными оценками КГС помогает выявить зоны несоответствия (например, жители могут быть довольны районом проживания, несмотря на высокую плотность застройки). Это дает понимание того, как объективные параметры влияют на </w:t>
      </w:r>
      <w:r w:rsidRPr="00456F44">
        <w:rPr>
          <w:color w:val="000000"/>
          <w:sz w:val="28"/>
          <w:szCs w:val="28"/>
        </w:rPr>
        <w:lastRenderedPageBreak/>
        <w:t>восприятие среды.  Субъективная оценка позволяет понять, какие параметры городской среды наиболее важны для жителей городов. Сравнение субъективных и объективных параметров КГС помогает установить приоритеты жизнедеятельности для городского планирования.</w:t>
      </w:r>
    </w:p>
    <w:p w14:paraId="126B19A8"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 xml:space="preserve">Сопоставление этих двух методов анализа  позволяет определить основные направления развития для улучшения городской среды, фокусируясь как на изменении объективных условий (например, снижение шума, улучшение транспортной доступности), так и на повышении удовлетворенности жителей (например, создание комфортных мест для отдыха). </w:t>
      </w:r>
    </w:p>
    <w:p w14:paraId="31C408B1" w14:textId="77777777" w:rsidR="00B741F3" w:rsidRPr="00456F44" w:rsidRDefault="00F0724F">
      <w:pPr>
        <w:pBdr>
          <w:top w:val="nil"/>
          <w:left w:val="nil"/>
          <w:bottom w:val="nil"/>
          <w:right w:val="nil"/>
          <w:between w:val="nil"/>
        </w:pBdr>
        <w:ind w:firstLine="680"/>
        <w:jc w:val="both"/>
        <w:rPr>
          <w:color w:val="000000"/>
          <w:sz w:val="28"/>
          <w:szCs w:val="28"/>
        </w:rPr>
      </w:pPr>
      <w:r w:rsidRPr="00456F44">
        <w:rPr>
          <w:color w:val="000000"/>
          <w:sz w:val="28"/>
          <w:szCs w:val="28"/>
        </w:rPr>
        <w:t>Таким образом, применение двух подходов оценки КГС обеспечивает баланс между техническими стандартами в градостроительстве и реальными потребностями населения, что способствует созданию более комфортной, функциональной и устойчивой городской среды.</w:t>
      </w:r>
    </w:p>
    <w:p w14:paraId="488E2CCA" w14:textId="77777777" w:rsidR="00B741F3" w:rsidRPr="00456F44" w:rsidRDefault="00F0724F">
      <w:pPr>
        <w:pBdr>
          <w:top w:val="nil"/>
          <w:left w:val="nil"/>
          <w:bottom w:val="nil"/>
          <w:right w:val="nil"/>
          <w:between w:val="nil"/>
        </w:pBdr>
        <w:ind w:firstLine="709"/>
        <w:jc w:val="both"/>
        <w:rPr>
          <w:color w:val="000000"/>
          <w:sz w:val="28"/>
          <w:szCs w:val="28"/>
        </w:rPr>
      </w:pPr>
      <w:r w:rsidRPr="00456F44">
        <w:rPr>
          <w:color w:val="000000"/>
          <w:sz w:val="28"/>
          <w:szCs w:val="28"/>
        </w:rPr>
        <w:t>Для сравнения результатов проведеннного соцопроса и объективной индексной оценки качества городской среды использовались следующие подходы:</w:t>
      </w:r>
    </w:p>
    <w:p w14:paraId="11592DF5" w14:textId="77777777" w:rsidR="00B741F3" w:rsidRPr="00456F44" w:rsidRDefault="00F0724F">
      <w:pPr>
        <w:numPr>
          <w:ilvl w:val="0"/>
          <w:numId w:val="20"/>
        </w:numPr>
        <w:pBdr>
          <w:top w:val="nil"/>
          <w:left w:val="nil"/>
          <w:bottom w:val="nil"/>
          <w:right w:val="nil"/>
          <w:between w:val="nil"/>
        </w:pBdr>
        <w:tabs>
          <w:tab w:val="left" w:pos="993"/>
        </w:tabs>
        <w:ind w:left="0" w:firstLine="709"/>
        <w:jc w:val="both"/>
        <w:rPr>
          <w:color w:val="000000"/>
          <w:sz w:val="28"/>
          <w:szCs w:val="28"/>
        </w:rPr>
      </w:pPr>
      <w:r w:rsidRPr="006A67B6">
        <w:rPr>
          <w:color w:val="000000"/>
          <w:sz w:val="28"/>
          <w:szCs w:val="28"/>
        </w:rPr>
        <w:t>нормализация данных,</w:t>
      </w:r>
      <w:r w:rsidRPr="00456F44">
        <w:rPr>
          <w:color w:val="000000"/>
          <w:sz w:val="28"/>
          <w:szCs w:val="28"/>
        </w:rPr>
        <w:t xml:space="preserve"> приведение изучаемых данных к единой шкале (например, бальная система от 1 до 5) для их сопоставимости; </w:t>
      </w:r>
    </w:p>
    <w:p w14:paraId="2544CB0D" w14:textId="77777777" w:rsidR="00B741F3" w:rsidRPr="00456F44" w:rsidRDefault="00F0724F">
      <w:pPr>
        <w:numPr>
          <w:ilvl w:val="0"/>
          <w:numId w:val="20"/>
        </w:numPr>
        <w:pBdr>
          <w:top w:val="nil"/>
          <w:left w:val="nil"/>
          <w:bottom w:val="nil"/>
          <w:right w:val="nil"/>
          <w:between w:val="nil"/>
        </w:pBdr>
        <w:tabs>
          <w:tab w:val="left" w:pos="993"/>
        </w:tabs>
        <w:ind w:left="0" w:firstLine="709"/>
        <w:jc w:val="both"/>
        <w:rPr>
          <w:color w:val="000000"/>
          <w:sz w:val="28"/>
          <w:szCs w:val="28"/>
        </w:rPr>
      </w:pPr>
      <w:r w:rsidRPr="006A67B6">
        <w:rPr>
          <w:color w:val="000000"/>
          <w:sz w:val="28"/>
          <w:szCs w:val="28"/>
        </w:rPr>
        <w:t>сопоставление параметров КГС</w:t>
      </w:r>
      <w:r w:rsidRPr="00456F44">
        <w:rPr>
          <w:color w:val="000000"/>
          <w:sz w:val="28"/>
          <w:szCs w:val="28"/>
        </w:rPr>
        <w:t>, предложенных в социологическом опросе, с показателями индексной оценки качества городской среды;</w:t>
      </w:r>
    </w:p>
    <w:p w14:paraId="5B2E6A4B" w14:textId="77777777" w:rsidR="00B741F3" w:rsidRPr="00456F44" w:rsidRDefault="00F0724F">
      <w:pPr>
        <w:numPr>
          <w:ilvl w:val="0"/>
          <w:numId w:val="20"/>
        </w:numPr>
        <w:pBdr>
          <w:top w:val="nil"/>
          <w:left w:val="nil"/>
          <w:bottom w:val="nil"/>
          <w:right w:val="nil"/>
          <w:between w:val="nil"/>
        </w:pBdr>
        <w:tabs>
          <w:tab w:val="left" w:pos="993"/>
        </w:tabs>
        <w:ind w:left="0" w:firstLine="709"/>
        <w:jc w:val="both"/>
        <w:rPr>
          <w:color w:val="000000"/>
          <w:sz w:val="28"/>
          <w:szCs w:val="28"/>
        </w:rPr>
      </w:pPr>
      <w:r w:rsidRPr="006A67B6">
        <w:rPr>
          <w:color w:val="000000"/>
          <w:sz w:val="28"/>
          <w:szCs w:val="28"/>
        </w:rPr>
        <w:t>выявление расхождений путем анализа области данных</w:t>
      </w:r>
      <w:r w:rsidRPr="00456F44">
        <w:rPr>
          <w:color w:val="000000"/>
          <w:sz w:val="28"/>
          <w:szCs w:val="28"/>
        </w:rPr>
        <w:t>, где восприятие жителей не совпадает с объективной оценкой, чтобы выявить возможные причины;</w:t>
      </w:r>
    </w:p>
    <w:p w14:paraId="1EB09E68" w14:textId="77777777" w:rsidR="00B741F3" w:rsidRPr="00456F44" w:rsidRDefault="00F0724F" w:rsidP="002F10E6">
      <w:pPr>
        <w:numPr>
          <w:ilvl w:val="0"/>
          <w:numId w:val="20"/>
        </w:numPr>
        <w:pBdr>
          <w:top w:val="nil"/>
          <w:left w:val="nil"/>
          <w:bottom w:val="nil"/>
          <w:right w:val="nil"/>
          <w:between w:val="nil"/>
        </w:pBdr>
        <w:tabs>
          <w:tab w:val="left" w:pos="993"/>
        </w:tabs>
        <w:ind w:left="0" w:firstLine="709"/>
        <w:jc w:val="both"/>
        <w:rPr>
          <w:color w:val="000000"/>
          <w:sz w:val="28"/>
          <w:szCs w:val="28"/>
        </w:rPr>
      </w:pPr>
      <w:r w:rsidRPr="006A67B6">
        <w:rPr>
          <w:color w:val="000000"/>
          <w:sz w:val="28"/>
          <w:szCs w:val="28"/>
        </w:rPr>
        <w:t>интерпретация результатов,</w:t>
      </w:r>
      <w:r w:rsidRPr="00456F44">
        <w:rPr>
          <w:color w:val="000000"/>
          <w:sz w:val="28"/>
          <w:szCs w:val="28"/>
        </w:rPr>
        <w:t xml:space="preserve"> различия в результатах субъективной и объективной оценки КГС могут быть использованы в разработке рекомендаций для улучшения качества городской среды.</w:t>
      </w:r>
    </w:p>
    <w:p w14:paraId="78B9C97B" w14:textId="77777777" w:rsidR="00B741F3" w:rsidRPr="00456F44" w:rsidRDefault="00F0724F">
      <w:pPr>
        <w:ind w:firstLine="709"/>
        <w:jc w:val="both"/>
        <w:rPr>
          <w:color w:val="202122"/>
          <w:sz w:val="28"/>
          <w:szCs w:val="28"/>
        </w:rPr>
      </w:pPr>
      <w:r w:rsidRPr="00456F44">
        <w:rPr>
          <w:sz w:val="28"/>
          <w:szCs w:val="28"/>
        </w:rPr>
        <w:t>Ответы социологического опроса в данном исследовании были нормализованы с использованием шкалы Лайкерта (метод суммарных оценок). Это о</w:t>
      </w:r>
      <w:r w:rsidRPr="00456F44">
        <w:rPr>
          <w:color w:val="333333"/>
          <w:sz w:val="28"/>
          <w:szCs w:val="28"/>
        </w:rPr>
        <w:t xml:space="preserve">дна из наиболее часто используемых оценочных шкал, которая позволяет респондентам выражать свое согласие или несогласие с утверждениями по пяти или семибалльной шкале. Шкала Лайкерта </w:t>
      </w:r>
      <w:r w:rsidRPr="00456F44">
        <w:rPr>
          <w:color w:val="202122"/>
          <w:sz w:val="28"/>
          <w:szCs w:val="28"/>
        </w:rPr>
        <w:t>представляет собой </w:t>
      </w:r>
      <w:r w:rsidRPr="00456F44">
        <w:rPr>
          <w:sz w:val="28"/>
          <w:szCs w:val="28"/>
        </w:rPr>
        <w:t>психометрическую</w:t>
      </w:r>
      <w:r w:rsidRPr="00456F44">
        <w:rPr>
          <w:color w:val="202122"/>
          <w:sz w:val="28"/>
          <w:szCs w:val="28"/>
        </w:rPr>
        <w:t> шкалу именованную в честь его изобретателя, американского социального психолога </w:t>
      </w:r>
      <w:r w:rsidRPr="00456F44">
        <w:rPr>
          <w:sz w:val="28"/>
          <w:szCs w:val="28"/>
        </w:rPr>
        <w:t>Ренсиса Лайкерта</w:t>
      </w:r>
      <w:r w:rsidRPr="00456F44">
        <w:rPr>
          <w:color w:val="202122"/>
          <w:sz w:val="28"/>
          <w:szCs w:val="28"/>
        </w:rPr>
        <w:t>, которая широко используется в исследовательских опросниках, как наиболее широко применяемыйемый подход к масштабированию ответов в соцопросах [118].</w:t>
      </w:r>
    </w:p>
    <w:p w14:paraId="0A735B63" w14:textId="77777777" w:rsidR="00B741F3" w:rsidRPr="00456F44" w:rsidRDefault="00F0724F">
      <w:pPr>
        <w:ind w:firstLine="709"/>
        <w:jc w:val="both"/>
        <w:rPr>
          <w:b/>
          <w:sz w:val="28"/>
          <w:szCs w:val="28"/>
        </w:rPr>
      </w:pPr>
      <w:r w:rsidRPr="00456F44">
        <w:rPr>
          <w:color w:val="202122"/>
          <w:sz w:val="28"/>
          <w:szCs w:val="28"/>
        </w:rPr>
        <w:t xml:space="preserve">Шкала может быть построена как сумма или среднее арифметическое ответов на вопросы анкеты по набору отдельных пунктов (вопросов). Таким образом, при шкалировании Лайкерта предполагается, что расстояния между каждым выбором (вариантом ответа) равны. </w:t>
      </w:r>
      <w:r w:rsidRPr="00456F44">
        <w:rPr>
          <w:color w:val="333333"/>
          <w:sz w:val="28"/>
          <w:szCs w:val="28"/>
        </w:rPr>
        <w:t xml:space="preserve">Вариант ответа «затрудняюсь ответить» в шкале </w:t>
      </w:r>
      <w:r w:rsidRPr="006A67B6">
        <w:rPr>
          <w:color w:val="333333"/>
          <w:sz w:val="28"/>
          <w:szCs w:val="28"/>
        </w:rPr>
        <w:t>Лайкерта рассматривается как среднее значение</w:t>
      </w:r>
      <w:r w:rsidRPr="00456F44">
        <w:rPr>
          <w:b/>
          <w:color w:val="333333"/>
          <w:sz w:val="28"/>
          <w:szCs w:val="28"/>
        </w:rPr>
        <w:t xml:space="preserve"> </w:t>
      </w:r>
      <w:r w:rsidRPr="00456F44">
        <w:rPr>
          <w:color w:val="333333"/>
          <w:sz w:val="28"/>
          <w:szCs w:val="28"/>
        </w:rPr>
        <w:t>(Таблица 15)</w:t>
      </w:r>
      <w:r w:rsidRPr="00456F44">
        <w:rPr>
          <w:b/>
          <w:color w:val="333333"/>
          <w:sz w:val="28"/>
          <w:szCs w:val="28"/>
        </w:rPr>
        <w:t>. </w:t>
      </w:r>
    </w:p>
    <w:p w14:paraId="0685A76E" w14:textId="77777777" w:rsidR="00B741F3" w:rsidRPr="00456F44" w:rsidRDefault="00B741F3" w:rsidP="002F10E6">
      <w:pPr>
        <w:shd w:val="clear" w:color="auto" w:fill="FFFFFF"/>
        <w:rPr>
          <w:color w:val="202122"/>
          <w:sz w:val="28"/>
          <w:szCs w:val="28"/>
        </w:rPr>
      </w:pPr>
    </w:p>
    <w:p w14:paraId="1B60700E" w14:textId="77777777" w:rsidR="009932AE" w:rsidRDefault="009932AE" w:rsidP="00A461E7">
      <w:pPr>
        <w:shd w:val="clear" w:color="auto" w:fill="FFFFFF"/>
        <w:rPr>
          <w:color w:val="202122"/>
          <w:sz w:val="28"/>
          <w:szCs w:val="28"/>
        </w:rPr>
      </w:pPr>
    </w:p>
    <w:p w14:paraId="4B1B9BD6" w14:textId="77777777" w:rsidR="009932AE" w:rsidRDefault="009932AE" w:rsidP="00A461E7">
      <w:pPr>
        <w:shd w:val="clear" w:color="auto" w:fill="FFFFFF"/>
        <w:rPr>
          <w:color w:val="202122"/>
          <w:sz w:val="28"/>
          <w:szCs w:val="28"/>
        </w:rPr>
      </w:pPr>
    </w:p>
    <w:p w14:paraId="5074DEDB" w14:textId="2A70F960" w:rsidR="00B741F3" w:rsidRPr="00456F44" w:rsidRDefault="00F0724F" w:rsidP="00A461E7">
      <w:pPr>
        <w:shd w:val="clear" w:color="auto" w:fill="FFFFFF"/>
        <w:rPr>
          <w:color w:val="202122"/>
          <w:sz w:val="28"/>
          <w:szCs w:val="28"/>
        </w:rPr>
      </w:pPr>
      <w:r w:rsidRPr="00456F44">
        <w:rPr>
          <w:color w:val="202122"/>
          <w:sz w:val="28"/>
          <w:szCs w:val="28"/>
        </w:rPr>
        <w:lastRenderedPageBreak/>
        <w:t>Таблица 15 - Присвоение баллов при шкалировании Лайкерта ответов социологического опроса.</w:t>
      </w:r>
    </w:p>
    <w:p w14:paraId="2E9664BB" w14:textId="77777777" w:rsidR="00B741F3" w:rsidRPr="00456F44" w:rsidRDefault="00B741F3">
      <w:pPr>
        <w:shd w:val="clear" w:color="auto" w:fill="FFFFFF"/>
        <w:ind w:firstLine="709"/>
        <w:rPr>
          <w:color w:val="202122"/>
          <w:sz w:val="28"/>
          <w:szCs w:val="28"/>
        </w:rPr>
      </w:pPr>
    </w:p>
    <w:tbl>
      <w:tblPr>
        <w:tblStyle w:val="aff2"/>
        <w:tblW w:w="9356" w:type="dxa"/>
        <w:tblInd w:w="-5" w:type="dxa"/>
        <w:tblLayout w:type="fixed"/>
        <w:tblLook w:val="0400" w:firstRow="0" w:lastRow="0" w:firstColumn="0" w:lastColumn="0" w:noHBand="0" w:noVBand="1"/>
      </w:tblPr>
      <w:tblGrid>
        <w:gridCol w:w="882"/>
        <w:gridCol w:w="2190"/>
        <w:gridCol w:w="1842"/>
        <w:gridCol w:w="2075"/>
        <w:gridCol w:w="2367"/>
      </w:tblGrid>
      <w:tr w:rsidR="00B741F3" w:rsidRPr="00456F44" w14:paraId="778B830E" w14:textId="77777777" w:rsidTr="00A461E7">
        <w:trPr>
          <w:trHeight w:val="260"/>
        </w:trPr>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5AA3265C" w14:textId="77777777" w:rsidR="00B741F3" w:rsidRPr="00456F44" w:rsidRDefault="00F0724F">
            <w:pPr>
              <w:rPr>
                <w:color w:val="000000"/>
              </w:rPr>
            </w:pPr>
            <w:r w:rsidRPr="00456F44">
              <w:rPr>
                <w:color w:val="000000"/>
              </w:rPr>
              <w:t>№</w:t>
            </w:r>
          </w:p>
        </w:tc>
        <w:tc>
          <w:tcPr>
            <w:tcW w:w="2190" w:type="dxa"/>
            <w:tcBorders>
              <w:top w:val="single" w:sz="4" w:space="0" w:color="000000"/>
              <w:left w:val="nil"/>
              <w:bottom w:val="single" w:sz="4" w:space="0" w:color="000000"/>
              <w:right w:val="single" w:sz="4" w:space="0" w:color="000000"/>
            </w:tcBorders>
          </w:tcPr>
          <w:p w14:paraId="40037BC0" w14:textId="77777777" w:rsidR="00B741F3" w:rsidRPr="00456F44" w:rsidRDefault="00F0724F">
            <w:pPr>
              <w:jc w:val="center"/>
              <w:rPr>
                <w:color w:val="000000"/>
              </w:rPr>
            </w:pPr>
            <w:r w:rsidRPr="00456F44">
              <w:rPr>
                <w:color w:val="000000"/>
              </w:rPr>
              <w:t>Ответы социологического опроса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0AF56E8" w14:textId="77777777" w:rsidR="00B741F3" w:rsidRPr="00456F44" w:rsidRDefault="00F0724F">
            <w:pPr>
              <w:jc w:val="center"/>
              <w:rPr>
                <w:color w:val="000000"/>
              </w:rPr>
            </w:pPr>
            <w:r w:rsidRPr="00456F44">
              <w:rPr>
                <w:color w:val="000000"/>
              </w:rPr>
              <w:t>Присвоенный балл</w:t>
            </w:r>
          </w:p>
        </w:tc>
        <w:tc>
          <w:tcPr>
            <w:tcW w:w="2075" w:type="dxa"/>
            <w:tcBorders>
              <w:top w:val="single" w:sz="4" w:space="0" w:color="000000"/>
              <w:left w:val="single" w:sz="4" w:space="0" w:color="000000"/>
              <w:bottom w:val="single" w:sz="4" w:space="0" w:color="000000"/>
              <w:right w:val="single" w:sz="4" w:space="0" w:color="000000"/>
            </w:tcBorders>
          </w:tcPr>
          <w:p w14:paraId="41A5DA2C" w14:textId="77777777" w:rsidR="00B741F3" w:rsidRPr="00456F44" w:rsidRDefault="00F0724F">
            <w:pPr>
              <w:jc w:val="center"/>
              <w:rPr>
                <w:color w:val="000000"/>
              </w:rPr>
            </w:pPr>
            <w:r w:rsidRPr="00456F44">
              <w:rPr>
                <w:color w:val="000000"/>
              </w:rPr>
              <w:t>Ответы социологического опроса</w:t>
            </w:r>
          </w:p>
        </w:tc>
        <w:tc>
          <w:tcPr>
            <w:tcW w:w="2367" w:type="dxa"/>
            <w:tcBorders>
              <w:top w:val="single" w:sz="4" w:space="0" w:color="000000"/>
              <w:left w:val="single" w:sz="4" w:space="0" w:color="000000"/>
              <w:bottom w:val="single" w:sz="4" w:space="0" w:color="000000"/>
              <w:right w:val="single" w:sz="4" w:space="0" w:color="000000"/>
            </w:tcBorders>
          </w:tcPr>
          <w:p w14:paraId="12AFA64D" w14:textId="77777777" w:rsidR="00B741F3" w:rsidRPr="00456F44" w:rsidRDefault="00F0724F">
            <w:pPr>
              <w:jc w:val="center"/>
              <w:rPr>
                <w:color w:val="000000"/>
              </w:rPr>
            </w:pPr>
            <w:r w:rsidRPr="00456F44">
              <w:rPr>
                <w:color w:val="000000"/>
              </w:rPr>
              <w:t>Присвоенный балл</w:t>
            </w:r>
          </w:p>
        </w:tc>
      </w:tr>
      <w:tr w:rsidR="00B741F3" w:rsidRPr="00456F44" w14:paraId="383964A0" w14:textId="77777777" w:rsidTr="00A461E7">
        <w:trPr>
          <w:trHeight w:val="260"/>
        </w:trPr>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060F7375" w14:textId="77777777" w:rsidR="00B741F3" w:rsidRPr="00456F44" w:rsidRDefault="00F0724F">
            <w:pPr>
              <w:rPr>
                <w:color w:val="000000"/>
              </w:rPr>
            </w:pPr>
            <w:r w:rsidRPr="00456F44">
              <w:rPr>
                <w:color w:val="000000"/>
              </w:rPr>
              <w:t>1. </w:t>
            </w:r>
          </w:p>
        </w:tc>
        <w:tc>
          <w:tcPr>
            <w:tcW w:w="2190" w:type="dxa"/>
            <w:tcBorders>
              <w:top w:val="single" w:sz="4" w:space="0" w:color="000000"/>
              <w:left w:val="nil"/>
              <w:bottom w:val="single" w:sz="4" w:space="0" w:color="000000"/>
              <w:right w:val="single" w:sz="4" w:space="0" w:color="000000"/>
            </w:tcBorders>
          </w:tcPr>
          <w:p w14:paraId="19CCF665" w14:textId="77777777" w:rsidR="00B741F3" w:rsidRPr="00456F44" w:rsidRDefault="00F0724F">
            <w:pPr>
              <w:rPr>
                <w:color w:val="000000"/>
              </w:rPr>
            </w:pPr>
            <w:r w:rsidRPr="00456F44">
              <w:rPr>
                <w:color w:val="000000"/>
              </w:rPr>
              <w:t>Очень плохо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7153E95" w14:textId="77777777" w:rsidR="00B741F3" w:rsidRPr="00456F44" w:rsidRDefault="00F0724F">
            <w:pPr>
              <w:jc w:val="center"/>
              <w:rPr>
                <w:color w:val="000000"/>
              </w:rPr>
            </w:pPr>
            <w:r w:rsidRPr="00456F44">
              <w:rPr>
                <w:color w:val="000000"/>
              </w:rPr>
              <w:t>1</w:t>
            </w:r>
          </w:p>
        </w:tc>
        <w:tc>
          <w:tcPr>
            <w:tcW w:w="2075" w:type="dxa"/>
            <w:tcBorders>
              <w:top w:val="single" w:sz="4" w:space="0" w:color="000000"/>
              <w:left w:val="single" w:sz="4" w:space="0" w:color="000000"/>
              <w:bottom w:val="single" w:sz="4" w:space="0" w:color="000000"/>
              <w:right w:val="single" w:sz="4" w:space="0" w:color="000000"/>
            </w:tcBorders>
          </w:tcPr>
          <w:p w14:paraId="350EB551" w14:textId="77777777" w:rsidR="00B741F3" w:rsidRPr="00456F44" w:rsidRDefault="00F0724F">
            <w:pPr>
              <w:rPr>
                <w:color w:val="000000"/>
              </w:rPr>
            </w:pPr>
            <w:r w:rsidRPr="00456F44">
              <w:rPr>
                <w:color w:val="000000"/>
              </w:rPr>
              <w:t>Очень опасно</w:t>
            </w:r>
          </w:p>
        </w:tc>
        <w:tc>
          <w:tcPr>
            <w:tcW w:w="2367" w:type="dxa"/>
            <w:tcBorders>
              <w:top w:val="single" w:sz="4" w:space="0" w:color="000000"/>
              <w:left w:val="single" w:sz="4" w:space="0" w:color="000000"/>
              <w:bottom w:val="single" w:sz="4" w:space="0" w:color="000000"/>
              <w:right w:val="single" w:sz="4" w:space="0" w:color="000000"/>
            </w:tcBorders>
          </w:tcPr>
          <w:p w14:paraId="104EC071" w14:textId="77777777" w:rsidR="00B741F3" w:rsidRPr="00456F44" w:rsidRDefault="00F0724F">
            <w:pPr>
              <w:jc w:val="center"/>
              <w:rPr>
                <w:color w:val="000000"/>
              </w:rPr>
            </w:pPr>
            <w:r w:rsidRPr="00456F44">
              <w:rPr>
                <w:color w:val="000000"/>
              </w:rPr>
              <w:t>1</w:t>
            </w:r>
          </w:p>
        </w:tc>
      </w:tr>
      <w:tr w:rsidR="00B741F3" w:rsidRPr="00456F44" w14:paraId="03E35BC2" w14:textId="77777777" w:rsidTr="00A461E7">
        <w:trPr>
          <w:trHeight w:val="260"/>
        </w:trPr>
        <w:tc>
          <w:tcPr>
            <w:tcW w:w="882" w:type="dxa"/>
            <w:tcBorders>
              <w:top w:val="nil"/>
              <w:left w:val="single" w:sz="4" w:space="0" w:color="000000"/>
              <w:bottom w:val="single" w:sz="4" w:space="0" w:color="000000"/>
              <w:right w:val="single" w:sz="4" w:space="0" w:color="000000"/>
            </w:tcBorders>
            <w:shd w:val="clear" w:color="auto" w:fill="auto"/>
          </w:tcPr>
          <w:p w14:paraId="0CD62319" w14:textId="77777777" w:rsidR="00B741F3" w:rsidRPr="00456F44" w:rsidRDefault="00F0724F">
            <w:pPr>
              <w:rPr>
                <w:color w:val="000000"/>
              </w:rPr>
            </w:pPr>
            <w:r w:rsidRPr="00456F44">
              <w:rPr>
                <w:color w:val="000000"/>
              </w:rPr>
              <w:t xml:space="preserve">2.   </w:t>
            </w:r>
          </w:p>
        </w:tc>
        <w:tc>
          <w:tcPr>
            <w:tcW w:w="2190" w:type="dxa"/>
            <w:tcBorders>
              <w:top w:val="single" w:sz="4" w:space="0" w:color="000000"/>
              <w:left w:val="nil"/>
              <w:bottom w:val="single" w:sz="4" w:space="0" w:color="000000"/>
              <w:right w:val="single" w:sz="4" w:space="0" w:color="000000"/>
            </w:tcBorders>
          </w:tcPr>
          <w:p w14:paraId="0E0D28D0" w14:textId="77777777" w:rsidR="00B741F3" w:rsidRPr="00456F44" w:rsidRDefault="00F0724F">
            <w:pPr>
              <w:rPr>
                <w:color w:val="000000"/>
              </w:rPr>
            </w:pPr>
            <w:r w:rsidRPr="00456F44">
              <w:rPr>
                <w:color w:val="000000"/>
              </w:rPr>
              <w:t>Плохо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9E365EA" w14:textId="77777777" w:rsidR="00B741F3" w:rsidRPr="00456F44" w:rsidRDefault="00F0724F">
            <w:pPr>
              <w:jc w:val="center"/>
              <w:rPr>
                <w:color w:val="000000"/>
              </w:rPr>
            </w:pPr>
            <w:r w:rsidRPr="00456F44">
              <w:rPr>
                <w:color w:val="000000"/>
              </w:rPr>
              <w:t>2</w:t>
            </w:r>
          </w:p>
        </w:tc>
        <w:tc>
          <w:tcPr>
            <w:tcW w:w="2075" w:type="dxa"/>
            <w:tcBorders>
              <w:top w:val="single" w:sz="4" w:space="0" w:color="000000"/>
              <w:left w:val="single" w:sz="4" w:space="0" w:color="000000"/>
              <w:bottom w:val="single" w:sz="4" w:space="0" w:color="000000"/>
              <w:right w:val="single" w:sz="4" w:space="0" w:color="000000"/>
            </w:tcBorders>
          </w:tcPr>
          <w:p w14:paraId="13C99E3F" w14:textId="77777777" w:rsidR="00B741F3" w:rsidRPr="00456F44" w:rsidRDefault="00F0724F">
            <w:pPr>
              <w:rPr>
                <w:color w:val="000000"/>
              </w:rPr>
            </w:pPr>
            <w:r w:rsidRPr="00456F44">
              <w:rPr>
                <w:color w:val="000000"/>
              </w:rPr>
              <w:t>Опасно</w:t>
            </w:r>
          </w:p>
        </w:tc>
        <w:tc>
          <w:tcPr>
            <w:tcW w:w="2367" w:type="dxa"/>
            <w:tcBorders>
              <w:top w:val="single" w:sz="4" w:space="0" w:color="000000"/>
              <w:left w:val="single" w:sz="4" w:space="0" w:color="000000"/>
              <w:bottom w:val="single" w:sz="4" w:space="0" w:color="000000"/>
              <w:right w:val="single" w:sz="4" w:space="0" w:color="000000"/>
            </w:tcBorders>
          </w:tcPr>
          <w:p w14:paraId="38C8A15E" w14:textId="77777777" w:rsidR="00B741F3" w:rsidRPr="00456F44" w:rsidRDefault="00F0724F">
            <w:pPr>
              <w:jc w:val="center"/>
              <w:rPr>
                <w:color w:val="000000"/>
              </w:rPr>
            </w:pPr>
            <w:r w:rsidRPr="00456F44">
              <w:rPr>
                <w:color w:val="000000"/>
              </w:rPr>
              <w:t>2</w:t>
            </w:r>
          </w:p>
        </w:tc>
      </w:tr>
      <w:tr w:rsidR="00B741F3" w:rsidRPr="00456F44" w14:paraId="7C62996D" w14:textId="77777777" w:rsidTr="00A461E7">
        <w:trPr>
          <w:trHeight w:val="260"/>
        </w:trPr>
        <w:tc>
          <w:tcPr>
            <w:tcW w:w="882" w:type="dxa"/>
            <w:tcBorders>
              <w:top w:val="nil"/>
              <w:left w:val="single" w:sz="4" w:space="0" w:color="000000"/>
              <w:bottom w:val="single" w:sz="4" w:space="0" w:color="000000"/>
              <w:right w:val="single" w:sz="4" w:space="0" w:color="000000"/>
            </w:tcBorders>
            <w:shd w:val="clear" w:color="auto" w:fill="auto"/>
          </w:tcPr>
          <w:p w14:paraId="4443D554" w14:textId="77777777" w:rsidR="00B741F3" w:rsidRPr="00456F44" w:rsidRDefault="00F0724F">
            <w:pPr>
              <w:rPr>
                <w:color w:val="000000"/>
              </w:rPr>
            </w:pPr>
            <w:r w:rsidRPr="00456F44">
              <w:rPr>
                <w:color w:val="000000"/>
              </w:rPr>
              <w:t xml:space="preserve">3.   </w:t>
            </w:r>
          </w:p>
        </w:tc>
        <w:tc>
          <w:tcPr>
            <w:tcW w:w="2190" w:type="dxa"/>
            <w:tcBorders>
              <w:top w:val="single" w:sz="4" w:space="0" w:color="000000"/>
              <w:left w:val="nil"/>
              <w:bottom w:val="single" w:sz="4" w:space="0" w:color="000000"/>
              <w:right w:val="single" w:sz="4" w:space="0" w:color="000000"/>
            </w:tcBorders>
          </w:tcPr>
          <w:p w14:paraId="795BC5AA" w14:textId="77777777" w:rsidR="00B741F3" w:rsidRPr="00456F44" w:rsidRDefault="00F0724F">
            <w:pPr>
              <w:rPr>
                <w:color w:val="000000"/>
              </w:rPr>
            </w:pPr>
            <w:r w:rsidRPr="00456F44">
              <w:rPr>
                <w:color w:val="000000"/>
              </w:rPr>
              <w:t>Среднее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BAF5E8" w14:textId="77777777" w:rsidR="00B741F3" w:rsidRPr="00456F44" w:rsidRDefault="00F0724F">
            <w:pPr>
              <w:jc w:val="center"/>
              <w:rPr>
                <w:color w:val="000000"/>
              </w:rPr>
            </w:pPr>
            <w:r w:rsidRPr="00456F44">
              <w:rPr>
                <w:color w:val="000000"/>
              </w:rPr>
              <w:t>3</w:t>
            </w:r>
          </w:p>
        </w:tc>
        <w:tc>
          <w:tcPr>
            <w:tcW w:w="2075" w:type="dxa"/>
            <w:tcBorders>
              <w:top w:val="single" w:sz="4" w:space="0" w:color="000000"/>
              <w:left w:val="single" w:sz="4" w:space="0" w:color="000000"/>
              <w:bottom w:val="single" w:sz="4" w:space="0" w:color="000000"/>
              <w:right w:val="single" w:sz="4" w:space="0" w:color="000000"/>
            </w:tcBorders>
          </w:tcPr>
          <w:p w14:paraId="2F789562" w14:textId="77777777" w:rsidR="00B741F3" w:rsidRPr="00456F44" w:rsidRDefault="00F0724F">
            <w:pPr>
              <w:rPr>
                <w:color w:val="000000"/>
              </w:rPr>
            </w:pPr>
            <w:r w:rsidRPr="00456F44">
              <w:rPr>
                <w:color w:val="000000"/>
              </w:rPr>
              <w:t>Скорее небезопасно</w:t>
            </w:r>
          </w:p>
        </w:tc>
        <w:tc>
          <w:tcPr>
            <w:tcW w:w="2367" w:type="dxa"/>
            <w:tcBorders>
              <w:top w:val="single" w:sz="4" w:space="0" w:color="000000"/>
              <w:left w:val="single" w:sz="4" w:space="0" w:color="000000"/>
              <w:bottom w:val="single" w:sz="4" w:space="0" w:color="000000"/>
              <w:right w:val="single" w:sz="4" w:space="0" w:color="000000"/>
            </w:tcBorders>
          </w:tcPr>
          <w:p w14:paraId="40078ABF" w14:textId="77777777" w:rsidR="00B741F3" w:rsidRPr="00456F44" w:rsidRDefault="00F0724F">
            <w:pPr>
              <w:jc w:val="center"/>
              <w:rPr>
                <w:color w:val="000000"/>
              </w:rPr>
            </w:pPr>
            <w:r w:rsidRPr="00456F44">
              <w:rPr>
                <w:color w:val="000000"/>
              </w:rPr>
              <w:t>3</w:t>
            </w:r>
          </w:p>
        </w:tc>
      </w:tr>
      <w:tr w:rsidR="00B741F3" w:rsidRPr="00456F44" w14:paraId="460F9D68" w14:textId="77777777" w:rsidTr="00A461E7">
        <w:trPr>
          <w:trHeight w:val="273"/>
        </w:trPr>
        <w:tc>
          <w:tcPr>
            <w:tcW w:w="882" w:type="dxa"/>
            <w:tcBorders>
              <w:top w:val="nil"/>
              <w:left w:val="single" w:sz="4" w:space="0" w:color="000000"/>
              <w:bottom w:val="single" w:sz="4" w:space="0" w:color="000000"/>
              <w:right w:val="single" w:sz="4" w:space="0" w:color="000000"/>
            </w:tcBorders>
            <w:shd w:val="clear" w:color="auto" w:fill="auto"/>
          </w:tcPr>
          <w:p w14:paraId="6DA4D4D8" w14:textId="77777777" w:rsidR="00B741F3" w:rsidRPr="00456F44" w:rsidRDefault="00F0724F">
            <w:pPr>
              <w:rPr>
                <w:color w:val="000000"/>
              </w:rPr>
            </w:pPr>
            <w:r w:rsidRPr="00456F44">
              <w:rPr>
                <w:color w:val="000000"/>
              </w:rPr>
              <w:t xml:space="preserve">4.  </w:t>
            </w:r>
          </w:p>
        </w:tc>
        <w:tc>
          <w:tcPr>
            <w:tcW w:w="2190" w:type="dxa"/>
            <w:tcBorders>
              <w:top w:val="single" w:sz="4" w:space="0" w:color="000000"/>
              <w:left w:val="nil"/>
              <w:bottom w:val="single" w:sz="4" w:space="0" w:color="000000"/>
              <w:right w:val="single" w:sz="4" w:space="0" w:color="000000"/>
            </w:tcBorders>
          </w:tcPr>
          <w:p w14:paraId="67865209" w14:textId="77777777" w:rsidR="00B741F3" w:rsidRPr="00456F44" w:rsidRDefault="00F0724F">
            <w:pPr>
              <w:rPr>
                <w:color w:val="000000"/>
              </w:rPr>
            </w:pPr>
            <w:r w:rsidRPr="00456F44">
              <w:rPr>
                <w:color w:val="000000"/>
              </w:rPr>
              <w:t>Хорошо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7060EF1" w14:textId="77777777" w:rsidR="00B741F3" w:rsidRPr="00456F44" w:rsidRDefault="00F0724F">
            <w:pPr>
              <w:jc w:val="center"/>
              <w:rPr>
                <w:color w:val="000000"/>
              </w:rPr>
            </w:pPr>
            <w:r w:rsidRPr="00456F44">
              <w:rPr>
                <w:color w:val="000000"/>
              </w:rPr>
              <w:t>4</w:t>
            </w:r>
          </w:p>
        </w:tc>
        <w:tc>
          <w:tcPr>
            <w:tcW w:w="2075" w:type="dxa"/>
            <w:tcBorders>
              <w:top w:val="single" w:sz="4" w:space="0" w:color="000000"/>
              <w:left w:val="single" w:sz="4" w:space="0" w:color="000000"/>
              <w:bottom w:val="single" w:sz="4" w:space="0" w:color="000000"/>
              <w:right w:val="single" w:sz="4" w:space="0" w:color="000000"/>
            </w:tcBorders>
          </w:tcPr>
          <w:p w14:paraId="2E780E11" w14:textId="77777777" w:rsidR="00B741F3" w:rsidRPr="00456F44" w:rsidRDefault="00F0724F">
            <w:pPr>
              <w:rPr>
                <w:color w:val="000000"/>
              </w:rPr>
            </w:pPr>
            <w:r w:rsidRPr="00456F44">
              <w:rPr>
                <w:color w:val="0D0D0D"/>
              </w:rPr>
              <w:t>Скорее безопасно</w:t>
            </w:r>
          </w:p>
        </w:tc>
        <w:tc>
          <w:tcPr>
            <w:tcW w:w="2367" w:type="dxa"/>
            <w:tcBorders>
              <w:top w:val="single" w:sz="4" w:space="0" w:color="000000"/>
              <w:left w:val="single" w:sz="4" w:space="0" w:color="000000"/>
              <w:bottom w:val="single" w:sz="4" w:space="0" w:color="000000"/>
              <w:right w:val="single" w:sz="4" w:space="0" w:color="000000"/>
            </w:tcBorders>
          </w:tcPr>
          <w:p w14:paraId="4EC065D6" w14:textId="77777777" w:rsidR="00B741F3" w:rsidRPr="00456F44" w:rsidRDefault="00F0724F">
            <w:pPr>
              <w:jc w:val="center"/>
              <w:rPr>
                <w:color w:val="000000"/>
              </w:rPr>
            </w:pPr>
            <w:r w:rsidRPr="00456F44">
              <w:rPr>
                <w:color w:val="000000"/>
              </w:rPr>
              <w:t>4</w:t>
            </w:r>
          </w:p>
        </w:tc>
      </w:tr>
      <w:tr w:rsidR="00B741F3" w:rsidRPr="00456F44" w14:paraId="3F6F285F" w14:textId="77777777" w:rsidTr="00A461E7">
        <w:trPr>
          <w:trHeight w:val="260"/>
        </w:trPr>
        <w:tc>
          <w:tcPr>
            <w:tcW w:w="882" w:type="dxa"/>
            <w:tcBorders>
              <w:top w:val="nil"/>
              <w:left w:val="single" w:sz="4" w:space="0" w:color="000000"/>
              <w:bottom w:val="single" w:sz="4" w:space="0" w:color="000000"/>
              <w:right w:val="single" w:sz="4" w:space="0" w:color="000000"/>
            </w:tcBorders>
            <w:shd w:val="clear" w:color="auto" w:fill="auto"/>
          </w:tcPr>
          <w:p w14:paraId="0A4F0AAA" w14:textId="77777777" w:rsidR="00B741F3" w:rsidRPr="00456F44" w:rsidRDefault="00F0724F">
            <w:pPr>
              <w:rPr>
                <w:color w:val="000000"/>
              </w:rPr>
            </w:pPr>
            <w:r w:rsidRPr="00456F44">
              <w:rPr>
                <w:color w:val="000000"/>
              </w:rPr>
              <w:t xml:space="preserve">5.   </w:t>
            </w:r>
          </w:p>
        </w:tc>
        <w:tc>
          <w:tcPr>
            <w:tcW w:w="2190" w:type="dxa"/>
            <w:tcBorders>
              <w:top w:val="single" w:sz="4" w:space="0" w:color="000000"/>
              <w:left w:val="nil"/>
              <w:bottom w:val="single" w:sz="4" w:space="0" w:color="000000"/>
              <w:right w:val="single" w:sz="4" w:space="0" w:color="000000"/>
            </w:tcBorders>
          </w:tcPr>
          <w:p w14:paraId="1558C605" w14:textId="77777777" w:rsidR="00B741F3" w:rsidRPr="00456F44" w:rsidRDefault="00F0724F">
            <w:pPr>
              <w:rPr>
                <w:color w:val="000000"/>
              </w:rPr>
            </w:pPr>
            <w:r w:rsidRPr="00456F44">
              <w:rPr>
                <w:color w:val="000000"/>
              </w:rPr>
              <w:t>Отлично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9B17261" w14:textId="77777777" w:rsidR="00B741F3" w:rsidRPr="00456F44" w:rsidRDefault="00F0724F">
            <w:pPr>
              <w:jc w:val="center"/>
              <w:rPr>
                <w:color w:val="000000"/>
              </w:rPr>
            </w:pPr>
            <w:r w:rsidRPr="00456F44">
              <w:rPr>
                <w:color w:val="000000"/>
              </w:rPr>
              <w:t>5</w:t>
            </w:r>
          </w:p>
        </w:tc>
        <w:tc>
          <w:tcPr>
            <w:tcW w:w="2075" w:type="dxa"/>
            <w:tcBorders>
              <w:top w:val="single" w:sz="4" w:space="0" w:color="000000"/>
              <w:left w:val="single" w:sz="4" w:space="0" w:color="000000"/>
              <w:bottom w:val="single" w:sz="4" w:space="0" w:color="000000"/>
              <w:right w:val="single" w:sz="4" w:space="0" w:color="000000"/>
            </w:tcBorders>
          </w:tcPr>
          <w:p w14:paraId="777DAE6E" w14:textId="77777777" w:rsidR="00B741F3" w:rsidRPr="00456F44" w:rsidRDefault="00F0724F">
            <w:pPr>
              <w:rPr>
                <w:color w:val="000000"/>
              </w:rPr>
            </w:pPr>
            <w:r w:rsidRPr="00456F44">
              <w:rPr>
                <w:color w:val="000000"/>
              </w:rPr>
              <w:t>Безопасно</w:t>
            </w:r>
          </w:p>
        </w:tc>
        <w:tc>
          <w:tcPr>
            <w:tcW w:w="2367" w:type="dxa"/>
            <w:tcBorders>
              <w:top w:val="single" w:sz="4" w:space="0" w:color="000000"/>
              <w:left w:val="single" w:sz="4" w:space="0" w:color="000000"/>
              <w:bottom w:val="single" w:sz="4" w:space="0" w:color="000000"/>
              <w:right w:val="single" w:sz="4" w:space="0" w:color="000000"/>
            </w:tcBorders>
          </w:tcPr>
          <w:p w14:paraId="2B999ED5" w14:textId="77777777" w:rsidR="00B741F3" w:rsidRPr="00456F44" w:rsidRDefault="00F0724F">
            <w:pPr>
              <w:jc w:val="center"/>
              <w:rPr>
                <w:color w:val="000000"/>
              </w:rPr>
            </w:pPr>
            <w:r w:rsidRPr="00456F44">
              <w:rPr>
                <w:color w:val="000000"/>
              </w:rPr>
              <w:t>5</w:t>
            </w:r>
          </w:p>
        </w:tc>
      </w:tr>
      <w:tr w:rsidR="00B741F3" w:rsidRPr="00456F44" w14:paraId="7FCF3AD7" w14:textId="77777777" w:rsidTr="00A461E7">
        <w:trPr>
          <w:trHeight w:val="260"/>
        </w:trPr>
        <w:tc>
          <w:tcPr>
            <w:tcW w:w="882" w:type="dxa"/>
            <w:tcBorders>
              <w:top w:val="nil"/>
              <w:left w:val="single" w:sz="4" w:space="0" w:color="000000"/>
              <w:bottom w:val="nil"/>
              <w:right w:val="single" w:sz="4" w:space="0" w:color="000000"/>
            </w:tcBorders>
            <w:shd w:val="clear" w:color="auto" w:fill="auto"/>
          </w:tcPr>
          <w:p w14:paraId="266C99EF" w14:textId="77777777" w:rsidR="00B741F3" w:rsidRPr="00456F44" w:rsidRDefault="00B741F3">
            <w:pPr>
              <w:rPr>
                <w:color w:val="000000"/>
              </w:rPr>
            </w:pPr>
          </w:p>
        </w:tc>
        <w:tc>
          <w:tcPr>
            <w:tcW w:w="2190" w:type="dxa"/>
            <w:tcBorders>
              <w:top w:val="single" w:sz="4" w:space="0" w:color="000000"/>
              <w:left w:val="nil"/>
              <w:bottom w:val="single" w:sz="4" w:space="0" w:color="000000"/>
              <w:right w:val="single" w:sz="4" w:space="0" w:color="000000"/>
            </w:tcBorders>
          </w:tcPr>
          <w:p w14:paraId="2F5A1C00" w14:textId="77777777" w:rsidR="00B741F3" w:rsidRPr="00456F44" w:rsidRDefault="00F0724F">
            <w:pPr>
              <w:rPr>
                <w:color w:val="000000"/>
              </w:rPr>
            </w:pPr>
            <w:r w:rsidRPr="00456F44">
              <w:rPr>
                <w:color w:val="000000"/>
              </w:rPr>
              <w:t>Затрудняюсь ответить</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EF0EBFD" w14:textId="77777777" w:rsidR="00B741F3" w:rsidRPr="00456F44" w:rsidRDefault="00F0724F">
            <w:pPr>
              <w:jc w:val="center"/>
              <w:rPr>
                <w:color w:val="000000"/>
              </w:rPr>
            </w:pPr>
            <w:r w:rsidRPr="00456F44">
              <w:rPr>
                <w:color w:val="000000"/>
              </w:rPr>
              <w:t>3</w:t>
            </w:r>
          </w:p>
        </w:tc>
        <w:tc>
          <w:tcPr>
            <w:tcW w:w="2075" w:type="dxa"/>
            <w:tcBorders>
              <w:top w:val="single" w:sz="4" w:space="0" w:color="000000"/>
              <w:left w:val="single" w:sz="4" w:space="0" w:color="000000"/>
              <w:bottom w:val="single" w:sz="4" w:space="0" w:color="000000"/>
              <w:right w:val="single" w:sz="4" w:space="0" w:color="000000"/>
            </w:tcBorders>
          </w:tcPr>
          <w:p w14:paraId="6B9A2764" w14:textId="77777777" w:rsidR="00B741F3" w:rsidRPr="00456F44" w:rsidRDefault="00F0724F">
            <w:pPr>
              <w:rPr>
                <w:color w:val="000000"/>
              </w:rPr>
            </w:pPr>
            <w:r w:rsidRPr="00456F44">
              <w:rPr>
                <w:color w:val="000000"/>
              </w:rPr>
              <w:t>Затрудняюсь ответить</w:t>
            </w:r>
          </w:p>
        </w:tc>
        <w:tc>
          <w:tcPr>
            <w:tcW w:w="2367" w:type="dxa"/>
            <w:tcBorders>
              <w:top w:val="single" w:sz="4" w:space="0" w:color="000000"/>
              <w:left w:val="single" w:sz="4" w:space="0" w:color="000000"/>
              <w:bottom w:val="single" w:sz="4" w:space="0" w:color="000000"/>
              <w:right w:val="single" w:sz="4" w:space="0" w:color="000000"/>
            </w:tcBorders>
          </w:tcPr>
          <w:p w14:paraId="13E62968" w14:textId="77777777" w:rsidR="00B741F3" w:rsidRPr="00456F44" w:rsidRDefault="00F0724F">
            <w:pPr>
              <w:jc w:val="center"/>
              <w:rPr>
                <w:color w:val="000000"/>
              </w:rPr>
            </w:pPr>
            <w:r w:rsidRPr="00456F44">
              <w:rPr>
                <w:color w:val="000000"/>
              </w:rPr>
              <w:t>3</w:t>
            </w:r>
          </w:p>
        </w:tc>
      </w:tr>
      <w:tr w:rsidR="00B741F3" w:rsidRPr="00456F44" w14:paraId="13D754F5" w14:textId="77777777" w:rsidTr="00C62FB6">
        <w:trPr>
          <w:trHeight w:val="330"/>
        </w:trPr>
        <w:tc>
          <w:tcPr>
            <w:tcW w:w="882" w:type="dxa"/>
            <w:tcBorders>
              <w:top w:val="nil"/>
              <w:left w:val="single" w:sz="4" w:space="0" w:color="000000"/>
              <w:bottom w:val="single" w:sz="4" w:space="0" w:color="000000"/>
              <w:right w:val="single" w:sz="4" w:space="0" w:color="000000"/>
            </w:tcBorders>
            <w:shd w:val="clear" w:color="auto" w:fill="auto"/>
          </w:tcPr>
          <w:p w14:paraId="4C1155EC" w14:textId="77777777" w:rsidR="00B741F3" w:rsidRPr="00456F44" w:rsidRDefault="00B741F3">
            <w:pPr>
              <w:rPr>
                <w:color w:val="000000"/>
              </w:rPr>
            </w:pPr>
          </w:p>
        </w:tc>
        <w:tc>
          <w:tcPr>
            <w:tcW w:w="8474" w:type="dxa"/>
            <w:gridSpan w:val="4"/>
            <w:tcBorders>
              <w:top w:val="single" w:sz="4" w:space="0" w:color="000000"/>
              <w:left w:val="nil"/>
              <w:bottom w:val="single" w:sz="4" w:space="0" w:color="000000"/>
              <w:right w:val="single" w:sz="4" w:space="0" w:color="000000"/>
            </w:tcBorders>
          </w:tcPr>
          <w:p w14:paraId="501A1653" w14:textId="77777777" w:rsidR="00B741F3" w:rsidRPr="00456F44" w:rsidRDefault="00F0724F" w:rsidP="00C62FB6">
            <w:pPr>
              <w:ind w:firstLine="414"/>
              <w:rPr>
                <w:i/>
                <w:color w:val="000000"/>
              </w:rPr>
            </w:pPr>
            <w:r w:rsidRPr="00456F44">
              <w:rPr>
                <w:i/>
                <w:color w:val="000000"/>
              </w:rPr>
              <w:t>*Составлено автором</w:t>
            </w:r>
          </w:p>
        </w:tc>
      </w:tr>
    </w:tbl>
    <w:p w14:paraId="46E2F692" w14:textId="77777777" w:rsidR="00B741F3" w:rsidRPr="00456F44" w:rsidRDefault="00F0724F">
      <w:pPr>
        <w:ind w:firstLine="709"/>
        <w:jc w:val="both"/>
        <w:rPr>
          <w:color w:val="202122"/>
          <w:sz w:val="28"/>
          <w:szCs w:val="28"/>
        </w:rPr>
      </w:pPr>
      <w:r w:rsidRPr="00456F44">
        <w:rPr>
          <w:color w:val="202122"/>
          <w:sz w:val="28"/>
          <w:szCs w:val="28"/>
        </w:rPr>
        <w:t xml:space="preserve"> </w:t>
      </w:r>
    </w:p>
    <w:p w14:paraId="0C1A2864" w14:textId="77777777" w:rsidR="00B741F3" w:rsidRPr="00456F44" w:rsidRDefault="00F0724F" w:rsidP="006A67B6">
      <w:pPr>
        <w:ind w:firstLine="567"/>
        <w:jc w:val="both"/>
        <w:rPr>
          <w:sz w:val="28"/>
          <w:szCs w:val="28"/>
        </w:rPr>
      </w:pPr>
      <w:r w:rsidRPr="00456F44">
        <w:rPr>
          <w:sz w:val="28"/>
          <w:szCs w:val="28"/>
        </w:rPr>
        <w:t>Данные интегральных индексов были также приведены в баллы по следующей схеме (</w:t>
      </w:r>
      <w:r w:rsidR="002F10E6" w:rsidRPr="00456F44">
        <w:rPr>
          <w:sz w:val="28"/>
          <w:szCs w:val="28"/>
          <w:lang w:val="en-US"/>
        </w:rPr>
        <w:t>T</w:t>
      </w:r>
      <w:r w:rsidR="002F10E6" w:rsidRPr="00456F44">
        <w:rPr>
          <w:sz w:val="28"/>
          <w:szCs w:val="28"/>
        </w:rPr>
        <w:t>аблица</w:t>
      </w:r>
      <w:r w:rsidR="002F10E6" w:rsidRPr="00456F44">
        <w:rPr>
          <w:sz w:val="28"/>
          <w:szCs w:val="28"/>
          <w:lang w:val="ru-RU"/>
        </w:rPr>
        <w:t xml:space="preserve"> </w:t>
      </w:r>
      <w:r w:rsidRPr="00456F44">
        <w:rPr>
          <w:sz w:val="28"/>
          <w:szCs w:val="28"/>
        </w:rPr>
        <w:t xml:space="preserve">16). </w:t>
      </w:r>
    </w:p>
    <w:p w14:paraId="628C46A3" w14:textId="77777777" w:rsidR="00B741F3" w:rsidRPr="00456F44" w:rsidRDefault="00B741F3">
      <w:pPr>
        <w:rPr>
          <w:sz w:val="28"/>
          <w:szCs w:val="28"/>
        </w:rPr>
      </w:pPr>
    </w:p>
    <w:p w14:paraId="3A7ED1E7" w14:textId="77777777" w:rsidR="00B741F3" w:rsidRPr="00456F44" w:rsidRDefault="00F0724F" w:rsidP="00A461E7">
      <w:pPr>
        <w:rPr>
          <w:sz w:val="28"/>
          <w:szCs w:val="28"/>
        </w:rPr>
      </w:pPr>
      <w:r w:rsidRPr="00456F44">
        <w:rPr>
          <w:sz w:val="28"/>
          <w:szCs w:val="28"/>
        </w:rPr>
        <w:t>Таблица 16 - Данные интегральных индексов</w:t>
      </w:r>
    </w:p>
    <w:p w14:paraId="2E4759F8" w14:textId="77777777" w:rsidR="00B741F3" w:rsidRPr="00456F44" w:rsidRDefault="00F0724F">
      <w:pPr>
        <w:ind w:firstLine="709"/>
        <w:rPr>
          <w:sz w:val="28"/>
          <w:szCs w:val="28"/>
        </w:rPr>
      </w:pPr>
      <w:r w:rsidRPr="00456F44">
        <w:rPr>
          <w:sz w:val="28"/>
          <w:szCs w:val="28"/>
        </w:rPr>
        <w:t xml:space="preserve"> </w:t>
      </w:r>
    </w:p>
    <w:tbl>
      <w:tblPr>
        <w:tblStyle w:val="aff3"/>
        <w:tblW w:w="9356" w:type="dxa"/>
        <w:tblInd w:w="-5" w:type="dxa"/>
        <w:tblLayout w:type="fixed"/>
        <w:tblLook w:val="0400" w:firstRow="0" w:lastRow="0" w:firstColumn="0" w:lastColumn="0" w:noHBand="0" w:noVBand="1"/>
      </w:tblPr>
      <w:tblGrid>
        <w:gridCol w:w="851"/>
        <w:gridCol w:w="4961"/>
        <w:gridCol w:w="3544"/>
      </w:tblGrid>
      <w:tr w:rsidR="00B741F3" w:rsidRPr="00456F44" w14:paraId="10EE90F4" w14:textId="77777777" w:rsidTr="00A461E7">
        <w:trPr>
          <w:trHeight w:val="26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2534AC7" w14:textId="77777777" w:rsidR="00B741F3" w:rsidRPr="00456F44" w:rsidRDefault="00F0724F" w:rsidP="002F10E6">
            <w:pPr>
              <w:jc w:val="both"/>
              <w:rPr>
                <w:color w:val="000000"/>
                <w:sz w:val="28"/>
                <w:szCs w:val="28"/>
              </w:rPr>
            </w:pPr>
            <w:r w:rsidRPr="00456F44">
              <w:rPr>
                <w:color w:val="000000"/>
                <w:sz w:val="28"/>
                <w:szCs w:val="28"/>
              </w:rPr>
              <w:t>№</w:t>
            </w:r>
          </w:p>
        </w:tc>
        <w:tc>
          <w:tcPr>
            <w:tcW w:w="4961" w:type="dxa"/>
            <w:tcBorders>
              <w:top w:val="single" w:sz="4" w:space="0" w:color="000000"/>
              <w:left w:val="nil"/>
              <w:bottom w:val="single" w:sz="4" w:space="0" w:color="000000"/>
              <w:right w:val="single" w:sz="4" w:space="0" w:color="000000"/>
            </w:tcBorders>
          </w:tcPr>
          <w:p w14:paraId="506852F0" w14:textId="77777777" w:rsidR="00B741F3" w:rsidRPr="00456F44" w:rsidRDefault="00F0724F">
            <w:pPr>
              <w:jc w:val="center"/>
              <w:rPr>
                <w:color w:val="000000"/>
                <w:sz w:val="28"/>
                <w:szCs w:val="28"/>
              </w:rPr>
            </w:pPr>
            <w:r w:rsidRPr="00456F44">
              <w:rPr>
                <w:color w:val="000000"/>
                <w:sz w:val="28"/>
                <w:szCs w:val="28"/>
              </w:rPr>
              <w:t>Показатели интегрального индекса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D42A631" w14:textId="77777777" w:rsidR="00B741F3" w:rsidRPr="00456F44" w:rsidRDefault="00F0724F">
            <w:pPr>
              <w:jc w:val="center"/>
              <w:rPr>
                <w:color w:val="000000"/>
                <w:sz w:val="28"/>
                <w:szCs w:val="28"/>
              </w:rPr>
            </w:pPr>
            <w:r w:rsidRPr="00456F44">
              <w:rPr>
                <w:color w:val="000000"/>
                <w:sz w:val="28"/>
                <w:szCs w:val="28"/>
              </w:rPr>
              <w:t>Присвоенный балл</w:t>
            </w:r>
          </w:p>
        </w:tc>
      </w:tr>
      <w:tr w:rsidR="00B741F3" w:rsidRPr="00456F44" w14:paraId="0A07D5D4" w14:textId="77777777" w:rsidTr="00A461E7">
        <w:trPr>
          <w:trHeight w:val="26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3B8A61" w14:textId="77777777" w:rsidR="00B741F3" w:rsidRPr="00456F44" w:rsidRDefault="00F0724F">
            <w:pPr>
              <w:rPr>
                <w:color w:val="000000"/>
              </w:rPr>
            </w:pPr>
            <w:r w:rsidRPr="00456F44">
              <w:rPr>
                <w:color w:val="000000"/>
              </w:rPr>
              <w:t>1. </w:t>
            </w:r>
          </w:p>
        </w:tc>
        <w:tc>
          <w:tcPr>
            <w:tcW w:w="4961" w:type="dxa"/>
            <w:tcBorders>
              <w:top w:val="single" w:sz="4" w:space="0" w:color="000000"/>
              <w:left w:val="nil"/>
              <w:bottom w:val="single" w:sz="4" w:space="0" w:color="000000"/>
              <w:right w:val="single" w:sz="4" w:space="0" w:color="000000"/>
            </w:tcBorders>
          </w:tcPr>
          <w:p w14:paraId="26386562" w14:textId="77777777" w:rsidR="00B741F3" w:rsidRPr="00456F44" w:rsidRDefault="00F0724F" w:rsidP="002F10E6">
            <w:pPr>
              <w:jc w:val="center"/>
              <w:rPr>
                <w:color w:val="000000"/>
              </w:rPr>
            </w:pPr>
            <w:r w:rsidRPr="00456F44">
              <w:rPr>
                <w:sz w:val="28"/>
                <w:szCs w:val="28"/>
              </w:rPr>
              <w:t>0,0 - 0,100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C9638A4" w14:textId="77777777" w:rsidR="00B741F3" w:rsidRPr="00456F44" w:rsidRDefault="00F0724F" w:rsidP="002F10E6">
            <w:pPr>
              <w:ind w:firstLine="736"/>
              <w:jc w:val="center"/>
              <w:rPr>
                <w:color w:val="000000"/>
                <w:sz w:val="28"/>
                <w:szCs w:val="28"/>
              </w:rPr>
            </w:pPr>
            <w:r w:rsidRPr="00456F44">
              <w:rPr>
                <w:sz w:val="28"/>
                <w:szCs w:val="28"/>
              </w:rPr>
              <w:t>0,5</w:t>
            </w:r>
          </w:p>
        </w:tc>
      </w:tr>
      <w:tr w:rsidR="00B741F3" w:rsidRPr="00456F44" w14:paraId="0792C5DE" w14:textId="77777777" w:rsidTr="00A461E7">
        <w:trPr>
          <w:trHeight w:val="260"/>
        </w:trPr>
        <w:tc>
          <w:tcPr>
            <w:tcW w:w="851" w:type="dxa"/>
            <w:tcBorders>
              <w:top w:val="nil"/>
              <w:left w:val="single" w:sz="4" w:space="0" w:color="000000"/>
              <w:bottom w:val="single" w:sz="4" w:space="0" w:color="000000"/>
              <w:right w:val="single" w:sz="4" w:space="0" w:color="000000"/>
            </w:tcBorders>
            <w:shd w:val="clear" w:color="auto" w:fill="auto"/>
          </w:tcPr>
          <w:p w14:paraId="69A2EF38" w14:textId="77777777" w:rsidR="00B741F3" w:rsidRPr="00456F44" w:rsidRDefault="00F0724F">
            <w:pPr>
              <w:rPr>
                <w:color w:val="000000"/>
              </w:rPr>
            </w:pPr>
            <w:r w:rsidRPr="00456F44">
              <w:rPr>
                <w:color w:val="000000"/>
              </w:rPr>
              <w:t xml:space="preserve">2.   </w:t>
            </w:r>
          </w:p>
        </w:tc>
        <w:tc>
          <w:tcPr>
            <w:tcW w:w="4961" w:type="dxa"/>
            <w:tcBorders>
              <w:top w:val="single" w:sz="4" w:space="0" w:color="000000"/>
              <w:left w:val="nil"/>
              <w:bottom w:val="single" w:sz="4" w:space="0" w:color="000000"/>
              <w:right w:val="single" w:sz="4" w:space="0" w:color="000000"/>
            </w:tcBorders>
          </w:tcPr>
          <w:p w14:paraId="2AC022F1" w14:textId="77777777" w:rsidR="00B741F3" w:rsidRPr="00456F44" w:rsidRDefault="00F0724F" w:rsidP="002F10E6">
            <w:pPr>
              <w:jc w:val="center"/>
              <w:rPr>
                <w:color w:val="000000"/>
              </w:rPr>
            </w:pPr>
            <w:r w:rsidRPr="00456F44">
              <w:rPr>
                <w:sz w:val="28"/>
                <w:szCs w:val="28"/>
              </w:rPr>
              <w:t>0,100 - 0,200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8094B19" w14:textId="77777777" w:rsidR="00B741F3" w:rsidRPr="00456F44" w:rsidRDefault="00F0724F" w:rsidP="002F10E6">
            <w:pPr>
              <w:ind w:firstLine="736"/>
              <w:jc w:val="center"/>
              <w:rPr>
                <w:color w:val="000000"/>
                <w:sz w:val="28"/>
                <w:szCs w:val="28"/>
              </w:rPr>
            </w:pPr>
            <w:r w:rsidRPr="00456F44">
              <w:rPr>
                <w:color w:val="000000"/>
                <w:sz w:val="28"/>
                <w:szCs w:val="28"/>
              </w:rPr>
              <w:t>1</w:t>
            </w:r>
          </w:p>
        </w:tc>
      </w:tr>
      <w:tr w:rsidR="00B741F3" w:rsidRPr="00456F44" w14:paraId="3A2BCA71" w14:textId="77777777" w:rsidTr="00A461E7">
        <w:trPr>
          <w:trHeight w:val="260"/>
        </w:trPr>
        <w:tc>
          <w:tcPr>
            <w:tcW w:w="851" w:type="dxa"/>
            <w:tcBorders>
              <w:top w:val="nil"/>
              <w:left w:val="single" w:sz="4" w:space="0" w:color="000000"/>
              <w:bottom w:val="single" w:sz="4" w:space="0" w:color="000000"/>
              <w:right w:val="single" w:sz="4" w:space="0" w:color="000000"/>
            </w:tcBorders>
            <w:shd w:val="clear" w:color="auto" w:fill="auto"/>
          </w:tcPr>
          <w:p w14:paraId="24BD8993" w14:textId="77777777" w:rsidR="00B741F3" w:rsidRPr="00456F44" w:rsidRDefault="00F0724F">
            <w:pPr>
              <w:rPr>
                <w:color w:val="000000"/>
              </w:rPr>
            </w:pPr>
            <w:r w:rsidRPr="00456F44">
              <w:rPr>
                <w:color w:val="000000"/>
              </w:rPr>
              <w:t xml:space="preserve">3.   </w:t>
            </w:r>
          </w:p>
        </w:tc>
        <w:tc>
          <w:tcPr>
            <w:tcW w:w="4961" w:type="dxa"/>
            <w:tcBorders>
              <w:top w:val="single" w:sz="4" w:space="0" w:color="000000"/>
              <w:left w:val="nil"/>
              <w:bottom w:val="single" w:sz="4" w:space="0" w:color="000000"/>
              <w:right w:val="single" w:sz="4" w:space="0" w:color="000000"/>
            </w:tcBorders>
          </w:tcPr>
          <w:p w14:paraId="1653A186" w14:textId="77777777" w:rsidR="00B741F3" w:rsidRPr="00456F44" w:rsidRDefault="00F0724F" w:rsidP="002F10E6">
            <w:pPr>
              <w:jc w:val="center"/>
              <w:rPr>
                <w:color w:val="000000"/>
              </w:rPr>
            </w:pPr>
            <w:r w:rsidRPr="00456F44">
              <w:rPr>
                <w:sz w:val="28"/>
                <w:szCs w:val="28"/>
              </w:rPr>
              <w:t>0,200 - 0,300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1685258" w14:textId="77777777" w:rsidR="00B741F3" w:rsidRPr="00456F44" w:rsidRDefault="002F10E6" w:rsidP="002F10E6">
            <w:pPr>
              <w:ind w:firstLine="736"/>
              <w:rPr>
                <w:color w:val="000000"/>
                <w:sz w:val="28"/>
                <w:szCs w:val="28"/>
              </w:rPr>
            </w:pPr>
            <w:r w:rsidRPr="00456F44">
              <w:rPr>
                <w:sz w:val="28"/>
                <w:szCs w:val="28"/>
                <w:lang w:val="en-US"/>
              </w:rPr>
              <w:t xml:space="preserve">       </w:t>
            </w:r>
            <w:r w:rsidR="00725B4C" w:rsidRPr="00456F44">
              <w:rPr>
                <w:sz w:val="28"/>
                <w:szCs w:val="28"/>
                <w:lang w:val="en-US"/>
              </w:rPr>
              <w:t xml:space="preserve">      </w:t>
            </w:r>
            <w:r w:rsidRPr="00456F44">
              <w:rPr>
                <w:sz w:val="28"/>
                <w:szCs w:val="28"/>
                <w:lang w:val="en-US"/>
              </w:rPr>
              <w:t xml:space="preserve">   </w:t>
            </w:r>
            <w:r w:rsidRPr="00456F44">
              <w:rPr>
                <w:sz w:val="28"/>
                <w:szCs w:val="28"/>
              </w:rPr>
              <w:t>1,5</w:t>
            </w:r>
          </w:p>
        </w:tc>
      </w:tr>
      <w:tr w:rsidR="00B741F3" w:rsidRPr="00456F44" w14:paraId="4D2B5A92" w14:textId="77777777" w:rsidTr="00A461E7">
        <w:trPr>
          <w:trHeight w:val="260"/>
        </w:trPr>
        <w:tc>
          <w:tcPr>
            <w:tcW w:w="851" w:type="dxa"/>
            <w:tcBorders>
              <w:top w:val="nil"/>
              <w:left w:val="single" w:sz="4" w:space="0" w:color="000000"/>
              <w:bottom w:val="single" w:sz="4" w:space="0" w:color="000000"/>
              <w:right w:val="single" w:sz="4" w:space="0" w:color="000000"/>
            </w:tcBorders>
            <w:shd w:val="clear" w:color="auto" w:fill="auto"/>
          </w:tcPr>
          <w:p w14:paraId="3D022E0A" w14:textId="77777777" w:rsidR="00B741F3" w:rsidRPr="00456F44" w:rsidRDefault="00F0724F">
            <w:pPr>
              <w:rPr>
                <w:color w:val="000000"/>
              </w:rPr>
            </w:pPr>
            <w:r w:rsidRPr="00456F44">
              <w:rPr>
                <w:color w:val="000000"/>
              </w:rPr>
              <w:t xml:space="preserve">4.  </w:t>
            </w:r>
          </w:p>
        </w:tc>
        <w:tc>
          <w:tcPr>
            <w:tcW w:w="4961" w:type="dxa"/>
            <w:tcBorders>
              <w:top w:val="single" w:sz="4" w:space="0" w:color="000000"/>
              <w:left w:val="nil"/>
              <w:bottom w:val="single" w:sz="4" w:space="0" w:color="000000"/>
              <w:right w:val="single" w:sz="4" w:space="0" w:color="000000"/>
            </w:tcBorders>
          </w:tcPr>
          <w:p w14:paraId="17ACF912" w14:textId="77777777" w:rsidR="00B741F3" w:rsidRPr="00456F44" w:rsidRDefault="00F0724F" w:rsidP="002F10E6">
            <w:pPr>
              <w:jc w:val="center"/>
              <w:rPr>
                <w:color w:val="000000"/>
              </w:rPr>
            </w:pPr>
            <w:r w:rsidRPr="00456F44">
              <w:rPr>
                <w:sz w:val="28"/>
                <w:szCs w:val="28"/>
              </w:rPr>
              <w:t>0,300 - 0,400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1DBED4C" w14:textId="77777777" w:rsidR="00B741F3" w:rsidRPr="00456F44" w:rsidRDefault="00F0724F" w:rsidP="002F10E6">
            <w:pPr>
              <w:ind w:firstLine="736"/>
              <w:jc w:val="center"/>
              <w:rPr>
                <w:color w:val="000000"/>
                <w:sz w:val="28"/>
                <w:szCs w:val="28"/>
              </w:rPr>
            </w:pPr>
            <w:r w:rsidRPr="00456F44">
              <w:rPr>
                <w:color w:val="000000"/>
                <w:sz w:val="28"/>
                <w:szCs w:val="28"/>
              </w:rPr>
              <w:t>2</w:t>
            </w:r>
          </w:p>
        </w:tc>
      </w:tr>
      <w:tr w:rsidR="00B741F3" w:rsidRPr="00456F44" w14:paraId="4CEC6CE1" w14:textId="77777777" w:rsidTr="00A461E7">
        <w:trPr>
          <w:trHeight w:val="260"/>
        </w:trPr>
        <w:tc>
          <w:tcPr>
            <w:tcW w:w="851" w:type="dxa"/>
            <w:tcBorders>
              <w:top w:val="nil"/>
              <w:left w:val="single" w:sz="4" w:space="0" w:color="000000"/>
              <w:bottom w:val="single" w:sz="4" w:space="0" w:color="000000"/>
              <w:right w:val="single" w:sz="4" w:space="0" w:color="000000"/>
            </w:tcBorders>
            <w:shd w:val="clear" w:color="auto" w:fill="auto"/>
          </w:tcPr>
          <w:p w14:paraId="133E6457" w14:textId="77777777" w:rsidR="00B741F3" w:rsidRPr="00456F44" w:rsidRDefault="00F0724F">
            <w:pPr>
              <w:rPr>
                <w:color w:val="000000"/>
              </w:rPr>
            </w:pPr>
            <w:r w:rsidRPr="00456F44">
              <w:rPr>
                <w:color w:val="000000"/>
              </w:rPr>
              <w:t xml:space="preserve">5.   </w:t>
            </w:r>
          </w:p>
        </w:tc>
        <w:tc>
          <w:tcPr>
            <w:tcW w:w="4961" w:type="dxa"/>
            <w:tcBorders>
              <w:top w:val="single" w:sz="4" w:space="0" w:color="000000"/>
              <w:left w:val="nil"/>
              <w:bottom w:val="single" w:sz="4" w:space="0" w:color="000000"/>
              <w:right w:val="single" w:sz="4" w:space="0" w:color="000000"/>
            </w:tcBorders>
          </w:tcPr>
          <w:p w14:paraId="5B9C1427" w14:textId="77777777" w:rsidR="00B741F3" w:rsidRPr="00456F44" w:rsidRDefault="00F0724F" w:rsidP="002F10E6">
            <w:pPr>
              <w:jc w:val="center"/>
              <w:rPr>
                <w:color w:val="000000"/>
              </w:rPr>
            </w:pPr>
            <w:r w:rsidRPr="00456F44">
              <w:rPr>
                <w:sz w:val="28"/>
                <w:szCs w:val="28"/>
              </w:rPr>
              <w:t>0,400 - 0,500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DBDFF00" w14:textId="77777777" w:rsidR="00B741F3" w:rsidRPr="00456F44" w:rsidRDefault="00F0724F" w:rsidP="002F10E6">
            <w:pPr>
              <w:ind w:firstLine="736"/>
              <w:jc w:val="center"/>
              <w:rPr>
                <w:color w:val="000000"/>
                <w:sz w:val="28"/>
                <w:szCs w:val="28"/>
              </w:rPr>
            </w:pPr>
            <w:r w:rsidRPr="00456F44">
              <w:rPr>
                <w:color w:val="000000"/>
                <w:sz w:val="28"/>
                <w:szCs w:val="28"/>
              </w:rPr>
              <w:t>2,5</w:t>
            </w:r>
          </w:p>
        </w:tc>
      </w:tr>
      <w:tr w:rsidR="00B741F3" w:rsidRPr="00456F44" w14:paraId="3E2D89A1" w14:textId="77777777" w:rsidTr="00A461E7">
        <w:trPr>
          <w:trHeight w:val="26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519D153" w14:textId="77777777" w:rsidR="00B741F3" w:rsidRPr="00456F44" w:rsidRDefault="00F0724F">
            <w:pPr>
              <w:rPr>
                <w:color w:val="000000"/>
              </w:rPr>
            </w:pPr>
            <w:r w:rsidRPr="00456F44">
              <w:rPr>
                <w:color w:val="000000"/>
              </w:rPr>
              <w:t>6.</w:t>
            </w:r>
          </w:p>
        </w:tc>
        <w:tc>
          <w:tcPr>
            <w:tcW w:w="4961" w:type="dxa"/>
            <w:tcBorders>
              <w:top w:val="single" w:sz="4" w:space="0" w:color="000000"/>
              <w:left w:val="nil"/>
              <w:bottom w:val="single" w:sz="4" w:space="0" w:color="000000"/>
              <w:right w:val="single" w:sz="4" w:space="0" w:color="000000"/>
            </w:tcBorders>
          </w:tcPr>
          <w:p w14:paraId="6A8031F8" w14:textId="77777777" w:rsidR="00B741F3" w:rsidRPr="00456F44" w:rsidRDefault="00F0724F" w:rsidP="002F10E6">
            <w:pPr>
              <w:jc w:val="center"/>
              <w:rPr>
                <w:color w:val="000000"/>
              </w:rPr>
            </w:pPr>
            <w:r w:rsidRPr="00456F44">
              <w:rPr>
                <w:sz w:val="28"/>
                <w:szCs w:val="28"/>
              </w:rPr>
              <w:t>0,500 - 0,600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309E89C" w14:textId="77777777" w:rsidR="00B741F3" w:rsidRPr="00456F44" w:rsidRDefault="00F0724F" w:rsidP="002F10E6">
            <w:pPr>
              <w:ind w:firstLine="736"/>
              <w:jc w:val="center"/>
              <w:rPr>
                <w:color w:val="000000"/>
                <w:sz w:val="28"/>
                <w:szCs w:val="28"/>
              </w:rPr>
            </w:pPr>
            <w:r w:rsidRPr="00456F44">
              <w:rPr>
                <w:color w:val="000000"/>
                <w:sz w:val="28"/>
                <w:szCs w:val="28"/>
              </w:rPr>
              <w:t>3</w:t>
            </w:r>
          </w:p>
        </w:tc>
      </w:tr>
      <w:tr w:rsidR="00B741F3" w:rsidRPr="00456F44" w14:paraId="028E7CB5" w14:textId="77777777" w:rsidTr="00A461E7">
        <w:trPr>
          <w:trHeight w:val="26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405C0F9" w14:textId="77777777" w:rsidR="00B741F3" w:rsidRPr="00456F44" w:rsidRDefault="00F0724F">
            <w:pPr>
              <w:rPr>
                <w:color w:val="000000"/>
              </w:rPr>
            </w:pPr>
            <w:r w:rsidRPr="00456F44">
              <w:rPr>
                <w:color w:val="000000"/>
              </w:rPr>
              <w:t>7.</w:t>
            </w:r>
          </w:p>
        </w:tc>
        <w:tc>
          <w:tcPr>
            <w:tcW w:w="4961" w:type="dxa"/>
            <w:tcBorders>
              <w:top w:val="single" w:sz="4" w:space="0" w:color="000000"/>
              <w:left w:val="nil"/>
              <w:bottom w:val="single" w:sz="4" w:space="0" w:color="000000"/>
              <w:right w:val="single" w:sz="4" w:space="0" w:color="000000"/>
            </w:tcBorders>
          </w:tcPr>
          <w:p w14:paraId="1BC90858" w14:textId="77777777" w:rsidR="00B741F3" w:rsidRPr="00456F44" w:rsidRDefault="00F0724F" w:rsidP="002F10E6">
            <w:pPr>
              <w:jc w:val="center"/>
              <w:rPr>
                <w:color w:val="000000"/>
              </w:rPr>
            </w:pPr>
            <w:r w:rsidRPr="00456F44">
              <w:rPr>
                <w:sz w:val="28"/>
                <w:szCs w:val="28"/>
              </w:rPr>
              <w:t>0,600 - 0,700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A51E36D" w14:textId="77777777" w:rsidR="00B741F3" w:rsidRPr="00456F44" w:rsidRDefault="00F0724F" w:rsidP="002F10E6">
            <w:pPr>
              <w:ind w:firstLine="736"/>
              <w:jc w:val="center"/>
              <w:rPr>
                <w:color w:val="000000"/>
                <w:sz w:val="28"/>
                <w:szCs w:val="28"/>
              </w:rPr>
            </w:pPr>
            <w:r w:rsidRPr="00456F44">
              <w:rPr>
                <w:color w:val="000000"/>
                <w:sz w:val="28"/>
                <w:szCs w:val="28"/>
              </w:rPr>
              <w:t>3,5</w:t>
            </w:r>
          </w:p>
        </w:tc>
      </w:tr>
      <w:tr w:rsidR="00B741F3" w:rsidRPr="00456F44" w14:paraId="393F1FE7" w14:textId="77777777" w:rsidTr="00A461E7">
        <w:trPr>
          <w:trHeight w:val="26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F52D065" w14:textId="77777777" w:rsidR="00B741F3" w:rsidRPr="00456F44" w:rsidRDefault="00F0724F">
            <w:pPr>
              <w:rPr>
                <w:color w:val="000000"/>
              </w:rPr>
            </w:pPr>
            <w:r w:rsidRPr="00456F44">
              <w:rPr>
                <w:color w:val="000000"/>
              </w:rPr>
              <w:t>8.</w:t>
            </w:r>
          </w:p>
        </w:tc>
        <w:tc>
          <w:tcPr>
            <w:tcW w:w="4961" w:type="dxa"/>
            <w:tcBorders>
              <w:top w:val="single" w:sz="4" w:space="0" w:color="000000"/>
              <w:left w:val="nil"/>
              <w:bottom w:val="single" w:sz="4" w:space="0" w:color="000000"/>
              <w:right w:val="single" w:sz="4" w:space="0" w:color="000000"/>
            </w:tcBorders>
          </w:tcPr>
          <w:p w14:paraId="171185B8" w14:textId="77777777" w:rsidR="00B741F3" w:rsidRPr="00456F44" w:rsidRDefault="00F0724F" w:rsidP="002F10E6">
            <w:pPr>
              <w:jc w:val="center"/>
              <w:rPr>
                <w:color w:val="000000"/>
              </w:rPr>
            </w:pPr>
            <w:r w:rsidRPr="00456F44">
              <w:rPr>
                <w:sz w:val="28"/>
                <w:szCs w:val="28"/>
              </w:rPr>
              <w:t>0,700 - 0,800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64391DA" w14:textId="77777777" w:rsidR="00B741F3" w:rsidRPr="00456F44" w:rsidRDefault="00F0724F" w:rsidP="002F10E6">
            <w:pPr>
              <w:ind w:firstLine="736"/>
              <w:jc w:val="center"/>
              <w:rPr>
                <w:color w:val="000000"/>
                <w:sz w:val="28"/>
                <w:szCs w:val="28"/>
              </w:rPr>
            </w:pPr>
            <w:r w:rsidRPr="00456F44">
              <w:rPr>
                <w:color w:val="000000"/>
                <w:sz w:val="28"/>
                <w:szCs w:val="28"/>
              </w:rPr>
              <w:t>4</w:t>
            </w:r>
          </w:p>
        </w:tc>
      </w:tr>
      <w:tr w:rsidR="00B741F3" w:rsidRPr="00456F44" w14:paraId="23A22FC0" w14:textId="77777777" w:rsidTr="00A461E7">
        <w:trPr>
          <w:trHeight w:val="26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5B7B43D" w14:textId="77777777" w:rsidR="00B741F3" w:rsidRPr="00456F44" w:rsidRDefault="00F0724F">
            <w:pPr>
              <w:rPr>
                <w:color w:val="000000"/>
              </w:rPr>
            </w:pPr>
            <w:r w:rsidRPr="00456F44">
              <w:rPr>
                <w:color w:val="000000"/>
              </w:rPr>
              <w:t>9.</w:t>
            </w:r>
          </w:p>
        </w:tc>
        <w:tc>
          <w:tcPr>
            <w:tcW w:w="4961" w:type="dxa"/>
            <w:tcBorders>
              <w:top w:val="single" w:sz="4" w:space="0" w:color="000000"/>
              <w:left w:val="nil"/>
              <w:bottom w:val="single" w:sz="4" w:space="0" w:color="000000"/>
              <w:right w:val="single" w:sz="4" w:space="0" w:color="000000"/>
            </w:tcBorders>
          </w:tcPr>
          <w:p w14:paraId="338A6167" w14:textId="77777777" w:rsidR="00B741F3" w:rsidRPr="00456F44" w:rsidRDefault="00F0724F" w:rsidP="002F10E6">
            <w:pPr>
              <w:jc w:val="center"/>
              <w:rPr>
                <w:color w:val="000000"/>
              </w:rPr>
            </w:pPr>
            <w:r w:rsidRPr="00456F44">
              <w:rPr>
                <w:sz w:val="28"/>
                <w:szCs w:val="28"/>
              </w:rPr>
              <w:t>0,800 - 0,900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EC76CB4" w14:textId="77777777" w:rsidR="00B741F3" w:rsidRPr="00456F44" w:rsidRDefault="00F0724F" w:rsidP="002F10E6">
            <w:pPr>
              <w:ind w:firstLine="736"/>
              <w:jc w:val="center"/>
              <w:rPr>
                <w:color w:val="000000"/>
                <w:sz w:val="28"/>
                <w:szCs w:val="28"/>
              </w:rPr>
            </w:pPr>
            <w:r w:rsidRPr="00456F44">
              <w:rPr>
                <w:color w:val="000000"/>
                <w:sz w:val="28"/>
                <w:szCs w:val="28"/>
              </w:rPr>
              <w:t>4,5</w:t>
            </w:r>
          </w:p>
        </w:tc>
      </w:tr>
      <w:tr w:rsidR="00B741F3" w:rsidRPr="00456F44" w14:paraId="35509903" w14:textId="77777777" w:rsidTr="00A461E7">
        <w:trPr>
          <w:trHeight w:val="26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0EA3FB" w14:textId="77777777" w:rsidR="00B741F3" w:rsidRPr="00456F44" w:rsidRDefault="00F0724F">
            <w:pPr>
              <w:rPr>
                <w:color w:val="000000"/>
              </w:rPr>
            </w:pPr>
            <w:r w:rsidRPr="00456F44">
              <w:rPr>
                <w:color w:val="000000"/>
              </w:rPr>
              <w:t>10</w:t>
            </w:r>
          </w:p>
        </w:tc>
        <w:tc>
          <w:tcPr>
            <w:tcW w:w="4961" w:type="dxa"/>
            <w:tcBorders>
              <w:top w:val="single" w:sz="4" w:space="0" w:color="000000"/>
              <w:left w:val="nil"/>
              <w:bottom w:val="single" w:sz="4" w:space="0" w:color="000000"/>
              <w:right w:val="single" w:sz="4" w:space="0" w:color="000000"/>
            </w:tcBorders>
          </w:tcPr>
          <w:p w14:paraId="6CB595BE" w14:textId="77777777" w:rsidR="00B741F3" w:rsidRPr="00456F44" w:rsidRDefault="00F0724F" w:rsidP="002F10E6">
            <w:pPr>
              <w:jc w:val="center"/>
              <w:rPr>
                <w:color w:val="000000"/>
              </w:rPr>
            </w:pPr>
            <w:r w:rsidRPr="00456F44">
              <w:rPr>
                <w:sz w:val="28"/>
                <w:szCs w:val="28"/>
              </w:rPr>
              <w:t>0,900 - 1,0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D3E97C2" w14:textId="77777777" w:rsidR="00B741F3" w:rsidRPr="00456F44" w:rsidRDefault="00F0724F" w:rsidP="002F10E6">
            <w:pPr>
              <w:ind w:firstLine="736"/>
              <w:jc w:val="center"/>
              <w:rPr>
                <w:color w:val="000000"/>
                <w:sz w:val="28"/>
                <w:szCs w:val="28"/>
              </w:rPr>
            </w:pPr>
            <w:r w:rsidRPr="00456F44">
              <w:rPr>
                <w:color w:val="000000"/>
                <w:sz w:val="28"/>
                <w:szCs w:val="28"/>
              </w:rPr>
              <w:t>5</w:t>
            </w:r>
          </w:p>
        </w:tc>
      </w:tr>
      <w:tr w:rsidR="00B741F3" w:rsidRPr="00456F44" w14:paraId="69DB380A" w14:textId="77777777" w:rsidTr="00A461E7">
        <w:trPr>
          <w:trHeight w:val="260"/>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14:paraId="700AD005" w14:textId="77777777" w:rsidR="00B741F3" w:rsidRPr="00456F44" w:rsidRDefault="00F0724F" w:rsidP="00C62FB6">
            <w:pPr>
              <w:ind w:firstLine="592"/>
              <w:rPr>
                <w:color w:val="000000"/>
              </w:rPr>
            </w:pPr>
            <w:r w:rsidRPr="00456F44">
              <w:rPr>
                <w:i/>
                <w:color w:val="000000"/>
              </w:rPr>
              <w:t>*Составлено автором</w:t>
            </w:r>
          </w:p>
        </w:tc>
      </w:tr>
    </w:tbl>
    <w:p w14:paraId="1A01CAF3" w14:textId="77777777" w:rsidR="00B741F3" w:rsidRPr="00456F44" w:rsidRDefault="00B741F3">
      <w:pPr>
        <w:ind w:firstLine="709"/>
        <w:rPr>
          <w:sz w:val="28"/>
          <w:szCs w:val="28"/>
        </w:rPr>
      </w:pPr>
    </w:p>
    <w:p w14:paraId="51D394A8" w14:textId="77777777" w:rsidR="00B741F3" w:rsidRPr="00456F44" w:rsidRDefault="00F0724F">
      <w:pPr>
        <w:ind w:firstLine="709"/>
        <w:jc w:val="both"/>
        <w:rPr>
          <w:sz w:val="28"/>
          <w:szCs w:val="28"/>
        </w:rPr>
      </w:pPr>
      <w:r w:rsidRPr="00456F44">
        <w:rPr>
          <w:sz w:val="28"/>
          <w:szCs w:val="28"/>
        </w:rPr>
        <w:t xml:space="preserve">По ключевым блокам качества городской среды, был проведен сравнительный анализ объективных и субъективных показателей качества городской среды (КГС) в разных районах г. Алматы. Рассмотрены пять ключевых категорий: социально-демографические, экономические, инфраструктурные, показатели безопасности и экологии.  </w:t>
      </w:r>
    </w:p>
    <w:p w14:paraId="3CFADCB4" w14:textId="77777777" w:rsidR="00B741F3" w:rsidRPr="00456F44" w:rsidRDefault="00F0724F">
      <w:pPr>
        <w:ind w:firstLine="709"/>
        <w:jc w:val="both"/>
        <w:rPr>
          <w:sz w:val="28"/>
          <w:szCs w:val="28"/>
        </w:rPr>
      </w:pPr>
      <w:r w:rsidRPr="00456F44">
        <w:rPr>
          <w:sz w:val="28"/>
          <w:szCs w:val="28"/>
        </w:rPr>
        <w:t xml:space="preserve"> Данный анализ позволит выявить, насколько субъективное восприятие жителей совпадает с объективными данными, а также определить возможные разрывы между реальностью и ожиданиями (Таблица 17).  </w:t>
      </w:r>
    </w:p>
    <w:p w14:paraId="7EF1BFE7" w14:textId="22AA9343" w:rsidR="00B741F3" w:rsidRDefault="00B741F3">
      <w:pPr>
        <w:ind w:firstLine="709"/>
        <w:jc w:val="both"/>
        <w:rPr>
          <w:sz w:val="28"/>
          <w:szCs w:val="28"/>
        </w:rPr>
      </w:pPr>
    </w:p>
    <w:p w14:paraId="04E04749" w14:textId="2B1B7C1C" w:rsidR="004378BC" w:rsidRDefault="004378BC">
      <w:pPr>
        <w:ind w:firstLine="709"/>
        <w:jc w:val="both"/>
        <w:rPr>
          <w:sz w:val="28"/>
          <w:szCs w:val="28"/>
        </w:rPr>
      </w:pPr>
    </w:p>
    <w:p w14:paraId="587507AD" w14:textId="443C714C" w:rsidR="004378BC" w:rsidRDefault="004378BC">
      <w:pPr>
        <w:ind w:firstLine="709"/>
        <w:jc w:val="both"/>
        <w:rPr>
          <w:sz w:val="28"/>
          <w:szCs w:val="28"/>
        </w:rPr>
      </w:pPr>
    </w:p>
    <w:p w14:paraId="1B5BEAF2" w14:textId="77777777" w:rsidR="00B741F3" w:rsidRDefault="00F0724F" w:rsidP="00A461E7">
      <w:pPr>
        <w:jc w:val="both"/>
        <w:rPr>
          <w:sz w:val="28"/>
          <w:szCs w:val="28"/>
        </w:rPr>
      </w:pPr>
      <w:r w:rsidRPr="00456F44">
        <w:rPr>
          <w:sz w:val="28"/>
          <w:szCs w:val="28"/>
        </w:rPr>
        <w:lastRenderedPageBreak/>
        <w:t xml:space="preserve">Таблица 17 </w:t>
      </w:r>
      <w:r w:rsidR="002F10E6" w:rsidRPr="00456F44">
        <w:rPr>
          <w:sz w:val="28"/>
          <w:szCs w:val="28"/>
        </w:rPr>
        <w:t>–</w:t>
      </w:r>
      <w:r w:rsidRPr="00456F44">
        <w:rPr>
          <w:sz w:val="28"/>
          <w:szCs w:val="28"/>
        </w:rPr>
        <w:t xml:space="preserve"> Объективные и субъективн</w:t>
      </w:r>
      <w:r>
        <w:rPr>
          <w:sz w:val="28"/>
          <w:szCs w:val="28"/>
        </w:rPr>
        <w:t>ые показатели КГС в баллах</w:t>
      </w:r>
    </w:p>
    <w:p w14:paraId="3050FA4A" w14:textId="77777777" w:rsidR="00B741F3" w:rsidRDefault="00B741F3">
      <w:pPr>
        <w:ind w:firstLine="709"/>
        <w:jc w:val="both"/>
        <w:rPr>
          <w:sz w:val="28"/>
          <w:szCs w:val="28"/>
        </w:rPr>
      </w:pPr>
    </w:p>
    <w:tbl>
      <w:tblPr>
        <w:tblStyle w:val="aff4"/>
        <w:tblpPr w:leftFromText="180" w:rightFromText="180" w:vertAnchor="text" w:tblpX="27" w:tblpY="1"/>
        <w:tblW w:w="9351" w:type="dxa"/>
        <w:tblInd w:w="0" w:type="dxa"/>
        <w:tblLayout w:type="fixed"/>
        <w:tblLook w:val="0400" w:firstRow="0" w:lastRow="0" w:firstColumn="0" w:lastColumn="0" w:noHBand="0" w:noVBand="1"/>
      </w:tblPr>
      <w:tblGrid>
        <w:gridCol w:w="3964"/>
        <w:gridCol w:w="2694"/>
        <w:gridCol w:w="2693"/>
      </w:tblGrid>
      <w:tr w:rsidR="00B741F3" w:rsidRPr="00A461E7" w14:paraId="3E702714" w14:textId="77777777" w:rsidTr="00C62FB6">
        <w:trPr>
          <w:trHeight w:val="278"/>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9EC173" w14:textId="77777777" w:rsidR="00B741F3" w:rsidRPr="00A461E7" w:rsidRDefault="00F0724F">
            <w:pPr>
              <w:jc w:val="center"/>
              <w:rPr>
                <w:bCs/>
                <w:color w:val="000000"/>
              </w:rPr>
            </w:pPr>
            <w:r w:rsidRPr="00A461E7">
              <w:rPr>
                <w:bCs/>
                <w:color w:val="000000"/>
              </w:rPr>
              <w:t>Социально-демографические показатели</w:t>
            </w:r>
          </w:p>
        </w:tc>
      </w:tr>
      <w:tr w:rsidR="00B741F3" w:rsidRPr="00A461E7" w14:paraId="344C84BD" w14:textId="77777777" w:rsidTr="00F7210B">
        <w:trPr>
          <w:trHeight w:val="580"/>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7FCFC" w14:textId="77777777" w:rsidR="00B741F3" w:rsidRPr="00A461E7" w:rsidRDefault="00F0724F">
            <w:pPr>
              <w:jc w:val="center"/>
              <w:rPr>
                <w:bCs/>
                <w:color w:val="000000"/>
              </w:rPr>
            </w:pPr>
            <w:r w:rsidRPr="00A461E7">
              <w:rPr>
                <w:bCs/>
                <w:color w:val="000000"/>
              </w:rPr>
              <w:t xml:space="preserve">Районы г. Алматы </w:t>
            </w:r>
          </w:p>
        </w:tc>
        <w:tc>
          <w:tcPr>
            <w:tcW w:w="2694" w:type="dxa"/>
            <w:tcBorders>
              <w:top w:val="single" w:sz="4" w:space="0" w:color="000000"/>
              <w:left w:val="nil"/>
              <w:bottom w:val="single" w:sz="4" w:space="0" w:color="000000"/>
              <w:right w:val="single" w:sz="4" w:space="0" w:color="000000"/>
            </w:tcBorders>
            <w:shd w:val="clear" w:color="auto" w:fill="auto"/>
            <w:vAlign w:val="center"/>
          </w:tcPr>
          <w:p w14:paraId="34D13DC4" w14:textId="77777777" w:rsidR="00B741F3" w:rsidRPr="00A461E7" w:rsidRDefault="00F0724F" w:rsidP="002F10E6">
            <w:pPr>
              <w:jc w:val="center"/>
              <w:rPr>
                <w:bCs/>
                <w:color w:val="000000"/>
              </w:rPr>
            </w:pPr>
            <w:r w:rsidRPr="00A461E7">
              <w:rPr>
                <w:bCs/>
                <w:color w:val="000000"/>
              </w:rPr>
              <w:t>обьективный</w:t>
            </w:r>
          </w:p>
        </w:tc>
        <w:tc>
          <w:tcPr>
            <w:tcW w:w="2693" w:type="dxa"/>
            <w:tcBorders>
              <w:top w:val="single" w:sz="4" w:space="0" w:color="000000"/>
              <w:left w:val="nil"/>
              <w:bottom w:val="single" w:sz="4" w:space="0" w:color="000000"/>
              <w:right w:val="single" w:sz="4" w:space="0" w:color="000000"/>
            </w:tcBorders>
            <w:shd w:val="clear" w:color="auto" w:fill="auto"/>
            <w:vAlign w:val="center"/>
          </w:tcPr>
          <w:p w14:paraId="5A3B6989" w14:textId="77777777" w:rsidR="00B741F3" w:rsidRPr="00A461E7" w:rsidRDefault="00F0724F" w:rsidP="002F10E6">
            <w:pPr>
              <w:jc w:val="center"/>
              <w:rPr>
                <w:bCs/>
                <w:color w:val="000000"/>
              </w:rPr>
            </w:pPr>
            <w:r w:rsidRPr="00A461E7">
              <w:rPr>
                <w:bCs/>
                <w:color w:val="000000"/>
              </w:rPr>
              <w:t>субъективный</w:t>
            </w:r>
          </w:p>
        </w:tc>
      </w:tr>
      <w:tr w:rsidR="002F10E6" w:rsidRPr="00A461E7" w14:paraId="38C1EFD5" w14:textId="77777777" w:rsidTr="00F7210B">
        <w:trPr>
          <w:trHeight w:val="230"/>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D0393" w14:textId="77777777" w:rsidR="002F10E6" w:rsidRPr="00A461E7" w:rsidRDefault="002F10E6">
            <w:pPr>
              <w:jc w:val="center"/>
              <w:rPr>
                <w:bCs/>
                <w:color w:val="000000"/>
                <w:lang w:val="en-US"/>
              </w:rPr>
            </w:pPr>
            <w:r w:rsidRPr="00A461E7">
              <w:rPr>
                <w:bCs/>
                <w:color w:val="000000"/>
                <w:lang w:val="en-US"/>
              </w:rPr>
              <w:t>1</w:t>
            </w:r>
          </w:p>
        </w:tc>
        <w:tc>
          <w:tcPr>
            <w:tcW w:w="2694" w:type="dxa"/>
            <w:tcBorders>
              <w:top w:val="single" w:sz="4" w:space="0" w:color="000000"/>
              <w:left w:val="nil"/>
              <w:bottom w:val="single" w:sz="4" w:space="0" w:color="000000"/>
              <w:right w:val="single" w:sz="4" w:space="0" w:color="000000"/>
            </w:tcBorders>
            <w:shd w:val="clear" w:color="auto" w:fill="auto"/>
            <w:vAlign w:val="center"/>
          </w:tcPr>
          <w:p w14:paraId="1ACF1218" w14:textId="77777777" w:rsidR="002F10E6" w:rsidRPr="00A461E7" w:rsidRDefault="002F10E6" w:rsidP="002F10E6">
            <w:pPr>
              <w:jc w:val="center"/>
              <w:rPr>
                <w:bCs/>
                <w:color w:val="000000"/>
                <w:lang w:val="en-US"/>
              </w:rPr>
            </w:pPr>
            <w:r w:rsidRPr="00A461E7">
              <w:rPr>
                <w:bCs/>
                <w:color w:val="000000"/>
                <w:lang w:val="en-US"/>
              </w:rPr>
              <w:t>2</w:t>
            </w:r>
          </w:p>
        </w:tc>
        <w:tc>
          <w:tcPr>
            <w:tcW w:w="2693" w:type="dxa"/>
            <w:tcBorders>
              <w:top w:val="single" w:sz="4" w:space="0" w:color="000000"/>
              <w:left w:val="nil"/>
              <w:bottom w:val="single" w:sz="4" w:space="0" w:color="000000"/>
              <w:right w:val="single" w:sz="4" w:space="0" w:color="000000"/>
            </w:tcBorders>
            <w:shd w:val="clear" w:color="auto" w:fill="auto"/>
            <w:vAlign w:val="center"/>
          </w:tcPr>
          <w:p w14:paraId="14F5E795" w14:textId="77777777" w:rsidR="002F10E6" w:rsidRPr="00A461E7" w:rsidRDefault="002F10E6" w:rsidP="002F10E6">
            <w:pPr>
              <w:jc w:val="center"/>
              <w:rPr>
                <w:bCs/>
                <w:color w:val="000000"/>
                <w:lang w:val="en-US"/>
              </w:rPr>
            </w:pPr>
            <w:r w:rsidRPr="00A461E7">
              <w:rPr>
                <w:bCs/>
                <w:color w:val="000000"/>
                <w:lang w:val="en-US"/>
              </w:rPr>
              <w:t>3</w:t>
            </w:r>
          </w:p>
        </w:tc>
      </w:tr>
      <w:tr w:rsidR="00B741F3" w:rsidRPr="00A461E7" w14:paraId="32E8B298" w14:textId="77777777" w:rsidTr="00F7210B">
        <w:trPr>
          <w:trHeight w:val="290"/>
        </w:trPr>
        <w:tc>
          <w:tcPr>
            <w:tcW w:w="3964" w:type="dxa"/>
            <w:tcBorders>
              <w:top w:val="nil"/>
              <w:left w:val="single" w:sz="4" w:space="0" w:color="000000"/>
              <w:bottom w:val="single" w:sz="4" w:space="0" w:color="000000"/>
              <w:right w:val="single" w:sz="4" w:space="0" w:color="000000"/>
            </w:tcBorders>
            <w:shd w:val="clear" w:color="auto" w:fill="auto"/>
          </w:tcPr>
          <w:p w14:paraId="031A9AC5" w14:textId="77777777" w:rsidR="00B741F3" w:rsidRPr="00A461E7" w:rsidRDefault="00F0724F">
            <w:pPr>
              <w:rPr>
                <w:bCs/>
                <w:color w:val="000000"/>
              </w:rPr>
            </w:pPr>
            <w:r w:rsidRPr="00A461E7">
              <w:rPr>
                <w:bCs/>
                <w:color w:val="000000"/>
              </w:rPr>
              <w:t>Алатауский район</w:t>
            </w:r>
          </w:p>
        </w:tc>
        <w:tc>
          <w:tcPr>
            <w:tcW w:w="2694" w:type="dxa"/>
            <w:tcBorders>
              <w:top w:val="nil"/>
              <w:left w:val="nil"/>
              <w:bottom w:val="single" w:sz="4" w:space="0" w:color="000000"/>
              <w:right w:val="single" w:sz="4" w:space="0" w:color="000000"/>
            </w:tcBorders>
            <w:shd w:val="clear" w:color="auto" w:fill="auto"/>
            <w:vAlign w:val="bottom"/>
          </w:tcPr>
          <w:p w14:paraId="2EB0299F" w14:textId="77777777" w:rsidR="00B741F3" w:rsidRPr="00A461E7" w:rsidRDefault="00F0724F">
            <w:pPr>
              <w:jc w:val="center"/>
              <w:rPr>
                <w:bCs/>
                <w:color w:val="000000"/>
              </w:rPr>
            </w:pPr>
            <w:r w:rsidRPr="00A461E7">
              <w:rPr>
                <w:bCs/>
                <w:color w:val="000000"/>
              </w:rPr>
              <w:t>4</w:t>
            </w:r>
          </w:p>
        </w:tc>
        <w:tc>
          <w:tcPr>
            <w:tcW w:w="2693" w:type="dxa"/>
            <w:tcBorders>
              <w:top w:val="nil"/>
              <w:left w:val="nil"/>
              <w:bottom w:val="single" w:sz="4" w:space="0" w:color="000000"/>
              <w:right w:val="single" w:sz="4" w:space="0" w:color="000000"/>
            </w:tcBorders>
            <w:shd w:val="clear" w:color="auto" w:fill="auto"/>
            <w:vAlign w:val="bottom"/>
          </w:tcPr>
          <w:p w14:paraId="37397921" w14:textId="77777777" w:rsidR="00B741F3" w:rsidRPr="00A461E7" w:rsidRDefault="00F0724F">
            <w:pPr>
              <w:jc w:val="center"/>
              <w:rPr>
                <w:bCs/>
                <w:color w:val="000000"/>
              </w:rPr>
            </w:pPr>
            <w:r w:rsidRPr="00A461E7">
              <w:rPr>
                <w:bCs/>
                <w:color w:val="000000"/>
              </w:rPr>
              <w:t>3</w:t>
            </w:r>
          </w:p>
        </w:tc>
      </w:tr>
      <w:tr w:rsidR="00B741F3" w:rsidRPr="00A461E7" w14:paraId="4F0F2FAB" w14:textId="77777777" w:rsidTr="00F7210B">
        <w:trPr>
          <w:trHeight w:val="290"/>
        </w:trPr>
        <w:tc>
          <w:tcPr>
            <w:tcW w:w="3964" w:type="dxa"/>
            <w:tcBorders>
              <w:top w:val="nil"/>
              <w:left w:val="single" w:sz="4" w:space="0" w:color="000000"/>
              <w:bottom w:val="single" w:sz="4" w:space="0" w:color="000000"/>
              <w:right w:val="single" w:sz="4" w:space="0" w:color="000000"/>
            </w:tcBorders>
            <w:shd w:val="clear" w:color="auto" w:fill="auto"/>
          </w:tcPr>
          <w:p w14:paraId="24182F43" w14:textId="77777777" w:rsidR="00B741F3" w:rsidRPr="00A461E7" w:rsidRDefault="00F0724F">
            <w:pPr>
              <w:rPr>
                <w:bCs/>
                <w:color w:val="000000"/>
              </w:rPr>
            </w:pPr>
            <w:r w:rsidRPr="00A461E7">
              <w:rPr>
                <w:bCs/>
                <w:color w:val="000000"/>
              </w:rPr>
              <w:t>Алмалинский район</w:t>
            </w:r>
          </w:p>
        </w:tc>
        <w:tc>
          <w:tcPr>
            <w:tcW w:w="2694" w:type="dxa"/>
            <w:tcBorders>
              <w:top w:val="nil"/>
              <w:left w:val="nil"/>
              <w:bottom w:val="single" w:sz="4" w:space="0" w:color="000000"/>
              <w:right w:val="single" w:sz="4" w:space="0" w:color="000000"/>
            </w:tcBorders>
            <w:shd w:val="clear" w:color="auto" w:fill="auto"/>
            <w:vAlign w:val="bottom"/>
          </w:tcPr>
          <w:p w14:paraId="4ED9E01A" w14:textId="77777777" w:rsidR="00B741F3" w:rsidRPr="00A461E7" w:rsidRDefault="00F0724F">
            <w:pPr>
              <w:jc w:val="center"/>
              <w:rPr>
                <w:bCs/>
                <w:color w:val="000000"/>
              </w:rPr>
            </w:pPr>
            <w:r w:rsidRPr="00A461E7">
              <w:rPr>
                <w:bCs/>
                <w:color w:val="000000"/>
              </w:rPr>
              <w:t>3</w:t>
            </w:r>
          </w:p>
        </w:tc>
        <w:tc>
          <w:tcPr>
            <w:tcW w:w="2693" w:type="dxa"/>
            <w:tcBorders>
              <w:top w:val="nil"/>
              <w:left w:val="nil"/>
              <w:bottom w:val="single" w:sz="4" w:space="0" w:color="000000"/>
              <w:right w:val="single" w:sz="4" w:space="0" w:color="000000"/>
            </w:tcBorders>
            <w:shd w:val="clear" w:color="auto" w:fill="auto"/>
            <w:vAlign w:val="bottom"/>
          </w:tcPr>
          <w:p w14:paraId="17771938" w14:textId="77777777" w:rsidR="00B741F3" w:rsidRPr="00A461E7" w:rsidRDefault="00F0724F">
            <w:pPr>
              <w:jc w:val="center"/>
              <w:rPr>
                <w:bCs/>
                <w:color w:val="000000"/>
              </w:rPr>
            </w:pPr>
            <w:r w:rsidRPr="00A461E7">
              <w:rPr>
                <w:bCs/>
                <w:color w:val="000000"/>
              </w:rPr>
              <w:t>3</w:t>
            </w:r>
          </w:p>
        </w:tc>
      </w:tr>
      <w:tr w:rsidR="00B741F3" w:rsidRPr="00A461E7" w14:paraId="75E05C29" w14:textId="77777777" w:rsidTr="00F7210B">
        <w:trPr>
          <w:trHeight w:val="290"/>
        </w:trPr>
        <w:tc>
          <w:tcPr>
            <w:tcW w:w="3964" w:type="dxa"/>
            <w:tcBorders>
              <w:top w:val="nil"/>
              <w:left w:val="single" w:sz="4" w:space="0" w:color="000000"/>
              <w:bottom w:val="single" w:sz="4" w:space="0" w:color="000000"/>
              <w:right w:val="single" w:sz="4" w:space="0" w:color="000000"/>
            </w:tcBorders>
            <w:shd w:val="clear" w:color="auto" w:fill="auto"/>
          </w:tcPr>
          <w:p w14:paraId="14A4810D" w14:textId="77777777" w:rsidR="00B741F3" w:rsidRPr="00A461E7" w:rsidRDefault="00F0724F">
            <w:pPr>
              <w:rPr>
                <w:bCs/>
                <w:color w:val="000000"/>
              </w:rPr>
            </w:pPr>
            <w:r w:rsidRPr="00A461E7">
              <w:rPr>
                <w:bCs/>
                <w:color w:val="000000"/>
              </w:rPr>
              <w:t>Ауэзовский район</w:t>
            </w:r>
          </w:p>
        </w:tc>
        <w:tc>
          <w:tcPr>
            <w:tcW w:w="2694" w:type="dxa"/>
            <w:tcBorders>
              <w:top w:val="nil"/>
              <w:left w:val="nil"/>
              <w:bottom w:val="single" w:sz="4" w:space="0" w:color="000000"/>
              <w:right w:val="single" w:sz="4" w:space="0" w:color="000000"/>
            </w:tcBorders>
            <w:shd w:val="clear" w:color="auto" w:fill="auto"/>
            <w:vAlign w:val="bottom"/>
          </w:tcPr>
          <w:p w14:paraId="05F77F9B" w14:textId="77777777" w:rsidR="00B741F3" w:rsidRPr="00A461E7" w:rsidRDefault="00F0724F">
            <w:pPr>
              <w:jc w:val="center"/>
              <w:rPr>
                <w:bCs/>
                <w:color w:val="000000"/>
              </w:rPr>
            </w:pPr>
            <w:r w:rsidRPr="00A461E7">
              <w:rPr>
                <w:bCs/>
                <w:color w:val="000000"/>
              </w:rPr>
              <w:t>4</w:t>
            </w:r>
          </w:p>
        </w:tc>
        <w:tc>
          <w:tcPr>
            <w:tcW w:w="2693" w:type="dxa"/>
            <w:tcBorders>
              <w:top w:val="nil"/>
              <w:left w:val="nil"/>
              <w:bottom w:val="single" w:sz="4" w:space="0" w:color="000000"/>
              <w:right w:val="single" w:sz="4" w:space="0" w:color="000000"/>
            </w:tcBorders>
            <w:shd w:val="clear" w:color="auto" w:fill="auto"/>
            <w:vAlign w:val="bottom"/>
          </w:tcPr>
          <w:p w14:paraId="02E71369" w14:textId="77777777" w:rsidR="00B741F3" w:rsidRPr="00A461E7" w:rsidRDefault="00F0724F">
            <w:pPr>
              <w:jc w:val="center"/>
              <w:rPr>
                <w:bCs/>
                <w:color w:val="000000"/>
              </w:rPr>
            </w:pPr>
            <w:r w:rsidRPr="00A461E7">
              <w:rPr>
                <w:bCs/>
                <w:color w:val="000000"/>
              </w:rPr>
              <w:t>3</w:t>
            </w:r>
          </w:p>
        </w:tc>
      </w:tr>
      <w:tr w:rsidR="00B741F3" w:rsidRPr="00A461E7" w14:paraId="332A27A4" w14:textId="77777777" w:rsidTr="00F7210B">
        <w:trPr>
          <w:trHeight w:val="290"/>
        </w:trPr>
        <w:tc>
          <w:tcPr>
            <w:tcW w:w="3964" w:type="dxa"/>
            <w:tcBorders>
              <w:top w:val="nil"/>
              <w:left w:val="single" w:sz="4" w:space="0" w:color="000000"/>
              <w:bottom w:val="single" w:sz="4" w:space="0" w:color="000000"/>
              <w:right w:val="single" w:sz="4" w:space="0" w:color="000000"/>
            </w:tcBorders>
            <w:shd w:val="clear" w:color="auto" w:fill="auto"/>
          </w:tcPr>
          <w:p w14:paraId="43564F21" w14:textId="77777777" w:rsidR="00B741F3" w:rsidRPr="00A461E7" w:rsidRDefault="00F0724F">
            <w:pPr>
              <w:rPr>
                <w:bCs/>
                <w:color w:val="000000"/>
              </w:rPr>
            </w:pPr>
            <w:r w:rsidRPr="00A461E7">
              <w:rPr>
                <w:bCs/>
                <w:color w:val="000000"/>
              </w:rPr>
              <w:t>Бостандыкский район</w:t>
            </w:r>
          </w:p>
        </w:tc>
        <w:tc>
          <w:tcPr>
            <w:tcW w:w="2694" w:type="dxa"/>
            <w:tcBorders>
              <w:top w:val="nil"/>
              <w:left w:val="nil"/>
              <w:bottom w:val="single" w:sz="4" w:space="0" w:color="000000"/>
              <w:right w:val="single" w:sz="4" w:space="0" w:color="000000"/>
            </w:tcBorders>
            <w:shd w:val="clear" w:color="auto" w:fill="auto"/>
            <w:vAlign w:val="bottom"/>
          </w:tcPr>
          <w:p w14:paraId="612682B9" w14:textId="77777777" w:rsidR="00B741F3" w:rsidRPr="00A461E7" w:rsidRDefault="00F0724F">
            <w:pPr>
              <w:jc w:val="center"/>
              <w:rPr>
                <w:bCs/>
                <w:color w:val="000000"/>
              </w:rPr>
            </w:pPr>
            <w:r w:rsidRPr="00A461E7">
              <w:rPr>
                <w:bCs/>
                <w:color w:val="000000"/>
              </w:rPr>
              <w:t>4</w:t>
            </w:r>
          </w:p>
        </w:tc>
        <w:tc>
          <w:tcPr>
            <w:tcW w:w="2693" w:type="dxa"/>
            <w:tcBorders>
              <w:top w:val="nil"/>
              <w:left w:val="nil"/>
              <w:bottom w:val="single" w:sz="4" w:space="0" w:color="000000"/>
              <w:right w:val="single" w:sz="4" w:space="0" w:color="000000"/>
            </w:tcBorders>
            <w:shd w:val="clear" w:color="auto" w:fill="auto"/>
            <w:vAlign w:val="bottom"/>
          </w:tcPr>
          <w:p w14:paraId="1D71D5F7" w14:textId="77777777" w:rsidR="00B741F3" w:rsidRPr="00A461E7" w:rsidRDefault="00F0724F">
            <w:pPr>
              <w:jc w:val="center"/>
              <w:rPr>
                <w:bCs/>
                <w:color w:val="000000"/>
              </w:rPr>
            </w:pPr>
            <w:r w:rsidRPr="00A461E7">
              <w:rPr>
                <w:bCs/>
                <w:color w:val="000000"/>
              </w:rPr>
              <w:t>3</w:t>
            </w:r>
          </w:p>
        </w:tc>
      </w:tr>
      <w:tr w:rsidR="00B741F3" w:rsidRPr="00A461E7" w14:paraId="43FF92ED" w14:textId="77777777" w:rsidTr="00F7210B">
        <w:trPr>
          <w:trHeight w:val="290"/>
        </w:trPr>
        <w:tc>
          <w:tcPr>
            <w:tcW w:w="3964" w:type="dxa"/>
            <w:tcBorders>
              <w:top w:val="nil"/>
              <w:left w:val="single" w:sz="4" w:space="0" w:color="000000"/>
              <w:bottom w:val="single" w:sz="4" w:space="0" w:color="000000"/>
              <w:right w:val="single" w:sz="4" w:space="0" w:color="000000"/>
            </w:tcBorders>
            <w:shd w:val="clear" w:color="auto" w:fill="auto"/>
          </w:tcPr>
          <w:p w14:paraId="733FA048" w14:textId="77777777" w:rsidR="00B741F3" w:rsidRPr="00A461E7" w:rsidRDefault="00F0724F">
            <w:pPr>
              <w:rPr>
                <w:bCs/>
                <w:color w:val="000000"/>
              </w:rPr>
            </w:pPr>
            <w:r w:rsidRPr="00A461E7">
              <w:rPr>
                <w:bCs/>
                <w:color w:val="000000"/>
              </w:rPr>
              <w:t>Жетысуский район</w:t>
            </w:r>
          </w:p>
        </w:tc>
        <w:tc>
          <w:tcPr>
            <w:tcW w:w="2694" w:type="dxa"/>
            <w:tcBorders>
              <w:top w:val="nil"/>
              <w:left w:val="nil"/>
              <w:bottom w:val="single" w:sz="4" w:space="0" w:color="000000"/>
              <w:right w:val="single" w:sz="4" w:space="0" w:color="000000"/>
            </w:tcBorders>
            <w:shd w:val="clear" w:color="auto" w:fill="auto"/>
            <w:vAlign w:val="bottom"/>
          </w:tcPr>
          <w:p w14:paraId="6AF4E4F6" w14:textId="77777777" w:rsidR="00B741F3" w:rsidRPr="00A461E7" w:rsidRDefault="00F0724F">
            <w:pPr>
              <w:jc w:val="center"/>
              <w:rPr>
                <w:bCs/>
                <w:color w:val="000000"/>
              </w:rPr>
            </w:pPr>
            <w:r w:rsidRPr="00A461E7">
              <w:rPr>
                <w:bCs/>
                <w:color w:val="000000"/>
              </w:rPr>
              <w:t>4</w:t>
            </w:r>
          </w:p>
        </w:tc>
        <w:tc>
          <w:tcPr>
            <w:tcW w:w="2693" w:type="dxa"/>
            <w:tcBorders>
              <w:top w:val="nil"/>
              <w:left w:val="nil"/>
              <w:bottom w:val="single" w:sz="4" w:space="0" w:color="000000"/>
              <w:right w:val="single" w:sz="4" w:space="0" w:color="000000"/>
            </w:tcBorders>
            <w:shd w:val="clear" w:color="auto" w:fill="auto"/>
            <w:vAlign w:val="bottom"/>
          </w:tcPr>
          <w:p w14:paraId="5000A67B" w14:textId="77777777" w:rsidR="00B741F3" w:rsidRPr="00A461E7" w:rsidRDefault="00F0724F">
            <w:pPr>
              <w:jc w:val="center"/>
              <w:rPr>
                <w:bCs/>
                <w:color w:val="000000"/>
              </w:rPr>
            </w:pPr>
            <w:r w:rsidRPr="00A461E7">
              <w:rPr>
                <w:bCs/>
                <w:color w:val="000000"/>
              </w:rPr>
              <w:t>3</w:t>
            </w:r>
          </w:p>
        </w:tc>
      </w:tr>
      <w:tr w:rsidR="00B741F3" w:rsidRPr="00A461E7" w14:paraId="5F25BA62" w14:textId="77777777" w:rsidTr="00F7210B">
        <w:trPr>
          <w:trHeight w:val="290"/>
        </w:trPr>
        <w:tc>
          <w:tcPr>
            <w:tcW w:w="3964" w:type="dxa"/>
            <w:tcBorders>
              <w:top w:val="nil"/>
              <w:left w:val="single" w:sz="4" w:space="0" w:color="000000"/>
              <w:bottom w:val="single" w:sz="4" w:space="0" w:color="000000"/>
              <w:right w:val="single" w:sz="4" w:space="0" w:color="000000"/>
            </w:tcBorders>
            <w:shd w:val="clear" w:color="auto" w:fill="auto"/>
          </w:tcPr>
          <w:p w14:paraId="3EB46A8F" w14:textId="77777777" w:rsidR="00B741F3" w:rsidRPr="00A461E7" w:rsidRDefault="00F0724F">
            <w:pPr>
              <w:rPr>
                <w:bCs/>
                <w:color w:val="000000"/>
              </w:rPr>
            </w:pPr>
            <w:r w:rsidRPr="00A461E7">
              <w:rPr>
                <w:bCs/>
                <w:color w:val="000000"/>
              </w:rPr>
              <w:t>Медеуский район</w:t>
            </w:r>
          </w:p>
        </w:tc>
        <w:tc>
          <w:tcPr>
            <w:tcW w:w="2694" w:type="dxa"/>
            <w:tcBorders>
              <w:top w:val="nil"/>
              <w:left w:val="nil"/>
              <w:bottom w:val="single" w:sz="4" w:space="0" w:color="000000"/>
              <w:right w:val="single" w:sz="4" w:space="0" w:color="000000"/>
            </w:tcBorders>
            <w:shd w:val="clear" w:color="auto" w:fill="auto"/>
            <w:vAlign w:val="bottom"/>
          </w:tcPr>
          <w:p w14:paraId="2A68CF56" w14:textId="77777777" w:rsidR="00B741F3" w:rsidRPr="00A461E7" w:rsidRDefault="00F0724F">
            <w:pPr>
              <w:jc w:val="center"/>
              <w:rPr>
                <w:bCs/>
                <w:color w:val="000000"/>
              </w:rPr>
            </w:pPr>
            <w:r w:rsidRPr="00A461E7">
              <w:rPr>
                <w:bCs/>
                <w:color w:val="000000"/>
              </w:rPr>
              <w:t>4</w:t>
            </w:r>
          </w:p>
        </w:tc>
        <w:tc>
          <w:tcPr>
            <w:tcW w:w="2693" w:type="dxa"/>
            <w:tcBorders>
              <w:top w:val="nil"/>
              <w:left w:val="nil"/>
              <w:bottom w:val="single" w:sz="4" w:space="0" w:color="000000"/>
              <w:right w:val="single" w:sz="4" w:space="0" w:color="000000"/>
            </w:tcBorders>
            <w:shd w:val="clear" w:color="auto" w:fill="auto"/>
            <w:vAlign w:val="bottom"/>
          </w:tcPr>
          <w:p w14:paraId="11E6D27D" w14:textId="77777777" w:rsidR="00B741F3" w:rsidRPr="00A461E7" w:rsidRDefault="00F0724F">
            <w:pPr>
              <w:jc w:val="center"/>
              <w:rPr>
                <w:bCs/>
                <w:color w:val="000000"/>
              </w:rPr>
            </w:pPr>
            <w:r w:rsidRPr="00A461E7">
              <w:rPr>
                <w:bCs/>
                <w:color w:val="000000"/>
              </w:rPr>
              <w:t>3</w:t>
            </w:r>
          </w:p>
        </w:tc>
      </w:tr>
      <w:tr w:rsidR="00B741F3" w:rsidRPr="00A461E7" w14:paraId="55F46867" w14:textId="77777777" w:rsidTr="00F7210B">
        <w:trPr>
          <w:trHeight w:val="290"/>
        </w:trPr>
        <w:tc>
          <w:tcPr>
            <w:tcW w:w="3964" w:type="dxa"/>
            <w:tcBorders>
              <w:top w:val="nil"/>
              <w:left w:val="single" w:sz="4" w:space="0" w:color="000000"/>
              <w:bottom w:val="single" w:sz="4" w:space="0" w:color="000000"/>
              <w:right w:val="single" w:sz="4" w:space="0" w:color="000000"/>
            </w:tcBorders>
            <w:shd w:val="clear" w:color="auto" w:fill="auto"/>
          </w:tcPr>
          <w:p w14:paraId="456C2B8D" w14:textId="77777777" w:rsidR="00B741F3" w:rsidRPr="00A461E7" w:rsidRDefault="00F0724F">
            <w:pPr>
              <w:rPr>
                <w:bCs/>
                <w:color w:val="000000"/>
              </w:rPr>
            </w:pPr>
            <w:r w:rsidRPr="00A461E7">
              <w:rPr>
                <w:bCs/>
                <w:color w:val="000000"/>
              </w:rPr>
              <w:t>Наурызбайский район</w:t>
            </w:r>
          </w:p>
        </w:tc>
        <w:tc>
          <w:tcPr>
            <w:tcW w:w="2694" w:type="dxa"/>
            <w:tcBorders>
              <w:top w:val="nil"/>
              <w:left w:val="nil"/>
              <w:bottom w:val="single" w:sz="4" w:space="0" w:color="000000"/>
              <w:right w:val="single" w:sz="4" w:space="0" w:color="000000"/>
            </w:tcBorders>
            <w:shd w:val="clear" w:color="auto" w:fill="auto"/>
            <w:vAlign w:val="bottom"/>
          </w:tcPr>
          <w:p w14:paraId="61CF93EA" w14:textId="77777777" w:rsidR="00B741F3" w:rsidRPr="00A461E7" w:rsidRDefault="00F0724F">
            <w:pPr>
              <w:jc w:val="center"/>
              <w:rPr>
                <w:bCs/>
                <w:color w:val="000000"/>
              </w:rPr>
            </w:pPr>
            <w:r w:rsidRPr="00A461E7">
              <w:rPr>
                <w:bCs/>
                <w:color w:val="000000"/>
              </w:rPr>
              <w:t>4</w:t>
            </w:r>
          </w:p>
        </w:tc>
        <w:tc>
          <w:tcPr>
            <w:tcW w:w="2693" w:type="dxa"/>
            <w:tcBorders>
              <w:top w:val="nil"/>
              <w:left w:val="nil"/>
              <w:bottom w:val="single" w:sz="4" w:space="0" w:color="000000"/>
              <w:right w:val="single" w:sz="4" w:space="0" w:color="000000"/>
            </w:tcBorders>
            <w:shd w:val="clear" w:color="auto" w:fill="auto"/>
            <w:vAlign w:val="bottom"/>
          </w:tcPr>
          <w:p w14:paraId="736A7416" w14:textId="77777777" w:rsidR="00B741F3" w:rsidRPr="00A461E7" w:rsidRDefault="00F0724F">
            <w:pPr>
              <w:jc w:val="center"/>
              <w:rPr>
                <w:bCs/>
                <w:color w:val="000000"/>
              </w:rPr>
            </w:pPr>
            <w:r w:rsidRPr="00A461E7">
              <w:rPr>
                <w:bCs/>
                <w:color w:val="000000"/>
              </w:rPr>
              <w:t>3</w:t>
            </w:r>
          </w:p>
        </w:tc>
      </w:tr>
      <w:tr w:rsidR="00B741F3" w:rsidRPr="00A461E7" w14:paraId="473CD758"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1C560D5D" w14:textId="77777777" w:rsidR="00B741F3" w:rsidRPr="00A461E7" w:rsidRDefault="00F0724F">
            <w:pPr>
              <w:rPr>
                <w:bCs/>
                <w:color w:val="000000"/>
              </w:rPr>
            </w:pPr>
            <w:r w:rsidRPr="00A461E7">
              <w:rPr>
                <w:bCs/>
                <w:color w:val="000000"/>
              </w:rPr>
              <w:t>Турксибский район</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2C4B6960" w14:textId="77777777" w:rsidR="00B741F3" w:rsidRPr="00A461E7" w:rsidRDefault="00F0724F">
            <w:pPr>
              <w:jc w:val="center"/>
              <w:rPr>
                <w:bCs/>
                <w:color w:val="000000"/>
              </w:rPr>
            </w:pPr>
            <w:r w:rsidRPr="00A461E7">
              <w:rPr>
                <w:bCs/>
                <w:color w:val="000000"/>
              </w:rPr>
              <w:t>3</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64165161" w14:textId="77777777" w:rsidR="00B741F3" w:rsidRPr="00A461E7" w:rsidRDefault="00F0724F">
            <w:pPr>
              <w:jc w:val="center"/>
              <w:rPr>
                <w:bCs/>
                <w:color w:val="000000"/>
              </w:rPr>
            </w:pPr>
            <w:r w:rsidRPr="00A461E7">
              <w:rPr>
                <w:bCs/>
                <w:color w:val="000000"/>
              </w:rPr>
              <w:t>3</w:t>
            </w:r>
          </w:p>
        </w:tc>
      </w:tr>
      <w:tr w:rsidR="00B741F3" w:rsidRPr="00A461E7" w14:paraId="15CCCFF9" w14:textId="77777777" w:rsidTr="00F7210B">
        <w:trPr>
          <w:trHeight w:val="29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auto"/>
          </w:tcPr>
          <w:p w14:paraId="041E3466" w14:textId="77777777" w:rsidR="00B741F3" w:rsidRPr="00A461E7" w:rsidRDefault="00F0724F">
            <w:pPr>
              <w:jc w:val="center"/>
              <w:rPr>
                <w:bCs/>
                <w:color w:val="000000"/>
              </w:rPr>
            </w:pPr>
            <w:r w:rsidRPr="00A461E7">
              <w:rPr>
                <w:bCs/>
                <w:color w:val="000000"/>
              </w:rPr>
              <w:t xml:space="preserve">Экономические показатели </w:t>
            </w:r>
          </w:p>
        </w:tc>
      </w:tr>
      <w:tr w:rsidR="00B741F3" w:rsidRPr="00A461E7" w14:paraId="3714692F"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6D534FA8" w14:textId="77777777" w:rsidR="00B741F3" w:rsidRPr="00A461E7" w:rsidRDefault="00F0724F">
            <w:pPr>
              <w:rPr>
                <w:bCs/>
                <w:color w:val="000000"/>
              </w:rPr>
            </w:pPr>
            <w:r w:rsidRPr="00A461E7">
              <w:rPr>
                <w:bCs/>
                <w:color w:val="000000"/>
              </w:rPr>
              <w:t>Алатауский район</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3023D5D2" w14:textId="77777777" w:rsidR="00B741F3" w:rsidRPr="00A461E7" w:rsidRDefault="00F0724F">
            <w:pPr>
              <w:jc w:val="center"/>
              <w:rPr>
                <w:bCs/>
                <w:color w:val="000000"/>
                <w:sz w:val="22"/>
                <w:szCs w:val="22"/>
              </w:rPr>
            </w:pPr>
            <w:r w:rsidRPr="00A461E7">
              <w:rPr>
                <w:bCs/>
                <w:color w:val="000000"/>
                <w:sz w:val="22"/>
                <w:szCs w:val="22"/>
              </w:rPr>
              <w:t>4</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69CEA171"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006C58A4"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2513F097" w14:textId="77777777" w:rsidR="00B741F3" w:rsidRPr="00A461E7" w:rsidRDefault="00F0724F">
            <w:pPr>
              <w:rPr>
                <w:bCs/>
                <w:color w:val="000000"/>
              </w:rPr>
            </w:pPr>
            <w:r w:rsidRPr="00A461E7">
              <w:rPr>
                <w:bCs/>
                <w:color w:val="000000"/>
              </w:rPr>
              <w:t>Алмалинский район</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09019365" w14:textId="77777777" w:rsidR="00B741F3" w:rsidRPr="00A461E7" w:rsidRDefault="00F0724F">
            <w:pPr>
              <w:jc w:val="center"/>
              <w:rPr>
                <w:bCs/>
                <w:color w:val="000000"/>
                <w:sz w:val="22"/>
                <w:szCs w:val="22"/>
              </w:rPr>
            </w:pPr>
            <w:r w:rsidRPr="00A461E7">
              <w:rPr>
                <w:bCs/>
                <w:color w:val="000000"/>
                <w:sz w:val="22"/>
                <w:szCs w:val="22"/>
              </w:rPr>
              <w:t>4</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1C80488F"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69A9AFCE"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57913204" w14:textId="77777777" w:rsidR="00B741F3" w:rsidRPr="00A461E7" w:rsidRDefault="00F0724F">
            <w:pPr>
              <w:rPr>
                <w:bCs/>
                <w:color w:val="000000"/>
              </w:rPr>
            </w:pPr>
            <w:r w:rsidRPr="00A461E7">
              <w:rPr>
                <w:bCs/>
                <w:color w:val="000000"/>
              </w:rPr>
              <w:t>Ауэзовский район</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7838A442" w14:textId="77777777" w:rsidR="00B741F3" w:rsidRPr="00A461E7" w:rsidRDefault="00F0724F">
            <w:pPr>
              <w:jc w:val="center"/>
              <w:rPr>
                <w:bCs/>
                <w:color w:val="000000"/>
                <w:sz w:val="22"/>
                <w:szCs w:val="22"/>
              </w:rPr>
            </w:pPr>
            <w:r w:rsidRPr="00A461E7">
              <w:rPr>
                <w:bCs/>
                <w:color w:val="000000"/>
                <w:sz w:val="22"/>
                <w:szCs w:val="22"/>
              </w:rPr>
              <w:t>4</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3002775B"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60C61F9E"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2DCA5232" w14:textId="77777777" w:rsidR="00B741F3" w:rsidRPr="00A461E7" w:rsidRDefault="00F0724F">
            <w:pPr>
              <w:rPr>
                <w:bCs/>
                <w:color w:val="000000"/>
              </w:rPr>
            </w:pPr>
            <w:r w:rsidRPr="00A461E7">
              <w:rPr>
                <w:bCs/>
                <w:color w:val="000000"/>
              </w:rPr>
              <w:t>Бостандыкский район</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45C01245" w14:textId="77777777" w:rsidR="00B741F3" w:rsidRPr="00A461E7" w:rsidRDefault="00F0724F">
            <w:pPr>
              <w:jc w:val="center"/>
              <w:rPr>
                <w:bCs/>
                <w:color w:val="000000"/>
                <w:sz w:val="22"/>
                <w:szCs w:val="22"/>
              </w:rPr>
            </w:pPr>
            <w:r w:rsidRPr="00A461E7">
              <w:rPr>
                <w:bCs/>
                <w:color w:val="000000"/>
                <w:sz w:val="22"/>
                <w:szCs w:val="22"/>
              </w:rPr>
              <w:t>5</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7489AD31"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1A02DA1D"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2BB7E31D" w14:textId="77777777" w:rsidR="00B741F3" w:rsidRPr="00A461E7" w:rsidRDefault="00F0724F">
            <w:pPr>
              <w:rPr>
                <w:bCs/>
                <w:color w:val="000000"/>
              </w:rPr>
            </w:pPr>
            <w:r w:rsidRPr="00A461E7">
              <w:rPr>
                <w:bCs/>
                <w:color w:val="000000"/>
              </w:rPr>
              <w:t>Жетысуский район</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4890ACE5" w14:textId="77777777" w:rsidR="00B741F3" w:rsidRPr="00A461E7" w:rsidRDefault="00F0724F">
            <w:pPr>
              <w:jc w:val="center"/>
              <w:rPr>
                <w:bCs/>
                <w:color w:val="000000"/>
                <w:sz w:val="22"/>
                <w:szCs w:val="22"/>
              </w:rPr>
            </w:pPr>
            <w:r w:rsidRPr="00A461E7">
              <w:rPr>
                <w:bCs/>
                <w:color w:val="000000"/>
                <w:sz w:val="22"/>
                <w:szCs w:val="22"/>
              </w:rPr>
              <w:t>4</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7145B377"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6340D9E1"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7A764400" w14:textId="77777777" w:rsidR="00B741F3" w:rsidRPr="00A461E7" w:rsidRDefault="00F0724F">
            <w:pPr>
              <w:rPr>
                <w:bCs/>
                <w:color w:val="000000"/>
              </w:rPr>
            </w:pPr>
            <w:r w:rsidRPr="00A461E7">
              <w:rPr>
                <w:bCs/>
                <w:color w:val="000000"/>
              </w:rPr>
              <w:t>Медеуский район</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261BC06B" w14:textId="77777777" w:rsidR="00B741F3" w:rsidRPr="00A461E7" w:rsidRDefault="00F0724F">
            <w:pPr>
              <w:jc w:val="center"/>
              <w:rPr>
                <w:bCs/>
                <w:color w:val="000000"/>
                <w:sz w:val="22"/>
                <w:szCs w:val="22"/>
              </w:rPr>
            </w:pPr>
            <w:r w:rsidRPr="00A461E7">
              <w:rPr>
                <w:bCs/>
                <w:color w:val="000000"/>
                <w:sz w:val="22"/>
                <w:szCs w:val="22"/>
              </w:rPr>
              <w:t>5</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11B18B7C"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542C3A80"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49F371AB" w14:textId="77777777" w:rsidR="00B741F3" w:rsidRPr="00A461E7" w:rsidRDefault="00F0724F">
            <w:pPr>
              <w:rPr>
                <w:bCs/>
                <w:color w:val="000000"/>
              </w:rPr>
            </w:pPr>
            <w:r w:rsidRPr="00A461E7">
              <w:rPr>
                <w:bCs/>
                <w:color w:val="000000"/>
              </w:rPr>
              <w:t>Наурызбайский район</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1B5C7A4D" w14:textId="77777777" w:rsidR="00B741F3" w:rsidRPr="00A461E7" w:rsidRDefault="00F0724F">
            <w:pPr>
              <w:jc w:val="center"/>
              <w:rPr>
                <w:bCs/>
                <w:color w:val="000000"/>
                <w:sz w:val="22"/>
                <w:szCs w:val="22"/>
              </w:rPr>
            </w:pPr>
            <w:r w:rsidRPr="00A461E7">
              <w:rPr>
                <w:bCs/>
                <w:color w:val="000000"/>
                <w:sz w:val="22"/>
                <w:szCs w:val="22"/>
              </w:rPr>
              <w:t>4</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45CC92E5"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6A9F3C2A"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3FCD1C23" w14:textId="77777777" w:rsidR="00B741F3" w:rsidRPr="00A461E7" w:rsidRDefault="00F0724F">
            <w:pPr>
              <w:rPr>
                <w:bCs/>
                <w:color w:val="000000"/>
              </w:rPr>
            </w:pPr>
            <w:r w:rsidRPr="00A461E7">
              <w:rPr>
                <w:bCs/>
                <w:color w:val="000000"/>
              </w:rPr>
              <w:t>Турксибский район</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3ABD4A2D" w14:textId="77777777" w:rsidR="00B741F3" w:rsidRPr="00A461E7" w:rsidRDefault="00F0724F">
            <w:pPr>
              <w:jc w:val="center"/>
              <w:rPr>
                <w:bCs/>
                <w:color w:val="000000"/>
                <w:sz w:val="22"/>
                <w:szCs w:val="22"/>
              </w:rPr>
            </w:pPr>
            <w:r w:rsidRPr="00A461E7">
              <w:rPr>
                <w:bCs/>
                <w:color w:val="000000"/>
                <w:sz w:val="22"/>
                <w:szCs w:val="22"/>
              </w:rPr>
              <w:t>5</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0AD36390"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554D814D" w14:textId="77777777" w:rsidTr="00F7210B">
        <w:trPr>
          <w:trHeight w:val="29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auto"/>
          </w:tcPr>
          <w:p w14:paraId="79D40194" w14:textId="77777777" w:rsidR="00B741F3" w:rsidRPr="00A461E7" w:rsidRDefault="00F0724F">
            <w:pPr>
              <w:jc w:val="center"/>
              <w:rPr>
                <w:bCs/>
                <w:color w:val="000000"/>
              </w:rPr>
            </w:pPr>
            <w:r w:rsidRPr="00A461E7">
              <w:rPr>
                <w:bCs/>
                <w:color w:val="000000"/>
              </w:rPr>
              <w:t xml:space="preserve">Показатели </w:t>
            </w:r>
            <w:r w:rsidRPr="00A461E7">
              <w:rPr>
                <w:bCs/>
              </w:rPr>
              <w:t xml:space="preserve"> инфраструктуры</w:t>
            </w:r>
          </w:p>
        </w:tc>
      </w:tr>
      <w:tr w:rsidR="00B741F3" w:rsidRPr="00A461E7" w14:paraId="3B800491"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19664E74" w14:textId="77777777" w:rsidR="00B741F3" w:rsidRPr="00A461E7" w:rsidRDefault="00F0724F">
            <w:pPr>
              <w:rPr>
                <w:bCs/>
              </w:rPr>
            </w:pPr>
            <w:r w:rsidRPr="00A461E7">
              <w:rPr>
                <w:bCs/>
              </w:rPr>
              <w:t>Алатауский</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04DC65B3" w14:textId="77777777" w:rsidR="00B741F3" w:rsidRPr="00A461E7" w:rsidRDefault="00F0724F">
            <w:pPr>
              <w:jc w:val="center"/>
              <w:rPr>
                <w:bCs/>
                <w:color w:val="000000"/>
                <w:sz w:val="22"/>
                <w:szCs w:val="22"/>
              </w:rPr>
            </w:pPr>
            <w:r w:rsidRPr="00A461E7">
              <w:rPr>
                <w:bCs/>
                <w:color w:val="000000"/>
                <w:sz w:val="22"/>
                <w:szCs w:val="22"/>
              </w:rPr>
              <w:t>3</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1636484A" w14:textId="77777777" w:rsidR="00B741F3" w:rsidRPr="00A461E7" w:rsidRDefault="00F0724F">
            <w:pPr>
              <w:jc w:val="center"/>
              <w:rPr>
                <w:bCs/>
                <w:color w:val="000000"/>
                <w:sz w:val="22"/>
                <w:szCs w:val="22"/>
              </w:rPr>
            </w:pPr>
            <w:r w:rsidRPr="00A461E7">
              <w:rPr>
                <w:bCs/>
                <w:color w:val="000000"/>
                <w:sz w:val="22"/>
                <w:szCs w:val="22"/>
              </w:rPr>
              <w:t>4</w:t>
            </w:r>
          </w:p>
        </w:tc>
      </w:tr>
      <w:tr w:rsidR="00B741F3" w:rsidRPr="00A461E7" w14:paraId="12789E7A"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393C05AB" w14:textId="77777777" w:rsidR="00B741F3" w:rsidRPr="00A461E7" w:rsidRDefault="00F0724F">
            <w:pPr>
              <w:rPr>
                <w:bCs/>
              </w:rPr>
            </w:pPr>
            <w:r w:rsidRPr="00A461E7">
              <w:rPr>
                <w:bCs/>
              </w:rPr>
              <w:t>Алмалинский</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4EB2468A" w14:textId="77777777" w:rsidR="00B741F3" w:rsidRPr="00A461E7" w:rsidRDefault="00F0724F">
            <w:pPr>
              <w:jc w:val="center"/>
              <w:rPr>
                <w:bCs/>
                <w:color w:val="000000"/>
                <w:sz w:val="22"/>
                <w:szCs w:val="22"/>
              </w:rPr>
            </w:pPr>
            <w:r w:rsidRPr="00A461E7">
              <w:rPr>
                <w:bCs/>
                <w:color w:val="000000"/>
                <w:sz w:val="22"/>
                <w:szCs w:val="22"/>
              </w:rPr>
              <w:t>5</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2848F8AC" w14:textId="77777777" w:rsidR="00B741F3" w:rsidRPr="00A461E7" w:rsidRDefault="00F0724F">
            <w:pPr>
              <w:jc w:val="center"/>
              <w:rPr>
                <w:bCs/>
                <w:color w:val="000000"/>
                <w:sz w:val="22"/>
                <w:szCs w:val="22"/>
              </w:rPr>
            </w:pPr>
            <w:r w:rsidRPr="00A461E7">
              <w:rPr>
                <w:bCs/>
                <w:color w:val="000000"/>
                <w:sz w:val="22"/>
                <w:szCs w:val="22"/>
              </w:rPr>
              <w:t>4</w:t>
            </w:r>
          </w:p>
        </w:tc>
      </w:tr>
      <w:tr w:rsidR="00B741F3" w:rsidRPr="00A461E7" w14:paraId="5429F13B"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38646671" w14:textId="77777777" w:rsidR="00B741F3" w:rsidRPr="00A461E7" w:rsidRDefault="00F0724F">
            <w:pPr>
              <w:rPr>
                <w:bCs/>
              </w:rPr>
            </w:pPr>
            <w:r w:rsidRPr="00A461E7">
              <w:rPr>
                <w:bCs/>
              </w:rPr>
              <w:t>Ауэзовский</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7EBAD8C2" w14:textId="77777777" w:rsidR="00B741F3" w:rsidRPr="00A461E7" w:rsidRDefault="00F0724F">
            <w:pPr>
              <w:jc w:val="center"/>
              <w:rPr>
                <w:bCs/>
                <w:color w:val="000000"/>
                <w:sz w:val="22"/>
                <w:szCs w:val="22"/>
              </w:rPr>
            </w:pPr>
            <w:r w:rsidRPr="00A461E7">
              <w:rPr>
                <w:bCs/>
                <w:color w:val="000000"/>
                <w:sz w:val="22"/>
                <w:szCs w:val="22"/>
              </w:rPr>
              <w:t>5</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611A9744"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3AC6DFBE"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681842FE" w14:textId="77777777" w:rsidR="00B741F3" w:rsidRPr="00A461E7" w:rsidRDefault="00F0724F">
            <w:pPr>
              <w:rPr>
                <w:bCs/>
              </w:rPr>
            </w:pPr>
            <w:r w:rsidRPr="00A461E7">
              <w:rPr>
                <w:bCs/>
              </w:rPr>
              <w:t>Бостандыкский</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05CEECF5" w14:textId="77777777" w:rsidR="00B741F3" w:rsidRPr="00A461E7" w:rsidRDefault="00F0724F">
            <w:pPr>
              <w:jc w:val="center"/>
              <w:rPr>
                <w:bCs/>
                <w:color w:val="000000"/>
                <w:sz w:val="22"/>
                <w:szCs w:val="22"/>
              </w:rPr>
            </w:pPr>
            <w:r w:rsidRPr="00A461E7">
              <w:rPr>
                <w:bCs/>
                <w:color w:val="000000"/>
                <w:sz w:val="22"/>
                <w:szCs w:val="22"/>
              </w:rPr>
              <w:t>5</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6E652EF2" w14:textId="77777777" w:rsidR="00B741F3" w:rsidRPr="00A461E7" w:rsidRDefault="00F0724F">
            <w:pPr>
              <w:jc w:val="center"/>
              <w:rPr>
                <w:bCs/>
                <w:color w:val="000000"/>
                <w:sz w:val="22"/>
                <w:szCs w:val="22"/>
              </w:rPr>
            </w:pPr>
            <w:r w:rsidRPr="00A461E7">
              <w:rPr>
                <w:bCs/>
                <w:color w:val="000000"/>
                <w:sz w:val="22"/>
                <w:szCs w:val="22"/>
              </w:rPr>
              <w:t>4</w:t>
            </w:r>
          </w:p>
        </w:tc>
      </w:tr>
      <w:tr w:rsidR="00B741F3" w:rsidRPr="00A461E7" w14:paraId="344CC195"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7A82502A" w14:textId="77777777" w:rsidR="00B741F3" w:rsidRPr="00A461E7" w:rsidRDefault="00F0724F">
            <w:pPr>
              <w:rPr>
                <w:bCs/>
              </w:rPr>
            </w:pPr>
            <w:r w:rsidRPr="00A461E7">
              <w:rPr>
                <w:bCs/>
              </w:rPr>
              <w:t>Жетысуский</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744A5AC8" w14:textId="77777777" w:rsidR="00B741F3" w:rsidRPr="00A461E7" w:rsidRDefault="00F0724F">
            <w:pPr>
              <w:jc w:val="center"/>
              <w:rPr>
                <w:bCs/>
                <w:color w:val="000000"/>
                <w:sz w:val="22"/>
                <w:szCs w:val="22"/>
              </w:rPr>
            </w:pPr>
            <w:r w:rsidRPr="00A461E7">
              <w:rPr>
                <w:bCs/>
                <w:color w:val="000000"/>
                <w:sz w:val="22"/>
                <w:szCs w:val="22"/>
              </w:rPr>
              <w:t>4</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6389B0B3"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309CCC9F"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7FAB42F2" w14:textId="77777777" w:rsidR="00B741F3" w:rsidRPr="00A461E7" w:rsidRDefault="00F0724F">
            <w:pPr>
              <w:rPr>
                <w:bCs/>
              </w:rPr>
            </w:pPr>
            <w:r w:rsidRPr="00A461E7">
              <w:rPr>
                <w:bCs/>
              </w:rPr>
              <w:t>Медеуский</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68344B9A" w14:textId="77777777" w:rsidR="00B741F3" w:rsidRPr="00A461E7" w:rsidRDefault="00F0724F">
            <w:pPr>
              <w:jc w:val="center"/>
              <w:rPr>
                <w:bCs/>
                <w:color w:val="000000"/>
                <w:sz w:val="22"/>
                <w:szCs w:val="22"/>
              </w:rPr>
            </w:pPr>
            <w:r w:rsidRPr="00A461E7">
              <w:rPr>
                <w:bCs/>
                <w:color w:val="000000"/>
                <w:sz w:val="22"/>
                <w:szCs w:val="22"/>
              </w:rPr>
              <w:t>5</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39453F5E" w14:textId="77777777" w:rsidR="00B741F3" w:rsidRPr="00A461E7" w:rsidRDefault="00F0724F">
            <w:pPr>
              <w:jc w:val="center"/>
              <w:rPr>
                <w:bCs/>
                <w:color w:val="000000"/>
                <w:sz w:val="22"/>
                <w:szCs w:val="22"/>
              </w:rPr>
            </w:pPr>
            <w:r w:rsidRPr="00A461E7">
              <w:rPr>
                <w:bCs/>
                <w:color w:val="000000"/>
                <w:sz w:val="22"/>
                <w:szCs w:val="22"/>
              </w:rPr>
              <w:t>4</w:t>
            </w:r>
          </w:p>
        </w:tc>
      </w:tr>
      <w:tr w:rsidR="00B741F3" w:rsidRPr="00A461E7" w14:paraId="4BF8D7E2"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0A62B094" w14:textId="77777777" w:rsidR="00B741F3" w:rsidRPr="00A461E7" w:rsidRDefault="00F0724F">
            <w:pPr>
              <w:rPr>
                <w:bCs/>
              </w:rPr>
            </w:pPr>
            <w:r w:rsidRPr="00A461E7">
              <w:rPr>
                <w:bCs/>
              </w:rPr>
              <w:t>Наурызбайский</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071CD5D1" w14:textId="77777777" w:rsidR="00B741F3" w:rsidRPr="00A461E7" w:rsidRDefault="00F0724F">
            <w:pPr>
              <w:jc w:val="center"/>
              <w:rPr>
                <w:bCs/>
                <w:color w:val="000000"/>
                <w:sz w:val="22"/>
                <w:szCs w:val="22"/>
              </w:rPr>
            </w:pPr>
            <w:r w:rsidRPr="00A461E7">
              <w:rPr>
                <w:bCs/>
                <w:color w:val="000000"/>
                <w:sz w:val="22"/>
                <w:szCs w:val="22"/>
              </w:rPr>
              <w:t>4</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7843614E"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38CDA0B9"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247EDE2F" w14:textId="77777777" w:rsidR="00B741F3" w:rsidRPr="00A461E7" w:rsidRDefault="00F0724F">
            <w:pPr>
              <w:rPr>
                <w:bCs/>
              </w:rPr>
            </w:pPr>
            <w:r w:rsidRPr="00A461E7">
              <w:rPr>
                <w:bCs/>
              </w:rPr>
              <w:t>Турксибский</w:t>
            </w:r>
          </w:p>
        </w:tc>
        <w:tc>
          <w:tcPr>
            <w:tcW w:w="2694" w:type="dxa"/>
            <w:tcBorders>
              <w:top w:val="single" w:sz="4" w:space="0" w:color="000000"/>
              <w:left w:val="nil"/>
              <w:bottom w:val="single" w:sz="4" w:space="0" w:color="000000"/>
              <w:right w:val="single" w:sz="4" w:space="0" w:color="000000"/>
            </w:tcBorders>
            <w:shd w:val="clear" w:color="auto" w:fill="auto"/>
            <w:vAlign w:val="bottom"/>
          </w:tcPr>
          <w:p w14:paraId="321E65D3" w14:textId="77777777" w:rsidR="00B741F3" w:rsidRPr="00A461E7" w:rsidRDefault="00F0724F">
            <w:pPr>
              <w:jc w:val="center"/>
              <w:rPr>
                <w:bCs/>
                <w:color w:val="000000"/>
                <w:sz w:val="22"/>
                <w:szCs w:val="22"/>
              </w:rPr>
            </w:pPr>
            <w:r w:rsidRPr="00A461E7">
              <w:rPr>
                <w:bCs/>
                <w:color w:val="000000"/>
                <w:sz w:val="22"/>
                <w:szCs w:val="22"/>
              </w:rPr>
              <w:t>4</w:t>
            </w:r>
          </w:p>
        </w:tc>
        <w:tc>
          <w:tcPr>
            <w:tcW w:w="2693" w:type="dxa"/>
            <w:tcBorders>
              <w:top w:val="single" w:sz="4" w:space="0" w:color="000000"/>
              <w:left w:val="nil"/>
              <w:bottom w:val="single" w:sz="4" w:space="0" w:color="000000"/>
              <w:right w:val="single" w:sz="4" w:space="0" w:color="000000"/>
            </w:tcBorders>
            <w:shd w:val="clear" w:color="auto" w:fill="auto"/>
            <w:vAlign w:val="bottom"/>
          </w:tcPr>
          <w:p w14:paraId="533524B2" w14:textId="77777777" w:rsidR="00B741F3" w:rsidRPr="00A461E7" w:rsidRDefault="00F0724F">
            <w:pPr>
              <w:jc w:val="center"/>
              <w:rPr>
                <w:bCs/>
                <w:color w:val="000000"/>
                <w:sz w:val="22"/>
                <w:szCs w:val="22"/>
              </w:rPr>
            </w:pPr>
            <w:r w:rsidRPr="00A461E7">
              <w:rPr>
                <w:bCs/>
                <w:color w:val="000000"/>
                <w:sz w:val="22"/>
                <w:szCs w:val="22"/>
              </w:rPr>
              <w:t>3</w:t>
            </w:r>
          </w:p>
        </w:tc>
      </w:tr>
      <w:tr w:rsidR="00B741F3" w:rsidRPr="00A461E7" w14:paraId="46676E15" w14:textId="77777777" w:rsidTr="00F7210B">
        <w:trPr>
          <w:trHeight w:val="29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auto"/>
          </w:tcPr>
          <w:p w14:paraId="439BADCD" w14:textId="77777777" w:rsidR="00B741F3" w:rsidRPr="00A461E7" w:rsidRDefault="00F0724F">
            <w:pPr>
              <w:jc w:val="center"/>
              <w:rPr>
                <w:bCs/>
                <w:color w:val="000000"/>
              </w:rPr>
            </w:pPr>
            <w:r w:rsidRPr="00A461E7">
              <w:rPr>
                <w:bCs/>
                <w:color w:val="000000"/>
              </w:rPr>
              <w:t xml:space="preserve">Показатели безопасности </w:t>
            </w:r>
          </w:p>
        </w:tc>
      </w:tr>
      <w:tr w:rsidR="00B741F3" w:rsidRPr="00A461E7" w14:paraId="3E2F3BAA"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08F708F4" w14:textId="77777777" w:rsidR="00B741F3" w:rsidRPr="00A461E7" w:rsidRDefault="00F0724F">
            <w:pPr>
              <w:rPr>
                <w:bCs/>
              </w:rPr>
            </w:pPr>
            <w:r w:rsidRPr="00A461E7">
              <w:rPr>
                <w:bCs/>
              </w:rPr>
              <w:t>Алатауский</w:t>
            </w:r>
          </w:p>
        </w:tc>
        <w:tc>
          <w:tcPr>
            <w:tcW w:w="2694" w:type="dxa"/>
            <w:tcBorders>
              <w:top w:val="single" w:sz="4" w:space="0" w:color="000000"/>
              <w:left w:val="nil"/>
              <w:bottom w:val="single" w:sz="4" w:space="0" w:color="000000"/>
              <w:right w:val="single" w:sz="4" w:space="0" w:color="000000"/>
            </w:tcBorders>
            <w:shd w:val="clear" w:color="auto" w:fill="auto"/>
          </w:tcPr>
          <w:p w14:paraId="081F2CA5"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2F006BAB" w14:textId="77777777" w:rsidR="00B741F3" w:rsidRPr="00A461E7" w:rsidRDefault="00F0724F">
            <w:pPr>
              <w:jc w:val="center"/>
              <w:rPr>
                <w:bCs/>
              </w:rPr>
            </w:pPr>
            <w:r w:rsidRPr="00A461E7">
              <w:rPr>
                <w:bCs/>
              </w:rPr>
              <w:t>4</w:t>
            </w:r>
          </w:p>
        </w:tc>
      </w:tr>
      <w:tr w:rsidR="00B741F3" w:rsidRPr="00A461E7" w14:paraId="7BDDF841"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3510B99B" w14:textId="77777777" w:rsidR="00B741F3" w:rsidRPr="00A461E7" w:rsidRDefault="00F0724F">
            <w:pPr>
              <w:rPr>
                <w:bCs/>
              </w:rPr>
            </w:pPr>
            <w:r w:rsidRPr="00A461E7">
              <w:rPr>
                <w:bCs/>
              </w:rPr>
              <w:t>Алмалинский</w:t>
            </w:r>
          </w:p>
        </w:tc>
        <w:tc>
          <w:tcPr>
            <w:tcW w:w="2694" w:type="dxa"/>
            <w:tcBorders>
              <w:top w:val="single" w:sz="4" w:space="0" w:color="000000"/>
              <w:left w:val="nil"/>
              <w:bottom w:val="single" w:sz="4" w:space="0" w:color="000000"/>
              <w:right w:val="single" w:sz="4" w:space="0" w:color="000000"/>
            </w:tcBorders>
            <w:shd w:val="clear" w:color="auto" w:fill="auto"/>
          </w:tcPr>
          <w:p w14:paraId="5DAD48C6"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5BCDA91F" w14:textId="77777777" w:rsidR="00B741F3" w:rsidRPr="00A461E7" w:rsidRDefault="00F0724F">
            <w:pPr>
              <w:jc w:val="center"/>
              <w:rPr>
                <w:bCs/>
              </w:rPr>
            </w:pPr>
            <w:r w:rsidRPr="00A461E7">
              <w:rPr>
                <w:bCs/>
              </w:rPr>
              <w:t>4</w:t>
            </w:r>
          </w:p>
        </w:tc>
      </w:tr>
      <w:tr w:rsidR="00B741F3" w:rsidRPr="00A461E7" w14:paraId="6CCAB613"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0D89C855" w14:textId="77777777" w:rsidR="00B741F3" w:rsidRPr="00A461E7" w:rsidRDefault="00F0724F">
            <w:pPr>
              <w:rPr>
                <w:bCs/>
              </w:rPr>
            </w:pPr>
            <w:r w:rsidRPr="00A461E7">
              <w:rPr>
                <w:bCs/>
              </w:rPr>
              <w:t>Ауэзовский</w:t>
            </w:r>
          </w:p>
        </w:tc>
        <w:tc>
          <w:tcPr>
            <w:tcW w:w="2694" w:type="dxa"/>
            <w:tcBorders>
              <w:top w:val="single" w:sz="4" w:space="0" w:color="000000"/>
              <w:left w:val="nil"/>
              <w:bottom w:val="single" w:sz="4" w:space="0" w:color="000000"/>
              <w:right w:val="single" w:sz="4" w:space="0" w:color="000000"/>
            </w:tcBorders>
            <w:shd w:val="clear" w:color="auto" w:fill="auto"/>
          </w:tcPr>
          <w:p w14:paraId="79D71BF3"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4C582686" w14:textId="77777777" w:rsidR="00B741F3" w:rsidRPr="00A461E7" w:rsidRDefault="00F0724F">
            <w:pPr>
              <w:jc w:val="center"/>
              <w:rPr>
                <w:bCs/>
              </w:rPr>
            </w:pPr>
            <w:r w:rsidRPr="00A461E7">
              <w:rPr>
                <w:bCs/>
              </w:rPr>
              <w:t>4</w:t>
            </w:r>
          </w:p>
        </w:tc>
      </w:tr>
      <w:tr w:rsidR="00B741F3" w:rsidRPr="00A461E7" w14:paraId="14C9608D"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37B7D71C" w14:textId="77777777" w:rsidR="00B741F3" w:rsidRPr="00A461E7" w:rsidRDefault="00F0724F">
            <w:pPr>
              <w:rPr>
                <w:bCs/>
              </w:rPr>
            </w:pPr>
            <w:r w:rsidRPr="00A461E7">
              <w:rPr>
                <w:bCs/>
              </w:rPr>
              <w:t>Бостандыкский</w:t>
            </w:r>
          </w:p>
        </w:tc>
        <w:tc>
          <w:tcPr>
            <w:tcW w:w="2694" w:type="dxa"/>
            <w:tcBorders>
              <w:top w:val="single" w:sz="4" w:space="0" w:color="000000"/>
              <w:left w:val="nil"/>
              <w:bottom w:val="single" w:sz="4" w:space="0" w:color="000000"/>
              <w:right w:val="single" w:sz="4" w:space="0" w:color="000000"/>
            </w:tcBorders>
            <w:shd w:val="clear" w:color="auto" w:fill="auto"/>
          </w:tcPr>
          <w:p w14:paraId="22C42FB4"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5B66E0C2" w14:textId="77777777" w:rsidR="00B741F3" w:rsidRPr="00A461E7" w:rsidRDefault="00F0724F">
            <w:pPr>
              <w:jc w:val="center"/>
              <w:rPr>
                <w:bCs/>
              </w:rPr>
            </w:pPr>
            <w:r w:rsidRPr="00A461E7">
              <w:rPr>
                <w:bCs/>
              </w:rPr>
              <w:t>4</w:t>
            </w:r>
          </w:p>
        </w:tc>
      </w:tr>
      <w:tr w:rsidR="00B741F3" w:rsidRPr="00A461E7" w14:paraId="5EA35974"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0C89AE2F" w14:textId="77777777" w:rsidR="00B741F3" w:rsidRPr="00A461E7" w:rsidRDefault="00F0724F">
            <w:pPr>
              <w:rPr>
                <w:bCs/>
              </w:rPr>
            </w:pPr>
            <w:r w:rsidRPr="00A461E7">
              <w:rPr>
                <w:bCs/>
              </w:rPr>
              <w:t>Жетысуский</w:t>
            </w:r>
          </w:p>
        </w:tc>
        <w:tc>
          <w:tcPr>
            <w:tcW w:w="2694" w:type="dxa"/>
            <w:tcBorders>
              <w:top w:val="single" w:sz="4" w:space="0" w:color="000000"/>
              <w:left w:val="nil"/>
              <w:bottom w:val="single" w:sz="4" w:space="0" w:color="000000"/>
              <w:right w:val="single" w:sz="4" w:space="0" w:color="000000"/>
            </w:tcBorders>
            <w:shd w:val="clear" w:color="auto" w:fill="auto"/>
          </w:tcPr>
          <w:p w14:paraId="18EBF3F4"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2EFA97EE" w14:textId="77777777" w:rsidR="00B741F3" w:rsidRPr="00A461E7" w:rsidRDefault="00F0724F">
            <w:pPr>
              <w:jc w:val="center"/>
              <w:rPr>
                <w:bCs/>
              </w:rPr>
            </w:pPr>
            <w:r w:rsidRPr="00A461E7">
              <w:rPr>
                <w:bCs/>
              </w:rPr>
              <w:t>4</w:t>
            </w:r>
          </w:p>
        </w:tc>
      </w:tr>
      <w:tr w:rsidR="00B741F3" w:rsidRPr="00A461E7" w14:paraId="622B78C7"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3BABA8BC" w14:textId="77777777" w:rsidR="00B741F3" w:rsidRPr="00A461E7" w:rsidRDefault="00F0724F">
            <w:pPr>
              <w:rPr>
                <w:bCs/>
              </w:rPr>
            </w:pPr>
            <w:r w:rsidRPr="00A461E7">
              <w:rPr>
                <w:bCs/>
              </w:rPr>
              <w:t>Медеуский</w:t>
            </w:r>
          </w:p>
        </w:tc>
        <w:tc>
          <w:tcPr>
            <w:tcW w:w="2694" w:type="dxa"/>
            <w:tcBorders>
              <w:top w:val="single" w:sz="4" w:space="0" w:color="000000"/>
              <w:left w:val="nil"/>
              <w:bottom w:val="single" w:sz="4" w:space="0" w:color="000000"/>
              <w:right w:val="single" w:sz="4" w:space="0" w:color="000000"/>
            </w:tcBorders>
            <w:shd w:val="clear" w:color="auto" w:fill="auto"/>
          </w:tcPr>
          <w:p w14:paraId="4374F5DC"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7908D049" w14:textId="77777777" w:rsidR="00B741F3" w:rsidRPr="00A461E7" w:rsidRDefault="00F0724F">
            <w:pPr>
              <w:jc w:val="center"/>
              <w:rPr>
                <w:bCs/>
              </w:rPr>
            </w:pPr>
            <w:r w:rsidRPr="00A461E7">
              <w:rPr>
                <w:bCs/>
              </w:rPr>
              <w:t>4</w:t>
            </w:r>
          </w:p>
        </w:tc>
      </w:tr>
      <w:tr w:rsidR="00B741F3" w:rsidRPr="00A461E7" w14:paraId="56F5F7D2"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38C558AA" w14:textId="77777777" w:rsidR="00B741F3" w:rsidRPr="00A461E7" w:rsidRDefault="00F0724F">
            <w:pPr>
              <w:rPr>
                <w:bCs/>
              </w:rPr>
            </w:pPr>
            <w:r w:rsidRPr="00A461E7">
              <w:rPr>
                <w:bCs/>
              </w:rPr>
              <w:t>Наурызбайский</w:t>
            </w:r>
          </w:p>
        </w:tc>
        <w:tc>
          <w:tcPr>
            <w:tcW w:w="2694" w:type="dxa"/>
            <w:tcBorders>
              <w:top w:val="single" w:sz="4" w:space="0" w:color="000000"/>
              <w:left w:val="nil"/>
              <w:bottom w:val="single" w:sz="4" w:space="0" w:color="000000"/>
              <w:right w:val="single" w:sz="4" w:space="0" w:color="000000"/>
            </w:tcBorders>
            <w:shd w:val="clear" w:color="auto" w:fill="auto"/>
          </w:tcPr>
          <w:p w14:paraId="05E73A98"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12BF7B9D" w14:textId="77777777" w:rsidR="00B741F3" w:rsidRPr="00A461E7" w:rsidRDefault="00F0724F">
            <w:pPr>
              <w:jc w:val="center"/>
              <w:rPr>
                <w:bCs/>
              </w:rPr>
            </w:pPr>
            <w:r w:rsidRPr="00A461E7">
              <w:rPr>
                <w:bCs/>
              </w:rPr>
              <w:t>4</w:t>
            </w:r>
          </w:p>
        </w:tc>
      </w:tr>
      <w:tr w:rsidR="00B741F3" w:rsidRPr="00A461E7" w14:paraId="3BEC5720"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35311F90" w14:textId="77777777" w:rsidR="00B741F3" w:rsidRPr="00A461E7" w:rsidRDefault="00F0724F">
            <w:pPr>
              <w:rPr>
                <w:bCs/>
              </w:rPr>
            </w:pPr>
            <w:r w:rsidRPr="00A461E7">
              <w:rPr>
                <w:bCs/>
              </w:rPr>
              <w:t>Турксибский</w:t>
            </w:r>
          </w:p>
        </w:tc>
        <w:tc>
          <w:tcPr>
            <w:tcW w:w="2694" w:type="dxa"/>
            <w:tcBorders>
              <w:top w:val="single" w:sz="4" w:space="0" w:color="000000"/>
              <w:left w:val="nil"/>
              <w:bottom w:val="single" w:sz="4" w:space="0" w:color="000000"/>
              <w:right w:val="single" w:sz="4" w:space="0" w:color="000000"/>
            </w:tcBorders>
            <w:shd w:val="clear" w:color="auto" w:fill="auto"/>
          </w:tcPr>
          <w:p w14:paraId="38949CD9"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3851F9E3" w14:textId="77777777" w:rsidR="00B741F3" w:rsidRPr="00A461E7" w:rsidRDefault="00F0724F">
            <w:pPr>
              <w:jc w:val="center"/>
              <w:rPr>
                <w:bCs/>
              </w:rPr>
            </w:pPr>
            <w:r w:rsidRPr="00A461E7">
              <w:rPr>
                <w:bCs/>
              </w:rPr>
              <w:t>3</w:t>
            </w:r>
          </w:p>
        </w:tc>
      </w:tr>
      <w:tr w:rsidR="00B741F3" w:rsidRPr="00A461E7" w14:paraId="54939B32"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74D74269" w14:textId="77777777" w:rsidR="00B741F3" w:rsidRPr="00A461E7" w:rsidRDefault="00F0724F">
            <w:pPr>
              <w:rPr>
                <w:bCs/>
              </w:rPr>
            </w:pPr>
            <w:r w:rsidRPr="00A461E7">
              <w:rPr>
                <w:bCs/>
              </w:rPr>
              <w:t>Алатауский</w:t>
            </w:r>
          </w:p>
        </w:tc>
        <w:tc>
          <w:tcPr>
            <w:tcW w:w="2694" w:type="dxa"/>
            <w:tcBorders>
              <w:top w:val="single" w:sz="4" w:space="0" w:color="000000"/>
              <w:left w:val="nil"/>
              <w:bottom w:val="single" w:sz="4" w:space="0" w:color="000000"/>
              <w:right w:val="single" w:sz="4" w:space="0" w:color="000000"/>
            </w:tcBorders>
            <w:shd w:val="clear" w:color="auto" w:fill="auto"/>
          </w:tcPr>
          <w:p w14:paraId="011BA38B"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1C5DC678" w14:textId="77777777" w:rsidR="00B741F3" w:rsidRPr="00A461E7" w:rsidRDefault="00F0724F">
            <w:pPr>
              <w:jc w:val="center"/>
              <w:rPr>
                <w:bCs/>
              </w:rPr>
            </w:pPr>
            <w:r w:rsidRPr="00A461E7">
              <w:rPr>
                <w:bCs/>
              </w:rPr>
              <w:t>4</w:t>
            </w:r>
          </w:p>
        </w:tc>
      </w:tr>
      <w:tr w:rsidR="00B741F3" w:rsidRPr="00A461E7" w14:paraId="7FF80EEC" w14:textId="77777777" w:rsidTr="00F7210B">
        <w:trPr>
          <w:trHeight w:val="29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auto"/>
          </w:tcPr>
          <w:p w14:paraId="3DB5BBF2" w14:textId="77777777" w:rsidR="00B741F3" w:rsidRPr="00A461E7" w:rsidRDefault="00F0724F">
            <w:pPr>
              <w:jc w:val="center"/>
              <w:rPr>
                <w:bCs/>
                <w:color w:val="000000"/>
              </w:rPr>
            </w:pPr>
            <w:r w:rsidRPr="00A461E7">
              <w:rPr>
                <w:bCs/>
                <w:color w:val="000000"/>
              </w:rPr>
              <w:t>Показатели экологии</w:t>
            </w:r>
          </w:p>
        </w:tc>
      </w:tr>
      <w:tr w:rsidR="00B741F3" w:rsidRPr="00A461E7" w14:paraId="26172EDC"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6A617608" w14:textId="77777777" w:rsidR="00B741F3" w:rsidRPr="00A461E7" w:rsidRDefault="00F0724F">
            <w:pPr>
              <w:rPr>
                <w:bCs/>
              </w:rPr>
            </w:pPr>
            <w:r w:rsidRPr="00A461E7">
              <w:rPr>
                <w:bCs/>
              </w:rPr>
              <w:t>Алатауский</w:t>
            </w:r>
          </w:p>
        </w:tc>
        <w:tc>
          <w:tcPr>
            <w:tcW w:w="2694" w:type="dxa"/>
            <w:tcBorders>
              <w:top w:val="single" w:sz="4" w:space="0" w:color="000000"/>
              <w:left w:val="nil"/>
              <w:bottom w:val="single" w:sz="4" w:space="0" w:color="000000"/>
              <w:right w:val="single" w:sz="4" w:space="0" w:color="000000"/>
            </w:tcBorders>
            <w:shd w:val="clear" w:color="auto" w:fill="auto"/>
          </w:tcPr>
          <w:p w14:paraId="37FA0C50"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0EB73920" w14:textId="77777777" w:rsidR="00B741F3" w:rsidRPr="00A461E7" w:rsidRDefault="00F0724F">
            <w:pPr>
              <w:jc w:val="center"/>
              <w:rPr>
                <w:bCs/>
              </w:rPr>
            </w:pPr>
            <w:r w:rsidRPr="00A461E7">
              <w:rPr>
                <w:bCs/>
              </w:rPr>
              <w:t>3</w:t>
            </w:r>
          </w:p>
        </w:tc>
      </w:tr>
      <w:tr w:rsidR="00B741F3" w:rsidRPr="00A461E7" w14:paraId="3F816A18"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626D642B" w14:textId="77777777" w:rsidR="00B741F3" w:rsidRPr="00A461E7" w:rsidRDefault="00F0724F">
            <w:pPr>
              <w:rPr>
                <w:bCs/>
              </w:rPr>
            </w:pPr>
            <w:r w:rsidRPr="00A461E7">
              <w:rPr>
                <w:bCs/>
              </w:rPr>
              <w:t>Алмалинский</w:t>
            </w:r>
          </w:p>
        </w:tc>
        <w:tc>
          <w:tcPr>
            <w:tcW w:w="2694" w:type="dxa"/>
            <w:tcBorders>
              <w:top w:val="single" w:sz="4" w:space="0" w:color="000000"/>
              <w:left w:val="nil"/>
              <w:bottom w:val="single" w:sz="4" w:space="0" w:color="000000"/>
              <w:right w:val="single" w:sz="4" w:space="0" w:color="000000"/>
            </w:tcBorders>
            <w:shd w:val="clear" w:color="auto" w:fill="auto"/>
          </w:tcPr>
          <w:p w14:paraId="19A8B2F2" w14:textId="77777777" w:rsidR="00B741F3" w:rsidRPr="00A461E7" w:rsidRDefault="00F0724F">
            <w:pPr>
              <w:jc w:val="center"/>
              <w:rPr>
                <w:bCs/>
              </w:rPr>
            </w:pPr>
            <w:r w:rsidRPr="00A461E7">
              <w:rPr>
                <w:bCs/>
              </w:rPr>
              <w:t>3</w:t>
            </w:r>
          </w:p>
        </w:tc>
        <w:tc>
          <w:tcPr>
            <w:tcW w:w="2693" w:type="dxa"/>
            <w:tcBorders>
              <w:top w:val="single" w:sz="4" w:space="0" w:color="000000"/>
              <w:left w:val="nil"/>
              <w:bottom w:val="single" w:sz="4" w:space="0" w:color="000000"/>
              <w:right w:val="single" w:sz="4" w:space="0" w:color="000000"/>
            </w:tcBorders>
            <w:shd w:val="clear" w:color="auto" w:fill="auto"/>
          </w:tcPr>
          <w:p w14:paraId="77E5A1E9" w14:textId="77777777" w:rsidR="00B741F3" w:rsidRPr="00A461E7" w:rsidRDefault="00F0724F">
            <w:pPr>
              <w:jc w:val="center"/>
              <w:rPr>
                <w:bCs/>
              </w:rPr>
            </w:pPr>
            <w:r w:rsidRPr="00A461E7">
              <w:rPr>
                <w:bCs/>
              </w:rPr>
              <w:t>3</w:t>
            </w:r>
          </w:p>
        </w:tc>
      </w:tr>
      <w:tr w:rsidR="00B741F3" w:rsidRPr="00A461E7" w14:paraId="1387F322" w14:textId="77777777" w:rsidTr="00A37396">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62CFFDB2" w14:textId="77777777" w:rsidR="00B741F3" w:rsidRPr="00A461E7" w:rsidRDefault="00F0724F">
            <w:pPr>
              <w:rPr>
                <w:bCs/>
              </w:rPr>
            </w:pPr>
            <w:r w:rsidRPr="00A461E7">
              <w:rPr>
                <w:bCs/>
              </w:rPr>
              <w:t>Ауэзовский</w:t>
            </w:r>
          </w:p>
        </w:tc>
        <w:tc>
          <w:tcPr>
            <w:tcW w:w="2694" w:type="dxa"/>
            <w:tcBorders>
              <w:top w:val="single" w:sz="4" w:space="0" w:color="000000"/>
              <w:left w:val="nil"/>
              <w:bottom w:val="single" w:sz="4" w:space="0" w:color="000000"/>
              <w:right w:val="single" w:sz="4" w:space="0" w:color="000000"/>
            </w:tcBorders>
            <w:shd w:val="clear" w:color="auto" w:fill="auto"/>
          </w:tcPr>
          <w:p w14:paraId="604493D7" w14:textId="77777777" w:rsidR="00B741F3" w:rsidRPr="00A461E7" w:rsidRDefault="00F0724F">
            <w:pPr>
              <w:jc w:val="center"/>
              <w:rPr>
                <w:bCs/>
              </w:rPr>
            </w:pPr>
            <w:r w:rsidRPr="00A461E7">
              <w:rPr>
                <w:bCs/>
              </w:rPr>
              <w:t>3</w:t>
            </w:r>
          </w:p>
        </w:tc>
        <w:tc>
          <w:tcPr>
            <w:tcW w:w="2693" w:type="dxa"/>
            <w:tcBorders>
              <w:top w:val="single" w:sz="4" w:space="0" w:color="000000"/>
              <w:left w:val="nil"/>
              <w:bottom w:val="single" w:sz="4" w:space="0" w:color="000000"/>
              <w:right w:val="single" w:sz="4" w:space="0" w:color="000000"/>
            </w:tcBorders>
            <w:shd w:val="clear" w:color="auto" w:fill="auto"/>
          </w:tcPr>
          <w:p w14:paraId="41E89AD0" w14:textId="77777777" w:rsidR="00B741F3" w:rsidRPr="00A461E7" w:rsidRDefault="00F0724F">
            <w:pPr>
              <w:jc w:val="center"/>
              <w:rPr>
                <w:bCs/>
              </w:rPr>
            </w:pPr>
            <w:r w:rsidRPr="00A461E7">
              <w:rPr>
                <w:bCs/>
              </w:rPr>
              <w:t>3</w:t>
            </w:r>
          </w:p>
        </w:tc>
      </w:tr>
      <w:tr w:rsidR="00B741F3" w:rsidRPr="00A461E7" w14:paraId="156FC6C2" w14:textId="77777777" w:rsidTr="00A37396">
        <w:trPr>
          <w:trHeight w:val="290"/>
        </w:trPr>
        <w:tc>
          <w:tcPr>
            <w:tcW w:w="3964" w:type="dxa"/>
            <w:tcBorders>
              <w:top w:val="single" w:sz="4" w:space="0" w:color="000000"/>
              <w:left w:val="single" w:sz="4" w:space="0" w:color="000000"/>
              <w:right w:val="single" w:sz="4" w:space="0" w:color="000000"/>
            </w:tcBorders>
            <w:shd w:val="clear" w:color="auto" w:fill="auto"/>
          </w:tcPr>
          <w:p w14:paraId="61872376" w14:textId="77777777" w:rsidR="00B741F3" w:rsidRPr="00A461E7" w:rsidRDefault="00F0724F">
            <w:pPr>
              <w:rPr>
                <w:bCs/>
              </w:rPr>
            </w:pPr>
            <w:r w:rsidRPr="00A461E7">
              <w:rPr>
                <w:bCs/>
              </w:rPr>
              <w:t>Бостандыкский</w:t>
            </w:r>
          </w:p>
        </w:tc>
        <w:tc>
          <w:tcPr>
            <w:tcW w:w="2694" w:type="dxa"/>
            <w:tcBorders>
              <w:top w:val="single" w:sz="4" w:space="0" w:color="000000"/>
              <w:left w:val="nil"/>
              <w:right w:val="single" w:sz="4" w:space="0" w:color="000000"/>
            </w:tcBorders>
            <w:shd w:val="clear" w:color="auto" w:fill="auto"/>
          </w:tcPr>
          <w:p w14:paraId="186843FB" w14:textId="77777777" w:rsidR="00B741F3" w:rsidRPr="00A461E7" w:rsidRDefault="00F0724F">
            <w:pPr>
              <w:jc w:val="center"/>
              <w:rPr>
                <w:bCs/>
              </w:rPr>
            </w:pPr>
            <w:r w:rsidRPr="00A461E7">
              <w:rPr>
                <w:bCs/>
              </w:rPr>
              <w:t>4</w:t>
            </w:r>
          </w:p>
        </w:tc>
        <w:tc>
          <w:tcPr>
            <w:tcW w:w="2693" w:type="dxa"/>
            <w:tcBorders>
              <w:top w:val="single" w:sz="4" w:space="0" w:color="000000"/>
              <w:left w:val="nil"/>
              <w:right w:val="single" w:sz="4" w:space="0" w:color="000000"/>
            </w:tcBorders>
            <w:shd w:val="clear" w:color="auto" w:fill="auto"/>
          </w:tcPr>
          <w:p w14:paraId="7304AD0D" w14:textId="77777777" w:rsidR="00B741F3" w:rsidRPr="00A461E7" w:rsidRDefault="00F0724F">
            <w:pPr>
              <w:jc w:val="center"/>
              <w:rPr>
                <w:bCs/>
              </w:rPr>
            </w:pPr>
            <w:r w:rsidRPr="00A461E7">
              <w:rPr>
                <w:bCs/>
              </w:rPr>
              <w:t>3</w:t>
            </w:r>
          </w:p>
        </w:tc>
      </w:tr>
      <w:tr w:rsidR="00F25D03" w:rsidRPr="00A461E7" w14:paraId="5B4FA10E" w14:textId="77777777" w:rsidTr="00A37396">
        <w:trPr>
          <w:trHeight w:val="420"/>
        </w:trPr>
        <w:tc>
          <w:tcPr>
            <w:tcW w:w="9351" w:type="dxa"/>
            <w:gridSpan w:val="3"/>
            <w:tcBorders>
              <w:bottom w:val="single" w:sz="4" w:space="0" w:color="000000"/>
            </w:tcBorders>
            <w:shd w:val="clear" w:color="auto" w:fill="auto"/>
          </w:tcPr>
          <w:p w14:paraId="4222E1F6" w14:textId="77777777" w:rsidR="00F25D03" w:rsidRDefault="00F25D03" w:rsidP="00F7210B">
            <w:pPr>
              <w:ind w:hanging="129"/>
              <w:rPr>
                <w:bCs/>
                <w:sz w:val="28"/>
                <w:szCs w:val="28"/>
              </w:rPr>
            </w:pPr>
            <w:r w:rsidRPr="00F7210B">
              <w:rPr>
                <w:bCs/>
                <w:sz w:val="28"/>
                <w:szCs w:val="28"/>
              </w:rPr>
              <w:lastRenderedPageBreak/>
              <w:t>Продолжение таблицы 17</w:t>
            </w:r>
          </w:p>
          <w:p w14:paraId="7B893F55" w14:textId="44D88995" w:rsidR="00F7210B" w:rsidRPr="00A461E7" w:rsidRDefault="00F7210B" w:rsidP="00F7210B">
            <w:pPr>
              <w:ind w:hanging="129"/>
              <w:rPr>
                <w:bCs/>
              </w:rPr>
            </w:pPr>
          </w:p>
        </w:tc>
      </w:tr>
      <w:tr w:rsidR="00F25D03" w:rsidRPr="00A461E7" w14:paraId="212A9222"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110962A4" w14:textId="7934D513" w:rsidR="00F25D03" w:rsidRPr="00A461E7" w:rsidRDefault="00F25D03" w:rsidP="00F25D03">
            <w:pPr>
              <w:jc w:val="center"/>
              <w:rPr>
                <w:bCs/>
              </w:rPr>
            </w:pPr>
            <w:r>
              <w:rPr>
                <w:bCs/>
              </w:rPr>
              <w:t>1</w:t>
            </w:r>
          </w:p>
        </w:tc>
        <w:tc>
          <w:tcPr>
            <w:tcW w:w="2694" w:type="dxa"/>
            <w:tcBorders>
              <w:top w:val="single" w:sz="4" w:space="0" w:color="000000"/>
              <w:left w:val="nil"/>
              <w:bottom w:val="single" w:sz="4" w:space="0" w:color="000000"/>
              <w:right w:val="single" w:sz="4" w:space="0" w:color="000000"/>
            </w:tcBorders>
            <w:shd w:val="clear" w:color="auto" w:fill="auto"/>
          </w:tcPr>
          <w:p w14:paraId="3019FA3B" w14:textId="7ADF38FA" w:rsidR="00F25D03" w:rsidRPr="00A461E7" w:rsidRDefault="00F25D03">
            <w:pPr>
              <w:jc w:val="center"/>
              <w:rPr>
                <w:bCs/>
              </w:rPr>
            </w:pPr>
            <w:r>
              <w:rPr>
                <w:bCs/>
              </w:rPr>
              <w:t>2</w:t>
            </w:r>
          </w:p>
        </w:tc>
        <w:tc>
          <w:tcPr>
            <w:tcW w:w="2693" w:type="dxa"/>
            <w:tcBorders>
              <w:top w:val="single" w:sz="4" w:space="0" w:color="000000"/>
              <w:left w:val="nil"/>
              <w:bottom w:val="single" w:sz="4" w:space="0" w:color="000000"/>
              <w:right w:val="single" w:sz="4" w:space="0" w:color="000000"/>
            </w:tcBorders>
            <w:shd w:val="clear" w:color="auto" w:fill="auto"/>
          </w:tcPr>
          <w:p w14:paraId="6FA17C4D" w14:textId="6099D16B" w:rsidR="00F25D03" w:rsidRPr="00A461E7" w:rsidRDefault="00F25D03">
            <w:pPr>
              <w:jc w:val="center"/>
              <w:rPr>
                <w:bCs/>
              </w:rPr>
            </w:pPr>
            <w:r>
              <w:rPr>
                <w:bCs/>
              </w:rPr>
              <w:t>3</w:t>
            </w:r>
          </w:p>
        </w:tc>
      </w:tr>
      <w:tr w:rsidR="00B741F3" w:rsidRPr="00A461E7" w14:paraId="7E6C19B9"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7C28BDB1" w14:textId="77777777" w:rsidR="00B741F3" w:rsidRPr="00A461E7" w:rsidRDefault="00F0724F">
            <w:pPr>
              <w:rPr>
                <w:bCs/>
              </w:rPr>
            </w:pPr>
            <w:r w:rsidRPr="00A461E7">
              <w:rPr>
                <w:bCs/>
              </w:rPr>
              <w:t>Жетысуский</w:t>
            </w:r>
          </w:p>
        </w:tc>
        <w:tc>
          <w:tcPr>
            <w:tcW w:w="2694" w:type="dxa"/>
            <w:tcBorders>
              <w:top w:val="single" w:sz="4" w:space="0" w:color="000000"/>
              <w:left w:val="nil"/>
              <w:bottom w:val="single" w:sz="4" w:space="0" w:color="000000"/>
              <w:right w:val="single" w:sz="4" w:space="0" w:color="000000"/>
            </w:tcBorders>
            <w:shd w:val="clear" w:color="auto" w:fill="auto"/>
          </w:tcPr>
          <w:p w14:paraId="42021880"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6572C13C" w14:textId="77777777" w:rsidR="00B741F3" w:rsidRPr="00A461E7" w:rsidRDefault="00F0724F">
            <w:pPr>
              <w:jc w:val="center"/>
              <w:rPr>
                <w:bCs/>
              </w:rPr>
            </w:pPr>
            <w:r w:rsidRPr="00A461E7">
              <w:rPr>
                <w:bCs/>
              </w:rPr>
              <w:t>3</w:t>
            </w:r>
          </w:p>
        </w:tc>
      </w:tr>
      <w:tr w:rsidR="00B741F3" w:rsidRPr="00A461E7" w14:paraId="330B7651"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1423C2E0" w14:textId="77777777" w:rsidR="00B741F3" w:rsidRPr="00A461E7" w:rsidRDefault="00F0724F">
            <w:pPr>
              <w:rPr>
                <w:bCs/>
              </w:rPr>
            </w:pPr>
            <w:r w:rsidRPr="00A461E7">
              <w:rPr>
                <w:bCs/>
              </w:rPr>
              <w:t>Медеуский</w:t>
            </w:r>
          </w:p>
        </w:tc>
        <w:tc>
          <w:tcPr>
            <w:tcW w:w="2694" w:type="dxa"/>
            <w:tcBorders>
              <w:top w:val="single" w:sz="4" w:space="0" w:color="000000"/>
              <w:left w:val="nil"/>
              <w:bottom w:val="single" w:sz="4" w:space="0" w:color="000000"/>
              <w:right w:val="single" w:sz="4" w:space="0" w:color="000000"/>
            </w:tcBorders>
            <w:shd w:val="clear" w:color="auto" w:fill="auto"/>
          </w:tcPr>
          <w:p w14:paraId="3AF7B7CF"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4C534F06" w14:textId="77777777" w:rsidR="00B741F3" w:rsidRPr="00A461E7" w:rsidRDefault="00F0724F">
            <w:pPr>
              <w:jc w:val="center"/>
              <w:rPr>
                <w:bCs/>
              </w:rPr>
            </w:pPr>
            <w:r w:rsidRPr="00A461E7">
              <w:rPr>
                <w:bCs/>
              </w:rPr>
              <w:t>3</w:t>
            </w:r>
          </w:p>
        </w:tc>
      </w:tr>
      <w:tr w:rsidR="00B741F3" w:rsidRPr="00A461E7" w14:paraId="66B93D03"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59C6D2CC" w14:textId="77777777" w:rsidR="00B741F3" w:rsidRPr="00A461E7" w:rsidRDefault="00F0724F">
            <w:pPr>
              <w:rPr>
                <w:bCs/>
              </w:rPr>
            </w:pPr>
            <w:r w:rsidRPr="00A461E7">
              <w:rPr>
                <w:bCs/>
              </w:rPr>
              <w:t>Наурызбайский</w:t>
            </w:r>
          </w:p>
        </w:tc>
        <w:tc>
          <w:tcPr>
            <w:tcW w:w="2694" w:type="dxa"/>
            <w:tcBorders>
              <w:top w:val="single" w:sz="4" w:space="0" w:color="000000"/>
              <w:left w:val="nil"/>
              <w:bottom w:val="single" w:sz="4" w:space="0" w:color="000000"/>
              <w:right w:val="single" w:sz="4" w:space="0" w:color="000000"/>
            </w:tcBorders>
            <w:shd w:val="clear" w:color="auto" w:fill="auto"/>
          </w:tcPr>
          <w:p w14:paraId="3B91BFFD" w14:textId="77777777" w:rsidR="00B741F3" w:rsidRPr="00A461E7" w:rsidRDefault="00F0724F">
            <w:pPr>
              <w:jc w:val="center"/>
              <w:rPr>
                <w:bCs/>
              </w:rPr>
            </w:pPr>
            <w:r w:rsidRPr="00A461E7">
              <w:rPr>
                <w:bCs/>
              </w:rPr>
              <w:t>4</w:t>
            </w:r>
          </w:p>
        </w:tc>
        <w:tc>
          <w:tcPr>
            <w:tcW w:w="2693" w:type="dxa"/>
            <w:tcBorders>
              <w:top w:val="single" w:sz="4" w:space="0" w:color="000000"/>
              <w:left w:val="nil"/>
              <w:bottom w:val="single" w:sz="4" w:space="0" w:color="000000"/>
              <w:right w:val="single" w:sz="4" w:space="0" w:color="000000"/>
            </w:tcBorders>
            <w:shd w:val="clear" w:color="auto" w:fill="auto"/>
          </w:tcPr>
          <w:p w14:paraId="617F2B9E" w14:textId="77777777" w:rsidR="00B741F3" w:rsidRPr="00A461E7" w:rsidRDefault="00F0724F">
            <w:pPr>
              <w:jc w:val="center"/>
              <w:rPr>
                <w:bCs/>
              </w:rPr>
            </w:pPr>
            <w:r w:rsidRPr="00A461E7">
              <w:rPr>
                <w:bCs/>
              </w:rPr>
              <w:t>3</w:t>
            </w:r>
          </w:p>
        </w:tc>
      </w:tr>
      <w:tr w:rsidR="00B741F3" w:rsidRPr="00A461E7" w14:paraId="7901B18A" w14:textId="77777777" w:rsidTr="00F7210B">
        <w:trPr>
          <w:trHeight w:val="29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6B669C84" w14:textId="77777777" w:rsidR="00B741F3" w:rsidRPr="00A461E7" w:rsidRDefault="00F0724F">
            <w:pPr>
              <w:rPr>
                <w:bCs/>
              </w:rPr>
            </w:pPr>
            <w:r w:rsidRPr="00A461E7">
              <w:rPr>
                <w:bCs/>
              </w:rPr>
              <w:t>Турксибский</w:t>
            </w:r>
          </w:p>
        </w:tc>
        <w:tc>
          <w:tcPr>
            <w:tcW w:w="2694" w:type="dxa"/>
            <w:tcBorders>
              <w:top w:val="single" w:sz="4" w:space="0" w:color="000000"/>
              <w:left w:val="nil"/>
              <w:bottom w:val="single" w:sz="4" w:space="0" w:color="000000"/>
              <w:right w:val="single" w:sz="4" w:space="0" w:color="000000"/>
            </w:tcBorders>
            <w:shd w:val="clear" w:color="auto" w:fill="auto"/>
          </w:tcPr>
          <w:p w14:paraId="5A8F5A87" w14:textId="77777777" w:rsidR="00B741F3" w:rsidRPr="00A461E7" w:rsidRDefault="00F0724F">
            <w:pPr>
              <w:jc w:val="center"/>
              <w:rPr>
                <w:bCs/>
              </w:rPr>
            </w:pPr>
            <w:r w:rsidRPr="00A461E7">
              <w:rPr>
                <w:bCs/>
              </w:rPr>
              <w:t>3</w:t>
            </w:r>
          </w:p>
        </w:tc>
        <w:tc>
          <w:tcPr>
            <w:tcW w:w="2693" w:type="dxa"/>
            <w:tcBorders>
              <w:top w:val="single" w:sz="4" w:space="0" w:color="000000"/>
              <w:left w:val="nil"/>
              <w:bottom w:val="single" w:sz="4" w:space="0" w:color="000000"/>
              <w:right w:val="single" w:sz="4" w:space="0" w:color="000000"/>
            </w:tcBorders>
            <w:shd w:val="clear" w:color="auto" w:fill="auto"/>
          </w:tcPr>
          <w:p w14:paraId="4890E082" w14:textId="77777777" w:rsidR="00B741F3" w:rsidRPr="00A461E7" w:rsidRDefault="00F0724F">
            <w:pPr>
              <w:jc w:val="center"/>
              <w:rPr>
                <w:bCs/>
              </w:rPr>
            </w:pPr>
            <w:r w:rsidRPr="00A461E7">
              <w:rPr>
                <w:bCs/>
              </w:rPr>
              <w:t>2</w:t>
            </w:r>
          </w:p>
        </w:tc>
      </w:tr>
      <w:tr w:rsidR="00B741F3" w:rsidRPr="00A461E7" w14:paraId="489AD36F" w14:textId="77777777" w:rsidTr="00F7210B">
        <w:trPr>
          <w:trHeight w:val="29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auto"/>
          </w:tcPr>
          <w:p w14:paraId="510504ED" w14:textId="77777777" w:rsidR="00B741F3" w:rsidRPr="00A461E7" w:rsidRDefault="00F0724F">
            <w:pPr>
              <w:rPr>
                <w:bCs/>
              </w:rPr>
            </w:pPr>
            <w:r w:rsidRPr="00A461E7">
              <w:rPr>
                <w:bCs/>
                <w:i/>
                <w:color w:val="000000"/>
              </w:rPr>
              <w:t>*Составлено автором</w:t>
            </w:r>
          </w:p>
        </w:tc>
      </w:tr>
    </w:tbl>
    <w:p w14:paraId="76AE3345" w14:textId="77777777" w:rsidR="00B741F3" w:rsidRDefault="00B741F3">
      <w:pPr>
        <w:ind w:firstLine="709"/>
        <w:jc w:val="both"/>
        <w:rPr>
          <w:sz w:val="28"/>
          <w:szCs w:val="28"/>
        </w:rPr>
      </w:pPr>
    </w:p>
    <w:p w14:paraId="13F1D821" w14:textId="77777777" w:rsidR="00B741F3" w:rsidRPr="00456F44" w:rsidRDefault="00F0724F">
      <w:pPr>
        <w:ind w:firstLine="720"/>
        <w:jc w:val="both"/>
        <w:rPr>
          <w:sz w:val="28"/>
          <w:szCs w:val="28"/>
        </w:rPr>
      </w:pPr>
      <w:r w:rsidRPr="00456F44">
        <w:rPr>
          <w:sz w:val="28"/>
          <w:szCs w:val="28"/>
        </w:rPr>
        <w:t xml:space="preserve">1. Согласно данным таблицы 17 объективные оценки социально-демографических показателей (в среднем 4 балла), чем субъективные (3 балла) практически во всех районах, кроме Алмалинского и Турксибского (3 балла). </w:t>
      </w:r>
    </w:p>
    <w:p w14:paraId="3FFD196B" w14:textId="77777777" w:rsidR="00B741F3" w:rsidRPr="00456F44" w:rsidRDefault="00F0724F">
      <w:pPr>
        <w:ind w:firstLine="709"/>
        <w:jc w:val="both"/>
        <w:rPr>
          <w:sz w:val="28"/>
          <w:szCs w:val="28"/>
        </w:rPr>
      </w:pPr>
      <w:r w:rsidRPr="00456F44">
        <w:rPr>
          <w:sz w:val="28"/>
          <w:szCs w:val="28"/>
        </w:rPr>
        <w:t>Причиной расхожденя объективных и субъективных баллов по районам г. Алматы может быть разное восприятие значимости факторов. Жители города могут придавать большее значение определенным аспектам, которые объективно не имеют высокого значения. Например, даже при наличии школ и больниц в шаговой доступности, жители могут оценивать социальные условия ниже, если качество предоставляемых услуг не соответствует их ожиданиям.  Так, согласно данным соцопроса большинство жителей Медеуского и Наурызбайского районов города имеют преобладающие оценки на среднем уровне о качестве и доступности медицинского обслуживания,  а в Турксибском районе отмечается низкая удовлетворенность их уровнем. При этом в Наурызбайском и Медеуском районах отмечается низкая удовлетворенность качеством образования, а высокий процент населения, склоняющихся к миграции, наблюдается в Жетысуском, Турксибском и Алмалинском районах</w:t>
      </w:r>
    </w:p>
    <w:p w14:paraId="6BC4F6E2" w14:textId="77777777" w:rsidR="00B741F3" w:rsidRPr="00456F44" w:rsidRDefault="00F0724F">
      <w:pPr>
        <w:ind w:firstLine="709"/>
        <w:jc w:val="both"/>
        <w:rPr>
          <w:sz w:val="28"/>
          <w:szCs w:val="28"/>
        </w:rPr>
      </w:pPr>
      <w:r w:rsidRPr="00456F44">
        <w:rPr>
          <w:sz w:val="28"/>
          <w:szCs w:val="28"/>
        </w:rPr>
        <w:t xml:space="preserve"> 2. Объективные оценки экономических показателей варьируются от 4 до 5 баллов, а наивысшие баллы получили Бостандыкский, Медеуский и Турксибский районы. Субъективные оценки остаются одинаковыми для всех районов (3 балла), что указывает на значительный разрыв между этими двумя группами оценок.  </w:t>
      </w:r>
    </w:p>
    <w:p w14:paraId="7E403435" w14:textId="77777777" w:rsidR="00B741F3" w:rsidRPr="00456F44" w:rsidRDefault="00F0724F">
      <w:pPr>
        <w:ind w:firstLine="720"/>
        <w:jc w:val="both"/>
        <w:rPr>
          <w:sz w:val="28"/>
          <w:szCs w:val="28"/>
        </w:rPr>
      </w:pPr>
      <w:r w:rsidRPr="00456F44">
        <w:rPr>
          <w:sz w:val="28"/>
          <w:szCs w:val="28"/>
        </w:rPr>
        <w:t xml:space="preserve">Согласно соцопросу, во всех районах г. Алматы значительная часть респондентов испытывает трудности в поиске работы, особенно в Жетысуском и Турксибском районе. При этом анализ самооценки благосостояния респондентов показал, что жители Алмалинского, Жетысуского и Турксибского районов часто испытывают материальные трудности. Наибольший процент респондентов, обеспеченных в материальном плане, проживают в Медеуском и Бостандыкском районах. </w:t>
      </w:r>
    </w:p>
    <w:p w14:paraId="001FDC0E" w14:textId="77777777" w:rsidR="00B741F3" w:rsidRPr="00456F44" w:rsidRDefault="00F0724F">
      <w:pPr>
        <w:ind w:firstLine="708"/>
        <w:jc w:val="both"/>
        <w:rPr>
          <w:sz w:val="28"/>
          <w:szCs w:val="28"/>
        </w:rPr>
      </w:pPr>
      <w:r w:rsidRPr="00456F44">
        <w:rPr>
          <w:sz w:val="28"/>
          <w:szCs w:val="28"/>
        </w:rPr>
        <w:t xml:space="preserve">Причиной расхожденя объективных и субъективных баллов по районам г. Алматы может быть в разнице масштабов анализа. Объективные данные часто оцениваются на уровне города или района, в то время как субъективные баллы формируются на основе индивидуального опыта в пределах конкретного микрорайона или улицы. Также жители города  оценивают экономическую ситуацию через призму личных доходов, занятости и доступности возможностей, которые не всегда отражаются в объективных макроэкономических показателях.  </w:t>
      </w:r>
    </w:p>
    <w:p w14:paraId="6149AFDE" w14:textId="77777777" w:rsidR="00B741F3" w:rsidRPr="00456F44" w:rsidRDefault="00F0724F">
      <w:pPr>
        <w:ind w:firstLine="720"/>
        <w:jc w:val="both"/>
        <w:rPr>
          <w:sz w:val="28"/>
          <w:szCs w:val="28"/>
        </w:rPr>
      </w:pPr>
      <w:r w:rsidRPr="00456F44">
        <w:rPr>
          <w:sz w:val="28"/>
          <w:szCs w:val="28"/>
        </w:rPr>
        <w:lastRenderedPageBreak/>
        <w:t xml:space="preserve"> 3. По показателям инфраструктуры в Алатауском районе субъективная оценка (4 балла) выше объективного (3 балла). Это указывает на высокую удовлетворённость качеством инфраструктуры населением района, т.к. большинство опрошенных жителей оценивают свои жилищные и коммунальные условия положительно или средне. В остальных районах города субъективные оценки ниже объективных, что может быть связано с неравномерным распределением коммунальной и транспортной инфраструктуры или ощущением её недостаточной модернизации, так же наблюдается значительная доля респондентов, неудовлетворенных своими жилищными условиями.  </w:t>
      </w:r>
    </w:p>
    <w:p w14:paraId="62ECCCFC" w14:textId="77777777" w:rsidR="00B741F3" w:rsidRPr="00456F44" w:rsidRDefault="00F0724F">
      <w:pPr>
        <w:ind w:firstLine="709"/>
        <w:jc w:val="both"/>
        <w:rPr>
          <w:sz w:val="28"/>
          <w:szCs w:val="28"/>
        </w:rPr>
      </w:pPr>
      <w:r w:rsidRPr="00456F44">
        <w:rPr>
          <w:sz w:val="28"/>
          <w:szCs w:val="28"/>
        </w:rPr>
        <w:t xml:space="preserve">4. В большинстве районов г. Алматы объективные и субъективные оценки показателей безопасности совпадают (4 балла), что свидетельствует о стабильности восприятия безопасности населением города.  Исключение составляет Турксибский район, где субъективная оценка ниже (3 балла против 4). Также именно в этом районе больший процент жителей считают свой район «опасным» и «скорее не безопасным». Возможные причины - это локальные инциденты или негативный опыт жителей, усиливающий чувство небезопасности.  </w:t>
      </w:r>
    </w:p>
    <w:p w14:paraId="3180D902" w14:textId="77777777" w:rsidR="00B741F3" w:rsidRPr="00456F44" w:rsidRDefault="00F0724F">
      <w:pPr>
        <w:ind w:firstLine="709"/>
        <w:jc w:val="both"/>
        <w:rPr>
          <w:sz w:val="28"/>
          <w:szCs w:val="28"/>
        </w:rPr>
      </w:pPr>
      <w:r w:rsidRPr="00456F44">
        <w:rPr>
          <w:sz w:val="28"/>
          <w:szCs w:val="28"/>
        </w:rPr>
        <w:t xml:space="preserve">5. По показателю экологии в большинстве районов объективные оценки (4 балла) превышают субъективные (3 балла). В Турксибском районе фиксируется провоположное расхождение: 3 балла – объективная и 2 балла - субъективная оценка.  Экологические показатели Алмалинского и Ауэзовского районов совпадают.  Большинство респондентов во всех районах города оценивают экологическую ситуацию как «среднее», но есть районы (Алмалинский, Турксибский и Жетысуйский), значительная доля респондентов в которых считает экологическую ситуацию "плохой" или "очень плохой". Причинами расхождений могут быть такие факторы, как загрязнённость воздуха, шум и нехватка зелёных зон, которые не всегда адекватно отражены в объективных данных.  </w:t>
      </w:r>
    </w:p>
    <w:p w14:paraId="3711E610" w14:textId="77777777" w:rsidR="00B741F3" w:rsidRPr="00456F44" w:rsidRDefault="00F0724F">
      <w:pPr>
        <w:ind w:firstLine="709"/>
        <w:jc w:val="both"/>
        <w:rPr>
          <w:color w:val="FF0000"/>
          <w:sz w:val="28"/>
          <w:szCs w:val="28"/>
        </w:rPr>
      </w:pPr>
      <w:r w:rsidRPr="00456F44">
        <w:rPr>
          <w:sz w:val="28"/>
          <w:szCs w:val="28"/>
        </w:rPr>
        <w:t xml:space="preserve">В целом, во всех категориях, за исключением безопасности, объективные оценки систематически выше субъективных, что указывает на разрыв между формальными данными и восприятием жителей.  </w:t>
      </w:r>
    </w:p>
    <w:p w14:paraId="44B3C077" w14:textId="77777777" w:rsidR="00B741F3" w:rsidRPr="00456F44" w:rsidRDefault="00F0724F">
      <w:pPr>
        <w:ind w:firstLine="709"/>
        <w:jc w:val="both"/>
        <w:rPr>
          <w:sz w:val="28"/>
          <w:szCs w:val="28"/>
        </w:rPr>
      </w:pPr>
      <w:r w:rsidRPr="00456F44">
        <w:rPr>
          <w:sz w:val="28"/>
          <w:szCs w:val="28"/>
        </w:rPr>
        <w:t xml:space="preserve">Субъективные оценки зависят от осведомленности городского населения о реальной ситуации в городской среде. Субъективные оценки могут быть занижены из-за скептического отношения жителей к официальным данным. Люди могут считать, что заявленные показатели не отражают реальной ситуации или скрывают проблемы.  </w:t>
      </w:r>
    </w:p>
    <w:p w14:paraId="3EEB681A" w14:textId="77777777" w:rsidR="00B741F3" w:rsidRPr="00456F44" w:rsidRDefault="00F0724F">
      <w:pPr>
        <w:ind w:firstLine="709"/>
        <w:jc w:val="both"/>
        <w:rPr>
          <w:sz w:val="28"/>
          <w:szCs w:val="28"/>
        </w:rPr>
      </w:pPr>
      <w:r w:rsidRPr="00456F44">
        <w:rPr>
          <w:sz w:val="28"/>
          <w:szCs w:val="28"/>
        </w:rPr>
        <w:t xml:space="preserve">Объективные показатели фиксируют фактическое наличие инфраструктуры, однако жители могут не знать о существующих услугах или неправильно интерпретировать их доступность. Культурные и личностные особенности так же влияют на восприятие респондентов. В свою очередь, оциальные ожидания и потребности различаются в зависимости от возраста, образования, дохода и культурных особенностей населения. Например, молодежь может недооценивать наличие социальных учреждений, считая их менее важными, в то время как пожилые люди могут акцентировать внимание на </w:t>
      </w:r>
      <w:r w:rsidRPr="00456F44">
        <w:rPr>
          <w:sz w:val="28"/>
          <w:szCs w:val="28"/>
        </w:rPr>
        <w:lastRenderedPageBreak/>
        <w:t xml:space="preserve">доступе к медицинским и социальным услугам.  Личный опыт взаимодействия с различными социальными городскими благами может значительно влиять на субъективную оценку. Например, плохой опыт обращения в медицинское учреждение может привести к занижению оценки качества медицинских услуг в целом. </w:t>
      </w:r>
    </w:p>
    <w:p w14:paraId="6805833C" w14:textId="77777777" w:rsidR="00B741F3" w:rsidRPr="00456F44" w:rsidRDefault="00F0724F">
      <w:pPr>
        <w:ind w:firstLine="709"/>
        <w:jc w:val="both"/>
        <w:rPr>
          <w:sz w:val="28"/>
          <w:szCs w:val="28"/>
        </w:rPr>
      </w:pPr>
      <w:r w:rsidRPr="00456F44">
        <w:rPr>
          <w:sz w:val="28"/>
          <w:szCs w:val="28"/>
        </w:rPr>
        <w:t xml:space="preserve">Объективные показатели часто фиксируют численность учреждений, но не их качество. Так, если, в городе есть школы, но они переполнены или не оснащены современным оборудованием, жители могут негативно оценивать этот аспект, несмотря на объективную обеспеченность.  </w:t>
      </w:r>
    </w:p>
    <w:p w14:paraId="3688942D" w14:textId="77777777" w:rsidR="00B741F3" w:rsidRPr="00456F44" w:rsidRDefault="00F0724F">
      <w:pPr>
        <w:ind w:firstLine="709"/>
        <w:jc w:val="both"/>
        <w:rPr>
          <w:sz w:val="28"/>
          <w:szCs w:val="28"/>
        </w:rPr>
      </w:pPr>
      <w:r w:rsidRPr="00456F44">
        <w:rPr>
          <w:sz w:val="28"/>
          <w:szCs w:val="28"/>
        </w:rPr>
        <w:t xml:space="preserve">Для снижения разрыва между объективными и субъективными показателями необходимо проводить более детализированные исследования, которые учитывают потребности жителей и локальные особенности районов.  Кроме того, нелбходимо усилить информационное взаимодействие с населением, акцентируя внимание на реальных достижениях и улучшениях в качестве городской среды.  </w:t>
      </w:r>
    </w:p>
    <w:p w14:paraId="30A95418" w14:textId="77777777" w:rsidR="00B741F3" w:rsidRPr="00456F44" w:rsidRDefault="00F0724F">
      <w:pPr>
        <w:ind w:firstLine="709"/>
        <w:jc w:val="both"/>
        <w:rPr>
          <w:sz w:val="28"/>
          <w:szCs w:val="28"/>
        </w:rPr>
      </w:pPr>
      <w:r w:rsidRPr="00456F44">
        <w:rPr>
          <w:sz w:val="28"/>
          <w:szCs w:val="28"/>
        </w:rPr>
        <w:t>Эти факторы подчеркивают необходимость комплексного подхода к анализу показателей качества городской среды, который включает как объективные данные, так и субъективное мнение жителей для получения полного понимания текущей ситуации.</w:t>
      </w:r>
    </w:p>
    <w:p w14:paraId="6B0BFD13" w14:textId="77777777" w:rsidR="00B741F3" w:rsidRPr="00456F44" w:rsidRDefault="00F0724F">
      <w:pPr>
        <w:ind w:firstLine="709"/>
        <w:jc w:val="both"/>
        <w:rPr>
          <w:sz w:val="28"/>
          <w:szCs w:val="28"/>
        </w:rPr>
      </w:pPr>
      <w:r w:rsidRPr="00456F44">
        <w:rPr>
          <w:sz w:val="28"/>
          <w:szCs w:val="28"/>
        </w:rPr>
        <w:t>Сравнительный анализ этих данных предоставляет ценную информацию для формирования более точных и эффективных решений в городском планировании и управления. При этом, интеграция объективных и субъективных подходов в оценке качества городской среды необходима для выработки сбалансированных стратегий городского планирования, ориентированных как на фактические показатели, так и на потребности жителей города.</w:t>
      </w:r>
    </w:p>
    <w:p w14:paraId="45F8B25F" w14:textId="77777777" w:rsidR="00B741F3" w:rsidRPr="00456F44" w:rsidRDefault="00B741F3">
      <w:pPr>
        <w:ind w:firstLine="709"/>
        <w:jc w:val="both"/>
        <w:rPr>
          <w:sz w:val="28"/>
          <w:szCs w:val="28"/>
        </w:rPr>
      </w:pPr>
    </w:p>
    <w:p w14:paraId="50D7E5E7" w14:textId="07D054AA" w:rsidR="00B741F3" w:rsidRPr="00456F44" w:rsidRDefault="00F0724F">
      <w:pPr>
        <w:ind w:firstLine="709"/>
        <w:jc w:val="both"/>
        <w:rPr>
          <w:b/>
          <w:sz w:val="28"/>
          <w:szCs w:val="28"/>
        </w:rPr>
      </w:pPr>
      <w:r w:rsidRPr="00456F44">
        <w:rPr>
          <w:b/>
          <w:sz w:val="28"/>
          <w:szCs w:val="28"/>
        </w:rPr>
        <w:t xml:space="preserve">3.4 Разработка мер по совершенствованию механизмов управления развитием качества городской среды </w:t>
      </w:r>
      <w:r w:rsidR="00447161">
        <w:rPr>
          <w:b/>
          <w:sz w:val="28"/>
          <w:szCs w:val="28"/>
          <w:lang w:val="ru-RU"/>
        </w:rPr>
        <w:t xml:space="preserve">г. Алматы </w:t>
      </w:r>
      <w:r w:rsidRPr="00456F44">
        <w:rPr>
          <w:b/>
          <w:sz w:val="28"/>
          <w:szCs w:val="28"/>
        </w:rPr>
        <w:t xml:space="preserve">в контексте устойчивого развития </w:t>
      </w:r>
    </w:p>
    <w:p w14:paraId="059BBD71" w14:textId="51BF51CF" w:rsidR="00B741F3" w:rsidRPr="00456F44" w:rsidRDefault="00F0724F">
      <w:pPr>
        <w:ind w:firstLine="709"/>
        <w:jc w:val="both"/>
        <w:rPr>
          <w:sz w:val="28"/>
          <w:szCs w:val="28"/>
        </w:rPr>
      </w:pPr>
      <w:r w:rsidRPr="00456F44">
        <w:rPr>
          <w:sz w:val="28"/>
          <w:szCs w:val="28"/>
        </w:rPr>
        <w:t xml:space="preserve">Качество городской среды выступает ключевым фактором в обеспечении устойчивого развития городов, так как оно влияет на экономическое процветание, социальное благополучие и экологическую стабильность. Хорошо организованная, качественная городская среда способствует привлечению внутренних и внешних инвестиций, улучшению здоровья населения и созданию гармоничного баланса между городской застройкой и природными экосистемами. Важным инструментом для оценки и планирования в данной области является использование SWOT-анализа, который позволяет выявить сильные и слабые стороны социально-экономического развития города. Для Алматы это анализ развития социально-демографического, экономического, инфраструктуры, безопасности и экологии. В городах, где сосредоточено большое количество населения, активная экономическая деятельность и экологические проблемы, возникают сложные задачи, требующие совершенствования механизмов управления. Город Алматы, как крупнейший финансово-культурный центр Казахстана, столкнулся с необходимостью </w:t>
      </w:r>
      <w:r w:rsidRPr="00456F44">
        <w:rPr>
          <w:sz w:val="28"/>
          <w:szCs w:val="28"/>
        </w:rPr>
        <w:lastRenderedPageBreak/>
        <w:t>сочетать современные требования к устойчивости и улучшению качества городской среды для достижения глобальных целей устойчивого развития, такими как ЦУР 3 (Обеспечение здорового образа жизни и содействие благополучию для всех в любом возрасте); ЦУР 4 (Обеспечение всеохватного и справедливого качественного образования и поощрение возможности обучения на протяжении всей жизни для всех); ЦУР 8 (Содействие неуклонному, всеохватному и устойчивому экономическому росту, полной и производительной занятости и достойной работе для всех); ЦУР 11 (Обеспечение открытости, безопасности, жизнестойкости и устойчивости городов и населённых пунктов). [11</w:t>
      </w:r>
      <w:r w:rsidR="00B62250">
        <w:rPr>
          <w:sz w:val="28"/>
          <w:szCs w:val="28"/>
          <w:lang w:val="en-US"/>
        </w:rPr>
        <w:t>9</w:t>
      </w:r>
      <w:r w:rsidRPr="00456F44">
        <w:rPr>
          <w:sz w:val="28"/>
          <w:szCs w:val="28"/>
        </w:rPr>
        <w:t>].</w:t>
      </w:r>
    </w:p>
    <w:p w14:paraId="42BF4874" w14:textId="77777777" w:rsidR="00B741F3" w:rsidRPr="00456F44" w:rsidRDefault="00F0724F">
      <w:pPr>
        <w:ind w:firstLine="709"/>
        <w:jc w:val="both"/>
        <w:rPr>
          <w:sz w:val="28"/>
          <w:szCs w:val="28"/>
        </w:rPr>
      </w:pPr>
      <w:r w:rsidRPr="00456F44">
        <w:rPr>
          <w:sz w:val="28"/>
          <w:szCs w:val="28"/>
        </w:rPr>
        <w:t>Алматы испытывает проблемы, связанные с неоднородным развитием территории, загрязнением окружающей среды, транспортными заторами и отсутствием достаточных зеленых зон. Например, согласно данным экологического мониторинга 2023 года, уровень загрязнения воздуха в центральных районах города превышает допустимые нормы на 30%. Кроме того, исследования показывают, что на одного жителя Алматы приходится лишь 6,7 квадратных метров зеленых насаждений, что значительно ниже рекомендованных ВОЗ 9 квадратных метров. Текущие механизмы управления городов зачастую не учитывают комплексных подходов к устойчивому развитию.</w:t>
      </w:r>
    </w:p>
    <w:p w14:paraId="3F4B7104" w14:textId="4822ECF2" w:rsidR="00B741F3" w:rsidRPr="00456F44" w:rsidRDefault="00F0724F">
      <w:pPr>
        <w:ind w:firstLine="709"/>
        <w:jc w:val="both"/>
        <w:rPr>
          <w:sz w:val="28"/>
          <w:szCs w:val="28"/>
        </w:rPr>
      </w:pPr>
      <w:r w:rsidRPr="00456F44">
        <w:rPr>
          <w:sz w:val="28"/>
          <w:szCs w:val="28"/>
        </w:rPr>
        <w:t xml:space="preserve">Для анализа сильных и слабых сторон развития качества городской среды был сделан SWOT-анализ (англ. </w:t>
      </w:r>
      <w:r w:rsidRPr="00456F44">
        <w:rPr>
          <w:b/>
          <w:sz w:val="28"/>
          <w:szCs w:val="28"/>
        </w:rPr>
        <w:t>S</w:t>
      </w:r>
      <w:r w:rsidRPr="00456F44">
        <w:rPr>
          <w:sz w:val="28"/>
          <w:szCs w:val="28"/>
        </w:rPr>
        <w:t xml:space="preserve">trengths, </w:t>
      </w:r>
      <w:r w:rsidRPr="00456F44">
        <w:rPr>
          <w:b/>
          <w:sz w:val="28"/>
          <w:szCs w:val="28"/>
        </w:rPr>
        <w:t>W</w:t>
      </w:r>
      <w:r w:rsidRPr="00456F44">
        <w:rPr>
          <w:sz w:val="28"/>
          <w:szCs w:val="28"/>
        </w:rPr>
        <w:t xml:space="preserve">eaknesses, </w:t>
      </w:r>
      <w:r w:rsidRPr="00456F44">
        <w:rPr>
          <w:b/>
          <w:sz w:val="28"/>
          <w:szCs w:val="28"/>
        </w:rPr>
        <w:t>O</w:t>
      </w:r>
      <w:r w:rsidRPr="00456F44">
        <w:rPr>
          <w:sz w:val="28"/>
          <w:szCs w:val="28"/>
        </w:rPr>
        <w:t xml:space="preserve">pportunities, </w:t>
      </w:r>
      <w:r w:rsidRPr="00456F44">
        <w:rPr>
          <w:b/>
          <w:sz w:val="28"/>
          <w:szCs w:val="28"/>
        </w:rPr>
        <w:t>T</w:t>
      </w:r>
      <w:r w:rsidRPr="00456F44">
        <w:rPr>
          <w:sz w:val="28"/>
          <w:szCs w:val="28"/>
        </w:rPr>
        <w:t>hreats), который представляет собой эффективный инструмент стратегического планирования, помогая определить четыре возможных направления действийна сочетании сильных и слабых сторон, возможностей и угроз для развития территорий. Этот метод включает в себя постановку цели, а также анализ внутренних и внешних факторов, которые могут как способствовать, так и п</w:t>
      </w:r>
      <w:r w:rsidR="00B62250">
        <w:rPr>
          <w:sz w:val="28"/>
          <w:szCs w:val="28"/>
        </w:rPr>
        <w:t>репятствовать её достижению [12</w:t>
      </w:r>
      <w:r w:rsidR="00B62250">
        <w:rPr>
          <w:sz w:val="28"/>
          <w:szCs w:val="28"/>
          <w:lang w:val="en-US"/>
        </w:rPr>
        <w:t>1</w:t>
      </w:r>
      <w:r w:rsidRPr="00456F44">
        <w:rPr>
          <w:sz w:val="28"/>
          <w:szCs w:val="28"/>
        </w:rPr>
        <w:t>].</w:t>
      </w:r>
    </w:p>
    <w:p w14:paraId="4C3B8F5A" w14:textId="53681E42" w:rsidR="00B741F3" w:rsidRPr="00456F44" w:rsidRDefault="00F0724F">
      <w:pPr>
        <w:ind w:firstLine="709"/>
        <w:jc w:val="both"/>
        <w:rPr>
          <w:sz w:val="28"/>
          <w:szCs w:val="28"/>
        </w:rPr>
      </w:pPr>
      <w:r w:rsidRPr="00456F44">
        <w:rPr>
          <w:sz w:val="28"/>
          <w:szCs w:val="28"/>
        </w:rPr>
        <w:t>SWOT-анализ часто используется как часть стратегического планирования, помогая организациям оценить положительные и отрицательные аспекты внутри компании (S и W), так и во внешней среде (O и T). Этот подход позволяет выявить и использовать ключевые компетенции, соответствующие текущим возможностям, в ограниченные временные рамки. Как правило, стратегия организации направлена на максимизацию сильных сторон и возможностей, одновременно ми</w:t>
      </w:r>
      <w:r w:rsidR="00B62250">
        <w:rPr>
          <w:sz w:val="28"/>
          <w:szCs w:val="28"/>
        </w:rPr>
        <w:t>нимизируя слабости и угрозы [12</w:t>
      </w:r>
      <w:r w:rsidR="00B62250">
        <w:rPr>
          <w:sz w:val="28"/>
          <w:szCs w:val="28"/>
          <w:lang w:val="en-US"/>
        </w:rPr>
        <w:t>2</w:t>
      </w:r>
      <w:r w:rsidRPr="00456F44">
        <w:rPr>
          <w:sz w:val="28"/>
          <w:szCs w:val="28"/>
        </w:rPr>
        <w:t>].</w:t>
      </w:r>
    </w:p>
    <w:p w14:paraId="23F754ED" w14:textId="7CF5060D" w:rsidR="00B741F3" w:rsidRPr="00456F44" w:rsidRDefault="00F0724F">
      <w:pPr>
        <w:ind w:firstLine="709"/>
        <w:jc w:val="both"/>
        <w:rPr>
          <w:sz w:val="28"/>
          <w:szCs w:val="28"/>
        </w:rPr>
      </w:pPr>
      <w:r w:rsidRPr="00456F44">
        <w:rPr>
          <w:sz w:val="28"/>
          <w:szCs w:val="28"/>
        </w:rPr>
        <w:t xml:space="preserve">Методика SWOT-анализа была разработана Альбертом Хамфри в ходе исследовательского проекта в Стэнфордском университете в 1960–1970-х годах. Исследование, основанное на данных ведущих компаний, было направлено на выявление причин неудач </w:t>
      </w:r>
      <w:r w:rsidR="00B62250">
        <w:rPr>
          <w:sz w:val="28"/>
          <w:szCs w:val="28"/>
        </w:rPr>
        <w:t>корпоративного планирования [12</w:t>
      </w:r>
      <w:r w:rsidR="00B62250">
        <w:rPr>
          <w:sz w:val="28"/>
          <w:szCs w:val="28"/>
          <w:lang w:val="en-US"/>
        </w:rPr>
        <w:t>3</w:t>
      </w:r>
      <w:r w:rsidRPr="00456F44">
        <w:rPr>
          <w:sz w:val="28"/>
          <w:szCs w:val="28"/>
        </w:rPr>
        <w:t xml:space="preserve">]. Для определения текущей ситуации в пространственном развитии города Алматы и выявления сильных и слабых сторон, возможностей и угроз был использован SWOT-анализ (Приложение E). </w:t>
      </w:r>
    </w:p>
    <w:p w14:paraId="6281CAC8" w14:textId="77777777" w:rsidR="00B741F3" w:rsidRPr="00456F44" w:rsidRDefault="00F0724F">
      <w:pPr>
        <w:ind w:firstLine="709"/>
        <w:jc w:val="both"/>
        <w:rPr>
          <w:sz w:val="28"/>
          <w:szCs w:val="28"/>
        </w:rPr>
      </w:pPr>
      <w:r w:rsidRPr="00456F44">
        <w:rPr>
          <w:sz w:val="28"/>
          <w:szCs w:val="28"/>
        </w:rPr>
        <w:t xml:space="preserve">Для составления SWOT-анализа были использованы результаты анализа по данным социально-демографического, экономического, инфраструктуры, </w:t>
      </w:r>
      <w:r w:rsidRPr="00456F44">
        <w:rPr>
          <w:sz w:val="28"/>
          <w:szCs w:val="28"/>
        </w:rPr>
        <w:lastRenderedPageBreak/>
        <w:t>безопасности и экологического развития города Алматы. Также в  SWOT-анализе были использованы показатели социологического опроса населения г. Алматы, которые выявили основные проблемы КГС и оценили удовлетворенность жителей города состоянием городского пространства. Может быть таблицу дать в приложении, а в тексте сделать сравнительный анализ районов. Можно их сгруппировать, например, по типу центральные и периферийные территории, и показать специфику.</w:t>
      </w:r>
    </w:p>
    <w:p w14:paraId="284D4DD3" w14:textId="77777777" w:rsidR="00B741F3" w:rsidRPr="00456F44" w:rsidRDefault="00F0724F">
      <w:pPr>
        <w:ind w:firstLine="709"/>
        <w:jc w:val="both"/>
        <w:rPr>
          <w:sz w:val="28"/>
          <w:szCs w:val="28"/>
        </w:rPr>
      </w:pPr>
      <w:r w:rsidRPr="00456F44">
        <w:rPr>
          <w:sz w:val="28"/>
          <w:szCs w:val="28"/>
        </w:rPr>
        <w:t>Краткие выводы SWOT-анализа по районам города Алматы:</w:t>
      </w:r>
    </w:p>
    <w:p w14:paraId="38AF5219" w14:textId="77777777" w:rsidR="00B741F3" w:rsidRPr="00456F44" w:rsidRDefault="00F0724F">
      <w:pPr>
        <w:ind w:firstLine="720"/>
        <w:jc w:val="both"/>
        <w:rPr>
          <w:sz w:val="28"/>
          <w:szCs w:val="28"/>
        </w:rPr>
      </w:pPr>
      <w:r w:rsidRPr="00456F44">
        <w:rPr>
          <w:sz w:val="28"/>
          <w:szCs w:val="28"/>
        </w:rPr>
        <w:t>1. Алмалинский район обладает высоким потенциалом благодаря развитой транспортной, культурной и образовательной инфраструктуре, а также экономической устойчивости. Основные проблемы включают перенаселённость, экологические риски, такие как загрязнение воздуха и недостаток зелёных зон, а также социально-демографические вызовы. Перспективы развития связаны с внедрением элементов умного города, улучшением транспортной и экологической инфраструктуры, увеличением зелёных территорий, поддержкой культурных инициатив и привлечением горожан к управлению районом.</w:t>
      </w:r>
    </w:p>
    <w:p w14:paraId="38ED56A2" w14:textId="77777777" w:rsidR="00B741F3" w:rsidRPr="00456F44" w:rsidRDefault="00F0724F">
      <w:pPr>
        <w:pBdr>
          <w:top w:val="nil"/>
          <w:left w:val="nil"/>
          <w:bottom w:val="nil"/>
          <w:right w:val="nil"/>
          <w:between w:val="nil"/>
        </w:pBdr>
        <w:ind w:firstLine="720"/>
        <w:jc w:val="both"/>
        <w:rPr>
          <w:color w:val="000000"/>
          <w:sz w:val="28"/>
          <w:szCs w:val="28"/>
        </w:rPr>
      </w:pPr>
      <w:r w:rsidRPr="00456F44">
        <w:rPr>
          <w:color w:val="000000"/>
          <w:sz w:val="28"/>
          <w:szCs w:val="28"/>
        </w:rPr>
        <w:t>2. Алатауский район обладает сильным демографическим потенциалом благодаря высоким показателям рождаемости и низкой смертности, а также безопасностью проживания и устойчивой экономической базой. Недостаточно развитая инфраструктура, включая обеспечение жильём и коммунальными услугами, а также низкая степень озеленения территории и недостаточные затраты на охрану окружающей среды. Необходимо развитие образовательной и социальной инфраструктуры, поддержка малого и среднего бизнеса, улучшение транспортной системы, создание зон отдыха и повышение уровня благоустройства. Интеграция новых жителей и повышение экологического контроля также станут ключевыми направлениями развития района. Район обладает развитой городской и социальной инфраструктурой, включая транспорт, торговые центры, медицинские и образовательные учреждения. Высокий уровень безопасности и наличие зон отдыха делают его привлекательным для проживания.</w:t>
      </w:r>
    </w:p>
    <w:p w14:paraId="04215E9F" w14:textId="77777777" w:rsidR="00B741F3" w:rsidRPr="00456F44" w:rsidRDefault="00F0724F">
      <w:pPr>
        <w:pBdr>
          <w:top w:val="nil"/>
          <w:left w:val="nil"/>
          <w:bottom w:val="nil"/>
          <w:right w:val="nil"/>
          <w:between w:val="nil"/>
        </w:pBdr>
        <w:ind w:firstLine="720"/>
        <w:jc w:val="both"/>
        <w:rPr>
          <w:color w:val="000000"/>
          <w:sz w:val="28"/>
          <w:szCs w:val="28"/>
        </w:rPr>
      </w:pPr>
      <w:r w:rsidRPr="00456F44">
        <w:rPr>
          <w:color w:val="000000"/>
          <w:sz w:val="28"/>
          <w:szCs w:val="28"/>
        </w:rPr>
        <w:t xml:space="preserve">3. Социально-демографические вызовы Ауэзовского района, включают низкий прирост населения и миграцию, высокую плотность населения, ухудшение экологии, недостаток зелёных зон, а также зависимость экономики от торговли и сервиса при низком уровне инвестиций.  Реализация экологических программ, развитие общественного транспорта и зелёных зон, привлечение инвестиций в инновационные проекты и технопарки. Социальные меры поддержки и модернизация инженерной инфраструктуры помогут улучшить качество жизни, а культурные мероприятия укрепят социальную сплочённость. </w:t>
      </w:r>
    </w:p>
    <w:p w14:paraId="0F379E1B" w14:textId="77777777" w:rsidR="00B741F3" w:rsidRPr="00456F44" w:rsidRDefault="00F0724F">
      <w:pPr>
        <w:pBdr>
          <w:top w:val="nil"/>
          <w:left w:val="nil"/>
          <w:bottom w:val="nil"/>
          <w:right w:val="nil"/>
          <w:between w:val="nil"/>
        </w:pBdr>
        <w:ind w:firstLine="720"/>
        <w:jc w:val="both"/>
        <w:rPr>
          <w:color w:val="000000"/>
          <w:sz w:val="28"/>
          <w:szCs w:val="28"/>
        </w:rPr>
      </w:pPr>
      <w:r w:rsidRPr="00456F44">
        <w:rPr>
          <w:color w:val="000000"/>
          <w:sz w:val="28"/>
          <w:szCs w:val="28"/>
        </w:rPr>
        <w:t>4. Бостандыкский район обладает высоким потенциалом для устойчивого развития благодаря сильной экономике, хорошей инфраструктуре и наличию зеленых зон. Однако требуется активное решение проблем с транспортом, экологией и социальной инфраструктурой, чтобы улучшить качество городской среды и сделать район комфортным для жизни.</w:t>
      </w:r>
    </w:p>
    <w:p w14:paraId="63B928F4" w14:textId="77777777" w:rsidR="00B741F3" w:rsidRPr="00456F44" w:rsidRDefault="00F0724F">
      <w:pPr>
        <w:pBdr>
          <w:top w:val="nil"/>
          <w:left w:val="nil"/>
          <w:bottom w:val="nil"/>
          <w:right w:val="nil"/>
          <w:between w:val="nil"/>
        </w:pBdr>
        <w:ind w:firstLine="720"/>
        <w:jc w:val="both"/>
        <w:rPr>
          <w:color w:val="000000"/>
          <w:sz w:val="28"/>
          <w:szCs w:val="28"/>
        </w:rPr>
      </w:pPr>
      <w:r w:rsidRPr="00456F44">
        <w:rPr>
          <w:color w:val="000000"/>
          <w:sz w:val="28"/>
          <w:szCs w:val="28"/>
        </w:rPr>
        <w:lastRenderedPageBreak/>
        <w:t>5. Жетысуский район обладает значительным потенциалом для улучшения качества городской среды благодаря доступной инфраструктуре, экологическим зонам и стабильной безопасности. Для дальнейшего развития необходимо модернизировать старые коммуникации, улучшить транспортную доступность и усилить меры по защите экологии, а также создавать благоприятные условия для экономического и социального роста.</w:t>
      </w:r>
    </w:p>
    <w:p w14:paraId="51650CDB" w14:textId="77777777" w:rsidR="00B741F3" w:rsidRPr="00456F44" w:rsidRDefault="00F0724F">
      <w:pPr>
        <w:pBdr>
          <w:top w:val="nil"/>
          <w:left w:val="nil"/>
          <w:bottom w:val="nil"/>
          <w:right w:val="nil"/>
          <w:between w:val="nil"/>
        </w:pBdr>
        <w:ind w:firstLine="720"/>
        <w:jc w:val="both"/>
        <w:rPr>
          <w:color w:val="000000"/>
          <w:sz w:val="28"/>
          <w:szCs w:val="28"/>
        </w:rPr>
      </w:pPr>
      <w:r w:rsidRPr="00456F44">
        <w:rPr>
          <w:color w:val="000000"/>
          <w:sz w:val="28"/>
          <w:szCs w:val="28"/>
        </w:rPr>
        <w:t>6. Медеуский район обладает уникальным природным, туристическим и культурным потенциалом, который может стать основой для его дальнейшего устойчивого развития. Для сохранения и повышения качества городской среды в районе необходимо проведение комплексной модернизации инженерной и транспортной инфраструктуры, ориентированной на принципы устойчивости. Особое внимание должно быть уделено вопросам охраны окружающей среды, рационального использования природных ресурсов, благоустройства общественных пространств и развития зелёных зон. Кроме того, важным направлением остаётся обеспечение социальной доступности – развитие инклюзивной среды, создание комфортных условий для всех категорий населения, включая людей с ограниченными возможностями.</w:t>
      </w:r>
    </w:p>
    <w:p w14:paraId="2CAAFCD6" w14:textId="77777777" w:rsidR="00B741F3" w:rsidRPr="00456F44" w:rsidRDefault="00F0724F">
      <w:pPr>
        <w:pBdr>
          <w:top w:val="nil"/>
          <w:left w:val="nil"/>
          <w:bottom w:val="nil"/>
          <w:right w:val="nil"/>
          <w:between w:val="nil"/>
        </w:pBdr>
        <w:ind w:firstLine="720"/>
        <w:jc w:val="both"/>
        <w:rPr>
          <w:color w:val="000000"/>
          <w:sz w:val="28"/>
          <w:szCs w:val="28"/>
        </w:rPr>
      </w:pPr>
      <w:r w:rsidRPr="00456F44">
        <w:rPr>
          <w:color w:val="000000"/>
          <w:sz w:val="28"/>
          <w:szCs w:val="28"/>
        </w:rPr>
        <w:t>7. Наурызбайский район города Алматы представляет собой перспективную территорию для устойчивого развития, что обусловлено рядом социально-демографических и пространственных факторов. Одним из ключевых преимуществ района является наличие молодой и активно растущей части населения, что формирует спрос на жильё, образовательные и досуговые объекты, а также стимулирует развитие сферы услуг и малого бизнеса. Тем не менее, дальнейшее развитие района сдерживается рядом инфраструктурных и экологических проблем. Одним из наиболее острых вопросов остаётся ограниченная транспортная доступность, связанная с недостаточным развитием дорожной сети, нехваткой общественного транспорта и перегруженностью существующих магистралей. Это снижает мобильность населения и ограничивает интеграцию района в городское пространство. Кроме того, требуется модернизация инженерной инфраструктуры: сетей водоснабжения, канализации, электроснабжения и теплоснабжения. Отставание в этих сферах негативно сказывается на уровне благоустройства и качестве жизни жителей. Не менее актуальной задачей остаётся улучшение экологической ситуации: озеленение, контроль за качеством воздуха, рациональное управление отходами и защита природных территорий должны стать приоритетами городской политики в районе.</w:t>
      </w:r>
    </w:p>
    <w:p w14:paraId="36B257F6" w14:textId="77777777" w:rsidR="00B741F3" w:rsidRPr="00456F44" w:rsidRDefault="00F0724F" w:rsidP="008533B3">
      <w:pPr>
        <w:pBdr>
          <w:top w:val="nil"/>
          <w:left w:val="nil"/>
          <w:bottom w:val="nil"/>
          <w:right w:val="nil"/>
          <w:between w:val="nil"/>
        </w:pBdr>
        <w:ind w:firstLine="720"/>
        <w:jc w:val="both"/>
        <w:rPr>
          <w:color w:val="000000"/>
          <w:sz w:val="28"/>
          <w:szCs w:val="28"/>
        </w:rPr>
      </w:pPr>
      <w:r w:rsidRPr="00456F44">
        <w:rPr>
          <w:color w:val="000000"/>
          <w:sz w:val="28"/>
          <w:szCs w:val="28"/>
        </w:rPr>
        <w:t xml:space="preserve">8. Турксибский район г. Алматы располагает значительным потенциалом для устойчивого развития, что обусловлено его стратегически выгодным транспортно-логистическим положением и развитой промышленной базой. На территории района сосредоточены важнейшие транспортные узлы города, включая железнодорожные терминалы и близость к международному аэропорту, что создаёт предпосылки для активного развития логистических и дистрибутивных центров, а также привлечения инвестиций в производственный сектор. Промышленная специализация района также способствует </w:t>
      </w:r>
      <w:r w:rsidRPr="00456F44">
        <w:rPr>
          <w:color w:val="000000"/>
          <w:sz w:val="28"/>
          <w:szCs w:val="28"/>
        </w:rPr>
        <w:lastRenderedPageBreak/>
        <w:t xml:space="preserve">формированию рабочих мест и поддержанию экономической активности, однако при этом усиливается антропогенная нагрузка на окружающую среду. Одной из ключевых проблем, сдерживающих повышение качества городской среды, остаётся неблагоприятная экологическая ситуация, связанная с концентрацией промышленных объектов, высоким уровнем загрязнения воздуха и недостаточной озеленённостью территории. Кроме того, район сталкивается с необходимостью масштабной модернизации инженерной и социальной инфраструктуры. Устаревшие коммунальные сети, ограниченный доступ к качественным образовательным, медицинским и культурным услугам, а также дефицит благоустроенных общественных пространств негативно сказываются на качестве жизни населения. Для решения этих проблем требуется реализация комплексных мер, включающих экологическую реабилитацию территорий, внедрение современных технологий в коммунальное хозяйство, развитие социальной сферы и создание комфортной городской среды. </w:t>
      </w:r>
    </w:p>
    <w:p w14:paraId="72E55760" w14:textId="77777777" w:rsidR="00B741F3" w:rsidRPr="00AA21F5" w:rsidRDefault="00F0724F">
      <w:pPr>
        <w:pBdr>
          <w:top w:val="nil"/>
          <w:left w:val="nil"/>
          <w:bottom w:val="nil"/>
          <w:right w:val="nil"/>
          <w:between w:val="nil"/>
        </w:pBdr>
        <w:ind w:firstLine="709"/>
        <w:jc w:val="both"/>
        <w:rPr>
          <w:iCs/>
          <w:color w:val="000000"/>
          <w:sz w:val="28"/>
          <w:szCs w:val="28"/>
        </w:rPr>
      </w:pPr>
      <w:r w:rsidRPr="00AA21F5">
        <w:rPr>
          <w:iCs/>
          <w:color w:val="000000"/>
          <w:sz w:val="28"/>
          <w:szCs w:val="28"/>
        </w:rPr>
        <w:t>Рекомендации по совершенствованию механизмов управления развитием качества городской среды г. Алматы в контексте устойчивого развития:</w:t>
      </w:r>
    </w:p>
    <w:p w14:paraId="6355E400" w14:textId="77777777" w:rsidR="00B741F3" w:rsidRPr="00456F44" w:rsidRDefault="00F0724F">
      <w:pPr>
        <w:ind w:firstLine="709"/>
        <w:jc w:val="both"/>
        <w:rPr>
          <w:sz w:val="28"/>
          <w:szCs w:val="28"/>
        </w:rPr>
      </w:pPr>
      <w:r w:rsidRPr="00456F44">
        <w:rPr>
          <w:sz w:val="28"/>
          <w:szCs w:val="28"/>
        </w:rPr>
        <w:t>Неоднородность качества городской среды в различных районах является одной из ключевых проблем, с которыми сталкиваются современные города. В разных частях города могут существенно различаться условия жизни, уровень инфраструктурного обеспечения, доступность социальных и культурных услуг, что приводит к социальным, экономическим и экологическим дисбалансам. Такие различия часто становятся причиной усиления социальной сегрегации, роста бедности в отдельных районах, а также возникновения напряженности между различными группами населения. Эти факторы, в свою очередь, затрудняют комплексное и устойчивое развитие города, требуя от властей разработки и реализации эффективных стратегий для выравнивания условий и улучшения качества жизни в разных частях городской территории.</w:t>
      </w:r>
    </w:p>
    <w:p w14:paraId="7118C404" w14:textId="77777777" w:rsidR="00B741F3" w:rsidRPr="00456F44" w:rsidRDefault="00F0724F">
      <w:pPr>
        <w:ind w:firstLine="709"/>
        <w:jc w:val="both"/>
        <w:rPr>
          <w:sz w:val="28"/>
          <w:szCs w:val="28"/>
        </w:rPr>
      </w:pPr>
      <w:r w:rsidRPr="00456F44">
        <w:rPr>
          <w:sz w:val="28"/>
          <w:szCs w:val="28"/>
        </w:rPr>
        <w:t>Урбанизация в мире продолжает набирать темпы: население городов растет, и ему необходимо качественное жилье, удобный транспорт, благоустроенные общественные пространства и другие элементы инфраструктуры. Экстенсивный подход к решению этих потребностей предполагает сверхплотную застройку, увеличение количества автомобилей, расширение дорог и т.д. Интенсивный путь, напротив, заключается в более рациональном и продуманном использовании существующих ресурсов, развитии «индивидуальных общественных благ» — таких как общественный транспорт, который позволяет быстрее добраться до нужной точки, чем личный автомобиль.</w:t>
      </w:r>
    </w:p>
    <w:p w14:paraId="5E24BC7F" w14:textId="77777777" w:rsidR="00B741F3" w:rsidRPr="00456F44" w:rsidRDefault="00F0724F">
      <w:pPr>
        <w:ind w:firstLine="709"/>
        <w:jc w:val="both"/>
        <w:rPr>
          <w:sz w:val="28"/>
          <w:szCs w:val="28"/>
        </w:rPr>
      </w:pPr>
      <w:r w:rsidRPr="00456F44">
        <w:rPr>
          <w:sz w:val="28"/>
          <w:szCs w:val="28"/>
        </w:rPr>
        <w:t>Сглаживание различий в территориальном развитии может быть достигнуто исключительно за счет динамического развития слабых районов. Для этого необходима целенаправленная государственная политика, которая предусматривает обеспечение опережающего роста инвестиционной активности в тех районах, возможности самостоятельного развития которых в силу тех или иных причин являются ограниченными. Необходим дифференцированный, а не универсальный подход к регулированию регионального развития.</w:t>
      </w:r>
    </w:p>
    <w:p w14:paraId="42603552" w14:textId="77777777" w:rsidR="00B741F3" w:rsidRPr="00456F44" w:rsidRDefault="00F0724F">
      <w:pPr>
        <w:ind w:firstLine="709"/>
        <w:jc w:val="both"/>
        <w:rPr>
          <w:sz w:val="28"/>
          <w:szCs w:val="28"/>
        </w:rPr>
      </w:pPr>
      <w:r w:rsidRPr="00456F44">
        <w:rPr>
          <w:sz w:val="28"/>
          <w:szCs w:val="28"/>
        </w:rPr>
        <w:lastRenderedPageBreak/>
        <w:t xml:space="preserve">Для четкого определения направленности региональной политики, обратимся к мировому опыту. Его изучение свидетельствует, что хотя причины, влияющие на необходимость дополнительного государственного вмешательства в развитие районов, могут быть самые разные, в общем, их можно свести к двум глобальным целям: </w:t>
      </w:r>
    </w:p>
    <w:p w14:paraId="7FEA54D1" w14:textId="77777777" w:rsidR="00B741F3" w:rsidRPr="00456F44" w:rsidRDefault="00F0724F">
      <w:pPr>
        <w:ind w:firstLine="709"/>
        <w:jc w:val="both"/>
        <w:rPr>
          <w:sz w:val="28"/>
          <w:szCs w:val="28"/>
        </w:rPr>
      </w:pPr>
      <w:r w:rsidRPr="00456F44">
        <w:rPr>
          <w:sz w:val="28"/>
          <w:szCs w:val="28"/>
        </w:rPr>
        <w:t>- «справедливость», то есть такое размещение (пространственная организация) экономической деятельности, при котором жители любых регионов имеют более или менее равные возможности достичь желаемого благосостояния;</w:t>
      </w:r>
    </w:p>
    <w:p w14:paraId="5BC4C172" w14:textId="77777777" w:rsidR="00B741F3" w:rsidRPr="00456F44" w:rsidRDefault="00F0724F">
      <w:pPr>
        <w:ind w:firstLine="709"/>
        <w:jc w:val="both"/>
        <w:rPr>
          <w:sz w:val="28"/>
          <w:szCs w:val="28"/>
        </w:rPr>
      </w:pPr>
      <w:r w:rsidRPr="00456F44">
        <w:rPr>
          <w:sz w:val="28"/>
          <w:szCs w:val="28"/>
        </w:rPr>
        <w:t>- «эффективность», требующая рационального использования производственного потенциала каждого региона в целях общенационального благосостояния.</w:t>
      </w:r>
    </w:p>
    <w:p w14:paraId="263E256E" w14:textId="77777777" w:rsidR="00B741F3" w:rsidRPr="00456F44" w:rsidRDefault="00F0724F">
      <w:pPr>
        <w:ind w:firstLine="709"/>
        <w:jc w:val="both"/>
        <w:rPr>
          <w:sz w:val="28"/>
          <w:szCs w:val="28"/>
        </w:rPr>
      </w:pPr>
      <w:r w:rsidRPr="00456F44">
        <w:rPr>
          <w:sz w:val="28"/>
          <w:szCs w:val="28"/>
        </w:rPr>
        <w:t xml:space="preserve">Проблемы урбанизации и комфортной городской среды не раз становились объектом обсуждения на правительственном уровне. В 2024 году был принят «Национальный план развития Республики Казахстан до 2029 года», в которой говорится о необходимости решения проблем, связанных с быстрым ростом крупных городов, также проблемы развития городской среды рассмотрены в Национальном проекте «Зелёный Казахстан», Государственная программа жилищно-коммунального развития "Нұрлы жер" на 2020 - 2025 годы, Государственная программа инфраструктурного развития "Нұрлы жол" на 2020 – 2025 годы и Программа развития города Алматы до 2025 года и среднесрочные перспективы до 2030 года. </w:t>
      </w:r>
    </w:p>
    <w:p w14:paraId="392EBFD5" w14:textId="77777777" w:rsidR="00B741F3" w:rsidRPr="00456F44" w:rsidRDefault="00F0724F">
      <w:pPr>
        <w:ind w:firstLine="709"/>
        <w:jc w:val="both"/>
        <w:rPr>
          <w:sz w:val="28"/>
          <w:szCs w:val="28"/>
        </w:rPr>
      </w:pPr>
      <w:r w:rsidRPr="00456F44">
        <w:rPr>
          <w:sz w:val="28"/>
          <w:szCs w:val="28"/>
        </w:rPr>
        <w:t xml:space="preserve">Нами предлагается выделить следующие приоритетные направления государственной и местной политики, направленной на повышение качества городской среды г. Алматы: </w:t>
      </w:r>
    </w:p>
    <w:p w14:paraId="5182242C" w14:textId="77777777" w:rsidR="00B741F3" w:rsidRPr="00C62FB6" w:rsidRDefault="00F0724F">
      <w:pPr>
        <w:ind w:firstLine="709"/>
        <w:jc w:val="both"/>
        <w:rPr>
          <w:iCs/>
          <w:sz w:val="28"/>
          <w:szCs w:val="28"/>
        </w:rPr>
      </w:pPr>
      <w:r w:rsidRPr="00C62FB6">
        <w:rPr>
          <w:iCs/>
          <w:sz w:val="28"/>
          <w:szCs w:val="28"/>
        </w:rPr>
        <w:t>Социально-демографический аспект:</w:t>
      </w:r>
    </w:p>
    <w:p w14:paraId="08B28501" w14:textId="77777777" w:rsidR="00B741F3" w:rsidRPr="00456F44" w:rsidRDefault="00F0724F">
      <w:pPr>
        <w:ind w:firstLine="709"/>
        <w:jc w:val="both"/>
        <w:rPr>
          <w:sz w:val="28"/>
          <w:szCs w:val="28"/>
        </w:rPr>
      </w:pPr>
      <w:r w:rsidRPr="00456F44">
        <w:rPr>
          <w:sz w:val="28"/>
          <w:szCs w:val="28"/>
        </w:rPr>
        <w:t>На основе социально-демографических показателей оценки качества городской среды разработаны следующие рекомендации:</w:t>
      </w:r>
    </w:p>
    <w:p w14:paraId="43A522BF" w14:textId="77777777" w:rsidR="00B741F3" w:rsidRPr="00456F44" w:rsidRDefault="00F0724F">
      <w:pPr>
        <w:ind w:firstLine="709"/>
        <w:jc w:val="both"/>
        <w:rPr>
          <w:sz w:val="28"/>
          <w:szCs w:val="28"/>
        </w:rPr>
      </w:pPr>
      <w:r w:rsidRPr="00456F44">
        <w:rPr>
          <w:sz w:val="28"/>
          <w:szCs w:val="28"/>
        </w:rPr>
        <w:t>- Стимулирование рождаемости через программы поддержки семей с детьми, обеспечение доступности и качества детских садов и школ, улучшение жилищных условий для молодых семей;</w:t>
      </w:r>
    </w:p>
    <w:p w14:paraId="3132D9BF" w14:textId="77777777" w:rsidR="00B741F3" w:rsidRPr="00456F44" w:rsidRDefault="00F0724F">
      <w:pPr>
        <w:ind w:firstLine="709"/>
        <w:jc w:val="both"/>
        <w:rPr>
          <w:sz w:val="28"/>
          <w:szCs w:val="28"/>
        </w:rPr>
      </w:pPr>
      <w:r w:rsidRPr="00456F44">
        <w:rPr>
          <w:sz w:val="28"/>
          <w:szCs w:val="28"/>
        </w:rPr>
        <w:t>- Развитие медицинской инфраструктуры, усиление профилактики и ранней диагностики заболеваний, обеспечение доступности качественных медицинских услуг для всех категорий населения, обеспечение узкими специалистами медучереждений;</w:t>
      </w:r>
    </w:p>
    <w:p w14:paraId="06D83E7F" w14:textId="77777777" w:rsidR="00B741F3" w:rsidRPr="00456F44" w:rsidRDefault="00F0724F">
      <w:pPr>
        <w:ind w:firstLine="709"/>
        <w:jc w:val="both"/>
        <w:rPr>
          <w:sz w:val="28"/>
          <w:szCs w:val="28"/>
        </w:rPr>
      </w:pPr>
      <w:r w:rsidRPr="00456F44">
        <w:rPr>
          <w:sz w:val="28"/>
          <w:szCs w:val="28"/>
        </w:rPr>
        <w:t>- Расширение программ профилактики и лечения туберкулеза, особенно в социально уязвимых слоях населения, улучшение условий содержания в местах лишения свободы, где риск заражения высок;</w:t>
      </w:r>
    </w:p>
    <w:p w14:paraId="30E233E7" w14:textId="77777777" w:rsidR="00B741F3" w:rsidRPr="00456F44" w:rsidRDefault="00F0724F">
      <w:pPr>
        <w:ind w:firstLine="709"/>
        <w:jc w:val="both"/>
        <w:rPr>
          <w:sz w:val="28"/>
          <w:szCs w:val="28"/>
        </w:rPr>
      </w:pPr>
      <w:r w:rsidRPr="00456F44">
        <w:rPr>
          <w:sz w:val="28"/>
          <w:szCs w:val="28"/>
        </w:rPr>
        <w:t>- Развитие системы психологической помощи и поддержки, включая горячие линии, центры кризисной помощи и улучшение доступа к психотерапевтическим услугам для профилактики депрессий и других психических расстройств;</w:t>
      </w:r>
    </w:p>
    <w:p w14:paraId="70EDED5F" w14:textId="77777777" w:rsidR="00B741F3" w:rsidRPr="00456F44" w:rsidRDefault="00F0724F">
      <w:pPr>
        <w:ind w:firstLine="709"/>
        <w:jc w:val="both"/>
        <w:rPr>
          <w:sz w:val="28"/>
          <w:szCs w:val="28"/>
        </w:rPr>
      </w:pPr>
      <w:r w:rsidRPr="00456F44">
        <w:rPr>
          <w:sz w:val="28"/>
          <w:szCs w:val="28"/>
        </w:rPr>
        <w:lastRenderedPageBreak/>
        <w:t>- Создание условий для интеграции мигрантов, развитие программ адаптации и интеграции, обеспечение равных возможностей для трудоустройства, образования и доступа к социальным услугам;</w:t>
      </w:r>
    </w:p>
    <w:p w14:paraId="72B84826" w14:textId="77777777" w:rsidR="00B741F3" w:rsidRPr="00456F44" w:rsidRDefault="00F0724F">
      <w:pPr>
        <w:ind w:firstLine="709"/>
        <w:jc w:val="both"/>
        <w:rPr>
          <w:sz w:val="28"/>
          <w:szCs w:val="28"/>
        </w:rPr>
      </w:pPr>
      <w:r w:rsidRPr="00456F44">
        <w:rPr>
          <w:sz w:val="28"/>
          <w:szCs w:val="28"/>
        </w:rPr>
        <w:t>- Оптимизация сети школ для обеспечения равномерной загрузки, развитие программ расширения и строительства новых образовательных учреждений в районах с высокой плотностью населения.</w:t>
      </w:r>
    </w:p>
    <w:p w14:paraId="22B4D690" w14:textId="77777777" w:rsidR="00B741F3" w:rsidRPr="00456F44" w:rsidRDefault="00F0724F">
      <w:pPr>
        <w:ind w:firstLine="709"/>
        <w:jc w:val="both"/>
        <w:rPr>
          <w:sz w:val="28"/>
          <w:szCs w:val="28"/>
        </w:rPr>
      </w:pPr>
      <w:r w:rsidRPr="00456F44">
        <w:rPr>
          <w:sz w:val="28"/>
          <w:szCs w:val="28"/>
        </w:rPr>
        <w:t xml:space="preserve">Предлагаемые меры прежде всего должны учитываться при разработке программ развития отдельных районов, таких как Турксибский, Жетысуский, Алмалинский. </w:t>
      </w:r>
    </w:p>
    <w:p w14:paraId="0E98166D" w14:textId="77777777" w:rsidR="00B741F3" w:rsidRPr="00AA21F5" w:rsidRDefault="00F0724F">
      <w:pPr>
        <w:ind w:firstLine="709"/>
        <w:jc w:val="both"/>
        <w:rPr>
          <w:iCs/>
          <w:sz w:val="28"/>
          <w:szCs w:val="28"/>
        </w:rPr>
      </w:pPr>
      <w:r w:rsidRPr="00AA21F5">
        <w:rPr>
          <w:iCs/>
          <w:sz w:val="28"/>
          <w:szCs w:val="28"/>
        </w:rPr>
        <w:t>Экономический блок:</w:t>
      </w:r>
    </w:p>
    <w:p w14:paraId="7BA10B57" w14:textId="77777777" w:rsidR="00B741F3" w:rsidRPr="00456F44" w:rsidRDefault="00F0724F">
      <w:pPr>
        <w:ind w:firstLine="709"/>
        <w:jc w:val="both"/>
        <w:rPr>
          <w:sz w:val="28"/>
          <w:szCs w:val="28"/>
        </w:rPr>
      </w:pPr>
      <w:r w:rsidRPr="00456F44">
        <w:rPr>
          <w:sz w:val="28"/>
          <w:szCs w:val="28"/>
        </w:rPr>
        <w:t>На основе экономических показателей оценки качества городской среды разработаны следующие рекомендации:</w:t>
      </w:r>
    </w:p>
    <w:p w14:paraId="6C3D0E33" w14:textId="77777777" w:rsidR="00B741F3" w:rsidRPr="00456F44" w:rsidRDefault="00F0724F">
      <w:pPr>
        <w:ind w:firstLine="709"/>
        <w:jc w:val="both"/>
        <w:rPr>
          <w:sz w:val="28"/>
          <w:szCs w:val="28"/>
        </w:rPr>
      </w:pPr>
      <w:r w:rsidRPr="00456F44">
        <w:rPr>
          <w:sz w:val="28"/>
          <w:szCs w:val="28"/>
        </w:rPr>
        <w:t>- Разработка и реализация целевых программ по созданию рабочих мест, особенно в высокотехнологичных и инновационных отраслях, что может стимулировать экономический рост и снижать безработицу среди населения;</w:t>
      </w:r>
    </w:p>
    <w:p w14:paraId="7D56B5A2" w14:textId="77777777" w:rsidR="00B741F3" w:rsidRPr="00456F44" w:rsidRDefault="00F0724F">
      <w:pPr>
        <w:ind w:firstLine="709"/>
        <w:jc w:val="both"/>
        <w:rPr>
          <w:sz w:val="28"/>
          <w:szCs w:val="28"/>
        </w:rPr>
      </w:pPr>
      <w:r w:rsidRPr="00456F44">
        <w:rPr>
          <w:sz w:val="28"/>
          <w:szCs w:val="28"/>
        </w:rPr>
        <w:t>- Внедрение образовательных программ, направленных на повышение квалификации и переподготовку, особенно среди молодежи, для соответствия меняющимся требованиям рынка труда;</w:t>
      </w:r>
    </w:p>
    <w:p w14:paraId="0282F27B" w14:textId="77777777" w:rsidR="00B741F3" w:rsidRPr="00456F44" w:rsidRDefault="00F0724F">
      <w:pPr>
        <w:ind w:firstLine="709"/>
        <w:jc w:val="both"/>
        <w:rPr>
          <w:sz w:val="28"/>
          <w:szCs w:val="28"/>
        </w:rPr>
      </w:pPr>
      <w:r w:rsidRPr="00456F44">
        <w:rPr>
          <w:sz w:val="28"/>
          <w:szCs w:val="28"/>
        </w:rPr>
        <w:t>- Развитие стартап-экосистемы и поддержка предпринимательства среди молодежи через гранты, налоговые льготы и доступ к финансированию;</w:t>
      </w:r>
    </w:p>
    <w:p w14:paraId="749CF813" w14:textId="77777777" w:rsidR="00B741F3" w:rsidRPr="00456F44" w:rsidRDefault="00F0724F">
      <w:pPr>
        <w:ind w:firstLine="709"/>
        <w:jc w:val="both"/>
        <w:rPr>
          <w:sz w:val="28"/>
          <w:szCs w:val="28"/>
        </w:rPr>
      </w:pPr>
      <w:r w:rsidRPr="00456F44">
        <w:rPr>
          <w:sz w:val="28"/>
          <w:szCs w:val="28"/>
        </w:rPr>
        <w:t>- Повышение заработных плат через стимулирование экономической активности и повышение производительности труда;</w:t>
      </w:r>
    </w:p>
    <w:p w14:paraId="44E5F53A" w14:textId="77777777" w:rsidR="00B741F3" w:rsidRPr="00456F44" w:rsidRDefault="00F0724F">
      <w:pPr>
        <w:ind w:firstLine="709"/>
        <w:jc w:val="both"/>
        <w:rPr>
          <w:sz w:val="28"/>
          <w:szCs w:val="28"/>
        </w:rPr>
      </w:pPr>
      <w:r w:rsidRPr="00456F44">
        <w:rPr>
          <w:sz w:val="28"/>
          <w:szCs w:val="28"/>
        </w:rPr>
        <w:t>- Привлечение инвестиций в высокодоходные сектора экономики, что может способствовать увеличению средней заработной платы;</w:t>
      </w:r>
    </w:p>
    <w:p w14:paraId="44FD9A4C" w14:textId="77777777" w:rsidR="00B741F3" w:rsidRPr="00456F44" w:rsidRDefault="00F0724F">
      <w:pPr>
        <w:ind w:firstLine="709"/>
        <w:jc w:val="both"/>
        <w:rPr>
          <w:sz w:val="28"/>
          <w:szCs w:val="28"/>
        </w:rPr>
      </w:pPr>
      <w:r w:rsidRPr="00456F44">
        <w:rPr>
          <w:sz w:val="28"/>
          <w:szCs w:val="28"/>
        </w:rPr>
        <w:t>- Привлечение инвестиций в инфраструктуру, экологически устойчивые технологии и улучшение городской среды, что может способствовать долгосрочному устойчивому развитию;</w:t>
      </w:r>
    </w:p>
    <w:p w14:paraId="5015227C" w14:textId="77777777" w:rsidR="00B741F3" w:rsidRPr="00456F44" w:rsidRDefault="00F0724F">
      <w:pPr>
        <w:ind w:firstLine="709"/>
        <w:jc w:val="both"/>
        <w:rPr>
          <w:sz w:val="28"/>
          <w:szCs w:val="28"/>
        </w:rPr>
      </w:pPr>
      <w:r w:rsidRPr="00456F44">
        <w:rPr>
          <w:sz w:val="28"/>
          <w:szCs w:val="28"/>
        </w:rPr>
        <w:t xml:space="preserve">Эти меры могут способствовать снижению уровня безработицы, повышению уровня жизни населения и укреплению экономической устойчивости города. Исполнение этих задач  особенно актуальны для Ауэзовского, Алатауского и Жетысуского районов. </w:t>
      </w:r>
    </w:p>
    <w:p w14:paraId="55D8D6D2" w14:textId="77777777" w:rsidR="00B741F3" w:rsidRPr="00AA21F5" w:rsidRDefault="00F0724F">
      <w:pPr>
        <w:ind w:firstLine="709"/>
        <w:jc w:val="both"/>
        <w:rPr>
          <w:iCs/>
          <w:sz w:val="28"/>
          <w:szCs w:val="28"/>
        </w:rPr>
      </w:pPr>
      <w:r w:rsidRPr="00AA21F5">
        <w:rPr>
          <w:iCs/>
          <w:sz w:val="28"/>
          <w:szCs w:val="28"/>
        </w:rPr>
        <w:t>Блок инфраструктуры:</w:t>
      </w:r>
    </w:p>
    <w:p w14:paraId="7AB62614" w14:textId="77777777" w:rsidR="00B741F3" w:rsidRPr="00456F44" w:rsidRDefault="00F0724F">
      <w:pPr>
        <w:ind w:firstLine="709"/>
        <w:jc w:val="both"/>
        <w:rPr>
          <w:sz w:val="28"/>
          <w:szCs w:val="28"/>
        </w:rPr>
      </w:pPr>
      <w:r w:rsidRPr="00456F44">
        <w:rPr>
          <w:sz w:val="28"/>
          <w:szCs w:val="28"/>
        </w:rPr>
        <w:t>На основе анализа инфраструктурных параметров городского развития были сформулированы следующие рекомендации для улучшения жилищных условий и коммунального обслуживания:</w:t>
      </w:r>
    </w:p>
    <w:p w14:paraId="38DFCDC5" w14:textId="77777777" w:rsidR="00B741F3" w:rsidRPr="00456F44" w:rsidRDefault="00F0724F">
      <w:pPr>
        <w:ind w:firstLine="709"/>
        <w:jc w:val="both"/>
        <w:rPr>
          <w:sz w:val="28"/>
          <w:szCs w:val="28"/>
        </w:rPr>
      </w:pPr>
      <w:r w:rsidRPr="00456F44">
        <w:rPr>
          <w:sz w:val="28"/>
          <w:szCs w:val="28"/>
        </w:rPr>
        <w:t>- Реализация программы реновации старого жилищного фонда и строительства новых жилых комплексов с учетом повышения стандартов качества жизни и экологических требований;</w:t>
      </w:r>
    </w:p>
    <w:p w14:paraId="7CE5C5D2" w14:textId="77777777" w:rsidR="00B741F3" w:rsidRPr="00456F44" w:rsidRDefault="00F0724F">
      <w:pPr>
        <w:ind w:firstLine="709"/>
        <w:jc w:val="both"/>
        <w:rPr>
          <w:sz w:val="28"/>
          <w:szCs w:val="28"/>
        </w:rPr>
      </w:pPr>
      <w:r w:rsidRPr="00456F44">
        <w:rPr>
          <w:sz w:val="28"/>
          <w:szCs w:val="28"/>
        </w:rPr>
        <w:t>- Поддержка мер, направленных на повышение доступности жилья для молодых семей и социально уязвимых слоев населения;</w:t>
      </w:r>
    </w:p>
    <w:p w14:paraId="15E2FF87" w14:textId="77777777" w:rsidR="00B741F3" w:rsidRPr="00456F44" w:rsidRDefault="00F0724F">
      <w:pPr>
        <w:ind w:firstLine="709"/>
        <w:jc w:val="both"/>
        <w:rPr>
          <w:sz w:val="28"/>
          <w:szCs w:val="28"/>
        </w:rPr>
      </w:pPr>
      <w:r w:rsidRPr="00456F44">
        <w:rPr>
          <w:sz w:val="28"/>
          <w:szCs w:val="28"/>
        </w:rPr>
        <w:t>- Модернизация и расширение существующих систем канализации, включая строительство новых очистных сооружений и реконструкцию старых для повышения их эффективности и экологичности;</w:t>
      </w:r>
    </w:p>
    <w:p w14:paraId="4071A9A5" w14:textId="77777777" w:rsidR="00B741F3" w:rsidRPr="00456F44" w:rsidRDefault="00F0724F">
      <w:pPr>
        <w:ind w:firstLine="709"/>
        <w:jc w:val="both"/>
        <w:rPr>
          <w:sz w:val="28"/>
          <w:szCs w:val="28"/>
        </w:rPr>
      </w:pPr>
      <w:r w:rsidRPr="00456F44">
        <w:rPr>
          <w:sz w:val="28"/>
          <w:szCs w:val="28"/>
        </w:rPr>
        <w:lastRenderedPageBreak/>
        <w:t xml:space="preserve"> - Внедрение инновационных технологий для переработки и повторного использования сточных вод, что способствует устойчивому развитию городской инфраструктуры;</w:t>
      </w:r>
    </w:p>
    <w:p w14:paraId="63860358" w14:textId="77777777" w:rsidR="00B741F3" w:rsidRPr="00456F44" w:rsidRDefault="00F0724F">
      <w:pPr>
        <w:ind w:firstLine="709"/>
        <w:jc w:val="both"/>
        <w:rPr>
          <w:sz w:val="28"/>
          <w:szCs w:val="28"/>
        </w:rPr>
      </w:pPr>
      <w:r w:rsidRPr="00456F44">
        <w:rPr>
          <w:sz w:val="28"/>
          <w:szCs w:val="28"/>
        </w:rPr>
        <w:t>- Повышение энергоэффективности зданий через утепление и использование современных материалов, что сократит потребление энергии и уменьшит экологическую нагрузку.</w:t>
      </w:r>
    </w:p>
    <w:p w14:paraId="273B3018" w14:textId="77777777" w:rsidR="00B741F3" w:rsidRPr="00456F44" w:rsidRDefault="00F0724F">
      <w:pPr>
        <w:ind w:firstLine="709"/>
        <w:jc w:val="both"/>
        <w:rPr>
          <w:sz w:val="28"/>
          <w:szCs w:val="28"/>
        </w:rPr>
      </w:pPr>
      <w:r w:rsidRPr="00456F44">
        <w:rPr>
          <w:sz w:val="28"/>
          <w:szCs w:val="28"/>
        </w:rPr>
        <w:t>- Реконструкция и модернизация систем горячего водоснабжения, включая внедрение солнечных водонагревателей и других альтернативных источников энергии.</w:t>
      </w:r>
    </w:p>
    <w:p w14:paraId="24B0DC7E" w14:textId="77777777" w:rsidR="00B741F3" w:rsidRPr="00456F44" w:rsidRDefault="00F0724F">
      <w:pPr>
        <w:ind w:firstLine="709"/>
        <w:jc w:val="both"/>
        <w:rPr>
          <w:sz w:val="28"/>
          <w:szCs w:val="28"/>
        </w:rPr>
      </w:pPr>
      <w:r w:rsidRPr="00456F44">
        <w:rPr>
          <w:sz w:val="28"/>
          <w:szCs w:val="28"/>
        </w:rPr>
        <w:t>- Оптимизация работы систем горячего водоснабжения через автоматизацию и умное управление для уменьшения потребления ресурсов и повышения качества обслуживания населения;</w:t>
      </w:r>
    </w:p>
    <w:p w14:paraId="30078419" w14:textId="77777777" w:rsidR="00B741F3" w:rsidRPr="00456F44" w:rsidRDefault="00F0724F">
      <w:pPr>
        <w:ind w:firstLine="709"/>
        <w:jc w:val="both"/>
        <w:rPr>
          <w:sz w:val="28"/>
          <w:szCs w:val="28"/>
        </w:rPr>
      </w:pPr>
      <w:r w:rsidRPr="00456F44">
        <w:rPr>
          <w:sz w:val="28"/>
          <w:szCs w:val="28"/>
        </w:rPr>
        <w:t>- Развитие сети безопасных велодорожек, соединяющих жилые районы с ключевыми социальными и деловыми объектами, что будет способствовать популяризации экологически чистого транспорта и снижению выбросов углекислого газа;</w:t>
      </w:r>
    </w:p>
    <w:p w14:paraId="2B638102" w14:textId="77777777" w:rsidR="00B741F3" w:rsidRPr="00456F44" w:rsidRDefault="00F0724F">
      <w:pPr>
        <w:ind w:firstLine="709"/>
        <w:jc w:val="both"/>
        <w:rPr>
          <w:sz w:val="28"/>
          <w:szCs w:val="28"/>
        </w:rPr>
      </w:pPr>
      <w:r w:rsidRPr="00456F44">
        <w:rPr>
          <w:sz w:val="28"/>
          <w:szCs w:val="28"/>
        </w:rPr>
        <w:t>- Проектирование современных многоуровневых паркингов, интегрированных с транспортной инфраструктурой города для снижения количества автомобилей на улицах и улучшить доступность общественных пространств.</w:t>
      </w:r>
    </w:p>
    <w:p w14:paraId="2358FFF9" w14:textId="77777777" w:rsidR="00B741F3" w:rsidRPr="00456F44" w:rsidRDefault="00F0724F">
      <w:pPr>
        <w:ind w:firstLine="709"/>
        <w:jc w:val="both"/>
        <w:rPr>
          <w:sz w:val="28"/>
          <w:szCs w:val="28"/>
        </w:rPr>
      </w:pPr>
      <w:r w:rsidRPr="00456F44">
        <w:rPr>
          <w:sz w:val="28"/>
          <w:szCs w:val="28"/>
        </w:rPr>
        <w:t xml:space="preserve">Эти рекомендации направлены на создание устойчивой и комфортабельной городской среды, способствующей повышению качества жизни граждан и улучшению экологической обстановки в городе. Исполнение этих задач  особенно актуальны для Алатауского, Наурызбайского и Турксибского районов. </w:t>
      </w:r>
    </w:p>
    <w:p w14:paraId="2860A98F" w14:textId="77777777" w:rsidR="00B741F3" w:rsidRPr="00AA21F5" w:rsidRDefault="00F0724F">
      <w:pPr>
        <w:ind w:firstLine="709"/>
        <w:jc w:val="both"/>
        <w:rPr>
          <w:iCs/>
          <w:sz w:val="28"/>
          <w:szCs w:val="28"/>
        </w:rPr>
      </w:pPr>
      <w:r w:rsidRPr="00AA21F5">
        <w:rPr>
          <w:iCs/>
          <w:sz w:val="28"/>
          <w:szCs w:val="28"/>
        </w:rPr>
        <w:t>Блок показателей безопасности:</w:t>
      </w:r>
    </w:p>
    <w:p w14:paraId="1F558BF9" w14:textId="77777777" w:rsidR="00B741F3" w:rsidRPr="00456F44" w:rsidRDefault="00F0724F">
      <w:pPr>
        <w:ind w:firstLine="709"/>
        <w:jc w:val="both"/>
        <w:rPr>
          <w:sz w:val="28"/>
          <w:szCs w:val="28"/>
        </w:rPr>
      </w:pPr>
      <w:r w:rsidRPr="00456F44">
        <w:rPr>
          <w:sz w:val="28"/>
          <w:szCs w:val="28"/>
        </w:rPr>
        <w:t>В контексте обеспечения безопасности в городском развитии следующие рекомендации могут способствовать улучшению общей безопасности города и снижению рисков для его жителей:</w:t>
      </w:r>
    </w:p>
    <w:p w14:paraId="2FE78BB3" w14:textId="77777777" w:rsidR="00B741F3" w:rsidRPr="00456F44" w:rsidRDefault="00F0724F">
      <w:pPr>
        <w:ind w:firstLine="709"/>
        <w:jc w:val="both"/>
        <w:rPr>
          <w:sz w:val="28"/>
          <w:szCs w:val="28"/>
        </w:rPr>
      </w:pPr>
      <w:r w:rsidRPr="00456F44">
        <w:rPr>
          <w:sz w:val="28"/>
          <w:szCs w:val="28"/>
        </w:rPr>
        <w:t>- Развитие программ превентивной работы с молодежью и социальных программ для уязвимых слоев населения;</w:t>
      </w:r>
    </w:p>
    <w:p w14:paraId="60E72D5D" w14:textId="77777777" w:rsidR="00B741F3" w:rsidRPr="00456F44" w:rsidRDefault="00F0724F">
      <w:pPr>
        <w:ind w:firstLine="709"/>
        <w:jc w:val="both"/>
        <w:rPr>
          <w:sz w:val="28"/>
          <w:szCs w:val="28"/>
        </w:rPr>
      </w:pPr>
      <w:r w:rsidRPr="00456F44">
        <w:rPr>
          <w:sz w:val="28"/>
          <w:szCs w:val="28"/>
        </w:rPr>
        <w:t>- Реализация программ по расселению из аварийного жилья и обеспечению адекватного и безопасного жилья;</w:t>
      </w:r>
    </w:p>
    <w:p w14:paraId="1FC432BC" w14:textId="77777777" w:rsidR="00B741F3" w:rsidRPr="00456F44" w:rsidRDefault="00F0724F">
      <w:pPr>
        <w:ind w:firstLine="709"/>
        <w:jc w:val="both"/>
        <w:rPr>
          <w:sz w:val="28"/>
          <w:szCs w:val="28"/>
        </w:rPr>
      </w:pPr>
      <w:r w:rsidRPr="00456F44">
        <w:rPr>
          <w:sz w:val="28"/>
          <w:szCs w:val="28"/>
        </w:rPr>
        <w:t>- Проектирование и строительство зданий и инфраструктуры с учетом сейсмических требований;</w:t>
      </w:r>
    </w:p>
    <w:p w14:paraId="44DB29FE" w14:textId="77777777" w:rsidR="00B741F3" w:rsidRPr="00456F44" w:rsidRDefault="00F0724F">
      <w:pPr>
        <w:ind w:firstLine="709"/>
        <w:jc w:val="both"/>
        <w:rPr>
          <w:sz w:val="28"/>
          <w:szCs w:val="28"/>
        </w:rPr>
      </w:pPr>
      <w:r w:rsidRPr="00456F44">
        <w:rPr>
          <w:sz w:val="28"/>
          <w:szCs w:val="28"/>
        </w:rPr>
        <w:t>- Разработка и реализация мероприятий по повышению сейсмической устойчивости существующих зданий;</w:t>
      </w:r>
    </w:p>
    <w:p w14:paraId="26E6CAFE" w14:textId="77777777" w:rsidR="00B741F3" w:rsidRPr="00456F44" w:rsidRDefault="00F0724F">
      <w:pPr>
        <w:ind w:firstLine="709"/>
        <w:jc w:val="both"/>
        <w:rPr>
          <w:sz w:val="28"/>
          <w:szCs w:val="28"/>
        </w:rPr>
      </w:pPr>
      <w:r w:rsidRPr="00456F44">
        <w:rPr>
          <w:sz w:val="28"/>
          <w:szCs w:val="28"/>
        </w:rPr>
        <w:t>- Обучение населения действиям в случае землетрясений, наводнений, техногенных аварий и других черезвычайных ситуациях;</w:t>
      </w:r>
    </w:p>
    <w:p w14:paraId="7F064451" w14:textId="77777777" w:rsidR="00B741F3" w:rsidRPr="00456F44" w:rsidRDefault="00F0724F">
      <w:pPr>
        <w:ind w:firstLine="709"/>
        <w:jc w:val="both"/>
        <w:rPr>
          <w:sz w:val="28"/>
          <w:szCs w:val="28"/>
        </w:rPr>
      </w:pPr>
      <w:r w:rsidRPr="00456F44">
        <w:rPr>
          <w:sz w:val="28"/>
          <w:szCs w:val="28"/>
        </w:rPr>
        <w:t>- Ужесточение наказаний за нарушения ПДД, особенно за вождение в нетрезвом виде;</w:t>
      </w:r>
    </w:p>
    <w:p w14:paraId="2E77D3A9" w14:textId="77777777" w:rsidR="00B741F3" w:rsidRPr="00456F44" w:rsidRDefault="00F0724F">
      <w:pPr>
        <w:ind w:firstLine="709"/>
        <w:jc w:val="both"/>
        <w:rPr>
          <w:sz w:val="28"/>
          <w:szCs w:val="28"/>
        </w:rPr>
      </w:pPr>
      <w:r w:rsidRPr="00456F44">
        <w:rPr>
          <w:sz w:val="28"/>
          <w:szCs w:val="28"/>
        </w:rPr>
        <w:t>- Проведение образовательных программ для населения по вопросам безопасности и первой помощи;</w:t>
      </w:r>
    </w:p>
    <w:p w14:paraId="45FFB404" w14:textId="77777777" w:rsidR="00B741F3" w:rsidRPr="00456F44" w:rsidRDefault="00F0724F">
      <w:pPr>
        <w:ind w:firstLine="709"/>
        <w:jc w:val="both"/>
        <w:rPr>
          <w:sz w:val="28"/>
          <w:szCs w:val="28"/>
        </w:rPr>
      </w:pPr>
      <w:r w:rsidRPr="00456F44">
        <w:rPr>
          <w:sz w:val="28"/>
          <w:szCs w:val="28"/>
        </w:rPr>
        <w:lastRenderedPageBreak/>
        <w:t>- Развитие социальных программ для снижения уровня агрессии и насилия в обществе;</w:t>
      </w:r>
    </w:p>
    <w:p w14:paraId="7DA9CB13" w14:textId="77777777" w:rsidR="00B741F3" w:rsidRPr="00456F44" w:rsidRDefault="00F0724F">
      <w:pPr>
        <w:ind w:firstLine="709"/>
        <w:jc w:val="both"/>
        <w:rPr>
          <w:sz w:val="28"/>
          <w:szCs w:val="28"/>
        </w:rPr>
      </w:pPr>
      <w:r w:rsidRPr="00456F44">
        <w:rPr>
          <w:sz w:val="28"/>
          <w:szCs w:val="28"/>
        </w:rPr>
        <w:t>- Обучение родителей правилам безопасного ухода за младенцами;</w:t>
      </w:r>
    </w:p>
    <w:p w14:paraId="75E09EFF" w14:textId="77777777" w:rsidR="00B741F3" w:rsidRPr="00456F44" w:rsidRDefault="00F0724F">
      <w:pPr>
        <w:ind w:firstLine="709"/>
        <w:jc w:val="both"/>
        <w:rPr>
          <w:sz w:val="28"/>
          <w:szCs w:val="28"/>
        </w:rPr>
      </w:pPr>
      <w:r w:rsidRPr="00456F44">
        <w:rPr>
          <w:sz w:val="28"/>
          <w:szCs w:val="28"/>
        </w:rPr>
        <w:t>- Усиление контроля за качеством детских товаров и игрушек, обеспечение их безопасности и надлежащего сертифицирования.</w:t>
      </w:r>
    </w:p>
    <w:p w14:paraId="454089A8" w14:textId="77777777" w:rsidR="00B741F3" w:rsidRPr="00456F44" w:rsidRDefault="00F0724F">
      <w:pPr>
        <w:ind w:firstLine="709"/>
        <w:jc w:val="both"/>
        <w:rPr>
          <w:sz w:val="28"/>
          <w:szCs w:val="28"/>
        </w:rPr>
      </w:pPr>
      <w:r w:rsidRPr="00456F44">
        <w:rPr>
          <w:sz w:val="28"/>
          <w:szCs w:val="28"/>
        </w:rPr>
        <w:t xml:space="preserve">Реализация этих рекомендаций поможет создать более безопасную городскую среду, снизить риски для жизни и здоровья населения, а также повысить качество жизни городских жителей. Данные рекомендации наиболее актуальны для Турксибского, Жетысуского и Алмалинского районов. </w:t>
      </w:r>
    </w:p>
    <w:p w14:paraId="57EDD6F5" w14:textId="77777777" w:rsidR="00B741F3" w:rsidRPr="00AA21F5" w:rsidRDefault="00F0724F">
      <w:pPr>
        <w:ind w:firstLine="709"/>
        <w:jc w:val="both"/>
        <w:rPr>
          <w:iCs/>
          <w:sz w:val="28"/>
          <w:szCs w:val="28"/>
        </w:rPr>
      </w:pPr>
      <w:r w:rsidRPr="00AA21F5">
        <w:rPr>
          <w:iCs/>
          <w:sz w:val="28"/>
          <w:szCs w:val="28"/>
        </w:rPr>
        <w:t>Экологический блок:</w:t>
      </w:r>
    </w:p>
    <w:p w14:paraId="5A5C688B" w14:textId="77777777" w:rsidR="00B741F3" w:rsidRPr="00456F44" w:rsidRDefault="00F0724F">
      <w:pPr>
        <w:ind w:firstLine="709"/>
        <w:jc w:val="both"/>
        <w:rPr>
          <w:sz w:val="28"/>
          <w:szCs w:val="28"/>
        </w:rPr>
      </w:pPr>
      <w:r w:rsidRPr="00456F44">
        <w:rPr>
          <w:sz w:val="28"/>
          <w:szCs w:val="28"/>
        </w:rPr>
        <w:t>На основе анализа экологических параметров городского развития предлагаются следующие рекомендации для улучшения экологической ситуации и повышения устойчивости города к экологическим вызовам:</w:t>
      </w:r>
    </w:p>
    <w:p w14:paraId="262379C9" w14:textId="77777777" w:rsidR="00B741F3" w:rsidRPr="00456F44" w:rsidRDefault="00F0724F">
      <w:pPr>
        <w:ind w:firstLine="709"/>
        <w:jc w:val="both"/>
        <w:rPr>
          <w:sz w:val="28"/>
          <w:szCs w:val="28"/>
        </w:rPr>
      </w:pPr>
      <w:r w:rsidRPr="00456F44">
        <w:rPr>
          <w:sz w:val="28"/>
          <w:szCs w:val="28"/>
        </w:rPr>
        <w:t>- Оптимизация городского транспорта с акцентом на развитие общественного транспорта и стимулирование использования экологически чистых видов транспорта (электромобили, велосипеды);</w:t>
      </w:r>
    </w:p>
    <w:p w14:paraId="3A03CCF7" w14:textId="77777777" w:rsidR="00B741F3" w:rsidRPr="00456F44" w:rsidRDefault="00F0724F">
      <w:pPr>
        <w:ind w:firstLine="709"/>
        <w:jc w:val="both"/>
        <w:rPr>
          <w:sz w:val="28"/>
          <w:szCs w:val="28"/>
        </w:rPr>
      </w:pPr>
      <w:r w:rsidRPr="00456F44">
        <w:rPr>
          <w:sz w:val="28"/>
          <w:szCs w:val="28"/>
        </w:rPr>
        <w:t xml:space="preserve">   - Поощрение использования возобновляемых источников энергии в бытовом и промышленном секторах;</w:t>
      </w:r>
    </w:p>
    <w:p w14:paraId="3EDAFB5E" w14:textId="77777777" w:rsidR="00B741F3" w:rsidRPr="00456F44" w:rsidRDefault="00F0724F">
      <w:pPr>
        <w:ind w:firstLine="709"/>
        <w:jc w:val="both"/>
        <w:rPr>
          <w:sz w:val="28"/>
          <w:szCs w:val="28"/>
        </w:rPr>
      </w:pPr>
      <w:r w:rsidRPr="00456F44">
        <w:rPr>
          <w:sz w:val="28"/>
          <w:szCs w:val="28"/>
        </w:rPr>
        <w:t>- Реализация здравоохранительных программ, направленных на профилактику и лечение болезней органов дыхания, особенно в районах с высоким уровнем загрязнения воздуха;</w:t>
      </w:r>
    </w:p>
    <w:p w14:paraId="71EA249B" w14:textId="77777777" w:rsidR="00B741F3" w:rsidRPr="00456F44" w:rsidRDefault="00F0724F">
      <w:pPr>
        <w:ind w:firstLine="709"/>
        <w:jc w:val="both"/>
        <w:rPr>
          <w:sz w:val="28"/>
          <w:szCs w:val="28"/>
        </w:rPr>
      </w:pPr>
      <w:r w:rsidRPr="00456F44">
        <w:rPr>
          <w:sz w:val="28"/>
          <w:szCs w:val="28"/>
        </w:rPr>
        <w:t>- Защита существующих зеленых насаждений и контроль за сохранностью урбанистических ландшафтов;</w:t>
      </w:r>
    </w:p>
    <w:p w14:paraId="3E8B37E2" w14:textId="77777777" w:rsidR="00B741F3" w:rsidRPr="00456F44" w:rsidRDefault="00F0724F">
      <w:pPr>
        <w:ind w:firstLine="709"/>
        <w:jc w:val="both"/>
        <w:rPr>
          <w:sz w:val="28"/>
          <w:szCs w:val="28"/>
        </w:rPr>
      </w:pPr>
      <w:r w:rsidRPr="00456F44">
        <w:rPr>
          <w:sz w:val="28"/>
          <w:szCs w:val="28"/>
        </w:rPr>
        <w:t>- Увеличение финансирования программ по охране окружающей среды с акцентом на устойчивое развитие;</w:t>
      </w:r>
    </w:p>
    <w:p w14:paraId="7DEBB064" w14:textId="77777777" w:rsidR="00B741F3" w:rsidRPr="00456F44" w:rsidRDefault="00F0724F">
      <w:pPr>
        <w:ind w:firstLine="709"/>
        <w:jc w:val="both"/>
        <w:rPr>
          <w:sz w:val="28"/>
          <w:szCs w:val="28"/>
        </w:rPr>
      </w:pPr>
      <w:r w:rsidRPr="00456F44">
        <w:rPr>
          <w:sz w:val="28"/>
          <w:szCs w:val="28"/>
        </w:rPr>
        <w:t>- Эффективное использование бюджетных средств через прозрачные и контролируемые процессы распределения и освоения финансов;</w:t>
      </w:r>
    </w:p>
    <w:p w14:paraId="55DADD9E" w14:textId="77777777" w:rsidR="00B741F3" w:rsidRPr="00456F44" w:rsidRDefault="00F0724F">
      <w:pPr>
        <w:ind w:firstLine="709"/>
        <w:jc w:val="both"/>
        <w:rPr>
          <w:sz w:val="28"/>
          <w:szCs w:val="28"/>
        </w:rPr>
      </w:pPr>
      <w:r w:rsidRPr="00456F44">
        <w:rPr>
          <w:sz w:val="28"/>
          <w:szCs w:val="28"/>
        </w:rPr>
        <w:t>- Проведение кампаний по экологическому просвещению населения с акцентом на важность раздельного сбора отходов, рационального использования ресурсов и сохранения городской экосистемы.</w:t>
      </w:r>
    </w:p>
    <w:p w14:paraId="4874E8D0" w14:textId="77777777" w:rsidR="00B741F3" w:rsidRPr="00456F44" w:rsidRDefault="00F0724F">
      <w:pPr>
        <w:ind w:firstLine="709"/>
        <w:jc w:val="both"/>
        <w:rPr>
          <w:sz w:val="28"/>
          <w:szCs w:val="28"/>
        </w:rPr>
      </w:pPr>
      <w:r w:rsidRPr="00456F44">
        <w:rPr>
          <w:sz w:val="28"/>
          <w:szCs w:val="28"/>
        </w:rPr>
        <w:t xml:space="preserve">Эти меры способствуют не только улучшению качества окружающей среды, но и повышают качество жизни населения, способствуя здоровому и устойчивому развитию городской среды. Данные рекомендации наиболее актуальны для Алмалинского, Турксибского, Ауэзовского районов. </w:t>
      </w:r>
    </w:p>
    <w:p w14:paraId="48145B6A" w14:textId="77777777" w:rsidR="00B741F3" w:rsidRPr="00456F44" w:rsidRDefault="00F0724F">
      <w:pPr>
        <w:ind w:firstLine="709"/>
        <w:jc w:val="both"/>
        <w:rPr>
          <w:sz w:val="28"/>
          <w:szCs w:val="28"/>
        </w:rPr>
      </w:pPr>
      <w:r w:rsidRPr="00456F44">
        <w:rPr>
          <w:sz w:val="28"/>
          <w:szCs w:val="28"/>
        </w:rPr>
        <w:t xml:space="preserve">Выполнение указанных рекомендаций по данным направлениям позволит целенаправленно повысить уровень качества городской среды по конкретным показателям отдельных районов, а также послужит вспомогательной базой при разработке государственных программ развития каждого района города Алматы.  </w:t>
      </w:r>
    </w:p>
    <w:p w14:paraId="5003C1E8" w14:textId="77777777" w:rsidR="00B741F3" w:rsidRPr="00456F44" w:rsidRDefault="00F0724F">
      <w:pPr>
        <w:ind w:firstLine="709"/>
        <w:jc w:val="both"/>
        <w:rPr>
          <w:sz w:val="28"/>
          <w:szCs w:val="28"/>
        </w:rPr>
      </w:pPr>
      <w:r w:rsidRPr="00456F44">
        <w:rPr>
          <w:sz w:val="28"/>
          <w:szCs w:val="28"/>
        </w:rPr>
        <w:t xml:space="preserve">На основе анализа и оценки качества городской среды г. Алматы предлагаем модель по совершенствованию механизмов управления развитием качества городской среды, целью которой является устранение территориальных диспропорций, обеспечение устойчивого и сбалансированного развития всех районов города, а также повышение эффективности государственной и муниципальной политики через интеграцию социально-экономических, </w:t>
      </w:r>
      <w:r w:rsidRPr="00456F44">
        <w:rPr>
          <w:sz w:val="28"/>
          <w:szCs w:val="28"/>
        </w:rPr>
        <w:lastRenderedPageBreak/>
        <w:t>инфраструктурных, экологических и институциональных инструментов регулирования.</w:t>
      </w:r>
    </w:p>
    <w:p w14:paraId="3B32B74D" w14:textId="77777777" w:rsidR="00B741F3" w:rsidRPr="00456F44" w:rsidRDefault="00F0724F">
      <w:pPr>
        <w:ind w:firstLine="709"/>
        <w:jc w:val="both"/>
        <w:rPr>
          <w:sz w:val="28"/>
          <w:szCs w:val="28"/>
        </w:rPr>
      </w:pPr>
      <w:r w:rsidRPr="00456F44">
        <w:rPr>
          <w:sz w:val="28"/>
          <w:szCs w:val="28"/>
        </w:rPr>
        <w:t xml:space="preserve"> Модель совершенствования механизмов управления качеством городской среды г. Алматы опирается на комплекс принципов, обеспечивающих ее научную и практическую обоснованность: сбалансированность – обеспечение равных условий и возможностей для всех районов города; интегративность – согласованность действий между государственными, муниципальными, частными и общественными структурами; адаптивность – учет специфики районов при разработке программ и мер развития; устойчивость – приоритет долговременных эффектов над краткосрочными решениями; целевое инвестирование – финансирование слаборазвитых районов (Рисунок 44).  </w:t>
      </w:r>
    </w:p>
    <w:p w14:paraId="23AECC88" w14:textId="77777777" w:rsidR="00B741F3" w:rsidRPr="00456F44" w:rsidRDefault="00B741F3">
      <w:pPr>
        <w:ind w:firstLine="709"/>
        <w:jc w:val="both"/>
        <w:rPr>
          <w:color w:val="FF0000"/>
        </w:rPr>
      </w:pPr>
    </w:p>
    <w:p w14:paraId="03E942CB" w14:textId="77777777" w:rsidR="00B741F3" w:rsidRPr="00456F44" w:rsidRDefault="00F0724F">
      <w:pPr>
        <w:jc w:val="both"/>
        <w:rPr>
          <w:color w:val="FF0000"/>
        </w:rPr>
      </w:pPr>
      <w:r w:rsidRPr="00456F44">
        <w:rPr>
          <w:noProof/>
          <w:color w:val="FF0000"/>
          <w:lang w:val="ru-RU"/>
        </w:rPr>
        <w:drawing>
          <wp:inline distT="0" distB="0" distL="0" distR="0" wp14:anchorId="21B65D8B" wp14:editId="354777E4">
            <wp:extent cx="6337300" cy="3638550"/>
            <wp:effectExtent l="0" t="0" r="6350" b="0"/>
            <wp:docPr id="20047554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6337838" cy="3638859"/>
                    </a:xfrm>
                    <a:prstGeom prst="rect">
                      <a:avLst/>
                    </a:prstGeom>
                    <a:ln/>
                  </pic:spPr>
                </pic:pic>
              </a:graphicData>
            </a:graphic>
          </wp:inline>
        </w:drawing>
      </w:r>
    </w:p>
    <w:p w14:paraId="26B420DE" w14:textId="77777777" w:rsidR="00B741F3" w:rsidRPr="00456F44" w:rsidRDefault="00F0724F" w:rsidP="00A461E7">
      <w:pPr>
        <w:ind w:firstLine="709"/>
        <w:jc w:val="center"/>
      </w:pPr>
      <w:r w:rsidRPr="00456F44">
        <w:rPr>
          <w:sz w:val="28"/>
          <w:szCs w:val="28"/>
        </w:rPr>
        <w:t xml:space="preserve">Рисунок 44 </w:t>
      </w:r>
      <w:r w:rsidR="008533B3" w:rsidRPr="00456F44">
        <w:rPr>
          <w:sz w:val="28"/>
          <w:szCs w:val="28"/>
        </w:rPr>
        <w:t>–</w:t>
      </w:r>
      <w:r w:rsidRPr="00456F44">
        <w:rPr>
          <w:sz w:val="28"/>
          <w:szCs w:val="28"/>
        </w:rPr>
        <w:t xml:space="preserve"> Модель совершенствования механизмов управления качеством городской среды г. Алматы</w:t>
      </w:r>
    </w:p>
    <w:p w14:paraId="675DA430" w14:textId="77777777" w:rsidR="00B741F3" w:rsidRPr="00456F44" w:rsidRDefault="00B741F3" w:rsidP="008533B3">
      <w:pPr>
        <w:jc w:val="both"/>
        <w:rPr>
          <w:color w:val="FF0000"/>
        </w:rPr>
      </w:pPr>
    </w:p>
    <w:p w14:paraId="0E70A07B" w14:textId="77777777" w:rsidR="00B741F3" w:rsidRPr="00456F44" w:rsidRDefault="00F0724F">
      <w:pPr>
        <w:ind w:firstLine="709"/>
        <w:jc w:val="both"/>
        <w:rPr>
          <w:b/>
          <w:color w:val="FF0000"/>
          <w:sz w:val="28"/>
          <w:szCs w:val="28"/>
        </w:rPr>
      </w:pPr>
      <w:r w:rsidRPr="00456F44">
        <w:rPr>
          <w:sz w:val="28"/>
          <w:szCs w:val="28"/>
        </w:rPr>
        <w:t xml:space="preserve">Реализация модели совершенствования управления качеством городской среды позволит повысить удовлетворённость населения условиями проживания, сократить социальное и территориальную  дифференциацию, усилить инвестиционную привлекательность города, улучшить экологическую и санитарную обстановку, а также обеспечить достижение показателей устойчивого развития на уровне отдельных районов города Алматы. Все эти меры будут способствовать достижению целей устойчивого развития на районном уровне. </w:t>
      </w:r>
    </w:p>
    <w:p w14:paraId="6F38A4DE" w14:textId="3EC52C2E" w:rsidR="00B741F3" w:rsidRPr="00AA21F5" w:rsidRDefault="00AA21F5" w:rsidP="00AA21F5">
      <w:pPr>
        <w:ind w:firstLine="709"/>
        <w:jc w:val="both"/>
        <w:rPr>
          <w:color w:val="FF0000"/>
        </w:rPr>
      </w:pPr>
      <w:r>
        <w:rPr>
          <w:color w:val="FF0000"/>
        </w:rPr>
        <w:br w:type="page"/>
      </w:r>
    </w:p>
    <w:p w14:paraId="6B19D33B" w14:textId="77777777" w:rsidR="00B741F3" w:rsidRPr="00456F44" w:rsidRDefault="00F0724F" w:rsidP="008533B3">
      <w:pPr>
        <w:ind w:firstLine="709"/>
        <w:jc w:val="center"/>
        <w:rPr>
          <w:b/>
          <w:sz w:val="28"/>
          <w:szCs w:val="28"/>
        </w:rPr>
      </w:pPr>
      <w:r w:rsidRPr="00456F44">
        <w:rPr>
          <w:b/>
          <w:sz w:val="28"/>
          <w:szCs w:val="28"/>
        </w:rPr>
        <w:lastRenderedPageBreak/>
        <w:t>ЗАКЛЮЧЕНИЕ</w:t>
      </w:r>
    </w:p>
    <w:p w14:paraId="58C95E91" w14:textId="77777777" w:rsidR="00B741F3" w:rsidRPr="00456F44" w:rsidRDefault="00B741F3">
      <w:pPr>
        <w:ind w:firstLine="709"/>
        <w:jc w:val="both"/>
        <w:rPr>
          <w:sz w:val="28"/>
          <w:szCs w:val="28"/>
        </w:rPr>
      </w:pPr>
    </w:p>
    <w:p w14:paraId="403DBC50" w14:textId="77777777" w:rsidR="00B741F3" w:rsidRPr="00456F44" w:rsidRDefault="00F0724F">
      <w:pPr>
        <w:ind w:firstLine="709"/>
        <w:jc w:val="both"/>
        <w:rPr>
          <w:sz w:val="28"/>
          <w:szCs w:val="28"/>
        </w:rPr>
      </w:pPr>
      <w:r w:rsidRPr="00456F44">
        <w:rPr>
          <w:sz w:val="28"/>
          <w:szCs w:val="28"/>
        </w:rPr>
        <w:t xml:space="preserve">Результаты проведенного диссертационного исследования позволили сделать следующие выводы:  </w:t>
      </w:r>
    </w:p>
    <w:p w14:paraId="1B6E2886" w14:textId="77777777" w:rsidR="00B741F3" w:rsidRPr="00456F44" w:rsidRDefault="00F0724F">
      <w:pPr>
        <w:numPr>
          <w:ilvl w:val="0"/>
          <w:numId w:val="17"/>
        </w:numPr>
        <w:pBdr>
          <w:top w:val="nil"/>
          <w:left w:val="nil"/>
          <w:bottom w:val="nil"/>
          <w:right w:val="nil"/>
          <w:between w:val="nil"/>
        </w:pBdr>
        <w:ind w:left="0" w:firstLine="709"/>
        <w:jc w:val="both"/>
        <w:rPr>
          <w:color w:val="000000"/>
          <w:sz w:val="28"/>
          <w:szCs w:val="28"/>
        </w:rPr>
      </w:pPr>
      <w:r w:rsidRPr="00456F44">
        <w:rPr>
          <w:color w:val="000000"/>
          <w:sz w:val="28"/>
          <w:szCs w:val="28"/>
        </w:rPr>
        <w:t xml:space="preserve">Проведен анализ зарубежного и отечественного опыта исследования вопросов урбанизации и оценки качества городской среды, подходов и трендов городского развития и пространственного планирования городов. Рассмотрены концепции "качества городской среды" и городские движения и инициативы, направленные на улучшение условий жизни в городах как ключевой элемент исследований в области экономической географии. </w:t>
      </w:r>
    </w:p>
    <w:p w14:paraId="6C155FE3" w14:textId="77777777" w:rsidR="00B741F3" w:rsidRPr="00456F44" w:rsidRDefault="00F0724F">
      <w:pPr>
        <w:numPr>
          <w:ilvl w:val="0"/>
          <w:numId w:val="17"/>
        </w:numPr>
        <w:pBdr>
          <w:top w:val="nil"/>
          <w:left w:val="nil"/>
          <w:bottom w:val="nil"/>
          <w:right w:val="nil"/>
          <w:between w:val="nil"/>
        </w:pBdr>
        <w:ind w:left="0" w:firstLine="709"/>
        <w:jc w:val="both"/>
        <w:rPr>
          <w:color w:val="000000"/>
          <w:sz w:val="28"/>
          <w:szCs w:val="28"/>
        </w:rPr>
      </w:pPr>
      <w:r w:rsidRPr="00456F44">
        <w:rPr>
          <w:color w:val="000000"/>
          <w:sz w:val="28"/>
          <w:szCs w:val="28"/>
        </w:rPr>
        <w:t xml:space="preserve">Была разработана методология комплексной оценки качества городской среды на основе анализа мировых рейтингов и существующих методик оценки качества городской среды отечественных и зарубежных ученых. В результате анализа были отобраны качественные и количественные методы оценки такие как, индикативный (интегральная оценка), социологический опрос, ГИС и пространственный анализ. </w:t>
      </w:r>
    </w:p>
    <w:p w14:paraId="0B0C850C" w14:textId="77777777" w:rsidR="00B741F3" w:rsidRPr="00456F44" w:rsidRDefault="00F0724F">
      <w:pPr>
        <w:numPr>
          <w:ilvl w:val="0"/>
          <w:numId w:val="17"/>
        </w:numPr>
        <w:pBdr>
          <w:top w:val="nil"/>
          <w:left w:val="nil"/>
          <w:bottom w:val="nil"/>
          <w:right w:val="nil"/>
          <w:between w:val="nil"/>
        </w:pBdr>
        <w:ind w:left="0" w:firstLine="709"/>
        <w:jc w:val="both"/>
        <w:rPr>
          <w:color w:val="000000"/>
          <w:sz w:val="28"/>
          <w:szCs w:val="28"/>
        </w:rPr>
      </w:pPr>
      <w:r w:rsidRPr="00456F44">
        <w:rPr>
          <w:color w:val="000000"/>
          <w:sz w:val="28"/>
          <w:szCs w:val="28"/>
        </w:rPr>
        <w:t xml:space="preserve">В результате анализа большинства существующих международных рейтингов в области оценки качества и уровня развития городов, учитывающих данные по отдельным странам или регионам с учетом специфики их развития и особенностей национальных систем сбора информации, были отобраны 29 ключевых показателей, объединенных в пять блоков: социально-демографический, экономический, блок инфраструктуры, блок показателей безопасности и экологический блок, отражающих территориальные различия в качестве городской среды г. Алматы. </w:t>
      </w:r>
    </w:p>
    <w:p w14:paraId="7A58E151" w14:textId="77777777" w:rsidR="00B741F3" w:rsidRPr="00456F44" w:rsidRDefault="00F0724F">
      <w:pPr>
        <w:numPr>
          <w:ilvl w:val="0"/>
          <w:numId w:val="17"/>
        </w:numPr>
        <w:pBdr>
          <w:top w:val="nil"/>
          <w:left w:val="nil"/>
          <w:bottom w:val="nil"/>
          <w:right w:val="nil"/>
          <w:between w:val="nil"/>
        </w:pBdr>
        <w:ind w:left="0" w:firstLine="709"/>
        <w:jc w:val="both"/>
        <w:rPr>
          <w:color w:val="000000"/>
          <w:sz w:val="28"/>
          <w:szCs w:val="28"/>
        </w:rPr>
      </w:pPr>
      <w:r w:rsidRPr="00456F44">
        <w:rPr>
          <w:color w:val="000000"/>
          <w:sz w:val="28"/>
          <w:szCs w:val="28"/>
        </w:rPr>
        <w:t xml:space="preserve">В результате интегральной оценки качества городской среды была составлена типология уровня качества городской среды по районам города Алматы за 2010, 2015 и 2022 гг., определяющие территориальную дифференциацию качества городской среды по районам г. Алматы. Были рассчитаны индексы социально демографического, экономического, инфраструктурного, безопасности и экологического блоков за исследуемый период. По результатам которых был рассчитан интегральный индекс за 2010, 2015 и 2022 гг.  </w:t>
      </w:r>
    </w:p>
    <w:p w14:paraId="3EC8D6F6" w14:textId="77777777" w:rsidR="00B741F3" w:rsidRPr="00456F44" w:rsidRDefault="00F0724F">
      <w:pPr>
        <w:pBdr>
          <w:top w:val="nil"/>
          <w:left w:val="nil"/>
          <w:bottom w:val="nil"/>
          <w:right w:val="nil"/>
          <w:between w:val="nil"/>
        </w:pBdr>
        <w:ind w:firstLine="709"/>
        <w:jc w:val="both"/>
        <w:rPr>
          <w:color w:val="000000"/>
          <w:sz w:val="28"/>
          <w:szCs w:val="28"/>
        </w:rPr>
      </w:pPr>
      <w:r w:rsidRPr="00456F44">
        <w:rPr>
          <w:color w:val="000000"/>
          <w:sz w:val="28"/>
          <w:szCs w:val="28"/>
        </w:rPr>
        <w:t xml:space="preserve">ИКГС города Алматы на 2010 составлял 0,584, что отражает средний уровень качества городской среды в сравнении с районами. Бостандыкский район лидировал по общему индексу (0,622) благодаря высоким показателям инфраструктуры (0,744) и безопасности (0,639). Медеуский район занимал второе место (0,599), показывая сбалансированные показатели, особенно в инфраструктурном (0,662) и экологическом блоке (0,644). Жетысуский и Алмалинский районы занимали третье место (0,572), показывая средние показатели, особенно в инфраструктурном и экологическом блоке. Турксибский район показывал самый низкий общий индекс (0,506) с относительно низкими показателями в социально-демографическом блоке (0,442) и безопасности (0,465). Инфраструктура показывала наибольшее влияние на ИКГС в таких районах, как Бостандыкский (0,744) и Алмалинский (0,794). Экология наиболее </w:t>
      </w:r>
      <w:r w:rsidRPr="00456F44">
        <w:rPr>
          <w:color w:val="000000"/>
          <w:sz w:val="28"/>
          <w:szCs w:val="28"/>
        </w:rPr>
        <w:lastRenderedPageBreak/>
        <w:t>была сбалансирована в Медеуском районе (0,644). Социально-демографические показатели наиболее высоки были в Алатауском районе (0,583), а наиболее низкие - в Алмалинском (0,421).</w:t>
      </w:r>
    </w:p>
    <w:p w14:paraId="39EB82D8" w14:textId="77777777" w:rsidR="00B741F3" w:rsidRPr="00456F44" w:rsidRDefault="00F0724F">
      <w:pPr>
        <w:pBdr>
          <w:top w:val="nil"/>
          <w:left w:val="nil"/>
          <w:bottom w:val="nil"/>
          <w:right w:val="nil"/>
          <w:between w:val="nil"/>
        </w:pBdr>
        <w:ind w:firstLine="709"/>
        <w:jc w:val="both"/>
        <w:rPr>
          <w:color w:val="000000"/>
          <w:sz w:val="28"/>
          <w:szCs w:val="28"/>
        </w:rPr>
      </w:pPr>
      <w:r w:rsidRPr="00456F44">
        <w:rPr>
          <w:color w:val="000000"/>
          <w:sz w:val="28"/>
          <w:szCs w:val="28"/>
        </w:rPr>
        <w:t>Средний индекс качества городской среды (ИКГС) для г. Алматы в 2015 году составлял 0,637, что было выше чем показатель за 2010 год (0,584). Самый высокий ИКГС (0,686) наблюдался в Бостандыкском районе, благодаря развитию инфраструктуры (0,838) и блоку экологических показателей (0,701). Незначительно уступал и занимал второе место по ИКГС Медеуский район (0,677), с лидирующими показателями по экономическому блоку (0,686) и хорошей инфраструктуре (0,783). Высокие значения социально-демографического блока (0,704) и безопасности (0,802) обеспечили третье место по ИКГС Наурызбайскому району (0,640).</w:t>
      </w:r>
    </w:p>
    <w:p w14:paraId="1B076C64" w14:textId="77777777" w:rsidR="00B741F3" w:rsidRPr="00456F44" w:rsidRDefault="00F0724F">
      <w:pPr>
        <w:pBdr>
          <w:top w:val="nil"/>
          <w:left w:val="nil"/>
          <w:bottom w:val="nil"/>
          <w:right w:val="nil"/>
          <w:between w:val="nil"/>
        </w:pBdr>
        <w:ind w:firstLine="709"/>
        <w:jc w:val="both"/>
        <w:rPr>
          <w:color w:val="000000"/>
          <w:sz w:val="28"/>
          <w:szCs w:val="28"/>
        </w:rPr>
      </w:pPr>
      <w:r w:rsidRPr="00456F44">
        <w:rPr>
          <w:color w:val="000000"/>
          <w:sz w:val="28"/>
          <w:szCs w:val="28"/>
        </w:rPr>
        <w:t>В Турксибском районе выявлен самый низкий ИКГС за 2015 год (0,551) из-за сравнительно низких показателей в блоке безопасности (0,510) и экологии (0,485). В Алатауском районе несмотря на высокий социально-демографический индекс (0,697), низкие показатели инфраструктуры (0,461) и экологии (0,420) снизили общий ИКГС до 0,564.</w:t>
      </w:r>
    </w:p>
    <w:p w14:paraId="06D5FC97" w14:textId="77777777" w:rsidR="00B741F3" w:rsidRPr="00456F44" w:rsidRDefault="00F0724F">
      <w:pPr>
        <w:pBdr>
          <w:top w:val="nil"/>
          <w:left w:val="nil"/>
          <w:bottom w:val="nil"/>
          <w:right w:val="nil"/>
          <w:between w:val="nil"/>
        </w:pBdr>
        <w:ind w:firstLine="709"/>
        <w:jc w:val="both"/>
        <w:rPr>
          <w:color w:val="000000"/>
          <w:sz w:val="28"/>
          <w:szCs w:val="28"/>
        </w:rPr>
      </w:pPr>
      <w:r w:rsidRPr="00456F44">
        <w:rPr>
          <w:color w:val="000000"/>
          <w:sz w:val="28"/>
          <w:szCs w:val="28"/>
        </w:rPr>
        <w:t>Средний индекс качества городской среды (ИКГС) для г. Алматы за 2022 год составил 0,729, что демонстрирует улучшение по сравнению с 2015 годом (0,637). Наиболее высокие значения отмечены в экономическом блоке (0,811) и инфраструктуре (0,777), что свидетельствует о прогрессе в экономическом развитии и модернизации городской инфраструктуры.</w:t>
      </w:r>
    </w:p>
    <w:p w14:paraId="5A47F28A" w14:textId="77777777" w:rsidR="00B741F3" w:rsidRPr="00456F44" w:rsidRDefault="00F0724F">
      <w:pPr>
        <w:pBdr>
          <w:top w:val="nil"/>
          <w:left w:val="nil"/>
          <w:bottom w:val="nil"/>
          <w:right w:val="nil"/>
          <w:between w:val="nil"/>
        </w:pBdr>
        <w:ind w:firstLine="709"/>
        <w:jc w:val="both"/>
        <w:rPr>
          <w:color w:val="000000"/>
          <w:sz w:val="28"/>
          <w:szCs w:val="28"/>
        </w:rPr>
      </w:pPr>
      <w:r w:rsidRPr="00456F44">
        <w:rPr>
          <w:color w:val="000000"/>
          <w:sz w:val="28"/>
          <w:szCs w:val="28"/>
        </w:rPr>
        <w:t>Самый высокий ИКГС (0,799) наблюдается в Бостандыкском районе, благодаря развитию инфраструктуры (0,900) и блоку экономики (0,937). На втором месте Медеуский район (0,786), лидер по экономическому блоку (0,964) и имеет высокие значения по инфраструктуре (0,808) и безопасности (0,781).  На третьем месте Наурызбайский район (0,699) с высокими показателями блока экономики (0,775) и безопасности (0,770). Сравнительно самые низкие показатели ИКГС в Алатауском (0,643) и Турксибском районе (0,684).</w:t>
      </w:r>
    </w:p>
    <w:p w14:paraId="15306F21" w14:textId="77777777" w:rsidR="00B741F3" w:rsidRPr="00456F44" w:rsidRDefault="00F0724F">
      <w:pPr>
        <w:pBdr>
          <w:top w:val="nil"/>
          <w:left w:val="nil"/>
          <w:bottom w:val="nil"/>
          <w:right w:val="nil"/>
          <w:between w:val="nil"/>
        </w:pBdr>
        <w:ind w:firstLine="709"/>
        <w:jc w:val="both"/>
        <w:rPr>
          <w:color w:val="000000"/>
          <w:sz w:val="28"/>
          <w:szCs w:val="28"/>
        </w:rPr>
      </w:pPr>
      <w:r w:rsidRPr="00456F44">
        <w:rPr>
          <w:color w:val="000000"/>
          <w:sz w:val="28"/>
          <w:szCs w:val="28"/>
        </w:rPr>
        <w:t>В результате анализа динамики индекса качества городской среды (ИКГС) по районам Алматы за 2010, 2015 и 2022 годы была выявлена положительная тенденция улучшения качества городской среды, выраженная в росте среднего значения ИКГС с 0,584 в 2010 году до 0,637 в 2015 году и 0,729 в 2022 году. Увеличение индекса связано с улучшением инфраструктуры, экономики и безопасности, особенно в центральных и западных районах города.</w:t>
      </w:r>
    </w:p>
    <w:p w14:paraId="7E23F40A" w14:textId="232101DC" w:rsidR="00B741F3" w:rsidRDefault="00F0724F">
      <w:pPr>
        <w:ind w:firstLine="709"/>
        <w:jc w:val="both"/>
        <w:rPr>
          <w:sz w:val="28"/>
          <w:szCs w:val="28"/>
        </w:rPr>
      </w:pPr>
      <w:r w:rsidRPr="00456F44">
        <w:rPr>
          <w:sz w:val="28"/>
          <w:szCs w:val="28"/>
        </w:rPr>
        <w:t xml:space="preserve">На основе полученных индексов был определена динамика контрастности индекса дифференциации КГС за 2010, 2015 и 2022 гг. Это показало, что в период с 2010 по 2022 гг. в г. Алматы отмечаются разнонаправленные изменения в территориальной дифференциации качества городской среды. Социально-демографические различия постепенно сокращаются, что связано с улучшением доступа к базовым услугам и урбанизацией периферий. Однако в экономическом блоке наблюдается рост неравенства: центральные районы укрепляют позиции, тогда как периферийные отстают. Инфраструктура остаётся неравномерно распределённой, несмотря на частичное улучшение. Существенный прогресс </w:t>
      </w:r>
      <w:r w:rsidRPr="00456F44">
        <w:rPr>
          <w:sz w:val="28"/>
          <w:szCs w:val="28"/>
        </w:rPr>
        <w:lastRenderedPageBreak/>
        <w:t>достигнут в сфере безопасности — различия между районами практически устранены. В экологическом аспекте, напротив, зафиксирован рост дифференциации: центральные районы теряют экологическое качество, а окраины сохраняют природную среду. Интегральный индекс качества городской среды указывает на усиление поляризации, особенно по экономическим и экологическим параметрам.</w:t>
      </w:r>
    </w:p>
    <w:p w14:paraId="2E5AC4ED" w14:textId="77777777" w:rsidR="00D265BC" w:rsidRDefault="00D265BC" w:rsidP="00D265BC">
      <w:pPr>
        <w:ind w:firstLine="709"/>
        <w:jc w:val="both"/>
        <w:rPr>
          <w:sz w:val="28"/>
          <w:szCs w:val="28"/>
        </w:rPr>
      </w:pPr>
      <w:r>
        <w:rPr>
          <w:sz w:val="28"/>
          <w:szCs w:val="28"/>
          <w:lang w:val="ru-RU"/>
        </w:rPr>
        <w:t xml:space="preserve">5. </w:t>
      </w:r>
      <w:r w:rsidRPr="00D265BC">
        <w:rPr>
          <w:sz w:val="28"/>
          <w:szCs w:val="28"/>
        </w:rPr>
        <w:t>Анализ контрастности инд</w:t>
      </w:r>
      <w:r>
        <w:rPr>
          <w:sz w:val="28"/>
          <w:szCs w:val="28"/>
        </w:rPr>
        <w:t>екса дифференциации КГС за 2010</w:t>
      </w:r>
      <w:r>
        <w:rPr>
          <w:sz w:val="28"/>
          <w:szCs w:val="28"/>
          <w:lang w:val="ru-RU"/>
        </w:rPr>
        <w:t>-</w:t>
      </w:r>
      <w:r w:rsidRPr="00D265BC">
        <w:rPr>
          <w:sz w:val="28"/>
          <w:szCs w:val="28"/>
        </w:rPr>
        <w:t xml:space="preserve">2022 гг. показывает, что несмотря на улучшение отдельных показателей, внутригородская поляризация сохраняется. Существенное снижение контрастности </w:t>
      </w:r>
      <w:r>
        <w:rPr>
          <w:sz w:val="28"/>
          <w:szCs w:val="28"/>
        </w:rPr>
        <w:t xml:space="preserve">индекса дифференциации </w:t>
      </w:r>
      <w:r w:rsidRPr="00D265BC">
        <w:rPr>
          <w:sz w:val="28"/>
          <w:szCs w:val="28"/>
        </w:rPr>
        <w:t>наблюдается в</w:t>
      </w:r>
      <w:r>
        <w:rPr>
          <w:sz w:val="28"/>
          <w:szCs w:val="28"/>
        </w:rPr>
        <w:t xml:space="preserve"> блоке безопасности, умеренное </w:t>
      </w:r>
      <w:r>
        <w:rPr>
          <w:sz w:val="28"/>
          <w:szCs w:val="28"/>
          <w:lang w:val="ru-RU"/>
        </w:rPr>
        <w:t>-</w:t>
      </w:r>
      <w:r w:rsidRPr="00D265BC">
        <w:rPr>
          <w:sz w:val="28"/>
          <w:szCs w:val="28"/>
        </w:rPr>
        <w:t xml:space="preserve"> в социально-демографическом и инфраструктурном блоках. Вместе с тем в экономическом и экологическом блоках контрастность индекса дифференциации КГС значительно возросла, что усилило неравенство между центральными и периферийными районами города.</w:t>
      </w:r>
    </w:p>
    <w:p w14:paraId="44562688" w14:textId="64935112" w:rsidR="00B741F3" w:rsidRPr="00456F44" w:rsidRDefault="00D265BC">
      <w:pPr>
        <w:ind w:firstLine="709"/>
        <w:jc w:val="both"/>
        <w:rPr>
          <w:sz w:val="28"/>
          <w:szCs w:val="28"/>
        </w:rPr>
      </w:pPr>
      <w:r>
        <w:rPr>
          <w:sz w:val="28"/>
          <w:szCs w:val="28"/>
          <w:lang w:val="ru-RU"/>
        </w:rPr>
        <w:t>6</w:t>
      </w:r>
      <w:r w:rsidR="00F0724F" w:rsidRPr="00456F44">
        <w:rPr>
          <w:sz w:val="28"/>
          <w:szCs w:val="28"/>
        </w:rPr>
        <w:t xml:space="preserve">. По результатам расчётов были составлены авторские карты по показателям ИКГС по социально-демографическим, экономическим, </w:t>
      </w:r>
      <w:proofErr w:type="gramStart"/>
      <w:r w:rsidR="00F0724F" w:rsidRPr="00456F44">
        <w:rPr>
          <w:sz w:val="28"/>
          <w:szCs w:val="28"/>
        </w:rPr>
        <w:t>инфраструктурным,  безопасности</w:t>
      </w:r>
      <w:proofErr w:type="gramEnd"/>
      <w:r w:rsidR="00F0724F" w:rsidRPr="00456F44">
        <w:rPr>
          <w:sz w:val="28"/>
          <w:szCs w:val="28"/>
        </w:rPr>
        <w:t xml:space="preserve"> и экологическим  блокам, отражающих территориальные различия в качестве городской среды г. Алматы за 2010, 2015 и  2022 гг. </w:t>
      </w:r>
    </w:p>
    <w:p w14:paraId="381115D6" w14:textId="1D18D5DA" w:rsidR="00B741F3" w:rsidRPr="00456F44" w:rsidRDefault="00D265BC">
      <w:pPr>
        <w:ind w:firstLine="709"/>
        <w:jc w:val="both"/>
        <w:rPr>
          <w:sz w:val="28"/>
          <w:szCs w:val="28"/>
        </w:rPr>
      </w:pPr>
      <w:r>
        <w:rPr>
          <w:sz w:val="28"/>
          <w:szCs w:val="28"/>
          <w:lang w:val="ru-RU"/>
        </w:rPr>
        <w:t>7</w:t>
      </w:r>
      <w:r w:rsidR="00F0724F" w:rsidRPr="00456F44">
        <w:rPr>
          <w:sz w:val="28"/>
          <w:szCs w:val="28"/>
        </w:rPr>
        <w:t xml:space="preserve">. На ряду с объективным методом оценки был применен социологический опрос, что выявил наиболее </w:t>
      </w:r>
      <w:proofErr w:type="gramStart"/>
      <w:r w:rsidR="00F0724F" w:rsidRPr="00456F44">
        <w:rPr>
          <w:sz w:val="28"/>
          <w:szCs w:val="28"/>
        </w:rPr>
        <w:t>острые проблемы КГС</w:t>
      </w:r>
      <w:proofErr w:type="gramEnd"/>
      <w:r w:rsidR="00F0724F" w:rsidRPr="00456F44">
        <w:rPr>
          <w:sz w:val="28"/>
          <w:szCs w:val="28"/>
        </w:rPr>
        <w:t xml:space="preserve"> по мнению населения районов города Алматы. Анализ показывает, что жители Алматы считают наиболее важными направлениями для улучшения городской среды и комфортности проживания - развитие инфраструктуры, обновление и реконструкцию жилых и общественных зданий, создание зеленых зон и парков, улучшение экологической ситуации и повышение безопасности. Также был проведен сопоставительный анализ результатов объективных и субъективных методов оценки с применением шкалы Лайкерта. Сравнительный анализ этих данных предоставляет ценную информацию для формирования более точных и эффективных решений в городском планировании и управлении.  </w:t>
      </w:r>
    </w:p>
    <w:p w14:paraId="027F71D6" w14:textId="4EF3F0D8" w:rsidR="00B741F3" w:rsidRDefault="00D265BC">
      <w:pPr>
        <w:ind w:firstLine="709"/>
        <w:jc w:val="both"/>
        <w:rPr>
          <w:sz w:val="28"/>
          <w:szCs w:val="28"/>
        </w:rPr>
      </w:pPr>
      <w:r>
        <w:rPr>
          <w:sz w:val="28"/>
          <w:szCs w:val="28"/>
          <w:lang w:val="ru-RU"/>
        </w:rPr>
        <w:t>8</w:t>
      </w:r>
      <w:r w:rsidR="00F0724F" w:rsidRPr="00456F44">
        <w:rPr>
          <w:sz w:val="28"/>
          <w:szCs w:val="28"/>
        </w:rPr>
        <w:t>. Были разработаны рекомендации и составлена модель «Модель совершенствования механизмов управления качеством городской среды г. Алматы в контексте устойчивого развития» по исследуемым пяти блокам оценки  качества городской среды, выполнение которых позволит целенаправленно повысить уровень качества городской среды и качества жизни населения по конкретным показателям отдельных районов, а также послужит вспомогательной базой при разработке государственных программ развития каждого района города Алматы. Эти результаты могут быть полезны для органов государственной власти и местного самоуправления, а также в рамках образовательных и научных программ, связанных</w:t>
      </w:r>
      <w:r w:rsidR="00F0724F">
        <w:rPr>
          <w:sz w:val="28"/>
          <w:szCs w:val="28"/>
        </w:rPr>
        <w:t xml:space="preserve"> с урбанистикой и развитием территорий.</w:t>
      </w:r>
    </w:p>
    <w:p w14:paraId="6E3ECFF8" w14:textId="77777777" w:rsidR="00B741F3" w:rsidRDefault="00B741F3">
      <w:pPr>
        <w:ind w:firstLine="709"/>
        <w:jc w:val="both"/>
        <w:rPr>
          <w:sz w:val="28"/>
          <w:szCs w:val="28"/>
        </w:rPr>
      </w:pPr>
    </w:p>
    <w:p w14:paraId="7ABD43E5" w14:textId="77777777" w:rsidR="00B741F3" w:rsidRDefault="00B741F3">
      <w:pPr>
        <w:spacing w:after="160" w:line="259" w:lineRule="auto"/>
        <w:rPr>
          <w:sz w:val="28"/>
          <w:szCs w:val="28"/>
        </w:rPr>
      </w:pPr>
    </w:p>
    <w:p w14:paraId="49E2A10D" w14:textId="77777777" w:rsidR="00B741F3" w:rsidRDefault="00B741F3">
      <w:pPr>
        <w:spacing w:after="160" w:line="259" w:lineRule="auto"/>
        <w:rPr>
          <w:sz w:val="28"/>
          <w:szCs w:val="28"/>
        </w:rPr>
      </w:pPr>
    </w:p>
    <w:p w14:paraId="0D782399" w14:textId="31A7F035" w:rsidR="00B741F3" w:rsidRDefault="00C62FB6" w:rsidP="00D265BC">
      <w:pPr>
        <w:spacing w:after="160" w:line="259" w:lineRule="auto"/>
        <w:jc w:val="center"/>
        <w:rPr>
          <w:b/>
          <w:sz w:val="28"/>
          <w:szCs w:val="28"/>
        </w:rPr>
      </w:pPr>
      <w:r>
        <w:rPr>
          <w:sz w:val="28"/>
          <w:szCs w:val="28"/>
        </w:rPr>
        <w:br w:type="page"/>
      </w:r>
      <w:r w:rsidR="00F0724F">
        <w:rPr>
          <w:b/>
          <w:sz w:val="28"/>
          <w:szCs w:val="28"/>
        </w:rPr>
        <w:lastRenderedPageBreak/>
        <w:t>СПИСОК ИСПОЛЬЗОВАННЫХ ИСТОЧНИКОВ</w:t>
      </w:r>
    </w:p>
    <w:p w14:paraId="54FA4A32" w14:textId="77777777" w:rsidR="00985F1D" w:rsidRDefault="00985F1D" w:rsidP="00985F1D">
      <w:pPr>
        <w:spacing w:after="160"/>
        <w:contextualSpacing/>
        <w:jc w:val="center"/>
        <w:rPr>
          <w:b/>
          <w:sz w:val="28"/>
          <w:szCs w:val="28"/>
        </w:rPr>
      </w:pPr>
    </w:p>
    <w:p w14:paraId="20FD410C" w14:textId="494A1FCC" w:rsidR="00B741F3" w:rsidRPr="00BD4CAF" w:rsidRDefault="00F0724F" w:rsidP="00985F1D">
      <w:pPr>
        <w:numPr>
          <w:ilvl w:val="0"/>
          <w:numId w:val="22"/>
        </w:numPr>
        <w:pBdr>
          <w:top w:val="nil"/>
          <w:left w:val="nil"/>
          <w:bottom w:val="nil"/>
          <w:right w:val="nil"/>
          <w:between w:val="nil"/>
        </w:pBdr>
        <w:tabs>
          <w:tab w:val="left" w:pos="851"/>
          <w:tab w:val="left" w:pos="993"/>
        </w:tabs>
        <w:ind w:left="0" w:firstLine="567"/>
        <w:contextualSpacing/>
        <w:jc w:val="both"/>
        <w:rPr>
          <w:sz w:val="28"/>
          <w:szCs w:val="28"/>
        </w:rPr>
      </w:pPr>
      <w:r w:rsidRPr="00BD4CAF">
        <w:rPr>
          <w:color w:val="000000"/>
          <w:sz w:val="28"/>
          <w:szCs w:val="28"/>
        </w:rPr>
        <w:t xml:space="preserve">Цели в области устойчивого развития. </w:t>
      </w:r>
      <w:r w:rsidR="00040134" w:rsidRPr="00BD4CAF">
        <w:rPr>
          <w:color w:val="000000"/>
          <w:sz w:val="28"/>
          <w:szCs w:val="28"/>
        </w:rPr>
        <w:t xml:space="preserve"> </w:t>
      </w:r>
      <w:hyperlink w:history="1">
        <w:r w:rsidR="00040134" w:rsidRPr="00BD4CAF">
          <w:rPr>
            <w:rStyle w:val="a5"/>
            <w:sz w:val="28"/>
            <w:szCs w:val="28"/>
          </w:rPr>
          <w:t>https://www.un.org /sustainabledevelopment/ru/cities/</w:t>
        </w:r>
      </w:hyperlink>
      <w:r w:rsidRPr="00BD4CAF">
        <w:rPr>
          <w:color w:val="0000FF"/>
          <w:sz w:val="28"/>
          <w:szCs w:val="28"/>
          <w:u w:val="single"/>
        </w:rPr>
        <w:t xml:space="preserve"> </w:t>
      </w:r>
      <w:r w:rsidR="006968FE" w:rsidRPr="00BD4CAF">
        <w:rPr>
          <w:color w:val="000000"/>
          <w:sz w:val="28"/>
          <w:szCs w:val="28"/>
        </w:rPr>
        <w:t>Дата обращения</w:t>
      </w:r>
      <w:r w:rsidR="00BD4CAF" w:rsidRPr="00BD4CAF">
        <w:rPr>
          <w:color w:val="000000"/>
          <w:sz w:val="28"/>
          <w:szCs w:val="28"/>
          <w:lang w:val="ru-RU"/>
        </w:rPr>
        <w:t xml:space="preserve"> 05.10.2024</w:t>
      </w:r>
      <w:r w:rsidR="006968FE" w:rsidRPr="00BD4CAF">
        <w:rPr>
          <w:color w:val="000000"/>
          <w:sz w:val="28"/>
          <w:szCs w:val="28"/>
        </w:rPr>
        <w:t>.</w:t>
      </w:r>
    </w:p>
    <w:p w14:paraId="2EB53DE1" w14:textId="7ECC5A3D" w:rsidR="00B741F3" w:rsidRPr="00BD4CAF" w:rsidRDefault="00F0724F" w:rsidP="00985F1D">
      <w:pPr>
        <w:numPr>
          <w:ilvl w:val="0"/>
          <w:numId w:val="22"/>
        </w:numPr>
        <w:pBdr>
          <w:top w:val="nil"/>
          <w:left w:val="nil"/>
          <w:bottom w:val="nil"/>
          <w:right w:val="nil"/>
          <w:between w:val="nil"/>
        </w:pBdr>
        <w:tabs>
          <w:tab w:val="left" w:pos="851"/>
          <w:tab w:val="left" w:pos="993"/>
        </w:tabs>
        <w:ind w:left="0" w:firstLine="567"/>
        <w:contextualSpacing/>
        <w:jc w:val="both"/>
        <w:rPr>
          <w:sz w:val="28"/>
          <w:szCs w:val="28"/>
        </w:rPr>
      </w:pPr>
      <w:r w:rsidRPr="00BD4CAF">
        <w:rPr>
          <w:color w:val="000000"/>
          <w:sz w:val="28"/>
          <w:szCs w:val="28"/>
        </w:rPr>
        <w:t xml:space="preserve">Национальный план развития Республики Казахстан до 2029 года. Указ Президента Республики Казахстан от 30 июля 2024 года № 611 </w:t>
      </w:r>
      <w:r w:rsidRPr="00BD4CAF">
        <w:fldChar w:fldCharType="begin"/>
      </w:r>
      <w:r w:rsidRPr="00BD4CAF">
        <w:instrText>HYPERLINK "https://adilet.zan.kz/rus/docs/U2400000611" \l "z236" \h</w:instrText>
      </w:r>
      <w:r w:rsidRPr="00BD4CAF">
        <w:fldChar w:fldCharType="separate"/>
      </w:r>
      <w:r w:rsidRPr="00BD4CAF">
        <w:rPr>
          <w:color w:val="0000FF"/>
          <w:sz w:val="28"/>
          <w:szCs w:val="28"/>
          <w:u w:val="single"/>
        </w:rPr>
        <w:t>https://adilet.zan.kz/rus/docs/U2400000611#z236</w:t>
      </w:r>
      <w:r w:rsidRPr="00BD4CAF">
        <w:fldChar w:fldCharType="end"/>
      </w:r>
      <w:r w:rsidR="004D0ACF" w:rsidRPr="00BD4CAF">
        <w:rPr>
          <w:color w:val="0000FF"/>
          <w:sz w:val="28"/>
          <w:szCs w:val="28"/>
          <w:u w:val="single"/>
          <w:lang w:val="ru-RU"/>
        </w:rPr>
        <w:t xml:space="preserve"> </w:t>
      </w:r>
      <w:r w:rsidR="004D0ACF" w:rsidRPr="00BD4CAF">
        <w:rPr>
          <w:color w:val="000000"/>
          <w:sz w:val="28"/>
          <w:szCs w:val="28"/>
        </w:rPr>
        <w:t>Дата обращения</w:t>
      </w:r>
      <w:r w:rsidR="00BD4CAF" w:rsidRPr="00BD4CAF">
        <w:rPr>
          <w:color w:val="000000"/>
          <w:sz w:val="28"/>
          <w:szCs w:val="28"/>
          <w:lang w:val="ru-RU"/>
        </w:rPr>
        <w:t xml:space="preserve"> 20.09.2024</w:t>
      </w:r>
      <w:r w:rsidR="00BD4CAF" w:rsidRPr="00BD4CAF">
        <w:rPr>
          <w:color w:val="000000"/>
          <w:sz w:val="28"/>
          <w:szCs w:val="28"/>
        </w:rPr>
        <w:t>.</w:t>
      </w:r>
    </w:p>
    <w:p w14:paraId="7A13B661" w14:textId="1F957AC9" w:rsidR="00B741F3" w:rsidRPr="00BD4CAF" w:rsidRDefault="00F0724F" w:rsidP="004F7C4C">
      <w:pPr>
        <w:numPr>
          <w:ilvl w:val="0"/>
          <w:numId w:val="22"/>
        </w:numPr>
        <w:pBdr>
          <w:top w:val="nil"/>
          <w:left w:val="nil"/>
          <w:bottom w:val="nil"/>
          <w:right w:val="nil"/>
          <w:between w:val="nil"/>
        </w:pBdr>
        <w:tabs>
          <w:tab w:val="left" w:pos="851"/>
          <w:tab w:val="left" w:pos="993"/>
        </w:tabs>
        <w:ind w:left="0" w:firstLine="567"/>
        <w:jc w:val="both"/>
        <w:rPr>
          <w:sz w:val="28"/>
          <w:szCs w:val="28"/>
        </w:rPr>
      </w:pPr>
      <w:r w:rsidRPr="00BD4CAF">
        <w:rPr>
          <w:color w:val="000000"/>
          <w:sz w:val="28"/>
          <w:szCs w:val="28"/>
        </w:rPr>
        <w:t xml:space="preserve">Стратегия развития Республики Казахстан до 2025 года. УТВЕРЖДЕН Указом Президента Республики Казахстан от 15 февраля 2018 года № 636 </w:t>
      </w:r>
      <w:r w:rsidRPr="00BD4CAF">
        <w:fldChar w:fldCharType="begin"/>
      </w:r>
      <w:r w:rsidRPr="00BD4CAF">
        <w:instrText>HYPERLINK "https://www.akorda.kz/kz/official_documents/strategies_and_programs" \h</w:instrText>
      </w:r>
      <w:r w:rsidRPr="00BD4CAF">
        <w:fldChar w:fldCharType="separate"/>
      </w:r>
      <w:r w:rsidRPr="00BD4CAF">
        <w:rPr>
          <w:color w:val="0000FF"/>
          <w:sz w:val="28"/>
          <w:szCs w:val="28"/>
          <w:u w:val="single"/>
        </w:rPr>
        <w:t>https://www.akorda.kz/kz/official_documents/strategies_and_programs</w:t>
      </w:r>
      <w:r w:rsidRPr="00BD4CAF">
        <w:fldChar w:fldCharType="end"/>
      </w:r>
      <w:r w:rsidR="004D0ACF" w:rsidRPr="00BD4CAF">
        <w:rPr>
          <w:color w:val="0000FF"/>
          <w:sz w:val="28"/>
          <w:szCs w:val="28"/>
          <w:u w:val="single"/>
          <w:lang w:val="ru-RU"/>
        </w:rPr>
        <w:t xml:space="preserve"> </w:t>
      </w:r>
      <w:r w:rsidR="004D0ACF" w:rsidRPr="00BD4CAF">
        <w:rPr>
          <w:color w:val="000000"/>
          <w:sz w:val="28"/>
          <w:szCs w:val="28"/>
        </w:rPr>
        <w:t>Дата обращения</w:t>
      </w:r>
      <w:r w:rsidR="00BD4CAF" w:rsidRPr="00BD4CAF">
        <w:rPr>
          <w:color w:val="000000"/>
          <w:sz w:val="28"/>
          <w:szCs w:val="28"/>
          <w:lang w:val="ru-RU"/>
        </w:rPr>
        <w:t xml:space="preserve"> 20.09.2024</w:t>
      </w:r>
      <w:r w:rsidR="00BD4CAF" w:rsidRPr="00BD4CAF">
        <w:rPr>
          <w:color w:val="000000"/>
          <w:sz w:val="28"/>
          <w:szCs w:val="28"/>
        </w:rPr>
        <w:t>.</w:t>
      </w:r>
    </w:p>
    <w:p w14:paraId="614898AE" w14:textId="42864E15" w:rsidR="00B741F3" w:rsidRPr="00BD4CAF" w:rsidRDefault="00F0724F" w:rsidP="004F7C4C">
      <w:pPr>
        <w:numPr>
          <w:ilvl w:val="0"/>
          <w:numId w:val="22"/>
        </w:numPr>
        <w:pBdr>
          <w:top w:val="nil"/>
          <w:left w:val="nil"/>
          <w:bottom w:val="nil"/>
          <w:right w:val="nil"/>
          <w:between w:val="nil"/>
        </w:pBdr>
        <w:tabs>
          <w:tab w:val="left" w:pos="851"/>
          <w:tab w:val="left" w:pos="993"/>
        </w:tabs>
        <w:ind w:left="0" w:firstLine="567"/>
        <w:jc w:val="both"/>
        <w:rPr>
          <w:sz w:val="28"/>
          <w:szCs w:val="28"/>
        </w:rPr>
      </w:pPr>
      <w:r w:rsidRPr="00BD4CAF">
        <w:rPr>
          <w:color w:val="000000"/>
          <w:sz w:val="28"/>
          <w:szCs w:val="28"/>
        </w:rPr>
        <w:t xml:space="preserve">Государственная программа жилищно-коммунального развития "Нұрлы жер" на 2020 - 2025 годы. Утверждена постановлением Правительства Республики Казахстан от 15.12.2020 № 849. </w:t>
      </w:r>
      <w:r w:rsidR="00040134" w:rsidRPr="00BD4CAF">
        <w:fldChar w:fldCharType="begin"/>
      </w:r>
      <w:r w:rsidR="00040134" w:rsidRPr="00BD4CAF">
        <w:instrText>HYPERLINK "https://adilet.zan.kz/rus%20/docs/P1900001054"</w:instrText>
      </w:r>
      <w:r w:rsidR="00040134" w:rsidRPr="00BD4CAF">
        <w:fldChar w:fldCharType="separate"/>
      </w:r>
      <w:r w:rsidR="00040134" w:rsidRPr="00BD4CAF">
        <w:rPr>
          <w:rStyle w:val="a5"/>
          <w:sz w:val="28"/>
          <w:szCs w:val="28"/>
        </w:rPr>
        <w:t>https://adilet.zan.kz/rus /docs/P1900001054</w:t>
      </w:r>
      <w:r w:rsidR="00040134" w:rsidRPr="00BD4CAF">
        <w:fldChar w:fldCharType="end"/>
      </w:r>
      <w:r w:rsidR="004D0ACF" w:rsidRPr="00BD4CAF">
        <w:rPr>
          <w:color w:val="0000FF"/>
          <w:sz w:val="28"/>
          <w:szCs w:val="28"/>
          <w:u w:val="single"/>
          <w:lang w:val="ru-RU"/>
        </w:rPr>
        <w:t xml:space="preserve"> </w:t>
      </w:r>
      <w:r w:rsidR="004D0ACF" w:rsidRPr="00BD4CAF">
        <w:rPr>
          <w:color w:val="000000"/>
          <w:sz w:val="28"/>
          <w:szCs w:val="28"/>
        </w:rPr>
        <w:t>Дата обращения</w:t>
      </w:r>
      <w:r w:rsidR="00BD4CAF" w:rsidRPr="00BD4CAF">
        <w:rPr>
          <w:color w:val="000000"/>
          <w:sz w:val="28"/>
          <w:szCs w:val="28"/>
          <w:lang w:val="ru-RU"/>
        </w:rPr>
        <w:t xml:space="preserve"> 20.09.2024</w:t>
      </w:r>
      <w:r w:rsidR="006968FE" w:rsidRPr="00BD4CAF">
        <w:rPr>
          <w:color w:val="000000"/>
          <w:sz w:val="28"/>
          <w:szCs w:val="28"/>
          <w:lang w:val="ru-RU"/>
        </w:rPr>
        <w:t>.</w:t>
      </w:r>
    </w:p>
    <w:p w14:paraId="39162533" w14:textId="7DE49BCC" w:rsidR="00B741F3" w:rsidRPr="00BD4CAF" w:rsidRDefault="00F0724F" w:rsidP="004F7C4C">
      <w:pPr>
        <w:numPr>
          <w:ilvl w:val="0"/>
          <w:numId w:val="22"/>
        </w:numPr>
        <w:pBdr>
          <w:top w:val="nil"/>
          <w:left w:val="nil"/>
          <w:bottom w:val="nil"/>
          <w:right w:val="nil"/>
          <w:between w:val="nil"/>
        </w:pBdr>
        <w:tabs>
          <w:tab w:val="left" w:pos="851"/>
          <w:tab w:val="left" w:pos="993"/>
        </w:tabs>
        <w:ind w:left="0" w:firstLine="567"/>
        <w:jc w:val="both"/>
        <w:rPr>
          <w:sz w:val="28"/>
          <w:szCs w:val="28"/>
        </w:rPr>
      </w:pPr>
      <w:r w:rsidRPr="00BD4CAF">
        <w:rPr>
          <w:color w:val="000000"/>
          <w:sz w:val="28"/>
          <w:szCs w:val="28"/>
        </w:rPr>
        <w:t xml:space="preserve">Об утверждении Государственной программы инфраструктурного развития "Нұрлы жол" на 2020 – 2025 годы. Постановление Правительства Республики Казахстан от 31 декабря 2019 года № 1055. </w:t>
      </w:r>
      <w:r w:rsidRPr="00BD4CAF">
        <w:fldChar w:fldCharType="begin"/>
      </w:r>
      <w:r w:rsidRPr="00BD4CAF">
        <w:instrText>HYPERLINK "https://adilet.zan.kz/rus/docs/P1900001055" \h</w:instrText>
      </w:r>
      <w:r w:rsidRPr="00BD4CAF">
        <w:fldChar w:fldCharType="separate"/>
      </w:r>
      <w:r w:rsidRPr="00BD4CAF">
        <w:rPr>
          <w:color w:val="0000FF"/>
          <w:sz w:val="28"/>
          <w:szCs w:val="28"/>
          <w:u w:val="single"/>
        </w:rPr>
        <w:t>https://adilet.zan.kz/rus/docs/P1900001055</w:t>
      </w:r>
      <w:r w:rsidRPr="00BD4CAF">
        <w:fldChar w:fldCharType="end"/>
      </w:r>
      <w:r w:rsidR="004D0ACF" w:rsidRPr="00BD4CAF">
        <w:rPr>
          <w:color w:val="0000FF"/>
          <w:sz w:val="28"/>
          <w:szCs w:val="28"/>
          <w:u w:val="single"/>
          <w:lang w:val="ru-RU"/>
        </w:rPr>
        <w:t xml:space="preserve"> </w:t>
      </w:r>
      <w:r w:rsidR="004D0ACF" w:rsidRPr="00BD4CAF">
        <w:rPr>
          <w:color w:val="000000"/>
          <w:sz w:val="28"/>
          <w:szCs w:val="28"/>
        </w:rPr>
        <w:t>Дата обращения</w:t>
      </w:r>
      <w:r w:rsidR="00BD4CAF" w:rsidRPr="00BD4CAF">
        <w:rPr>
          <w:color w:val="000000"/>
          <w:sz w:val="28"/>
          <w:szCs w:val="28"/>
          <w:lang w:val="ru-RU"/>
        </w:rPr>
        <w:t xml:space="preserve"> 20.09.2024</w:t>
      </w:r>
      <w:r w:rsidR="00BD4CAF" w:rsidRPr="00BD4CAF">
        <w:rPr>
          <w:color w:val="000000"/>
          <w:sz w:val="28"/>
          <w:szCs w:val="28"/>
        </w:rPr>
        <w:t>.</w:t>
      </w:r>
    </w:p>
    <w:p w14:paraId="219DF523" w14:textId="641D7F60" w:rsidR="00B741F3" w:rsidRPr="00BD4CAF" w:rsidRDefault="00F0724F" w:rsidP="004F7C4C">
      <w:pPr>
        <w:numPr>
          <w:ilvl w:val="0"/>
          <w:numId w:val="22"/>
        </w:numPr>
        <w:pBdr>
          <w:top w:val="nil"/>
          <w:left w:val="nil"/>
          <w:bottom w:val="nil"/>
          <w:right w:val="nil"/>
          <w:between w:val="nil"/>
        </w:pBdr>
        <w:tabs>
          <w:tab w:val="left" w:pos="851"/>
          <w:tab w:val="left" w:pos="993"/>
        </w:tabs>
        <w:ind w:left="0" w:firstLine="567"/>
        <w:jc w:val="both"/>
        <w:rPr>
          <w:sz w:val="28"/>
          <w:szCs w:val="28"/>
        </w:rPr>
      </w:pPr>
      <w:r w:rsidRPr="00BD4CAF">
        <w:rPr>
          <w:color w:val="000000"/>
          <w:sz w:val="28"/>
          <w:szCs w:val="28"/>
        </w:rPr>
        <w:t xml:space="preserve">«Программа развития города Алматы до 2025 года и среднесрочные перспективы до 2030 года» Алматы, 2022. </w:t>
      </w:r>
      <w:r w:rsidR="00040134" w:rsidRPr="00BD4CAF">
        <w:fldChar w:fldCharType="begin"/>
      </w:r>
      <w:r w:rsidR="00040134" w:rsidRPr="00BD4CAF">
        <w:instrText>HYPERLINK "https://www.gov.kz/%20memleket/entities/almaty/documents/details/344101?lang=ru"</w:instrText>
      </w:r>
      <w:r w:rsidR="00040134" w:rsidRPr="00BD4CAF">
        <w:fldChar w:fldCharType="separate"/>
      </w:r>
      <w:r w:rsidR="00040134" w:rsidRPr="00BD4CAF">
        <w:rPr>
          <w:rStyle w:val="a5"/>
          <w:sz w:val="28"/>
          <w:szCs w:val="28"/>
        </w:rPr>
        <w:t>https://www.gov.kz/ memleket/entities/almaty/documents/details/344101?lang=ru</w:t>
      </w:r>
      <w:r w:rsidR="00040134" w:rsidRPr="00BD4CAF">
        <w:fldChar w:fldCharType="end"/>
      </w:r>
      <w:r w:rsidR="004D0ACF" w:rsidRPr="00BD4CAF">
        <w:rPr>
          <w:color w:val="0000FF"/>
          <w:sz w:val="28"/>
          <w:szCs w:val="28"/>
          <w:u w:val="single"/>
        </w:rPr>
        <w:t xml:space="preserve"> </w:t>
      </w:r>
      <w:r w:rsidR="004D0ACF" w:rsidRPr="00BD4CAF">
        <w:rPr>
          <w:color w:val="000000"/>
          <w:sz w:val="28"/>
          <w:szCs w:val="28"/>
        </w:rPr>
        <w:t>Дата обращения</w:t>
      </w:r>
      <w:r w:rsidR="00BD4CAF" w:rsidRPr="00BD4CAF">
        <w:rPr>
          <w:color w:val="000000"/>
          <w:sz w:val="28"/>
          <w:szCs w:val="28"/>
          <w:lang w:val="ru-RU"/>
        </w:rPr>
        <w:t xml:space="preserve"> 20.09.2024</w:t>
      </w:r>
      <w:r w:rsidR="006968FE" w:rsidRPr="00BD4CAF">
        <w:rPr>
          <w:color w:val="000000"/>
          <w:sz w:val="28"/>
          <w:szCs w:val="28"/>
        </w:rPr>
        <w:t>.</w:t>
      </w:r>
    </w:p>
    <w:p w14:paraId="43D210DD" w14:textId="57F06CF4" w:rsidR="00B741F3" w:rsidRDefault="00F0724F" w:rsidP="004F7C4C">
      <w:pPr>
        <w:numPr>
          <w:ilvl w:val="0"/>
          <w:numId w:val="22"/>
        </w:numPr>
        <w:pBdr>
          <w:top w:val="nil"/>
          <w:left w:val="nil"/>
          <w:bottom w:val="nil"/>
          <w:right w:val="nil"/>
          <w:between w:val="nil"/>
        </w:pBdr>
        <w:tabs>
          <w:tab w:val="left" w:pos="851"/>
          <w:tab w:val="left" w:pos="993"/>
        </w:tabs>
        <w:ind w:left="0" w:firstLine="567"/>
        <w:jc w:val="both"/>
        <w:rPr>
          <w:color w:val="000000"/>
          <w:sz w:val="28"/>
          <w:szCs w:val="28"/>
        </w:rPr>
      </w:pPr>
      <w:r w:rsidRPr="00BD4CAF">
        <w:rPr>
          <w:color w:val="000000"/>
          <w:sz w:val="28"/>
          <w:szCs w:val="28"/>
        </w:rPr>
        <w:t>Анциферов Н.П. Пути изучения города, как социального</w:t>
      </w:r>
      <w:r>
        <w:rPr>
          <w:color w:val="000000"/>
          <w:sz w:val="28"/>
          <w:szCs w:val="28"/>
        </w:rPr>
        <w:t xml:space="preserve"> организма. Опыт комплексного подхода. </w:t>
      </w:r>
      <w:r w:rsidR="00040134">
        <w:rPr>
          <w:color w:val="000000"/>
          <w:sz w:val="28"/>
          <w:szCs w:val="28"/>
        </w:rPr>
        <w:t xml:space="preserve">- </w:t>
      </w:r>
      <w:r>
        <w:rPr>
          <w:color w:val="000000"/>
          <w:sz w:val="28"/>
          <w:szCs w:val="28"/>
        </w:rPr>
        <w:t xml:space="preserve">Л., 1926. </w:t>
      </w:r>
      <w:r w:rsidR="00EB33DC">
        <w:rPr>
          <w:color w:val="000000"/>
          <w:sz w:val="28"/>
          <w:szCs w:val="28"/>
          <w:lang w:val="ru-RU"/>
        </w:rPr>
        <w:t xml:space="preserve">– </w:t>
      </w:r>
      <w:r>
        <w:rPr>
          <w:color w:val="000000"/>
          <w:sz w:val="28"/>
          <w:szCs w:val="28"/>
        </w:rPr>
        <w:t xml:space="preserve">8 </w:t>
      </w:r>
      <w:r>
        <w:rPr>
          <w:sz w:val="28"/>
          <w:szCs w:val="28"/>
        </w:rPr>
        <w:t>с</w:t>
      </w:r>
      <w:r>
        <w:rPr>
          <w:color w:val="000000"/>
          <w:sz w:val="28"/>
          <w:szCs w:val="28"/>
        </w:rPr>
        <w:t>.</w:t>
      </w:r>
    </w:p>
    <w:p w14:paraId="6CDDBD42" w14:textId="4CDF814F" w:rsidR="00B741F3" w:rsidRDefault="00F0724F" w:rsidP="004F7C4C">
      <w:pPr>
        <w:numPr>
          <w:ilvl w:val="0"/>
          <w:numId w:val="22"/>
        </w:numPr>
        <w:pBdr>
          <w:top w:val="nil"/>
          <w:left w:val="nil"/>
          <w:bottom w:val="nil"/>
          <w:right w:val="nil"/>
          <w:between w:val="nil"/>
        </w:pBdr>
        <w:tabs>
          <w:tab w:val="left" w:pos="851"/>
          <w:tab w:val="left" w:pos="993"/>
        </w:tabs>
        <w:ind w:left="0" w:firstLine="567"/>
        <w:jc w:val="both"/>
        <w:rPr>
          <w:color w:val="000000"/>
          <w:sz w:val="28"/>
          <w:szCs w:val="28"/>
        </w:rPr>
      </w:pPr>
      <w:r>
        <w:rPr>
          <w:color w:val="000000"/>
          <w:sz w:val="28"/>
          <w:szCs w:val="28"/>
        </w:rPr>
        <w:t xml:space="preserve">Mamford L. The cultture of cities. </w:t>
      </w:r>
      <w:r w:rsidR="006968FE">
        <w:rPr>
          <w:color w:val="000000"/>
          <w:sz w:val="28"/>
          <w:szCs w:val="28"/>
        </w:rPr>
        <w:t xml:space="preserve">- </w:t>
      </w:r>
      <w:r>
        <w:rPr>
          <w:color w:val="000000"/>
          <w:sz w:val="28"/>
          <w:szCs w:val="28"/>
        </w:rPr>
        <w:t xml:space="preserve">N. Y., 1938. </w:t>
      </w:r>
      <w:r w:rsidR="000513FC">
        <w:rPr>
          <w:color w:val="000000"/>
          <w:sz w:val="28"/>
          <w:szCs w:val="28"/>
        </w:rPr>
        <w:t>–</w:t>
      </w:r>
      <w:r>
        <w:rPr>
          <w:color w:val="000000"/>
          <w:sz w:val="28"/>
          <w:szCs w:val="28"/>
        </w:rPr>
        <w:t>294</w:t>
      </w:r>
      <w:r w:rsidR="00040134">
        <w:rPr>
          <w:color w:val="000000"/>
          <w:sz w:val="28"/>
          <w:szCs w:val="28"/>
        </w:rPr>
        <w:t xml:space="preserve"> р</w:t>
      </w:r>
      <w:r>
        <w:rPr>
          <w:color w:val="000000"/>
          <w:sz w:val="28"/>
          <w:szCs w:val="28"/>
        </w:rPr>
        <w:t>.</w:t>
      </w:r>
    </w:p>
    <w:p w14:paraId="11B2780D" w14:textId="2FA61EE7" w:rsidR="006968FE" w:rsidRDefault="00F0724F" w:rsidP="006968FE">
      <w:pPr>
        <w:numPr>
          <w:ilvl w:val="0"/>
          <w:numId w:val="22"/>
        </w:numPr>
        <w:pBdr>
          <w:top w:val="nil"/>
          <w:left w:val="nil"/>
          <w:bottom w:val="nil"/>
          <w:right w:val="nil"/>
          <w:between w:val="nil"/>
        </w:pBdr>
        <w:tabs>
          <w:tab w:val="left" w:pos="851"/>
          <w:tab w:val="left" w:pos="993"/>
        </w:tabs>
        <w:ind w:left="0" w:firstLine="567"/>
        <w:jc w:val="both"/>
        <w:rPr>
          <w:color w:val="000000"/>
          <w:sz w:val="28"/>
          <w:szCs w:val="28"/>
        </w:rPr>
      </w:pPr>
      <w:r>
        <w:rPr>
          <w:color w:val="000000"/>
          <w:sz w:val="28"/>
          <w:szCs w:val="28"/>
        </w:rPr>
        <w:t xml:space="preserve">Лаппо Г.М. География городов: </w:t>
      </w:r>
      <w:r w:rsidR="00040134">
        <w:rPr>
          <w:color w:val="000000"/>
          <w:sz w:val="28"/>
          <w:szCs w:val="28"/>
        </w:rPr>
        <w:t>у</w:t>
      </w:r>
      <w:r>
        <w:rPr>
          <w:color w:val="000000"/>
          <w:sz w:val="28"/>
          <w:szCs w:val="28"/>
        </w:rPr>
        <w:t>чеб. пособие для геогр. ф-тов вузов, — М.: Гуманит. изд. центр ВЛАДОС, 1997. —480</w:t>
      </w:r>
      <w:r w:rsidR="00040134">
        <w:rPr>
          <w:color w:val="000000"/>
          <w:sz w:val="28"/>
          <w:szCs w:val="28"/>
        </w:rPr>
        <w:t xml:space="preserve"> с.</w:t>
      </w:r>
    </w:p>
    <w:p w14:paraId="06B453EE" w14:textId="2E764D97" w:rsidR="00B741F3" w:rsidRDefault="00040134" w:rsidP="004B59E6">
      <w:pPr>
        <w:numPr>
          <w:ilvl w:val="0"/>
          <w:numId w:val="22"/>
        </w:numPr>
        <w:pBdr>
          <w:top w:val="nil"/>
          <w:left w:val="nil"/>
          <w:bottom w:val="nil"/>
          <w:right w:val="nil"/>
          <w:between w:val="nil"/>
        </w:pBdr>
        <w:tabs>
          <w:tab w:val="left" w:pos="1134"/>
        </w:tabs>
        <w:ind w:left="0" w:firstLine="567"/>
        <w:jc w:val="both"/>
        <w:rPr>
          <w:color w:val="000000"/>
          <w:sz w:val="28"/>
          <w:szCs w:val="28"/>
        </w:rPr>
      </w:pPr>
      <w:r>
        <w:rPr>
          <w:color w:val="000000"/>
          <w:sz w:val="28"/>
          <w:szCs w:val="28"/>
        </w:rPr>
        <w:t xml:space="preserve">Лаппо Г. М. </w:t>
      </w:r>
      <w:r w:rsidR="00F0724F">
        <w:rPr>
          <w:color w:val="000000"/>
          <w:sz w:val="28"/>
          <w:szCs w:val="28"/>
        </w:rPr>
        <w:t xml:space="preserve"> </w:t>
      </w:r>
      <w:r>
        <w:rPr>
          <w:color w:val="000000"/>
          <w:sz w:val="28"/>
          <w:szCs w:val="28"/>
        </w:rPr>
        <w:t>Г</w:t>
      </w:r>
      <w:r w:rsidR="00F0724F">
        <w:rPr>
          <w:color w:val="000000"/>
          <w:sz w:val="28"/>
          <w:szCs w:val="28"/>
        </w:rPr>
        <w:t>еографа</w:t>
      </w:r>
      <w:r>
        <w:rPr>
          <w:color w:val="000000"/>
          <w:sz w:val="28"/>
          <w:szCs w:val="28"/>
        </w:rPr>
        <w:t xml:space="preserve">. </w:t>
      </w:r>
      <w:r w:rsidR="00F0724F">
        <w:rPr>
          <w:color w:val="000000"/>
          <w:sz w:val="28"/>
          <w:szCs w:val="28"/>
        </w:rPr>
        <w:t xml:space="preserve">– М. : Новый хронограф, 2012. – 504 с. </w:t>
      </w:r>
    </w:p>
    <w:p w14:paraId="4F0496B2" w14:textId="783BCDBA"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Джейн Д. Смерть и жизнь больших американских городов</w:t>
      </w:r>
      <w:r w:rsidR="00040134">
        <w:rPr>
          <w:color w:val="000000"/>
          <w:sz w:val="28"/>
          <w:szCs w:val="28"/>
        </w:rPr>
        <w:t xml:space="preserve"> </w:t>
      </w:r>
      <w:r w:rsidRPr="004B59E6">
        <w:rPr>
          <w:color w:val="000000"/>
          <w:sz w:val="28"/>
          <w:szCs w:val="28"/>
        </w:rPr>
        <w:t xml:space="preserve">/пер. с англ. Л. Мотылев. </w:t>
      </w:r>
      <w:r w:rsidR="00040134">
        <w:rPr>
          <w:color w:val="000000"/>
          <w:sz w:val="28"/>
          <w:szCs w:val="28"/>
        </w:rPr>
        <w:t>–</w:t>
      </w:r>
      <w:r w:rsidRPr="004B59E6">
        <w:rPr>
          <w:color w:val="000000"/>
          <w:sz w:val="28"/>
          <w:szCs w:val="28"/>
        </w:rPr>
        <w:t xml:space="preserve"> М</w:t>
      </w:r>
      <w:r w:rsidR="00040134">
        <w:rPr>
          <w:color w:val="000000"/>
          <w:sz w:val="28"/>
          <w:szCs w:val="28"/>
        </w:rPr>
        <w:t>.</w:t>
      </w:r>
      <w:r w:rsidRPr="004B59E6">
        <w:rPr>
          <w:color w:val="000000"/>
          <w:sz w:val="28"/>
          <w:szCs w:val="28"/>
        </w:rPr>
        <w:t>: Новое изд-во, 2011. - 457 с</w:t>
      </w:r>
      <w:r w:rsidR="00040134">
        <w:rPr>
          <w:color w:val="000000"/>
          <w:sz w:val="28"/>
          <w:szCs w:val="28"/>
        </w:rPr>
        <w:t>.</w:t>
      </w:r>
    </w:p>
    <w:p w14:paraId="7E15FE35" w14:textId="32237588"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Нефедова Т.Г., Трейвиш А.И. Теория “дифференциальной урбанизации” и иерархия городов в России на рубеже ХХI века // Проблемы урбанизации на рубеже веков</w:t>
      </w:r>
      <w:r w:rsidR="00AE54DA">
        <w:rPr>
          <w:color w:val="000000"/>
          <w:sz w:val="28"/>
          <w:szCs w:val="28"/>
          <w:lang w:val="ru-RU"/>
        </w:rPr>
        <w:t>. -</w:t>
      </w:r>
      <w:r w:rsidRPr="004B59E6">
        <w:rPr>
          <w:color w:val="000000"/>
          <w:sz w:val="28"/>
          <w:szCs w:val="28"/>
        </w:rPr>
        <w:t xml:space="preserve"> М., 2002</w:t>
      </w:r>
      <w:r w:rsidR="00FD3711" w:rsidRPr="00FD3711">
        <w:rPr>
          <w:color w:val="000000"/>
          <w:sz w:val="28"/>
          <w:szCs w:val="28"/>
        </w:rPr>
        <w:t xml:space="preserve">. - С. </w:t>
      </w:r>
      <w:r w:rsidRPr="004B59E6">
        <w:rPr>
          <w:color w:val="000000"/>
          <w:sz w:val="28"/>
          <w:szCs w:val="28"/>
        </w:rPr>
        <w:t xml:space="preserve">71–87 </w:t>
      </w:r>
    </w:p>
    <w:p w14:paraId="2CC62566" w14:textId="233E693D"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sz w:val="28"/>
          <w:szCs w:val="28"/>
        </w:rPr>
        <w:t xml:space="preserve">Браде </w:t>
      </w:r>
      <w:r w:rsidRPr="004B59E6">
        <w:rPr>
          <w:color w:val="000000"/>
          <w:sz w:val="28"/>
          <w:szCs w:val="28"/>
        </w:rPr>
        <w:t xml:space="preserve">И., </w:t>
      </w:r>
      <w:r w:rsidRPr="004B59E6">
        <w:rPr>
          <w:sz w:val="28"/>
          <w:szCs w:val="28"/>
        </w:rPr>
        <w:t xml:space="preserve">Махрова </w:t>
      </w:r>
      <w:r w:rsidRPr="004B59E6">
        <w:rPr>
          <w:color w:val="000000"/>
          <w:sz w:val="28"/>
          <w:szCs w:val="28"/>
        </w:rPr>
        <w:t xml:space="preserve">А.Г., </w:t>
      </w:r>
      <w:r w:rsidRPr="004B59E6">
        <w:rPr>
          <w:sz w:val="28"/>
          <w:szCs w:val="28"/>
        </w:rPr>
        <w:t xml:space="preserve">Нефёдова </w:t>
      </w:r>
      <w:r w:rsidRPr="004B59E6">
        <w:rPr>
          <w:color w:val="000000"/>
          <w:sz w:val="28"/>
          <w:szCs w:val="28"/>
        </w:rPr>
        <w:t xml:space="preserve">Т.Г., </w:t>
      </w:r>
      <w:r w:rsidRPr="004B59E6">
        <w:rPr>
          <w:sz w:val="28"/>
          <w:szCs w:val="28"/>
        </w:rPr>
        <w:t xml:space="preserve">Трейвиш </w:t>
      </w:r>
      <w:r w:rsidRPr="004B59E6">
        <w:rPr>
          <w:color w:val="000000"/>
          <w:sz w:val="28"/>
          <w:szCs w:val="28"/>
        </w:rPr>
        <w:t>А.И.. Особенности субурбанизации в московской агломерации в постсоветский период</w:t>
      </w:r>
      <w:r w:rsidR="00040134">
        <w:rPr>
          <w:color w:val="000000"/>
          <w:sz w:val="28"/>
          <w:szCs w:val="28"/>
        </w:rPr>
        <w:t xml:space="preserve">  //</w:t>
      </w:r>
      <w:r w:rsidRPr="004B59E6">
        <w:rPr>
          <w:color w:val="000000"/>
          <w:sz w:val="28"/>
          <w:szCs w:val="28"/>
        </w:rPr>
        <w:t xml:space="preserve"> Москва- Известия РАН. Серия географическая</w:t>
      </w:r>
      <w:r w:rsidR="00040134">
        <w:rPr>
          <w:color w:val="000000"/>
          <w:sz w:val="28"/>
          <w:szCs w:val="28"/>
        </w:rPr>
        <w:t xml:space="preserve">. - </w:t>
      </w:r>
      <w:r w:rsidRPr="004B59E6">
        <w:rPr>
          <w:color w:val="000000"/>
          <w:sz w:val="28"/>
          <w:szCs w:val="28"/>
        </w:rPr>
        <w:t>2013</w:t>
      </w:r>
      <w:r w:rsidR="00040134">
        <w:rPr>
          <w:color w:val="000000"/>
          <w:sz w:val="28"/>
          <w:szCs w:val="28"/>
        </w:rPr>
        <w:t>. -</w:t>
      </w:r>
      <w:r w:rsidRPr="004B59E6">
        <w:rPr>
          <w:color w:val="000000"/>
          <w:sz w:val="28"/>
          <w:szCs w:val="28"/>
        </w:rPr>
        <w:t xml:space="preserve"> </w:t>
      </w:r>
      <w:r w:rsidR="00583368">
        <w:rPr>
          <w:color w:val="000000"/>
          <w:sz w:val="28"/>
          <w:szCs w:val="28"/>
          <w:lang w:val="ru-RU"/>
        </w:rPr>
        <w:t>№</w:t>
      </w:r>
      <w:r w:rsidRPr="004B59E6">
        <w:rPr>
          <w:color w:val="000000"/>
          <w:sz w:val="28"/>
          <w:szCs w:val="28"/>
        </w:rPr>
        <w:t xml:space="preserve"> 2</w:t>
      </w:r>
      <w:r w:rsidR="00583368" w:rsidRPr="00583368">
        <w:rPr>
          <w:color w:val="000000"/>
          <w:sz w:val="28"/>
          <w:szCs w:val="28"/>
        </w:rPr>
        <w:t xml:space="preserve">. - С. </w:t>
      </w:r>
      <w:r w:rsidRPr="004B59E6">
        <w:rPr>
          <w:color w:val="000000"/>
          <w:sz w:val="28"/>
          <w:szCs w:val="28"/>
        </w:rPr>
        <w:t>19–29.</w:t>
      </w:r>
    </w:p>
    <w:p w14:paraId="48959458" w14:textId="1EF0713B"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Brade I</w:t>
      </w:r>
      <w:r w:rsidR="00040134">
        <w:rPr>
          <w:color w:val="000000"/>
          <w:sz w:val="28"/>
          <w:szCs w:val="28"/>
        </w:rPr>
        <w:t xml:space="preserve">., </w:t>
      </w:r>
      <w:r w:rsidRPr="004B59E6">
        <w:rPr>
          <w:color w:val="000000"/>
          <w:sz w:val="28"/>
          <w:szCs w:val="28"/>
        </w:rPr>
        <w:t>Nefedova T</w:t>
      </w:r>
      <w:r w:rsidR="00040134">
        <w:rPr>
          <w:color w:val="000000"/>
          <w:sz w:val="28"/>
          <w:szCs w:val="28"/>
        </w:rPr>
        <w:t>.</w:t>
      </w:r>
      <w:r w:rsidRPr="004B59E6">
        <w:rPr>
          <w:color w:val="000000"/>
          <w:sz w:val="28"/>
          <w:szCs w:val="28"/>
        </w:rPr>
        <w:t xml:space="preserve"> G.</w:t>
      </w:r>
      <w:r w:rsidR="00040134">
        <w:rPr>
          <w:color w:val="000000"/>
          <w:sz w:val="28"/>
          <w:szCs w:val="28"/>
        </w:rPr>
        <w:t>,</w:t>
      </w:r>
      <w:r w:rsidRPr="004B59E6">
        <w:rPr>
          <w:color w:val="000000"/>
          <w:sz w:val="28"/>
          <w:szCs w:val="28"/>
        </w:rPr>
        <w:t xml:space="preserve"> Trejvis</w:t>
      </w:r>
      <w:r w:rsidR="00040134">
        <w:rPr>
          <w:color w:val="000000"/>
          <w:sz w:val="28"/>
          <w:szCs w:val="28"/>
        </w:rPr>
        <w:t xml:space="preserve"> </w:t>
      </w:r>
      <w:r w:rsidRPr="004B59E6">
        <w:rPr>
          <w:color w:val="000000"/>
          <w:sz w:val="28"/>
          <w:szCs w:val="28"/>
        </w:rPr>
        <w:t xml:space="preserve"> A</w:t>
      </w:r>
      <w:r w:rsidR="00040134">
        <w:rPr>
          <w:color w:val="000000"/>
          <w:sz w:val="28"/>
          <w:szCs w:val="28"/>
        </w:rPr>
        <w:t>.</w:t>
      </w:r>
      <w:r w:rsidRPr="004B59E6">
        <w:rPr>
          <w:color w:val="000000"/>
          <w:sz w:val="28"/>
          <w:szCs w:val="28"/>
        </w:rPr>
        <w:t xml:space="preserve"> I.</w:t>
      </w:r>
      <w:r w:rsidR="00040134">
        <w:rPr>
          <w:color w:val="000000"/>
          <w:sz w:val="28"/>
          <w:szCs w:val="28"/>
        </w:rPr>
        <w:t xml:space="preserve"> </w:t>
      </w:r>
      <w:r w:rsidRPr="004B59E6">
        <w:rPr>
          <w:color w:val="000000"/>
          <w:sz w:val="28"/>
          <w:szCs w:val="28"/>
        </w:rPr>
        <w:t>Izmenenija v sisteme gorodov Rossii v 1990-ch godach. - In: Rossijskaja Akademija Nauk (Moskva)</w:t>
      </w:r>
      <w:r w:rsidR="00040134">
        <w:rPr>
          <w:color w:val="000000"/>
          <w:sz w:val="28"/>
          <w:szCs w:val="28"/>
        </w:rPr>
        <w:t xml:space="preserve"> //</w:t>
      </w:r>
      <w:r w:rsidRPr="004B59E6">
        <w:rPr>
          <w:color w:val="000000"/>
          <w:sz w:val="28"/>
          <w:szCs w:val="28"/>
        </w:rPr>
        <w:t xml:space="preserve"> Izvestija Rossijskoj Akademii Nauk</w:t>
      </w:r>
      <w:r w:rsidR="00040134">
        <w:rPr>
          <w:color w:val="000000"/>
          <w:sz w:val="28"/>
          <w:szCs w:val="28"/>
        </w:rPr>
        <w:t xml:space="preserve">. – </w:t>
      </w:r>
      <w:r w:rsidRPr="004B59E6">
        <w:rPr>
          <w:color w:val="000000"/>
          <w:sz w:val="28"/>
          <w:szCs w:val="28"/>
        </w:rPr>
        <w:t>1999</w:t>
      </w:r>
      <w:r w:rsidR="00040134">
        <w:rPr>
          <w:color w:val="000000"/>
          <w:sz w:val="28"/>
          <w:szCs w:val="28"/>
        </w:rPr>
        <w:t>. - №</w:t>
      </w:r>
      <w:r w:rsidRPr="004B59E6">
        <w:rPr>
          <w:color w:val="000000"/>
          <w:sz w:val="28"/>
          <w:szCs w:val="28"/>
        </w:rPr>
        <w:t xml:space="preserve">1. - </w:t>
      </w:r>
      <w:r w:rsidR="00040134">
        <w:rPr>
          <w:color w:val="000000"/>
          <w:sz w:val="28"/>
          <w:szCs w:val="28"/>
        </w:rPr>
        <w:t>Р</w:t>
      </w:r>
      <w:r w:rsidRPr="004B59E6">
        <w:rPr>
          <w:color w:val="000000"/>
          <w:sz w:val="28"/>
          <w:szCs w:val="28"/>
        </w:rPr>
        <w:t>. 64-74</w:t>
      </w:r>
      <w:r w:rsidR="00040134">
        <w:rPr>
          <w:color w:val="000000"/>
          <w:sz w:val="28"/>
          <w:szCs w:val="28"/>
        </w:rPr>
        <w:t>.</w:t>
      </w:r>
    </w:p>
    <w:p w14:paraId="2D68C917" w14:textId="7FD05C49"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Brade I</w:t>
      </w:r>
      <w:r w:rsidR="00040134">
        <w:rPr>
          <w:color w:val="000000"/>
          <w:sz w:val="28"/>
          <w:szCs w:val="28"/>
        </w:rPr>
        <w:t>.,</w:t>
      </w:r>
      <w:r w:rsidRPr="004B59E6">
        <w:rPr>
          <w:color w:val="000000"/>
          <w:sz w:val="28"/>
          <w:szCs w:val="28"/>
        </w:rPr>
        <w:t xml:space="preserve"> </w:t>
      </w:r>
      <w:r w:rsidR="00040134">
        <w:rPr>
          <w:color w:val="000000"/>
          <w:sz w:val="28"/>
          <w:szCs w:val="28"/>
        </w:rPr>
        <w:t>һ</w:t>
      </w:r>
      <w:r w:rsidRPr="004B59E6">
        <w:rPr>
          <w:color w:val="000000"/>
          <w:sz w:val="28"/>
          <w:szCs w:val="28"/>
        </w:rPr>
        <w:t xml:space="preserve"> Nefedova, Tat'jana G. (1998) Entwicklungstendenzen und Perspektiven der Stadt-Umland-Prozesse in Rußland. - In: Europa regional</w:t>
      </w:r>
      <w:r w:rsidR="00040134">
        <w:rPr>
          <w:color w:val="000000"/>
          <w:sz w:val="28"/>
          <w:szCs w:val="28"/>
        </w:rPr>
        <w:t xml:space="preserve">. - </w:t>
      </w:r>
      <w:r w:rsidRPr="004B59E6">
        <w:rPr>
          <w:color w:val="000000"/>
          <w:sz w:val="28"/>
          <w:szCs w:val="28"/>
        </w:rPr>
        <w:t xml:space="preserve">1998. - </w:t>
      </w:r>
      <w:r w:rsidR="00040134">
        <w:rPr>
          <w:color w:val="000000"/>
          <w:sz w:val="28"/>
          <w:szCs w:val="28"/>
        </w:rPr>
        <w:t>№</w:t>
      </w:r>
      <w:r w:rsidRPr="004B59E6">
        <w:rPr>
          <w:color w:val="000000"/>
          <w:sz w:val="28"/>
          <w:szCs w:val="28"/>
        </w:rPr>
        <w:t xml:space="preserve">6. </w:t>
      </w:r>
      <w:r w:rsidR="00D60D6B">
        <w:rPr>
          <w:color w:val="000000"/>
          <w:sz w:val="28"/>
          <w:szCs w:val="28"/>
          <w:lang w:val="en-US"/>
        </w:rPr>
        <w:t xml:space="preserve">– </w:t>
      </w:r>
      <w:r w:rsidR="00040134">
        <w:rPr>
          <w:color w:val="000000"/>
          <w:sz w:val="28"/>
          <w:szCs w:val="28"/>
        </w:rPr>
        <w:t>Р</w:t>
      </w:r>
      <w:r w:rsidR="00D60D6B">
        <w:rPr>
          <w:color w:val="000000"/>
          <w:sz w:val="28"/>
          <w:szCs w:val="28"/>
          <w:lang w:val="en-US"/>
        </w:rPr>
        <w:t xml:space="preserve">. </w:t>
      </w:r>
      <w:r w:rsidRPr="004B59E6">
        <w:rPr>
          <w:color w:val="000000"/>
          <w:sz w:val="28"/>
          <w:szCs w:val="28"/>
        </w:rPr>
        <w:t>23-34.</w:t>
      </w:r>
    </w:p>
    <w:p w14:paraId="27F73805" w14:textId="1930A790"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lastRenderedPageBreak/>
        <w:t xml:space="preserve">Makhrova A. Changing Housing Markets in Russian Cities: case study of Moscow, St. Petersburg and Kazan // Geographische Rundschau. International Edition. </w:t>
      </w:r>
      <w:r w:rsidR="00040134">
        <w:rPr>
          <w:color w:val="000000"/>
          <w:sz w:val="28"/>
          <w:szCs w:val="28"/>
        </w:rPr>
        <w:t xml:space="preserve">- </w:t>
      </w:r>
      <w:r w:rsidRPr="004B59E6">
        <w:rPr>
          <w:color w:val="000000"/>
          <w:sz w:val="28"/>
          <w:szCs w:val="28"/>
        </w:rPr>
        <w:t xml:space="preserve">2007. </w:t>
      </w:r>
      <w:r w:rsidR="00040134">
        <w:rPr>
          <w:color w:val="000000"/>
          <w:sz w:val="28"/>
          <w:szCs w:val="28"/>
        </w:rPr>
        <w:t xml:space="preserve">- </w:t>
      </w:r>
      <w:r w:rsidRPr="004B59E6">
        <w:rPr>
          <w:color w:val="000000"/>
          <w:sz w:val="28"/>
          <w:szCs w:val="28"/>
        </w:rPr>
        <w:t>V</w:t>
      </w:r>
      <w:r w:rsidR="00040134">
        <w:rPr>
          <w:color w:val="000000"/>
          <w:sz w:val="28"/>
          <w:szCs w:val="28"/>
          <w:lang w:val="en-US"/>
        </w:rPr>
        <w:t>ol</w:t>
      </w:r>
      <w:r w:rsidRPr="004B59E6">
        <w:rPr>
          <w:color w:val="000000"/>
          <w:sz w:val="28"/>
          <w:szCs w:val="28"/>
        </w:rPr>
        <w:t>. 3</w:t>
      </w:r>
      <w:r w:rsidR="00040134">
        <w:rPr>
          <w:color w:val="000000"/>
          <w:sz w:val="28"/>
          <w:szCs w:val="28"/>
        </w:rPr>
        <w:t>,</w:t>
      </w:r>
      <w:r w:rsidRPr="004B59E6">
        <w:rPr>
          <w:color w:val="000000"/>
          <w:sz w:val="28"/>
          <w:szCs w:val="28"/>
        </w:rPr>
        <w:t xml:space="preserve"> </w:t>
      </w:r>
      <w:r w:rsidR="00040134">
        <w:rPr>
          <w:color w:val="000000"/>
          <w:sz w:val="28"/>
          <w:szCs w:val="28"/>
        </w:rPr>
        <w:t>№</w:t>
      </w:r>
      <w:r w:rsidRPr="004B59E6">
        <w:rPr>
          <w:color w:val="000000"/>
          <w:sz w:val="28"/>
          <w:szCs w:val="28"/>
        </w:rPr>
        <w:t xml:space="preserve"> 1. </w:t>
      </w:r>
      <w:r w:rsidR="00040134">
        <w:rPr>
          <w:color w:val="000000"/>
          <w:sz w:val="28"/>
          <w:szCs w:val="28"/>
          <w:lang w:val="en-US"/>
        </w:rPr>
        <w:t xml:space="preserve">- </w:t>
      </w:r>
      <w:r w:rsidRPr="004B59E6">
        <w:rPr>
          <w:color w:val="000000"/>
          <w:sz w:val="28"/>
          <w:szCs w:val="28"/>
        </w:rPr>
        <w:t>P. 28–35.</w:t>
      </w:r>
    </w:p>
    <w:p w14:paraId="522CE84A" w14:textId="1A15FB54"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 xml:space="preserve">Харви Д. Х20 Право на город / пер. с  англ. и  коммент. М. А. Котлярова. – Екатеринбург, 2019. – 36 с. </w:t>
      </w:r>
    </w:p>
    <w:p w14:paraId="1FD83BDF" w14:textId="4163508D"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 xml:space="preserve">Varieties of shrinkage in European cities. Haase A., Bernt M., Großmann K., Mykhnenko V., Rink D. </w:t>
      </w:r>
      <w:r w:rsidR="007801D5">
        <w:rPr>
          <w:color w:val="000000"/>
          <w:sz w:val="28"/>
          <w:szCs w:val="28"/>
          <w:lang w:val="en-US"/>
        </w:rPr>
        <w:t xml:space="preserve">// </w:t>
      </w:r>
      <w:r w:rsidRPr="004B59E6">
        <w:rPr>
          <w:color w:val="000000"/>
          <w:sz w:val="28"/>
          <w:szCs w:val="28"/>
        </w:rPr>
        <w:t>European urban and regional studies</w:t>
      </w:r>
      <w:r w:rsidR="007801D5">
        <w:rPr>
          <w:color w:val="000000"/>
          <w:sz w:val="28"/>
          <w:szCs w:val="28"/>
          <w:lang w:val="en-US"/>
        </w:rPr>
        <w:t xml:space="preserve">. – </w:t>
      </w:r>
      <w:r w:rsidRPr="004B59E6">
        <w:rPr>
          <w:color w:val="000000"/>
          <w:sz w:val="28"/>
          <w:szCs w:val="28"/>
        </w:rPr>
        <w:t>2016</w:t>
      </w:r>
      <w:r w:rsidR="007801D5">
        <w:rPr>
          <w:color w:val="000000"/>
          <w:sz w:val="28"/>
          <w:szCs w:val="28"/>
          <w:lang w:val="en-US"/>
        </w:rPr>
        <w:t>.</w:t>
      </w:r>
    </w:p>
    <w:p w14:paraId="457D9D72" w14:textId="1A36EB27"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Айтказина З.Н. Формирование систем городского расселения в Казахстане</w:t>
      </w:r>
      <w:r w:rsidR="007801D5" w:rsidRPr="007801D5">
        <w:rPr>
          <w:color w:val="000000"/>
          <w:sz w:val="28"/>
          <w:szCs w:val="28"/>
          <w:lang w:val="ru-RU"/>
        </w:rPr>
        <w:t xml:space="preserve"> // </w:t>
      </w:r>
      <w:r w:rsidRPr="004B59E6">
        <w:rPr>
          <w:color w:val="000000"/>
          <w:sz w:val="28"/>
          <w:szCs w:val="28"/>
        </w:rPr>
        <w:t>Демоскоп Weekly</w:t>
      </w:r>
      <w:r w:rsidR="007801D5" w:rsidRPr="007801D5">
        <w:rPr>
          <w:color w:val="000000"/>
          <w:sz w:val="28"/>
          <w:szCs w:val="28"/>
          <w:lang w:val="ru-RU"/>
        </w:rPr>
        <w:t xml:space="preserve">. – 2006. - </w:t>
      </w:r>
      <w:r w:rsidRPr="004B59E6">
        <w:rPr>
          <w:color w:val="000000"/>
          <w:sz w:val="28"/>
          <w:szCs w:val="28"/>
        </w:rPr>
        <w:t xml:space="preserve">№ 245-246. </w:t>
      </w:r>
    </w:p>
    <w:p w14:paraId="7F0E0A88" w14:textId="6E1CEB2F"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Искалиев Д.Ж. Городское расселение Казахстана: тенденции и факторы</w:t>
      </w:r>
      <w:r w:rsidR="00E02FE6">
        <w:rPr>
          <w:color w:val="000000"/>
          <w:sz w:val="28"/>
          <w:szCs w:val="28"/>
        </w:rPr>
        <w:t xml:space="preserve"> </w:t>
      </w:r>
      <w:r w:rsidR="00E02FE6" w:rsidRPr="00E02FE6">
        <w:rPr>
          <w:color w:val="000000"/>
          <w:sz w:val="28"/>
          <w:szCs w:val="28"/>
          <w:lang w:val="ru-RU"/>
        </w:rPr>
        <w:t xml:space="preserve">// </w:t>
      </w:r>
      <w:r w:rsidRPr="004B59E6">
        <w:rPr>
          <w:color w:val="000000"/>
          <w:sz w:val="28"/>
          <w:szCs w:val="28"/>
        </w:rPr>
        <w:t>Наука. Инновации. Технологии</w:t>
      </w:r>
      <w:r w:rsidR="00E02FE6" w:rsidRPr="00040134">
        <w:rPr>
          <w:color w:val="000000"/>
          <w:sz w:val="28"/>
          <w:szCs w:val="28"/>
          <w:lang w:val="ru-RU"/>
        </w:rPr>
        <w:t xml:space="preserve"> //</w:t>
      </w:r>
      <w:r w:rsidRPr="004B59E6">
        <w:rPr>
          <w:color w:val="000000"/>
          <w:sz w:val="28"/>
          <w:szCs w:val="28"/>
        </w:rPr>
        <w:t xml:space="preserve"> Северо-Кавказский федеральный университет</w:t>
      </w:r>
      <w:r w:rsidR="007801D5">
        <w:rPr>
          <w:color w:val="000000"/>
          <w:sz w:val="28"/>
          <w:szCs w:val="28"/>
          <w:lang w:val="en-US"/>
        </w:rPr>
        <w:t xml:space="preserve">. - </w:t>
      </w:r>
      <w:r w:rsidRPr="004B59E6">
        <w:rPr>
          <w:color w:val="000000"/>
          <w:sz w:val="28"/>
          <w:szCs w:val="28"/>
        </w:rPr>
        <w:t xml:space="preserve">2017. – </w:t>
      </w:r>
      <w:r w:rsidR="007801D5" w:rsidRPr="004B59E6">
        <w:rPr>
          <w:color w:val="000000"/>
          <w:sz w:val="28"/>
          <w:szCs w:val="28"/>
        </w:rPr>
        <w:t>№2</w:t>
      </w:r>
      <w:r w:rsidR="007801D5">
        <w:rPr>
          <w:color w:val="000000"/>
          <w:sz w:val="28"/>
          <w:szCs w:val="28"/>
          <w:lang w:val="en-US"/>
        </w:rPr>
        <w:t>. -</w:t>
      </w:r>
      <w:r w:rsidR="007801D5" w:rsidRPr="004B59E6">
        <w:rPr>
          <w:color w:val="000000"/>
          <w:sz w:val="28"/>
          <w:szCs w:val="28"/>
        </w:rPr>
        <w:t xml:space="preserve"> </w:t>
      </w:r>
      <w:r w:rsidRPr="004B59E6">
        <w:rPr>
          <w:color w:val="000000"/>
          <w:sz w:val="28"/>
          <w:szCs w:val="28"/>
        </w:rPr>
        <w:t>С. 131-146</w:t>
      </w:r>
      <w:r w:rsidR="007801D5">
        <w:rPr>
          <w:color w:val="000000"/>
          <w:sz w:val="28"/>
          <w:szCs w:val="28"/>
          <w:lang w:val="en-US"/>
        </w:rPr>
        <w:t>.</w:t>
      </w:r>
    </w:p>
    <w:p w14:paraId="58B707BA" w14:textId="42CFF57F"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Надыров Ш.М., Нюсупова Г.Н., Мылкайдаров А.Т., Сарсенова И.Б., Чжан Бинь Пространственная организация территории Казахстана в ракурсе геополитики в меняющемся мире. Информационно-аналитический центр Сауран. </w:t>
      </w:r>
      <w:r w:rsidRPr="00A60C55">
        <w:fldChar w:fldCharType="begin"/>
      </w:r>
      <w:r w:rsidRPr="00A60C55">
        <w:instrText>HYPERLINK "http://cc-sauran.kz/rubriki/safety/367-prostranstvennaya-organizaciya-territorii-kazahstana-v-rakurse-geopolitiki-v-menyayuschemsya-mire.html.%202021" \h</w:instrText>
      </w:r>
      <w:r w:rsidRPr="00A60C55">
        <w:fldChar w:fldCharType="separate"/>
      </w:r>
      <w:r w:rsidRPr="00A60C55">
        <w:rPr>
          <w:color w:val="0000FF"/>
          <w:sz w:val="28"/>
          <w:szCs w:val="28"/>
          <w:u w:val="single"/>
        </w:rPr>
        <w:t>http://cc-sauran.kz/rubriki/safety/367-prostranstvennaya-organizaciya-territorii-kazahstana-v-rakurse-geopolitiki-v-menyayuschemsya-mire.html. 2021</w:t>
      </w:r>
      <w:r w:rsidRPr="00A60C55">
        <w:fldChar w:fldCharType="end"/>
      </w:r>
      <w:r w:rsidR="002200A7" w:rsidRPr="00A60C55">
        <w:rPr>
          <w:color w:val="0000FF"/>
          <w:sz w:val="28"/>
          <w:szCs w:val="28"/>
          <w:u w:val="single"/>
        </w:rPr>
        <w:t xml:space="preserve"> </w:t>
      </w:r>
      <w:r w:rsidR="006968FE" w:rsidRPr="00A60C55">
        <w:rPr>
          <w:color w:val="000000"/>
          <w:sz w:val="28"/>
          <w:szCs w:val="28"/>
        </w:rPr>
        <w:t>Дата обращения</w:t>
      </w:r>
      <w:r w:rsidR="00A60C55" w:rsidRPr="00A60C55">
        <w:rPr>
          <w:color w:val="000000"/>
          <w:sz w:val="28"/>
          <w:szCs w:val="28"/>
          <w:lang w:val="ru-RU"/>
        </w:rPr>
        <w:t>:</w:t>
      </w:r>
      <w:r w:rsidR="00BD4CAF" w:rsidRPr="00A60C55">
        <w:rPr>
          <w:color w:val="000000"/>
          <w:sz w:val="28"/>
          <w:szCs w:val="28"/>
          <w:lang w:val="ru-RU"/>
        </w:rPr>
        <w:t>15.10.2024</w:t>
      </w:r>
      <w:r w:rsidR="00BD4CAF" w:rsidRPr="00A60C55">
        <w:rPr>
          <w:color w:val="000000"/>
          <w:sz w:val="28"/>
          <w:szCs w:val="28"/>
        </w:rPr>
        <w:t>.</w:t>
      </w:r>
    </w:p>
    <w:p w14:paraId="00B0623C" w14:textId="751E749C"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A60C55">
        <w:rPr>
          <w:color w:val="000000"/>
          <w:sz w:val="28"/>
          <w:szCs w:val="28"/>
        </w:rPr>
        <w:t>Nyussupova G, Sarsenova, I. Modern demographic processes in urban areas of the Republic of Kazakhstan</w:t>
      </w:r>
      <w:r w:rsidR="007801D5" w:rsidRPr="00A60C55">
        <w:rPr>
          <w:color w:val="000000"/>
          <w:sz w:val="28"/>
          <w:szCs w:val="28"/>
          <w:lang w:val="en-US"/>
        </w:rPr>
        <w:t xml:space="preserve"> //</w:t>
      </w:r>
      <w:r w:rsidRPr="00A60C55">
        <w:rPr>
          <w:color w:val="000000"/>
          <w:sz w:val="28"/>
          <w:szCs w:val="28"/>
        </w:rPr>
        <w:t xml:space="preserve"> Bulletin of Geography, 2012</w:t>
      </w:r>
      <w:r w:rsidR="007801D5" w:rsidRPr="00A60C55">
        <w:rPr>
          <w:color w:val="000000"/>
          <w:sz w:val="28"/>
          <w:szCs w:val="28"/>
          <w:lang w:val="en-US"/>
        </w:rPr>
        <w:t xml:space="preserve">. – </w:t>
      </w:r>
      <w:r w:rsidR="007801D5" w:rsidRPr="00A60C55">
        <w:rPr>
          <w:color w:val="000000"/>
          <w:sz w:val="28"/>
          <w:szCs w:val="28"/>
        </w:rPr>
        <w:t>V</w:t>
      </w:r>
      <w:r w:rsidRPr="00A60C55">
        <w:rPr>
          <w:color w:val="000000"/>
          <w:sz w:val="28"/>
          <w:szCs w:val="28"/>
        </w:rPr>
        <w:t>ol</w:t>
      </w:r>
      <w:r w:rsidR="007801D5" w:rsidRPr="00A60C55">
        <w:rPr>
          <w:color w:val="000000"/>
          <w:sz w:val="28"/>
          <w:szCs w:val="28"/>
          <w:lang w:val="en-US"/>
        </w:rPr>
        <w:t>.</w:t>
      </w:r>
      <w:r w:rsidRPr="00A60C55">
        <w:rPr>
          <w:color w:val="000000"/>
          <w:sz w:val="28"/>
          <w:szCs w:val="28"/>
        </w:rPr>
        <w:t>18</w:t>
      </w:r>
      <w:r w:rsidR="007801D5" w:rsidRPr="00A60C55">
        <w:rPr>
          <w:color w:val="000000"/>
          <w:sz w:val="28"/>
          <w:szCs w:val="28"/>
          <w:lang w:val="en-US"/>
        </w:rPr>
        <w:t xml:space="preserve">. </w:t>
      </w:r>
      <w:r w:rsidR="00A37396" w:rsidRPr="00A60C55">
        <w:rPr>
          <w:color w:val="000000"/>
          <w:sz w:val="28"/>
          <w:szCs w:val="28"/>
          <w:lang w:val="en-US"/>
        </w:rPr>
        <w:t>–</w:t>
      </w:r>
      <w:r w:rsidR="007801D5" w:rsidRPr="00A60C55">
        <w:rPr>
          <w:color w:val="000000"/>
          <w:sz w:val="28"/>
          <w:szCs w:val="28"/>
          <w:lang w:val="en-US"/>
        </w:rPr>
        <w:t xml:space="preserve"> P</w:t>
      </w:r>
      <w:r w:rsidR="00A37396" w:rsidRPr="00A60C55">
        <w:rPr>
          <w:color w:val="000000"/>
          <w:sz w:val="28"/>
          <w:szCs w:val="28"/>
          <w:lang w:val="en-US"/>
        </w:rPr>
        <w:t>.</w:t>
      </w:r>
      <w:r w:rsidRPr="00A60C55">
        <w:rPr>
          <w:color w:val="000000"/>
          <w:sz w:val="28"/>
          <w:szCs w:val="28"/>
        </w:rPr>
        <w:t xml:space="preserve"> 99-</w:t>
      </w:r>
      <w:r w:rsidRPr="00D4772A">
        <w:rPr>
          <w:color w:val="000000"/>
          <w:sz w:val="28"/>
          <w:szCs w:val="28"/>
        </w:rPr>
        <w:t>108.</w:t>
      </w:r>
    </w:p>
    <w:p w14:paraId="09B54E59" w14:textId="06F656C5"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Нюсупова Г.Н., Кенеспаева Л.Б., Тажиева Д.А., Кайранбаева Г.К. Анализ демографического потенциала крупных городов Республики Казахстан. Город и его окружение: современные вызовы и перспективные пути развития</w:t>
      </w:r>
      <w:r w:rsidR="007801D5" w:rsidRPr="00D4772A">
        <w:rPr>
          <w:color w:val="000000"/>
          <w:sz w:val="28"/>
          <w:szCs w:val="28"/>
          <w:lang w:val="ru-RU"/>
        </w:rPr>
        <w:t xml:space="preserve"> //</w:t>
      </w:r>
      <w:r w:rsidRPr="00D4772A">
        <w:rPr>
          <w:color w:val="000000"/>
          <w:sz w:val="28"/>
          <w:szCs w:val="28"/>
        </w:rPr>
        <w:t xml:space="preserve"> Сборник статей Международной конференции (Москва, 25–27 апреля 2024 г.).. – М.: Геогр. ф-т МГУ, 2024. – С.139-148</w:t>
      </w:r>
      <w:r w:rsidR="007801D5" w:rsidRPr="00D4772A">
        <w:rPr>
          <w:color w:val="000000"/>
          <w:sz w:val="28"/>
          <w:szCs w:val="28"/>
          <w:lang w:val="ru-RU"/>
        </w:rPr>
        <w:t>.</w:t>
      </w:r>
    </w:p>
    <w:p w14:paraId="0B8B68CE" w14:textId="336B7060"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Кенеспаева Л.Б. Проблемы устойчивого развития урбанизированных территорий</w:t>
      </w:r>
      <w:r w:rsidR="003F1717" w:rsidRPr="00D4772A">
        <w:rPr>
          <w:color w:val="000000"/>
          <w:sz w:val="28"/>
          <w:szCs w:val="28"/>
          <w:lang w:val="ru-RU"/>
        </w:rPr>
        <w:t xml:space="preserve"> // </w:t>
      </w:r>
      <w:r w:rsidRPr="00D4772A">
        <w:rPr>
          <w:color w:val="000000"/>
          <w:sz w:val="28"/>
          <w:szCs w:val="28"/>
        </w:rPr>
        <w:t>Конференция "МАТЕРИАЛЫ Международной научной конференции Студентов и молодых ученых “ФАРАБИ ӘЛЕМІ” Алматы, Казахстан, 8-10 апреля 2019 года", КАЗАХСТАН, Казахский Национальный университет имени аль-Фараби, 08.04.2019-10.04.2019</w:t>
      </w:r>
      <w:r w:rsidR="007801D5" w:rsidRPr="00D4772A">
        <w:rPr>
          <w:color w:val="000000"/>
          <w:sz w:val="28"/>
          <w:szCs w:val="28"/>
          <w:lang w:val="ru-RU"/>
        </w:rPr>
        <w:t>.</w:t>
      </w:r>
    </w:p>
    <w:p w14:paraId="7E4055DA" w14:textId="6C31FB83"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 xml:space="preserve">Кенеспаева Л.Б. Тенденции социально-демографического развития города Алматы. Конференция </w:t>
      </w:r>
      <w:r w:rsidR="003F1717" w:rsidRPr="00D4772A">
        <w:rPr>
          <w:color w:val="000000"/>
          <w:sz w:val="28"/>
          <w:szCs w:val="28"/>
          <w:lang w:val="ru-RU"/>
        </w:rPr>
        <w:t xml:space="preserve">// </w:t>
      </w:r>
      <w:r w:rsidRPr="00D4772A">
        <w:rPr>
          <w:color w:val="000000"/>
          <w:sz w:val="28"/>
          <w:szCs w:val="28"/>
        </w:rPr>
        <w:t>М</w:t>
      </w:r>
      <w:r w:rsidR="007801D5" w:rsidRPr="00D4772A">
        <w:rPr>
          <w:color w:val="000000"/>
          <w:sz w:val="28"/>
          <w:szCs w:val="28"/>
        </w:rPr>
        <w:t>атериалы</w:t>
      </w:r>
      <w:r w:rsidRPr="00D4772A">
        <w:rPr>
          <w:color w:val="000000"/>
          <w:sz w:val="28"/>
          <w:szCs w:val="28"/>
        </w:rPr>
        <w:t xml:space="preserve"> международной научной конференции студентов и молодых ученых "Фараби әлемі" Алматы, Казахстан, 9-12 апреля 2018 г.", КАЗАХСТАН, КазНУ имени аль-Фараби, 09.04.2018-12.04.2018</w:t>
      </w:r>
      <w:r w:rsidR="007801D5" w:rsidRPr="00D4772A">
        <w:rPr>
          <w:color w:val="000000"/>
          <w:sz w:val="28"/>
          <w:szCs w:val="28"/>
          <w:lang w:val="ru-RU"/>
        </w:rPr>
        <w:t>.</w:t>
      </w:r>
    </w:p>
    <w:p w14:paraId="052A786F" w14:textId="20B5A84A"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Harvey D. (1973). Social Justice and the City. Johns Hopkins University Press. </w:t>
      </w:r>
      <w:r w:rsidRPr="00A60C55">
        <w:fldChar w:fldCharType="begin"/>
      </w:r>
      <w:r w:rsidRPr="00A60C55">
        <w:instrText>HYPERLINK "https://erikafontanez.com/wp-content/uploads/2017/09/david-harvey-social-justice-and-the-city.pdf" \h</w:instrText>
      </w:r>
      <w:r w:rsidRPr="00A60C55">
        <w:fldChar w:fldCharType="separate"/>
      </w:r>
      <w:r w:rsidRPr="00A60C55">
        <w:rPr>
          <w:color w:val="0000FF"/>
          <w:sz w:val="28"/>
          <w:szCs w:val="28"/>
          <w:u w:val="single"/>
        </w:rPr>
        <w:t>https://erikafontanez.com/wp-content/uploads/2017/09/david-harvey-social-justice-and-the-city.pdf</w:t>
      </w:r>
      <w:r w:rsidRPr="00A60C55">
        <w:fldChar w:fldCharType="end"/>
      </w:r>
      <w:r w:rsidR="002200A7" w:rsidRPr="00A60C55">
        <w:rPr>
          <w:color w:val="0000FF"/>
          <w:sz w:val="28"/>
          <w:szCs w:val="28"/>
          <w:u w:val="single"/>
        </w:rPr>
        <w:t xml:space="preserve"> </w:t>
      </w:r>
      <w:r w:rsidR="00D60D6B" w:rsidRPr="00A60C55">
        <w:rPr>
          <w:color w:val="0000FF"/>
          <w:sz w:val="28"/>
          <w:szCs w:val="28"/>
          <w:u w:val="single"/>
          <w:lang w:val="en-US"/>
        </w:rPr>
        <w:t xml:space="preserve"> </w:t>
      </w:r>
      <w:r w:rsidR="002200A7" w:rsidRPr="00A60C55">
        <w:rPr>
          <w:color w:val="000000"/>
          <w:sz w:val="28"/>
          <w:szCs w:val="28"/>
        </w:rPr>
        <w:t>Дата обращения</w:t>
      </w:r>
      <w:r w:rsidR="00A60C55" w:rsidRPr="00A60C55">
        <w:rPr>
          <w:color w:val="000000"/>
          <w:sz w:val="28"/>
          <w:szCs w:val="28"/>
          <w:lang w:val="ru-RU"/>
        </w:rPr>
        <w:t>:</w:t>
      </w:r>
      <w:r w:rsidR="00BD4CAF" w:rsidRPr="00A60C55">
        <w:rPr>
          <w:color w:val="000000"/>
          <w:sz w:val="28"/>
          <w:szCs w:val="28"/>
          <w:lang w:val="ru-RU"/>
        </w:rPr>
        <w:t xml:space="preserve"> 15.10.2024</w:t>
      </w:r>
      <w:r w:rsidR="00A37396" w:rsidRPr="00A60C55">
        <w:rPr>
          <w:color w:val="000000"/>
          <w:sz w:val="28"/>
          <w:szCs w:val="28"/>
          <w:lang w:val="en-US"/>
        </w:rPr>
        <w:t>.</w:t>
      </w:r>
    </w:p>
    <w:p w14:paraId="495AE927" w14:textId="340D6ABF"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Castells M.</w:t>
      </w:r>
      <w:r w:rsidR="00C62FB6" w:rsidRPr="00A60C55">
        <w:rPr>
          <w:color w:val="000000"/>
          <w:sz w:val="28"/>
          <w:szCs w:val="28"/>
        </w:rPr>
        <w:t>,</w:t>
      </w:r>
      <w:r w:rsidRPr="00A60C55">
        <w:rPr>
          <w:color w:val="000000"/>
          <w:sz w:val="28"/>
          <w:szCs w:val="28"/>
        </w:rPr>
        <w:t xml:space="preserve"> The Urban Question: A Marxist Approach. Paris : Maspero, 1972, 1976. Trans. by Alan Sheridan. Cambridge, Mass.: MIT Press</w:t>
      </w:r>
      <w:r w:rsidR="00C62FB6" w:rsidRPr="00A60C55">
        <w:rPr>
          <w:color w:val="000000"/>
          <w:sz w:val="28"/>
          <w:szCs w:val="28"/>
        </w:rPr>
        <w:t>. –</w:t>
      </w:r>
      <w:r w:rsidRPr="00A60C55">
        <w:rPr>
          <w:color w:val="000000"/>
          <w:sz w:val="28"/>
          <w:szCs w:val="28"/>
        </w:rPr>
        <w:t xml:space="preserve"> L</w:t>
      </w:r>
      <w:r w:rsidR="00C62FB6" w:rsidRPr="00A60C55">
        <w:rPr>
          <w:color w:val="000000"/>
          <w:sz w:val="28"/>
          <w:szCs w:val="28"/>
        </w:rPr>
        <w:t>. -</w:t>
      </w:r>
      <w:r w:rsidRPr="00A60C55">
        <w:rPr>
          <w:color w:val="000000"/>
          <w:sz w:val="28"/>
          <w:szCs w:val="28"/>
        </w:rPr>
        <w:t xml:space="preserve"> 1977. </w:t>
      </w:r>
      <w:r w:rsidR="00E43459" w:rsidRPr="00A60C55">
        <w:rPr>
          <w:color w:val="000000"/>
          <w:sz w:val="28"/>
          <w:szCs w:val="28"/>
          <w:lang w:val="en-US"/>
        </w:rPr>
        <w:t xml:space="preserve">– </w:t>
      </w:r>
      <w:r w:rsidRPr="00A60C55">
        <w:rPr>
          <w:color w:val="000000"/>
          <w:sz w:val="28"/>
          <w:szCs w:val="28"/>
        </w:rPr>
        <w:t xml:space="preserve">p. 500. </w:t>
      </w:r>
      <w:r w:rsidRPr="00A60C55">
        <w:fldChar w:fldCharType="begin"/>
      </w:r>
      <w:r w:rsidRPr="00A60C55">
        <w:instrText>HYPERLINK "https://www.erudit.org/en/journals/uhr/1981-v9-n3-uhr0887/1019309ar.pdf" \h</w:instrText>
      </w:r>
      <w:r w:rsidRPr="00A60C55">
        <w:fldChar w:fldCharType="separate"/>
      </w:r>
      <w:r w:rsidRPr="00A60C55">
        <w:rPr>
          <w:color w:val="0000FF"/>
          <w:sz w:val="28"/>
          <w:szCs w:val="28"/>
          <w:u w:val="single"/>
        </w:rPr>
        <w:t>https://www.erudit.org/en/journals/uhr/1981-v9-n3-uhr0887/1019309ar.pdf</w:t>
      </w:r>
      <w:r w:rsidRPr="00A60C55">
        <w:fldChar w:fldCharType="end"/>
      </w:r>
      <w:r w:rsidR="002200A7" w:rsidRPr="00A60C55">
        <w:rPr>
          <w:color w:val="0000FF"/>
          <w:sz w:val="28"/>
          <w:szCs w:val="28"/>
          <w:u w:val="single"/>
          <w:lang w:val="en-US"/>
        </w:rPr>
        <w:t xml:space="preserve"> </w:t>
      </w:r>
      <w:r w:rsidR="002200A7" w:rsidRPr="00A60C55">
        <w:rPr>
          <w:color w:val="000000"/>
          <w:sz w:val="28"/>
          <w:szCs w:val="28"/>
        </w:rPr>
        <w:t>Дата обращения</w:t>
      </w:r>
      <w:r w:rsidR="00A60C55" w:rsidRPr="00A60C55">
        <w:rPr>
          <w:color w:val="000000"/>
          <w:sz w:val="28"/>
          <w:szCs w:val="28"/>
          <w:lang w:val="ru-RU"/>
        </w:rPr>
        <w:t>:</w:t>
      </w:r>
      <w:r w:rsidR="00BD4CAF" w:rsidRPr="00A60C55">
        <w:rPr>
          <w:color w:val="000000"/>
          <w:sz w:val="28"/>
          <w:szCs w:val="28"/>
          <w:lang w:val="ru-RU"/>
        </w:rPr>
        <w:t xml:space="preserve"> 10.09.2024</w:t>
      </w:r>
      <w:r w:rsidR="00A37396" w:rsidRPr="00A60C55">
        <w:rPr>
          <w:color w:val="000000"/>
          <w:sz w:val="28"/>
          <w:szCs w:val="28"/>
          <w:lang w:val="en-US"/>
        </w:rPr>
        <w:t>.</w:t>
      </w:r>
    </w:p>
    <w:p w14:paraId="3FAF6B2A" w14:textId="1B3E3B64"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lastRenderedPageBreak/>
        <w:t>Massey D. S</w:t>
      </w:r>
      <w:r w:rsidR="00A37396" w:rsidRPr="00A60C55">
        <w:rPr>
          <w:color w:val="000000"/>
          <w:sz w:val="28"/>
          <w:szCs w:val="28"/>
          <w:lang w:val="en-US"/>
        </w:rPr>
        <w:t>.</w:t>
      </w:r>
      <w:r w:rsidRPr="00A60C55">
        <w:rPr>
          <w:color w:val="000000"/>
          <w:sz w:val="28"/>
          <w:szCs w:val="28"/>
        </w:rPr>
        <w:t>, Place, and Gender. University of Minnesota Press</w:t>
      </w:r>
      <w:r w:rsidR="00C62FB6" w:rsidRPr="00A60C55">
        <w:rPr>
          <w:color w:val="000000"/>
          <w:sz w:val="28"/>
          <w:szCs w:val="28"/>
        </w:rPr>
        <w:t>. -1994</w:t>
      </w:r>
      <w:r w:rsidRPr="00A60C55">
        <w:rPr>
          <w:color w:val="000000"/>
          <w:sz w:val="28"/>
          <w:szCs w:val="28"/>
        </w:rPr>
        <w:t>.</w:t>
      </w:r>
      <w:r w:rsidR="001E1434" w:rsidRPr="00A60C55">
        <w:rPr>
          <w:color w:val="000000"/>
          <w:sz w:val="28"/>
          <w:szCs w:val="28"/>
          <w:lang w:val="en-US"/>
        </w:rPr>
        <w:t xml:space="preserve"> - P</w:t>
      </w:r>
      <w:r w:rsidRPr="00A60C55">
        <w:rPr>
          <w:color w:val="000000"/>
          <w:sz w:val="28"/>
          <w:szCs w:val="28"/>
        </w:rPr>
        <w:t xml:space="preserve"> 288 </w:t>
      </w:r>
      <w:r w:rsidRPr="00A60C55">
        <w:fldChar w:fldCharType="begin"/>
      </w:r>
      <w:r w:rsidRPr="00A60C55">
        <w:instrText>HYPERLINK "https://www.jstor.org/stable/10.5749/j.cttttw2z" \h</w:instrText>
      </w:r>
      <w:r w:rsidRPr="00A60C55">
        <w:fldChar w:fldCharType="separate"/>
      </w:r>
      <w:r w:rsidRPr="00A60C55">
        <w:rPr>
          <w:color w:val="0000FF"/>
          <w:sz w:val="28"/>
          <w:szCs w:val="28"/>
          <w:u w:val="single"/>
        </w:rPr>
        <w:t>https://www.jstor.org/stable/10.5749/j.cttttw2z</w:t>
      </w:r>
      <w:r w:rsidRPr="00A60C55">
        <w:fldChar w:fldCharType="end"/>
      </w:r>
      <w:r w:rsidR="002200A7" w:rsidRPr="00A60C55">
        <w:rPr>
          <w:color w:val="0000FF"/>
          <w:sz w:val="28"/>
          <w:szCs w:val="28"/>
          <w:u w:val="single"/>
          <w:lang w:val="en-US"/>
        </w:rPr>
        <w:t xml:space="preserve"> </w:t>
      </w:r>
      <w:r w:rsidR="002200A7" w:rsidRPr="00A60C55">
        <w:rPr>
          <w:color w:val="000000"/>
          <w:sz w:val="28"/>
          <w:szCs w:val="28"/>
        </w:rPr>
        <w:t>Дата обращения</w:t>
      </w:r>
      <w:r w:rsidR="00BD4CAF" w:rsidRPr="00A60C55">
        <w:rPr>
          <w:color w:val="000000"/>
          <w:sz w:val="28"/>
          <w:szCs w:val="28"/>
          <w:lang w:val="ru-RU"/>
        </w:rPr>
        <w:t xml:space="preserve"> 10.09.2024</w:t>
      </w:r>
      <w:r w:rsidR="00A37396" w:rsidRPr="00A60C55">
        <w:rPr>
          <w:color w:val="000000"/>
          <w:sz w:val="28"/>
          <w:szCs w:val="28"/>
          <w:lang w:val="en-US"/>
        </w:rPr>
        <w:t>.</w:t>
      </w:r>
    </w:p>
    <w:p w14:paraId="47AEF69C" w14:textId="4663C27E"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Florida, R. The Rise of the Creative Class. Basic Books. </w:t>
      </w:r>
      <w:r w:rsidR="00C62FB6" w:rsidRPr="00A60C55">
        <w:rPr>
          <w:color w:val="000000"/>
          <w:sz w:val="28"/>
          <w:szCs w:val="28"/>
        </w:rPr>
        <w:t xml:space="preserve">- 2002. </w:t>
      </w:r>
      <w:r w:rsidRPr="00A60C55">
        <w:fldChar w:fldCharType="begin"/>
      </w:r>
      <w:r w:rsidRPr="00A60C55">
        <w:instrText>HYPERLINK "https://www.researchgate.net/publication/31745369_THE_Rise_of_the_Creative_Class_And_How_It's_Transforming_Work_Leisure_Community_and_Everyday_Life" \h</w:instrText>
      </w:r>
      <w:r w:rsidRPr="00A60C55">
        <w:fldChar w:fldCharType="separate"/>
      </w:r>
      <w:r w:rsidRPr="00A60C55">
        <w:rPr>
          <w:color w:val="0000FF"/>
          <w:sz w:val="28"/>
          <w:szCs w:val="28"/>
          <w:u w:val="single"/>
        </w:rPr>
        <w:t>https://www.researchgate.net/publication/31745369_THE_Rise_of_the_Creative_Class_And_How_It's_Transforming_Work_Leisure_Community_and_Everyday_Life</w:t>
      </w:r>
      <w:r w:rsidRPr="00A60C55">
        <w:fldChar w:fldCharType="end"/>
      </w:r>
      <w:r w:rsidRPr="00A60C55">
        <w:rPr>
          <w:color w:val="000000"/>
          <w:sz w:val="28"/>
          <w:szCs w:val="28"/>
        </w:rPr>
        <w:t xml:space="preserve"> </w:t>
      </w:r>
      <w:r w:rsidR="002200A7" w:rsidRPr="00A60C55">
        <w:rPr>
          <w:color w:val="000000"/>
          <w:sz w:val="28"/>
          <w:szCs w:val="28"/>
          <w:lang w:val="ru-RU"/>
        </w:rPr>
        <w:t xml:space="preserve"> </w:t>
      </w:r>
      <w:r w:rsidR="002200A7" w:rsidRPr="00A60C55">
        <w:rPr>
          <w:color w:val="000000"/>
          <w:sz w:val="28"/>
          <w:szCs w:val="28"/>
        </w:rPr>
        <w:t>Дата обращения</w:t>
      </w:r>
      <w:r w:rsidR="00BD4CAF" w:rsidRPr="00A60C55">
        <w:rPr>
          <w:color w:val="000000"/>
          <w:sz w:val="28"/>
          <w:szCs w:val="28"/>
          <w:lang w:val="ru-RU"/>
        </w:rPr>
        <w:t xml:space="preserve"> 10.09.2024</w:t>
      </w:r>
      <w:r w:rsidR="00A37396" w:rsidRPr="00A60C55">
        <w:rPr>
          <w:color w:val="000000"/>
          <w:sz w:val="28"/>
          <w:szCs w:val="28"/>
          <w:lang w:val="ru-RU"/>
        </w:rPr>
        <w:t>.</w:t>
      </w:r>
    </w:p>
    <w:p w14:paraId="1E379C09" w14:textId="6955100B"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Suvorov D. M., Suvorova L. A., Pestova I. V., Baibakova T. V. The dynamic index of urban environment quality as a tool for sustainable urban development</w:t>
      </w:r>
      <w:r w:rsidR="008A456D">
        <w:rPr>
          <w:color w:val="000000"/>
          <w:sz w:val="28"/>
          <w:szCs w:val="28"/>
        </w:rPr>
        <w:t xml:space="preserve"> //</w:t>
      </w:r>
      <w:r w:rsidRPr="004B59E6">
        <w:rPr>
          <w:color w:val="000000"/>
          <w:sz w:val="28"/>
          <w:szCs w:val="28"/>
        </w:rPr>
        <w:t xml:space="preserve"> IOP Conference Series: Earth and Environmental Science</w:t>
      </w:r>
      <w:r w:rsidR="008A456D">
        <w:rPr>
          <w:color w:val="000000"/>
          <w:sz w:val="28"/>
          <w:szCs w:val="28"/>
        </w:rPr>
        <w:t xml:space="preserve">. - </w:t>
      </w:r>
      <w:r w:rsidR="008A456D" w:rsidRPr="004B59E6">
        <w:rPr>
          <w:color w:val="000000"/>
          <w:sz w:val="28"/>
          <w:szCs w:val="28"/>
        </w:rPr>
        <w:t xml:space="preserve">2018. </w:t>
      </w:r>
      <w:r w:rsidR="008A456D">
        <w:rPr>
          <w:color w:val="000000"/>
          <w:sz w:val="28"/>
          <w:szCs w:val="28"/>
        </w:rPr>
        <w:t xml:space="preserve">– </w:t>
      </w:r>
      <w:r w:rsidRPr="004B59E6">
        <w:rPr>
          <w:color w:val="000000"/>
          <w:sz w:val="28"/>
          <w:szCs w:val="28"/>
        </w:rPr>
        <w:t>177</w:t>
      </w:r>
      <w:r w:rsidR="008A456D">
        <w:rPr>
          <w:color w:val="000000"/>
          <w:sz w:val="28"/>
          <w:szCs w:val="28"/>
        </w:rPr>
        <w:t xml:space="preserve"> р</w:t>
      </w:r>
      <w:r w:rsidRPr="004B59E6">
        <w:rPr>
          <w:color w:val="000000"/>
          <w:sz w:val="28"/>
          <w:szCs w:val="28"/>
        </w:rPr>
        <w:t xml:space="preserve">. </w:t>
      </w:r>
      <w:hyperlink r:id="rId60">
        <w:r w:rsidRPr="004B59E6">
          <w:rPr>
            <w:color w:val="0000FF"/>
            <w:sz w:val="28"/>
            <w:szCs w:val="28"/>
            <w:u w:val="single"/>
          </w:rPr>
          <w:t>https://doi.org/10.1088/1755-1315/177/1/012007</w:t>
        </w:r>
      </w:hyperlink>
      <w:r w:rsidRPr="004B59E6">
        <w:rPr>
          <w:color w:val="000000"/>
          <w:sz w:val="28"/>
          <w:szCs w:val="28"/>
        </w:rPr>
        <w:t xml:space="preserve"> </w:t>
      </w:r>
    </w:p>
    <w:p w14:paraId="5669C52F" w14:textId="0C22FA06"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Garau C., Pavan V. M. Evaluating Urban Quality: Indicators and Assessment Tools for Smart Sustainable Cities. Sustainability, </w:t>
      </w:r>
      <w:r w:rsidR="008A456D" w:rsidRPr="008A456D">
        <w:rPr>
          <w:color w:val="000000"/>
          <w:sz w:val="28"/>
          <w:szCs w:val="28"/>
          <w:lang w:val="en-US"/>
        </w:rPr>
        <w:t xml:space="preserve">№ </w:t>
      </w:r>
      <w:r w:rsidRPr="004B59E6">
        <w:rPr>
          <w:color w:val="000000"/>
          <w:sz w:val="28"/>
          <w:szCs w:val="28"/>
        </w:rPr>
        <w:t xml:space="preserve">10(575). </w:t>
      </w:r>
      <w:r>
        <w:fldChar w:fldCharType="begin"/>
      </w:r>
      <w:r>
        <w:instrText>HYPERLINK "https://doi.org/10.3390/su10030575" \h</w:instrText>
      </w:r>
      <w:r>
        <w:fldChar w:fldCharType="separate"/>
      </w:r>
      <w:r w:rsidRPr="004B59E6">
        <w:rPr>
          <w:color w:val="0000FF"/>
          <w:sz w:val="28"/>
          <w:szCs w:val="28"/>
          <w:u w:val="single"/>
        </w:rPr>
        <w:t>https://doi.org/10.3390/su10030575</w:t>
      </w:r>
      <w:r>
        <w:fldChar w:fldCharType="end"/>
      </w:r>
      <w:r w:rsidRPr="004B59E6">
        <w:rPr>
          <w:color w:val="000000"/>
          <w:sz w:val="28"/>
          <w:szCs w:val="28"/>
        </w:rPr>
        <w:t xml:space="preserve"> </w:t>
      </w:r>
    </w:p>
    <w:p w14:paraId="32BE7397" w14:textId="2BE50F1C"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Энгельгардт А. Э., Липовка А. Ю., Федченко И. Г. Международный опыт индексирования качества городской среды. </w:t>
      </w:r>
      <w:r w:rsidR="00221FBD">
        <w:rPr>
          <w:color w:val="000000"/>
          <w:sz w:val="28"/>
          <w:szCs w:val="28"/>
          <w:lang w:val="ru-RU"/>
        </w:rPr>
        <w:t xml:space="preserve">– </w:t>
      </w:r>
      <w:r w:rsidRPr="004B59E6">
        <w:rPr>
          <w:color w:val="000000"/>
          <w:sz w:val="28"/>
          <w:szCs w:val="28"/>
        </w:rPr>
        <w:t>Урбанистика, 4</w:t>
      </w:r>
      <w:r w:rsidR="001E1434" w:rsidRPr="00E43459">
        <w:rPr>
          <w:color w:val="000000"/>
          <w:sz w:val="28"/>
          <w:szCs w:val="28"/>
          <w:lang w:val="ru-RU"/>
        </w:rPr>
        <w:t xml:space="preserve">. – </w:t>
      </w:r>
      <w:r w:rsidR="008A456D" w:rsidRPr="004B59E6">
        <w:rPr>
          <w:color w:val="000000"/>
          <w:sz w:val="28"/>
          <w:szCs w:val="28"/>
        </w:rPr>
        <w:t xml:space="preserve">2018. </w:t>
      </w:r>
      <w:r w:rsidR="008A456D">
        <w:rPr>
          <w:color w:val="000000"/>
          <w:sz w:val="28"/>
          <w:szCs w:val="28"/>
          <w:lang w:val="ru-RU"/>
        </w:rPr>
        <w:t xml:space="preserve">- </w:t>
      </w:r>
      <w:r w:rsidR="001E1434">
        <w:rPr>
          <w:color w:val="000000"/>
          <w:sz w:val="28"/>
          <w:szCs w:val="28"/>
          <w:lang w:val="en-US"/>
        </w:rPr>
        <w:t>C</w:t>
      </w:r>
      <w:r w:rsidR="001E1434" w:rsidRPr="00E43459">
        <w:rPr>
          <w:color w:val="000000"/>
          <w:sz w:val="28"/>
          <w:szCs w:val="28"/>
          <w:lang w:val="ru-RU"/>
        </w:rPr>
        <w:t xml:space="preserve">. </w:t>
      </w:r>
      <w:r w:rsidRPr="004B59E6">
        <w:rPr>
          <w:color w:val="000000"/>
          <w:sz w:val="28"/>
          <w:szCs w:val="28"/>
        </w:rPr>
        <w:t xml:space="preserve">77–87. </w:t>
      </w:r>
      <w:r>
        <w:fldChar w:fldCharType="begin"/>
      </w:r>
      <w:r>
        <w:instrText>HYPERLINK "https://doi.org/10.7256/2310-8673.2018.4.27886" \h</w:instrText>
      </w:r>
      <w:r>
        <w:fldChar w:fldCharType="separate"/>
      </w:r>
      <w:r w:rsidRPr="004B59E6">
        <w:rPr>
          <w:color w:val="0000FF"/>
          <w:sz w:val="28"/>
          <w:szCs w:val="28"/>
          <w:u w:val="single"/>
        </w:rPr>
        <w:t>https://doi.org/10.7256/2310-8673.2018.4.27886</w:t>
      </w:r>
      <w:r>
        <w:fldChar w:fldCharType="end"/>
      </w:r>
      <w:r w:rsidRPr="004B59E6">
        <w:rPr>
          <w:color w:val="000000"/>
          <w:sz w:val="28"/>
          <w:szCs w:val="28"/>
        </w:rPr>
        <w:t xml:space="preserve"> </w:t>
      </w:r>
    </w:p>
    <w:p w14:paraId="4F6547B0" w14:textId="7BAF13A4"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Polyakova Tatyana; Tsurik, Tatyana Urban environment quality and its impact on socio-economic development. Economic Annals-XXI. Т</w:t>
      </w:r>
      <w:r w:rsidR="008A456D" w:rsidRPr="00A37396">
        <w:rPr>
          <w:color w:val="000000"/>
          <w:sz w:val="28"/>
          <w:szCs w:val="28"/>
          <w:lang w:val="en-US"/>
        </w:rPr>
        <w:t xml:space="preserve"> </w:t>
      </w:r>
      <w:r w:rsidRPr="004B59E6">
        <w:rPr>
          <w:color w:val="000000"/>
          <w:sz w:val="28"/>
          <w:szCs w:val="28"/>
        </w:rPr>
        <w:t xml:space="preserve">180, </w:t>
      </w:r>
      <w:r w:rsidR="008A456D">
        <w:rPr>
          <w:color w:val="000000"/>
          <w:sz w:val="28"/>
          <w:szCs w:val="28"/>
          <w:lang w:val="en-US"/>
        </w:rPr>
        <w:t>VOL</w:t>
      </w:r>
      <w:r w:rsidRPr="004B59E6">
        <w:rPr>
          <w:color w:val="000000"/>
          <w:sz w:val="28"/>
          <w:szCs w:val="28"/>
        </w:rPr>
        <w:t xml:space="preserve"> 11-12</w:t>
      </w:r>
      <w:r w:rsidR="00EB33DC" w:rsidRPr="00F7210B">
        <w:rPr>
          <w:color w:val="000000"/>
          <w:sz w:val="28"/>
          <w:szCs w:val="28"/>
          <w:lang w:val="en-US"/>
        </w:rPr>
        <w:t xml:space="preserve">. </w:t>
      </w:r>
      <w:r w:rsidRPr="004B59E6">
        <w:rPr>
          <w:color w:val="000000"/>
          <w:sz w:val="28"/>
          <w:szCs w:val="28"/>
        </w:rPr>
        <w:t>155</w:t>
      </w:r>
      <w:r w:rsidR="008A456D">
        <w:rPr>
          <w:color w:val="000000"/>
          <w:sz w:val="28"/>
          <w:szCs w:val="28"/>
          <w:lang w:val="en-US"/>
        </w:rPr>
        <w:t xml:space="preserve"> p</w:t>
      </w:r>
      <w:r w:rsidR="008A456D" w:rsidRPr="00A37396">
        <w:rPr>
          <w:color w:val="000000"/>
          <w:sz w:val="28"/>
          <w:szCs w:val="28"/>
          <w:lang w:val="en-US"/>
        </w:rPr>
        <w:t xml:space="preserve">. </w:t>
      </w:r>
    </w:p>
    <w:p w14:paraId="7B7C10FD" w14:textId="67C0A030"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Rouli J., Kusumastuti</w:t>
      </w:r>
      <w:r w:rsidR="00A37396" w:rsidRPr="00A37396">
        <w:rPr>
          <w:color w:val="000000"/>
          <w:sz w:val="28"/>
          <w:szCs w:val="28"/>
          <w:lang w:val="en-US"/>
        </w:rPr>
        <w:t xml:space="preserve"> </w:t>
      </w:r>
      <w:r w:rsidRPr="004B59E6">
        <w:rPr>
          <w:color w:val="000000"/>
          <w:sz w:val="28"/>
          <w:szCs w:val="28"/>
        </w:rPr>
        <w:t>R. D. Decreasing urban environment quality and smart environment initiatives</w:t>
      </w:r>
      <w:r w:rsidR="008A456D">
        <w:rPr>
          <w:color w:val="000000"/>
          <w:sz w:val="28"/>
          <w:szCs w:val="28"/>
          <w:lang w:val="en-US"/>
        </w:rPr>
        <w:t xml:space="preserve"> //</w:t>
      </w:r>
      <w:r w:rsidRPr="004B59E6">
        <w:rPr>
          <w:color w:val="000000"/>
          <w:sz w:val="28"/>
          <w:szCs w:val="28"/>
        </w:rPr>
        <w:t xml:space="preserve"> E3S Web of Conferences</w:t>
      </w:r>
      <w:r w:rsidR="008A456D" w:rsidRPr="008A456D">
        <w:rPr>
          <w:color w:val="000000"/>
          <w:sz w:val="28"/>
          <w:szCs w:val="28"/>
          <w:lang w:val="en-US"/>
        </w:rPr>
        <w:t xml:space="preserve">. - </w:t>
      </w:r>
      <w:r w:rsidR="008A456D" w:rsidRPr="004B59E6">
        <w:rPr>
          <w:color w:val="000000"/>
          <w:sz w:val="28"/>
          <w:szCs w:val="28"/>
        </w:rPr>
        <w:t>2020</w:t>
      </w:r>
      <w:r w:rsidR="008A456D" w:rsidRPr="008A456D">
        <w:rPr>
          <w:color w:val="000000"/>
          <w:sz w:val="28"/>
          <w:szCs w:val="28"/>
          <w:lang w:val="en-US"/>
        </w:rPr>
        <w:t>. -</w:t>
      </w:r>
      <w:r w:rsidRPr="004B59E6">
        <w:rPr>
          <w:color w:val="000000"/>
          <w:sz w:val="28"/>
          <w:szCs w:val="28"/>
        </w:rPr>
        <w:t xml:space="preserve"> </w:t>
      </w:r>
      <w:r w:rsidR="008A456D" w:rsidRPr="008A456D">
        <w:rPr>
          <w:color w:val="000000"/>
          <w:sz w:val="28"/>
          <w:szCs w:val="28"/>
          <w:lang w:val="en-US"/>
        </w:rPr>
        <w:t xml:space="preserve">№ </w:t>
      </w:r>
      <w:r w:rsidRPr="004B59E6">
        <w:rPr>
          <w:color w:val="000000"/>
          <w:sz w:val="28"/>
          <w:szCs w:val="28"/>
        </w:rPr>
        <w:t xml:space="preserve">211. </w:t>
      </w:r>
      <w:r>
        <w:fldChar w:fldCharType="begin"/>
      </w:r>
      <w:r>
        <w:instrText>HYPERLINK "https://doi.org/10.1051/e3sconf/202021101025" \h</w:instrText>
      </w:r>
      <w:r>
        <w:fldChar w:fldCharType="separate"/>
      </w:r>
      <w:r w:rsidRPr="004B59E6">
        <w:rPr>
          <w:color w:val="0000FF"/>
          <w:sz w:val="28"/>
          <w:szCs w:val="28"/>
          <w:u w:val="single"/>
        </w:rPr>
        <w:t>https://doi.org/10.1051/e3sconf/202021101025</w:t>
      </w:r>
      <w:r>
        <w:fldChar w:fldCharType="end"/>
      </w:r>
      <w:r w:rsidRPr="004B59E6">
        <w:rPr>
          <w:color w:val="000000"/>
          <w:sz w:val="28"/>
          <w:szCs w:val="28"/>
        </w:rPr>
        <w:t xml:space="preserve">. </w:t>
      </w:r>
    </w:p>
    <w:p w14:paraId="61A4A2E2" w14:textId="4C040328"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Hegazy I., Helmi M., Qurnfulah E., Naji A., Ibrahim H. S. Assessment of urban growth of Jeddah: Towards a liveable urban management. </w:t>
      </w:r>
      <w:r w:rsidR="008A456D" w:rsidRPr="008A456D">
        <w:rPr>
          <w:color w:val="000000"/>
          <w:sz w:val="28"/>
          <w:szCs w:val="28"/>
          <w:lang w:val="en-US"/>
        </w:rPr>
        <w:t xml:space="preserve">// </w:t>
      </w:r>
      <w:r w:rsidRPr="004B59E6">
        <w:rPr>
          <w:color w:val="000000"/>
          <w:sz w:val="28"/>
          <w:szCs w:val="28"/>
        </w:rPr>
        <w:t>International Journal of Low-Carbon Technologies</w:t>
      </w:r>
      <w:r w:rsidR="008A456D" w:rsidRPr="008A456D">
        <w:rPr>
          <w:color w:val="000000"/>
          <w:sz w:val="28"/>
          <w:szCs w:val="28"/>
          <w:lang w:val="en-US"/>
        </w:rPr>
        <w:t>. –</w:t>
      </w:r>
      <w:r w:rsidRPr="004B59E6">
        <w:rPr>
          <w:color w:val="000000"/>
          <w:sz w:val="28"/>
          <w:szCs w:val="28"/>
        </w:rPr>
        <w:t xml:space="preserve"> </w:t>
      </w:r>
      <w:r w:rsidR="008A456D" w:rsidRPr="004B59E6">
        <w:rPr>
          <w:color w:val="000000"/>
          <w:sz w:val="28"/>
          <w:szCs w:val="28"/>
        </w:rPr>
        <w:t>2021</w:t>
      </w:r>
      <w:r w:rsidR="008A456D" w:rsidRPr="008A456D">
        <w:rPr>
          <w:color w:val="000000"/>
          <w:sz w:val="28"/>
          <w:szCs w:val="28"/>
          <w:lang w:val="en-US"/>
        </w:rPr>
        <w:t>. - №</w:t>
      </w:r>
      <w:r w:rsidRPr="004B59E6">
        <w:rPr>
          <w:color w:val="000000"/>
          <w:sz w:val="28"/>
          <w:szCs w:val="28"/>
        </w:rPr>
        <w:t>16*(3)</w:t>
      </w:r>
      <w:r w:rsidR="001E1434">
        <w:rPr>
          <w:color w:val="000000"/>
          <w:sz w:val="28"/>
          <w:szCs w:val="28"/>
          <w:lang w:val="en-US"/>
        </w:rPr>
        <w:t>. – P.</w:t>
      </w:r>
      <w:r w:rsidRPr="004B59E6">
        <w:rPr>
          <w:color w:val="000000"/>
          <w:sz w:val="28"/>
          <w:szCs w:val="28"/>
        </w:rPr>
        <w:t xml:space="preserve"> 1008–1017. </w:t>
      </w:r>
      <w:r>
        <w:fldChar w:fldCharType="begin"/>
      </w:r>
      <w:r>
        <w:instrText>HYPERLINK "https://doi.org/10.1093/ijlct/ctab030" \h</w:instrText>
      </w:r>
      <w:r>
        <w:fldChar w:fldCharType="separate"/>
      </w:r>
      <w:r w:rsidRPr="004B59E6">
        <w:rPr>
          <w:color w:val="0000FF"/>
          <w:sz w:val="28"/>
          <w:szCs w:val="28"/>
          <w:u w:val="single"/>
        </w:rPr>
        <w:t>https://doi.org/10.1093/ijlct/ctab030</w:t>
      </w:r>
      <w:r>
        <w:fldChar w:fldCharType="end"/>
      </w:r>
      <w:r w:rsidRPr="004B59E6">
        <w:rPr>
          <w:color w:val="000000"/>
          <w:sz w:val="28"/>
          <w:szCs w:val="28"/>
        </w:rPr>
        <w:t xml:space="preserve"> </w:t>
      </w:r>
    </w:p>
    <w:p w14:paraId="0409A460" w14:textId="592F4D8F"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Oppio A., Bottero M.</w:t>
      </w:r>
      <w:r w:rsidR="00A37396" w:rsidRPr="00A37396">
        <w:rPr>
          <w:color w:val="000000"/>
          <w:sz w:val="28"/>
          <w:szCs w:val="28"/>
          <w:lang w:val="en-US"/>
        </w:rPr>
        <w:t>,</w:t>
      </w:r>
      <w:r w:rsidRPr="004B59E6">
        <w:rPr>
          <w:color w:val="000000"/>
          <w:sz w:val="28"/>
          <w:szCs w:val="28"/>
        </w:rPr>
        <w:t xml:space="preserve"> Arcidiacono A. Assessing urban quality: a proposal for a MCDA evaluation framework. Ann Oper Res</w:t>
      </w:r>
      <w:r w:rsidR="008B4F81" w:rsidRPr="00A37396">
        <w:rPr>
          <w:color w:val="000000"/>
          <w:sz w:val="28"/>
          <w:szCs w:val="28"/>
          <w:lang w:val="en-US"/>
        </w:rPr>
        <w:t>. -</w:t>
      </w:r>
      <w:r w:rsidRPr="004B59E6">
        <w:rPr>
          <w:color w:val="000000"/>
          <w:sz w:val="28"/>
          <w:szCs w:val="28"/>
        </w:rPr>
        <w:t xml:space="preserve"> </w:t>
      </w:r>
      <w:r w:rsidR="008B4F81" w:rsidRPr="004B59E6">
        <w:rPr>
          <w:color w:val="000000"/>
          <w:sz w:val="28"/>
          <w:szCs w:val="28"/>
        </w:rPr>
        <w:t xml:space="preserve">2022. </w:t>
      </w:r>
      <w:r w:rsidR="008B4F81" w:rsidRPr="00A37396">
        <w:rPr>
          <w:color w:val="000000"/>
          <w:sz w:val="28"/>
          <w:szCs w:val="28"/>
          <w:lang w:val="en-US"/>
        </w:rPr>
        <w:t xml:space="preserve">- № </w:t>
      </w:r>
      <w:r w:rsidRPr="004B59E6">
        <w:rPr>
          <w:color w:val="000000"/>
          <w:sz w:val="28"/>
          <w:szCs w:val="28"/>
        </w:rPr>
        <w:t>312</w:t>
      </w:r>
      <w:r w:rsidR="001E1434">
        <w:rPr>
          <w:color w:val="000000"/>
          <w:sz w:val="28"/>
          <w:szCs w:val="28"/>
          <w:lang w:val="en-US"/>
        </w:rPr>
        <w:t>. – P.</w:t>
      </w:r>
      <w:r w:rsidR="001E1434" w:rsidRPr="004B59E6">
        <w:rPr>
          <w:color w:val="000000"/>
          <w:sz w:val="28"/>
          <w:szCs w:val="28"/>
        </w:rPr>
        <w:t xml:space="preserve"> </w:t>
      </w:r>
      <w:r w:rsidRPr="004B59E6">
        <w:rPr>
          <w:color w:val="000000"/>
          <w:sz w:val="28"/>
          <w:szCs w:val="28"/>
        </w:rPr>
        <w:t>1427–1444</w:t>
      </w:r>
      <w:r w:rsidR="008B4F81" w:rsidRPr="00A37396">
        <w:rPr>
          <w:color w:val="000000"/>
          <w:sz w:val="28"/>
          <w:szCs w:val="28"/>
          <w:lang w:val="en-US"/>
        </w:rPr>
        <w:t>.</w:t>
      </w:r>
      <w:r w:rsidRPr="004B59E6">
        <w:rPr>
          <w:color w:val="000000"/>
          <w:sz w:val="28"/>
          <w:szCs w:val="28"/>
        </w:rPr>
        <w:t xml:space="preserve"> </w:t>
      </w:r>
      <w:hyperlink r:id="rId61">
        <w:r w:rsidRPr="004B59E6">
          <w:rPr>
            <w:color w:val="0000FF"/>
            <w:sz w:val="28"/>
            <w:szCs w:val="28"/>
            <w:u w:val="single"/>
          </w:rPr>
          <w:t>https://doi.org/10.1007/s10479-017-2738-2</w:t>
        </w:r>
      </w:hyperlink>
      <w:r w:rsidRPr="004B59E6">
        <w:rPr>
          <w:color w:val="000000"/>
          <w:sz w:val="28"/>
          <w:szCs w:val="28"/>
        </w:rPr>
        <w:t xml:space="preserve"> </w:t>
      </w:r>
    </w:p>
    <w:p w14:paraId="00F3BC6A" w14:textId="7128626F"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Antonina Sh</w:t>
      </w:r>
      <w:r w:rsidR="008B4F81" w:rsidRPr="008B4F81">
        <w:rPr>
          <w:color w:val="000000"/>
          <w:sz w:val="28"/>
          <w:szCs w:val="28"/>
          <w:lang w:val="en-US"/>
        </w:rPr>
        <w:t>.</w:t>
      </w:r>
      <w:r w:rsidRPr="004B59E6">
        <w:rPr>
          <w:color w:val="000000"/>
          <w:sz w:val="28"/>
          <w:szCs w:val="28"/>
        </w:rPr>
        <w:t>, Ksenia Sh</w:t>
      </w:r>
      <w:r w:rsidR="008B4F81" w:rsidRPr="008B4F81">
        <w:rPr>
          <w:color w:val="000000"/>
          <w:sz w:val="28"/>
          <w:szCs w:val="28"/>
          <w:lang w:val="en-US"/>
        </w:rPr>
        <w:t>.</w:t>
      </w:r>
      <w:r w:rsidRPr="004B59E6">
        <w:rPr>
          <w:color w:val="000000"/>
          <w:sz w:val="28"/>
          <w:szCs w:val="28"/>
        </w:rPr>
        <w:t xml:space="preserve">t, </w:t>
      </w:r>
      <w:r w:rsidR="008B4F81" w:rsidRPr="004B59E6">
        <w:rPr>
          <w:color w:val="000000"/>
          <w:sz w:val="28"/>
          <w:szCs w:val="28"/>
        </w:rPr>
        <w:t xml:space="preserve">Maksimov </w:t>
      </w:r>
      <w:r w:rsidRPr="004B59E6">
        <w:rPr>
          <w:color w:val="000000"/>
          <w:sz w:val="28"/>
          <w:szCs w:val="28"/>
        </w:rPr>
        <w:t>S</w:t>
      </w:r>
      <w:r w:rsidR="008B4F81" w:rsidRPr="008B4F81">
        <w:rPr>
          <w:color w:val="000000"/>
          <w:sz w:val="28"/>
          <w:szCs w:val="28"/>
          <w:lang w:val="en-US"/>
        </w:rPr>
        <w:t>.</w:t>
      </w:r>
      <w:r w:rsidRPr="004B59E6">
        <w:rPr>
          <w:color w:val="000000"/>
          <w:sz w:val="28"/>
          <w:szCs w:val="28"/>
        </w:rPr>
        <w:t xml:space="preserve">, </w:t>
      </w:r>
      <w:r w:rsidR="008B4F81" w:rsidRPr="004B59E6">
        <w:rPr>
          <w:color w:val="000000"/>
          <w:sz w:val="28"/>
          <w:szCs w:val="28"/>
        </w:rPr>
        <w:t xml:space="preserve">Aliyev </w:t>
      </w:r>
      <w:r w:rsidRPr="004B59E6">
        <w:rPr>
          <w:color w:val="000000"/>
          <w:sz w:val="28"/>
          <w:szCs w:val="28"/>
        </w:rPr>
        <w:t>T</w:t>
      </w:r>
      <w:r w:rsidR="008B4F81" w:rsidRPr="008B4F81">
        <w:rPr>
          <w:color w:val="000000"/>
          <w:sz w:val="28"/>
          <w:szCs w:val="28"/>
          <w:lang w:val="en-US"/>
        </w:rPr>
        <w:t>.</w:t>
      </w:r>
      <w:r w:rsidRPr="004B59E6">
        <w:rPr>
          <w:color w:val="000000"/>
          <w:sz w:val="28"/>
          <w:szCs w:val="28"/>
        </w:rPr>
        <w:t xml:space="preserve">, </w:t>
      </w:r>
      <w:r w:rsidR="008B4F81" w:rsidRPr="004B59E6">
        <w:rPr>
          <w:color w:val="000000"/>
          <w:sz w:val="28"/>
          <w:szCs w:val="28"/>
        </w:rPr>
        <w:t xml:space="preserve">Zabolotskaya </w:t>
      </w:r>
      <w:r w:rsidRPr="004B59E6">
        <w:rPr>
          <w:color w:val="000000"/>
          <w:sz w:val="28"/>
          <w:szCs w:val="28"/>
        </w:rPr>
        <w:t>T. Urban environment quality assessment and its ecological factors. 1 Saint Petersburg State University, Institute of Earth Science, Universitetskaya emb.,7/9</w:t>
      </w:r>
      <w:r w:rsidR="008B4F81" w:rsidRPr="008B4F81">
        <w:rPr>
          <w:color w:val="000000"/>
          <w:sz w:val="28"/>
          <w:szCs w:val="28"/>
          <w:lang w:val="en-US"/>
        </w:rPr>
        <w:t xml:space="preserve">. - </w:t>
      </w:r>
      <w:r w:rsidRPr="004B59E6">
        <w:rPr>
          <w:color w:val="000000"/>
          <w:sz w:val="28"/>
          <w:szCs w:val="28"/>
        </w:rPr>
        <w:t>St.-Petersburg</w:t>
      </w:r>
      <w:r w:rsidR="008B4F81" w:rsidRPr="008B4F81">
        <w:rPr>
          <w:color w:val="000000"/>
          <w:sz w:val="28"/>
          <w:szCs w:val="28"/>
          <w:lang w:val="en-US"/>
        </w:rPr>
        <w:t xml:space="preserve"> // </w:t>
      </w:r>
      <w:r w:rsidRPr="004B59E6">
        <w:rPr>
          <w:color w:val="000000"/>
          <w:sz w:val="28"/>
          <w:szCs w:val="28"/>
        </w:rPr>
        <w:t xml:space="preserve">E3S Web of Conferences </w:t>
      </w:r>
      <w:r w:rsidR="008B4F81" w:rsidRPr="008B4F81">
        <w:rPr>
          <w:color w:val="000000"/>
          <w:sz w:val="28"/>
          <w:szCs w:val="28"/>
          <w:lang w:val="en-US"/>
        </w:rPr>
        <w:t xml:space="preserve">№ </w:t>
      </w:r>
      <w:r w:rsidRPr="004B59E6">
        <w:rPr>
          <w:color w:val="000000"/>
          <w:sz w:val="28"/>
          <w:szCs w:val="28"/>
        </w:rPr>
        <w:t>460</w:t>
      </w:r>
      <w:r w:rsidR="008B4F81" w:rsidRPr="008B4F81">
        <w:rPr>
          <w:color w:val="000000"/>
          <w:sz w:val="28"/>
          <w:szCs w:val="28"/>
          <w:lang w:val="en-US"/>
        </w:rPr>
        <w:t>.</w:t>
      </w:r>
      <w:r w:rsidRPr="004B59E6">
        <w:rPr>
          <w:color w:val="000000"/>
          <w:sz w:val="28"/>
          <w:szCs w:val="28"/>
        </w:rPr>
        <w:t xml:space="preserve"> </w:t>
      </w:r>
      <w:hyperlink r:id="rId62">
        <w:r w:rsidRPr="004B59E6">
          <w:rPr>
            <w:color w:val="0000FF"/>
            <w:sz w:val="28"/>
            <w:szCs w:val="28"/>
            <w:u w:val="single"/>
          </w:rPr>
          <w:t>https://doi.org/10.1051/e3sconf/202346008007 BFT-2023</w:t>
        </w:r>
      </w:hyperlink>
      <w:r w:rsidRPr="004B59E6">
        <w:rPr>
          <w:color w:val="000000"/>
          <w:sz w:val="28"/>
          <w:szCs w:val="28"/>
        </w:rPr>
        <w:t xml:space="preserve"> </w:t>
      </w:r>
    </w:p>
    <w:p w14:paraId="218FD134" w14:textId="6C0786E1" w:rsidR="00B741F3" w:rsidRPr="004B59E6" w:rsidRDefault="008B4F81"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 xml:space="preserve">Palacios </w:t>
      </w:r>
      <w:r w:rsidR="00F0724F" w:rsidRPr="004B59E6">
        <w:rPr>
          <w:color w:val="000000"/>
          <w:sz w:val="28"/>
          <w:szCs w:val="28"/>
        </w:rPr>
        <w:t>J</w:t>
      </w:r>
      <w:r w:rsidRPr="008B4F81">
        <w:rPr>
          <w:color w:val="000000"/>
          <w:sz w:val="28"/>
          <w:szCs w:val="28"/>
          <w:lang w:val="en-US"/>
        </w:rPr>
        <w:t>.</w:t>
      </w:r>
      <w:r w:rsidR="00F0724F" w:rsidRPr="004B59E6">
        <w:rPr>
          <w:color w:val="000000"/>
          <w:sz w:val="28"/>
          <w:szCs w:val="28"/>
        </w:rPr>
        <w:t xml:space="preserve">, </w:t>
      </w:r>
      <w:r w:rsidRPr="004B59E6">
        <w:rPr>
          <w:color w:val="000000"/>
          <w:sz w:val="28"/>
          <w:szCs w:val="28"/>
        </w:rPr>
        <w:t xml:space="preserve">Palacios </w:t>
      </w:r>
      <w:r w:rsidR="00F0724F" w:rsidRPr="004B59E6">
        <w:rPr>
          <w:color w:val="000000"/>
          <w:sz w:val="28"/>
          <w:szCs w:val="28"/>
        </w:rPr>
        <w:t>S</w:t>
      </w:r>
      <w:r w:rsidRPr="008B4F81">
        <w:rPr>
          <w:color w:val="000000"/>
          <w:sz w:val="28"/>
          <w:szCs w:val="28"/>
          <w:lang w:val="en-US"/>
        </w:rPr>
        <w:t>.,</w:t>
      </w:r>
      <w:r w:rsidR="00F0724F" w:rsidRPr="004B59E6">
        <w:rPr>
          <w:color w:val="000000"/>
          <w:sz w:val="28"/>
          <w:szCs w:val="28"/>
        </w:rPr>
        <w:t xml:space="preserve"> </w:t>
      </w:r>
      <w:r w:rsidRPr="004B59E6">
        <w:rPr>
          <w:color w:val="000000"/>
          <w:sz w:val="28"/>
          <w:szCs w:val="28"/>
        </w:rPr>
        <w:t xml:space="preserve">Hermida </w:t>
      </w:r>
      <w:r w:rsidR="00F0724F" w:rsidRPr="004B59E6">
        <w:rPr>
          <w:color w:val="000000"/>
          <w:sz w:val="28"/>
          <w:szCs w:val="28"/>
        </w:rPr>
        <w:t>C</w:t>
      </w:r>
      <w:r w:rsidRPr="008B4F81">
        <w:rPr>
          <w:color w:val="000000"/>
          <w:sz w:val="28"/>
          <w:szCs w:val="28"/>
          <w:lang w:val="en-US"/>
        </w:rPr>
        <w:t>.</w:t>
      </w:r>
      <w:r w:rsidR="00F0724F" w:rsidRPr="004B59E6">
        <w:rPr>
          <w:color w:val="000000"/>
          <w:sz w:val="28"/>
          <w:szCs w:val="28"/>
        </w:rPr>
        <w:t xml:space="preserve"> QUALITY of the URBAN ENVIRONMENT and the PERCEPTION of SAFETY for WOMENCOMPARISON between TWO NEIGHBORHOODS in CUENCA, ECUADOR Urbano</w:t>
      </w:r>
      <w:r w:rsidRPr="008B4F81">
        <w:rPr>
          <w:color w:val="000000"/>
          <w:sz w:val="28"/>
          <w:szCs w:val="28"/>
          <w:lang w:val="en-US"/>
        </w:rPr>
        <w:t xml:space="preserve">. </w:t>
      </w:r>
      <w:r w:rsidR="00A37396">
        <w:rPr>
          <w:color w:val="000000"/>
          <w:sz w:val="28"/>
          <w:szCs w:val="28"/>
          <w:lang w:val="en-US"/>
        </w:rPr>
        <w:t>–</w:t>
      </w:r>
      <w:r w:rsidR="00F0724F" w:rsidRPr="004B59E6">
        <w:rPr>
          <w:color w:val="000000"/>
          <w:sz w:val="28"/>
          <w:szCs w:val="28"/>
        </w:rPr>
        <w:t xml:space="preserve"> </w:t>
      </w:r>
      <w:r w:rsidR="00A37396" w:rsidRPr="00A37396">
        <w:rPr>
          <w:color w:val="000000"/>
          <w:sz w:val="28"/>
          <w:szCs w:val="28"/>
          <w:lang w:val="en-US"/>
        </w:rPr>
        <w:t>2024. -</w:t>
      </w:r>
      <w:r w:rsidR="00F0724F" w:rsidRPr="004B59E6">
        <w:rPr>
          <w:color w:val="000000"/>
          <w:sz w:val="28"/>
          <w:szCs w:val="28"/>
        </w:rPr>
        <w:t xml:space="preserve"> </w:t>
      </w:r>
      <w:r>
        <w:rPr>
          <w:color w:val="000000"/>
          <w:sz w:val="28"/>
          <w:szCs w:val="28"/>
          <w:lang w:val="en-US"/>
        </w:rPr>
        <w:t>V</w:t>
      </w:r>
      <w:r w:rsidR="00A37396">
        <w:rPr>
          <w:color w:val="000000"/>
          <w:sz w:val="28"/>
          <w:szCs w:val="28"/>
          <w:lang w:val="en-US"/>
        </w:rPr>
        <w:t>ol</w:t>
      </w:r>
      <w:r w:rsidR="00A37396" w:rsidRPr="00A37396">
        <w:rPr>
          <w:color w:val="000000"/>
          <w:sz w:val="28"/>
          <w:szCs w:val="28"/>
          <w:lang w:val="en-US"/>
        </w:rPr>
        <w:t>.</w:t>
      </w:r>
      <w:r w:rsidR="00A37396" w:rsidRPr="004B59E6">
        <w:rPr>
          <w:color w:val="000000"/>
          <w:sz w:val="28"/>
          <w:szCs w:val="28"/>
        </w:rPr>
        <w:t xml:space="preserve"> </w:t>
      </w:r>
      <w:r w:rsidR="00F0724F" w:rsidRPr="004B59E6">
        <w:rPr>
          <w:color w:val="000000"/>
          <w:sz w:val="28"/>
          <w:szCs w:val="28"/>
        </w:rPr>
        <w:t>44</w:t>
      </w:r>
      <w:r w:rsidR="00F97F8C">
        <w:rPr>
          <w:color w:val="000000"/>
          <w:sz w:val="28"/>
          <w:szCs w:val="28"/>
          <w:lang w:val="en-US"/>
        </w:rPr>
        <w:t>. –</w:t>
      </w:r>
      <w:r w:rsidR="00F0724F" w:rsidRPr="004B59E6">
        <w:rPr>
          <w:color w:val="000000"/>
          <w:sz w:val="28"/>
          <w:szCs w:val="28"/>
        </w:rPr>
        <w:t xml:space="preserve"> </w:t>
      </w:r>
      <w:r>
        <w:rPr>
          <w:color w:val="000000"/>
          <w:sz w:val="28"/>
          <w:szCs w:val="28"/>
          <w:lang w:val="en-US"/>
        </w:rPr>
        <w:t>P</w:t>
      </w:r>
      <w:r w:rsidR="00A37396" w:rsidRPr="00A37396">
        <w:rPr>
          <w:color w:val="000000"/>
          <w:sz w:val="28"/>
          <w:szCs w:val="28"/>
          <w:lang w:val="en-US"/>
        </w:rPr>
        <w:t>.</w:t>
      </w:r>
      <w:r w:rsidR="00F0724F" w:rsidRPr="004B59E6">
        <w:rPr>
          <w:color w:val="000000"/>
          <w:sz w:val="28"/>
          <w:szCs w:val="28"/>
        </w:rPr>
        <w:t xml:space="preserve"> 34 – 45</w:t>
      </w:r>
      <w:r>
        <w:rPr>
          <w:color w:val="000000"/>
          <w:sz w:val="28"/>
          <w:szCs w:val="28"/>
          <w:lang w:val="en-US"/>
        </w:rPr>
        <w:t>.</w:t>
      </w:r>
      <w:r w:rsidR="00F0724F" w:rsidRPr="004B59E6">
        <w:rPr>
          <w:color w:val="000000"/>
          <w:sz w:val="28"/>
          <w:szCs w:val="28"/>
        </w:rPr>
        <w:t xml:space="preserve"> </w:t>
      </w:r>
    </w:p>
    <w:p w14:paraId="25596F31" w14:textId="378C17FA"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Roy S., Bose A., Majumder S., Chowdhury I. R., Abdo H. G., Almohamad H., Al Dughairi A. A. Evaluating urban environment quality (UEQ) for Class-I Indian city: an integrated RS-GIS based exploratory spatial analysis</w:t>
      </w:r>
      <w:r w:rsidR="00A37396" w:rsidRPr="00A37396">
        <w:rPr>
          <w:color w:val="000000"/>
          <w:sz w:val="28"/>
          <w:szCs w:val="28"/>
          <w:lang w:val="en-US"/>
        </w:rPr>
        <w:t xml:space="preserve"> // </w:t>
      </w:r>
      <w:r w:rsidRPr="004B59E6">
        <w:rPr>
          <w:color w:val="000000"/>
          <w:sz w:val="28"/>
          <w:szCs w:val="28"/>
        </w:rPr>
        <w:t xml:space="preserve">Geocarto International. </w:t>
      </w:r>
      <w:r w:rsidR="00A37396" w:rsidRPr="004B59E6">
        <w:rPr>
          <w:color w:val="000000"/>
          <w:sz w:val="28"/>
          <w:szCs w:val="28"/>
        </w:rPr>
        <w:t>2023</w:t>
      </w:r>
      <w:r w:rsidR="00A37396">
        <w:rPr>
          <w:color w:val="000000"/>
          <w:sz w:val="28"/>
          <w:szCs w:val="28"/>
          <w:lang w:val="ru-RU"/>
        </w:rPr>
        <w:t>. -</w:t>
      </w:r>
      <w:hyperlink r:id="rId63" w:history="1">
        <w:r w:rsidR="00A37396" w:rsidRPr="00B00CC1">
          <w:rPr>
            <w:rStyle w:val="a5"/>
            <w:sz w:val="28"/>
            <w:szCs w:val="28"/>
          </w:rPr>
          <w:t>https://doi.org/10.1080/10106049.2022.2153932</w:t>
        </w:r>
      </w:hyperlink>
      <w:r w:rsidRPr="004B59E6">
        <w:rPr>
          <w:color w:val="000000"/>
          <w:sz w:val="28"/>
          <w:szCs w:val="28"/>
        </w:rPr>
        <w:t>.</w:t>
      </w:r>
    </w:p>
    <w:p w14:paraId="730B6BB9" w14:textId="37BBA43E"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Stangierska D., Kowalczuk I., Juszczak-Szelągowska K., Widera K., Ferenc W.  Urban Environment, Green Urban Areas, and Life Quality of Citizens – </w:t>
      </w:r>
      <w:r w:rsidRPr="004B59E6">
        <w:rPr>
          <w:color w:val="000000"/>
          <w:sz w:val="28"/>
          <w:szCs w:val="28"/>
        </w:rPr>
        <w:lastRenderedPageBreak/>
        <w:t>The Case of Warsaw</w:t>
      </w:r>
      <w:r w:rsidR="008B4F81" w:rsidRPr="008B4F81">
        <w:rPr>
          <w:color w:val="000000"/>
          <w:sz w:val="28"/>
          <w:szCs w:val="28"/>
          <w:lang w:val="en-US"/>
        </w:rPr>
        <w:t xml:space="preserve"> // </w:t>
      </w:r>
      <w:r w:rsidRPr="004B59E6">
        <w:rPr>
          <w:color w:val="000000"/>
          <w:sz w:val="28"/>
          <w:szCs w:val="28"/>
        </w:rPr>
        <w:t>International Journal of Environmental Research and Public Health</w:t>
      </w:r>
      <w:r w:rsidR="008B4F81" w:rsidRPr="008B4F81">
        <w:rPr>
          <w:color w:val="000000"/>
          <w:sz w:val="28"/>
          <w:szCs w:val="28"/>
          <w:lang w:val="en-US"/>
        </w:rPr>
        <w:t xml:space="preserve">. </w:t>
      </w:r>
      <w:r w:rsidR="00A37396">
        <w:rPr>
          <w:color w:val="000000"/>
          <w:sz w:val="28"/>
          <w:szCs w:val="28"/>
          <w:lang w:val="en-US"/>
        </w:rPr>
        <w:t>–</w:t>
      </w:r>
      <w:r w:rsidR="008B4F81" w:rsidRPr="008B4F81">
        <w:rPr>
          <w:color w:val="000000"/>
          <w:sz w:val="28"/>
          <w:szCs w:val="28"/>
          <w:lang w:val="en-US"/>
        </w:rPr>
        <w:t xml:space="preserve"> </w:t>
      </w:r>
      <w:r w:rsidR="00A37396" w:rsidRPr="004B59E6">
        <w:rPr>
          <w:color w:val="000000"/>
          <w:sz w:val="28"/>
          <w:szCs w:val="28"/>
        </w:rPr>
        <w:t>2022</w:t>
      </w:r>
      <w:r w:rsidR="00A37396" w:rsidRPr="00A37396">
        <w:rPr>
          <w:color w:val="000000"/>
          <w:sz w:val="28"/>
          <w:szCs w:val="28"/>
          <w:lang w:val="en-US"/>
        </w:rPr>
        <w:t xml:space="preserve">. - </w:t>
      </w:r>
      <w:r w:rsidR="008B4F81" w:rsidRPr="008B4F81">
        <w:rPr>
          <w:color w:val="000000"/>
          <w:sz w:val="28"/>
          <w:szCs w:val="28"/>
          <w:lang w:val="en-US"/>
        </w:rPr>
        <w:t>№</w:t>
      </w:r>
      <w:r w:rsidRPr="004B59E6">
        <w:rPr>
          <w:color w:val="000000"/>
          <w:sz w:val="28"/>
          <w:szCs w:val="28"/>
        </w:rPr>
        <w:t>19</w:t>
      </w:r>
      <w:r w:rsidR="008B4F81" w:rsidRPr="008B4F81">
        <w:rPr>
          <w:color w:val="000000"/>
          <w:sz w:val="28"/>
          <w:szCs w:val="28"/>
          <w:lang w:val="en-US"/>
        </w:rPr>
        <w:t xml:space="preserve">. </w:t>
      </w:r>
      <w:hyperlink r:id="rId64">
        <w:r w:rsidRPr="004B59E6">
          <w:rPr>
            <w:color w:val="0000FF"/>
            <w:sz w:val="28"/>
            <w:szCs w:val="28"/>
            <w:u w:val="single"/>
          </w:rPr>
          <w:t>https://doi.org/10.3390/ijerph191710943</w:t>
        </w:r>
      </w:hyperlink>
      <w:r w:rsidRPr="004B59E6">
        <w:rPr>
          <w:color w:val="000000"/>
          <w:sz w:val="28"/>
          <w:szCs w:val="28"/>
        </w:rPr>
        <w:t xml:space="preserve">. </w:t>
      </w:r>
    </w:p>
    <w:p w14:paraId="18309441" w14:textId="44544B5A"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Sun</w:t>
      </w:r>
      <w:r w:rsidR="00A37396" w:rsidRPr="00A37396">
        <w:rPr>
          <w:color w:val="000000"/>
          <w:sz w:val="28"/>
          <w:szCs w:val="28"/>
          <w:lang w:val="en-US"/>
        </w:rPr>
        <w:t xml:space="preserve"> </w:t>
      </w:r>
      <w:r w:rsidRPr="004B59E6">
        <w:rPr>
          <w:color w:val="000000"/>
          <w:sz w:val="28"/>
          <w:szCs w:val="28"/>
        </w:rPr>
        <w:t xml:space="preserve">D., Zhao G. Urban Environment Quality and Migrant Settlement Intentions: Evidence from China’s Hygienic Cities Initiative. </w:t>
      </w:r>
      <w:r w:rsidR="008B4F81" w:rsidRPr="008B4F81">
        <w:rPr>
          <w:color w:val="000000"/>
          <w:sz w:val="28"/>
          <w:szCs w:val="28"/>
          <w:lang w:val="en-US"/>
        </w:rPr>
        <w:t xml:space="preserve">// </w:t>
      </w:r>
      <w:r w:rsidRPr="004B59E6">
        <w:rPr>
          <w:color w:val="000000"/>
          <w:sz w:val="28"/>
          <w:szCs w:val="28"/>
        </w:rPr>
        <w:t>Sustainability</w:t>
      </w:r>
      <w:r w:rsidR="008B4F81" w:rsidRPr="008B4F81">
        <w:rPr>
          <w:color w:val="000000"/>
          <w:sz w:val="28"/>
          <w:szCs w:val="28"/>
          <w:lang w:val="en-US"/>
        </w:rPr>
        <w:t xml:space="preserve">. - </w:t>
      </w:r>
      <w:r w:rsidR="00A37396" w:rsidRPr="00A37396">
        <w:rPr>
          <w:color w:val="000000"/>
          <w:sz w:val="28"/>
          <w:szCs w:val="28"/>
          <w:lang w:val="en-US"/>
        </w:rPr>
        <w:t xml:space="preserve"> </w:t>
      </w:r>
      <w:r w:rsidR="00A37396" w:rsidRPr="004B59E6">
        <w:rPr>
          <w:color w:val="000000"/>
          <w:sz w:val="28"/>
          <w:szCs w:val="28"/>
        </w:rPr>
        <w:t>2023.</w:t>
      </w:r>
      <w:r w:rsidR="00A37396" w:rsidRPr="00A37396">
        <w:rPr>
          <w:color w:val="000000"/>
          <w:sz w:val="28"/>
          <w:szCs w:val="28"/>
          <w:lang w:val="en-US"/>
        </w:rPr>
        <w:t xml:space="preserve"> -</w:t>
      </w:r>
      <w:r w:rsidR="00A37396" w:rsidRPr="004B59E6">
        <w:rPr>
          <w:color w:val="000000"/>
          <w:sz w:val="28"/>
          <w:szCs w:val="28"/>
        </w:rPr>
        <w:t xml:space="preserve"> </w:t>
      </w:r>
      <w:r w:rsidR="008B4F81" w:rsidRPr="008B4F81">
        <w:rPr>
          <w:color w:val="000000"/>
          <w:sz w:val="28"/>
          <w:szCs w:val="28"/>
          <w:lang w:val="en-US"/>
        </w:rPr>
        <w:t>№</w:t>
      </w:r>
      <w:r w:rsidRPr="004B59E6">
        <w:rPr>
          <w:color w:val="000000"/>
          <w:sz w:val="28"/>
          <w:szCs w:val="28"/>
        </w:rPr>
        <w:t xml:space="preserve">15. </w:t>
      </w:r>
      <w:r>
        <w:fldChar w:fldCharType="begin"/>
      </w:r>
      <w:r>
        <w:instrText>HYPERLINK "https://doi.org/10.3390/su151713093" \h</w:instrText>
      </w:r>
      <w:r>
        <w:fldChar w:fldCharType="separate"/>
      </w:r>
      <w:r w:rsidRPr="004B59E6">
        <w:rPr>
          <w:color w:val="0000FF"/>
          <w:sz w:val="28"/>
          <w:szCs w:val="28"/>
          <w:u w:val="single"/>
        </w:rPr>
        <w:t>https://doi.org/10.3390/su151713093</w:t>
      </w:r>
      <w:r>
        <w:fldChar w:fldCharType="end"/>
      </w:r>
      <w:r w:rsidRPr="004B59E6">
        <w:rPr>
          <w:color w:val="000000"/>
          <w:sz w:val="28"/>
          <w:szCs w:val="28"/>
        </w:rPr>
        <w:t xml:space="preserve">. </w:t>
      </w:r>
    </w:p>
    <w:p w14:paraId="1AB43D09" w14:textId="2DAACCBA"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Zhigalov V.M.,</w:t>
      </w:r>
      <w:r w:rsidR="00A37396" w:rsidRPr="00A37396">
        <w:rPr>
          <w:color w:val="000000"/>
          <w:sz w:val="28"/>
          <w:szCs w:val="28"/>
          <w:lang w:val="en-US"/>
        </w:rPr>
        <w:t xml:space="preserve"> </w:t>
      </w:r>
      <w:r w:rsidRPr="004B59E6">
        <w:rPr>
          <w:color w:val="000000"/>
          <w:sz w:val="28"/>
          <w:szCs w:val="28"/>
        </w:rPr>
        <w:t>Kulchitskaya E. V. Assessment of service sector quality as an area of urban environment</w:t>
      </w:r>
      <w:r w:rsidR="008B4F81" w:rsidRPr="008B4F81">
        <w:rPr>
          <w:color w:val="000000"/>
          <w:sz w:val="28"/>
          <w:szCs w:val="28"/>
          <w:lang w:val="en-US"/>
        </w:rPr>
        <w:t xml:space="preserve"> // </w:t>
      </w:r>
      <w:r w:rsidRPr="004B59E6">
        <w:rPr>
          <w:color w:val="000000"/>
          <w:sz w:val="28"/>
          <w:szCs w:val="28"/>
        </w:rPr>
        <w:t>E3S Web of Conferences</w:t>
      </w:r>
      <w:r w:rsidR="008B4F81" w:rsidRPr="008B4F81">
        <w:rPr>
          <w:color w:val="000000"/>
          <w:sz w:val="28"/>
          <w:szCs w:val="28"/>
          <w:lang w:val="en-US"/>
        </w:rPr>
        <w:t xml:space="preserve">. – </w:t>
      </w:r>
      <w:r w:rsidR="00A37396" w:rsidRPr="004B59E6">
        <w:rPr>
          <w:color w:val="000000"/>
          <w:sz w:val="28"/>
          <w:szCs w:val="28"/>
        </w:rPr>
        <w:t>2023</w:t>
      </w:r>
      <w:r w:rsidR="00A37396" w:rsidRPr="00A37396">
        <w:rPr>
          <w:color w:val="000000"/>
          <w:sz w:val="28"/>
          <w:szCs w:val="28"/>
          <w:lang w:val="en-US"/>
        </w:rPr>
        <w:t>. - №</w:t>
      </w:r>
      <w:r w:rsidRPr="004B59E6">
        <w:rPr>
          <w:color w:val="000000"/>
          <w:sz w:val="28"/>
          <w:szCs w:val="28"/>
        </w:rPr>
        <w:t>435</w:t>
      </w:r>
      <w:r w:rsidR="008B4F81" w:rsidRPr="008B4F81">
        <w:rPr>
          <w:color w:val="000000"/>
          <w:sz w:val="28"/>
          <w:szCs w:val="28"/>
          <w:lang w:val="en-US"/>
        </w:rPr>
        <w:t>.</w:t>
      </w:r>
      <w:r w:rsidRPr="004B59E6">
        <w:rPr>
          <w:color w:val="000000"/>
          <w:sz w:val="28"/>
          <w:szCs w:val="28"/>
        </w:rPr>
        <w:t xml:space="preserve"> </w:t>
      </w:r>
      <w:hyperlink r:id="rId65">
        <w:r w:rsidRPr="004B59E6">
          <w:rPr>
            <w:color w:val="0000FF"/>
            <w:sz w:val="28"/>
            <w:szCs w:val="28"/>
            <w:u w:val="single"/>
          </w:rPr>
          <w:t>https://doi.org/10.1051/e3sconf/202343504001</w:t>
        </w:r>
      </w:hyperlink>
      <w:r w:rsidRPr="004B59E6">
        <w:rPr>
          <w:color w:val="000000"/>
          <w:sz w:val="28"/>
          <w:szCs w:val="28"/>
        </w:rPr>
        <w:t xml:space="preserve">. </w:t>
      </w:r>
    </w:p>
    <w:p w14:paraId="0F963752" w14:textId="154BF7B6"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 Нурланова Н.К., Альжанова Ф.Г., Сатпаева З.Т. Качество городского пространства как фактор устойчивого экономического развития</w:t>
      </w:r>
      <w:r w:rsidR="008B4F81">
        <w:rPr>
          <w:color w:val="000000"/>
          <w:sz w:val="28"/>
          <w:szCs w:val="28"/>
          <w:lang w:val="ru-RU"/>
        </w:rPr>
        <w:t xml:space="preserve"> //</w:t>
      </w:r>
      <w:r w:rsidRPr="004B59E6">
        <w:rPr>
          <w:color w:val="000000"/>
          <w:sz w:val="28"/>
          <w:szCs w:val="28"/>
        </w:rPr>
        <w:t xml:space="preserve"> Economy: strategy and practice. </w:t>
      </w:r>
      <w:r w:rsidR="008B4F81">
        <w:rPr>
          <w:color w:val="000000"/>
          <w:sz w:val="28"/>
          <w:szCs w:val="28"/>
          <w:lang w:val="ru-RU"/>
        </w:rPr>
        <w:t xml:space="preserve">– </w:t>
      </w:r>
      <w:r w:rsidR="008B4F81" w:rsidRPr="004B59E6">
        <w:rPr>
          <w:color w:val="000000"/>
          <w:sz w:val="28"/>
          <w:szCs w:val="28"/>
        </w:rPr>
        <w:t>А</w:t>
      </w:r>
      <w:r w:rsidR="008B4F81">
        <w:rPr>
          <w:color w:val="000000"/>
          <w:sz w:val="28"/>
          <w:szCs w:val="28"/>
          <w:lang w:val="ru-RU"/>
        </w:rPr>
        <w:t>. –</w:t>
      </w:r>
      <w:r w:rsidR="008B4F81" w:rsidRPr="004B59E6">
        <w:rPr>
          <w:color w:val="000000"/>
          <w:sz w:val="28"/>
          <w:szCs w:val="28"/>
        </w:rPr>
        <w:t xml:space="preserve"> </w:t>
      </w:r>
      <w:r w:rsidRPr="004B59E6">
        <w:rPr>
          <w:color w:val="000000"/>
          <w:sz w:val="28"/>
          <w:szCs w:val="28"/>
        </w:rPr>
        <w:t>2021</w:t>
      </w:r>
      <w:r w:rsidR="008B4F81">
        <w:rPr>
          <w:color w:val="000000"/>
          <w:sz w:val="28"/>
          <w:szCs w:val="28"/>
          <w:lang w:val="ru-RU"/>
        </w:rPr>
        <w:t>. - №</w:t>
      </w:r>
      <w:r w:rsidRPr="004B59E6">
        <w:rPr>
          <w:color w:val="000000"/>
          <w:sz w:val="28"/>
          <w:szCs w:val="28"/>
        </w:rPr>
        <w:t>16(2)</w:t>
      </w:r>
      <w:r w:rsidR="00A37396">
        <w:rPr>
          <w:color w:val="000000"/>
          <w:sz w:val="28"/>
          <w:szCs w:val="28"/>
          <w:lang w:val="ru-RU"/>
        </w:rPr>
        <w:t>. – Р.</w:t>
      </w:r>
      <w:r w:rsidRPr="004B59E6">
        <w:rPr>
          <w:color w:val="000000"/>
          <w:sz w:val="28"/>
          <w:szCs w:val="28"/>
        </w:rPr>
        <w:t xml:space="preserve">5-20. </w:t>
      </w:r>
      <w:r>
        <w:fldChar w:fldCharType="begin"/>
      </w:r>
      <w:r>
        <w:instrText>HYPERLINK "https://doi.org/10.51176/1997-9967-2021-2-5-20" \h</w:instrText>
      </w:r>
      <w:r>
        <w:fldChar w:fldCharType="separate"/>
      </w:r>
      <w:r w:rsidRPr="004B59E6">
        <w:rPr>
          <w:color w:val="0000FF"/>
          <w:sz w:val="28"/>
          <w:szCs w:val="28"/>
          <w:u w:val="single"/>
        </w:rPr>
        <w:t>https://doi.org/10.51176/1997-9967-2021-2-5-20</w:t>
      </w:r>
      <w:r>
        <w:fldChar w:fldCharType="end"/>
      </w:r>
      <w:r w:rsidRPr="004B59E6">
        <w:rPr>
          <w:color w:val="000000"/>
          <w:sz w:val="28"/>
          <w:szCs w:val="28"/>
        </w:rPr>
        <w:t xml:space="preserve"> </w:t>
      </w:r>
    </w:p>
    <w:p w14:paraId="10D50F59" w14:textId="7C804DB9" w:rsidR="00B741F3" w:rsidRPr="004B59E6" w:rsidRDefault="008B4F81"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Kaimuldinova </w:t>
      </w:r>
      <w:r w:rsidR="00F0724F" w:rsidRPr="004B59E6">
        <w:rPr>
          <w:color w:val="000000"/>
          <w:sz w:val="28"/>
          <w:szCs w:val="28"/>
        </w:rPr>
        <w:t>K</w:t>
      </w:r>
      <w:r w:rsidRPr="008B4F81">
        <w:rPr>
          <w:color w:val="000000"/>
          <w:sz w:val="28"/>
          <w:szCs w:val="28"/>
          <w:lang w:val="en-US"/>
        </w:rPr>
        <w:t>.</w:t>
      </w:r>
      <w:r w:rsidR="00F0724F" w:rsidRPr="004B59E6">
        <w:rPr>
          <w:color w:val="000000"/>
          <w:sz w:val="28"/>
          <w:szCs w:val="28"/>
        </w:rPr>
        <w:t xml:space="preserve">, </w:t>
      </w:r>
      <w:r w:rsidRPr="004B59E6">
        <w:rPr>
          <w:color w:val="000000"/>
          <w:sz w:val="28"/>
          <w:szCs w:val="28"/>
        </w:rPr>
        <w:t xml:space="preserve">Aliaskarov </w:t>
      </w:r>
      <w:r w:rsidR="00F0724F" w:rsidRPr="004B59E6">
        <w:rPr>
          <w:color w:val="000000"/>
          <w:sz w:val="28"/>
          <w:szCs w:val="28"/>
        </w:rPr>
        <w:t>D</w:t>
      </w:r>
      <w:r w:rsidRPr="008B4F81">
        <w:rPr>
          <w:color w:val="000000"/>
          <w:sz w:val="28"/>
          <w:szCs w:val="28"/>
          <w:lang w:val="en-US"/>
        </w:rPr>
        <w:t>.</w:t>
      </w:r>
      <w:r w:rsidR="00F0724F" w:rsidRPr="004B59E6">
        <w:rPr>
          <w:color w:val="000000"/>
          <w:sz w:val="28"/>
          <w:szCs w:val="28"/>
        </w:rPr>
        <w:t xml:space="preserve">, </w:t>
      </w:r>
      <w:r w:rsidRPr="004B59E6">
        <w:rPr>
          <w:color w:val="000000"/>
          <w:sz w:val="28"/>
          <w:szCs w:val="28"/>
        </w:rPr>
        <w:t xml:space="preserve">Laiskhanov </w:t>
      </w:r>
      <w:r w:rsidR="00F0724F" w:rsidRPr="004B59E6">
        <w:rPr>
          <w:color w:val="000000"/>
          <w:sz w:val="28"/>
          <w:szCs w:val="28"/>
        </w:rPr>
        <w:t>Sh</w:t>
      </w:r>
      <w:r w:rsidRPr="008B4F81">
        <w:rPr>
          <w:color w:val="000000"/>
          <w:sz w:val="28"/>
          <w:szCs w:val="28"/>
          <w:lang w:val="en-US"/>
        </w:rPr>
        <w:t>.</w:t>
      </w:r>
      <w:r w:rsidR="00F0724F" w:rsidRPr="004B59E6">
        <w:rPr>
          <w:color w:val="000000"/>
          <w:sz w:val="28"/>
          <w:szCs w:val="28"/>
        </w:rPr>
        <w:t xml:space="preserve">, </w:t>
      </w:r>
      <w:r w:rsidRPr="004B59E6">
        <w:rPr>
          <w:color w:val="000000"/>
          <w:sz w:val="28"/>
          <w:szCs w:val="28"/>
        </w:rPr>
        <w:t xml:space="preserve">Wendt </w:t>
      </w:r>
      <w:r w:rsidR="00F0724F" w:rsidRPr="004B59E6">
        <w:rPr>
          <w:color w:val="000000"/>
          <w:sz w:val="28"/>
          <w:szCs w:val="28"/>
        </w:rPr>
        <w:t>J</w:t>
      </w:r>
      <w:r w:rsidRPr="008B4F81">
        <w:rPr>
          <w:color w:val="000000"/>
          <w:sz w:val="28"/>
          <w:szCs w:val="28"/>
          <w:lang w:val="en-US"/>
        </w:rPr>
        <w:t>.</w:t>
      </w:r>
      <w:r w:rsidR="00F0724F" w:rsidRPr="004B59E6">
        <w:rPr>
          <w:color w:val="000000"/>
          <w:sz w:val="28"/>
          <w:szCs w:val="28"/>
        </w:rPr>
        <w:t xml:space="preserve"> A., Muzdybayeva</w:t>
      </w:r>
      <w:r w:rsidRPr="008B4F81">
        <w:rPr>
          <w:color w:val="000000"/>
          <w:sz w:val="28"/>
          <w:szCs w:val="28"/>
          <w:lang w:val="en-US"/>
        </w:rPr>
        <w:t xml:space="preserve"> </w:t>
      </w:r>
      <w:r w:rsidRPr="004B59E6">
        <w:rPr>
          <w:color w:val="000000"/>
          <w:sz w:val="28"/>
          <w:szCs w:val="28"/>
        </w:rPr>
        <w:t>K</w:t>
      </w:r>
      <w:r w:rsidR="00F0724F" w:rsidRPr="004B59E6">
        <w:rPr>
          <w:color w:val="000000"/>
          <w:sz w:val="28"/>
          <w:szCs w:val="28"/>
        </w:rPr>
        <w:t>. Exposure to Wind as a Threat to the Sustainable Development of Small Towns in the Zhambyl Region (Kazakhstan) Sustainability</w:t>
      </w:r>
      <w:r w:rsidRPr="008B4F81">
        <w:rPr>
          <w:color w:val="000000"/>
          <w:sz w:val="28"/>
          <w:szCs w:val="28"/>
          <w:lang w:val="en-US"/>
        </w:rPr>
        <w:t xml:space="preserve">. – </w:t>
      </w:r>
      <w:r w:rsidR="00F0724F" w:rsidRPr="004B59E6">
        <w:rPr>
          <w:color w:val="000000"/>
          <w:sz w:val="28"/>
          <w:szCs w:val="28"/>
        </w:rPr>
        <w:t>2024</w:t>
      </w:r>
      <w:r w:rsidRPr="008B4F81">
        <w:rPr>
          <w:color w:val="000000"/>
          <w:sz w:val="28"/>
          <w:szCs w:val="28"/>
          <w:lang w:val="en-US"/>
        </w:rPr>
        <w:t>. -</w:t>
      </w:r>
      <w:r w:rsidR="00F0724F" w:rsidRPr="004B59E6">
        <w:rPr>
          <w:color w:val="000000"/>
          <w:sz w:val="28"/>
          <w:szCs w:val="28"/>
        </w:rPr>
        <w:t xml:space="preserve"> </w:t>
      </w:r>
      <w:r w:rsidRPr="008B4F81">
        <w:rPr>
          <w:color w:val="000000"/>
          <w:sz w:val="28"/>
          <w:szCs w:val="28"/>
          <w:lang w:val="en-US"/>
        </w:rPr>
        <w:t>№</w:t>
      </w:r>
      <w:r w:rsidR="00F0724F" w:rsidRPr="004B59E6">
        <w:rPr>
          <w:color w:val="000000"/>
          <w:sz w:val="28"/>
          <w:szCs w:val="28"/>
        </w:rPr>
        <w:t>16(5)</w:t>
      </w:r>
      <w:r w:rsidR="00F97F8C">
        <w:rPr>
          <w:color w:val="000000"/>
          <w:sz w:val="28"/>
          <w:szCs w:val="28"/>
          <w:lang w:val="en-US"/>
        </w:rPr>
        <w:t xml:space="preserve">. – </w:t>
      </w:r>
      <w:r w:rsidR="00F0724F" w:rsidRPr="004B59E6">
        <w:rPr>
          <w:color w:val="000000"/>
          <w:sz w:val="28"/>
          <w:szCs w:val="28"/>
        </w:rPr>
        <w:t>2144</w:t>
      </w:r>
      <w:r w:rsidRPr="008B4F81">
        <w:rPr>
          <w:color w:val="000000"/>
          <w:sz w:val="28"/>
          <w:szCs w:val="28"/>
          <w:lang w:val="en-US"/>
        </w:rPr>
        <w:t xml:space="preserve"> </w:t>
      </w:r>
      <w:r>
        <w:rPr>
          <w:color w:val="000000"/>
          <w:sz w:val="28"/>
          <w:szCs w:val="28"/>
          <w:lang w:val="ru-RU"/>
        </w:rPr>
        <w:t>р</w:t>
      </w:r>
      <w:r w:rsidRPr="008B4F81">
        <w:rPr>
          <w:color w:val="000000"/>
          <w:sz w:val="28"/>
          <w:szCs w:val="28"/>
          <w:lang w:val="en-US"/>
        </w:rPr>
        <w:t>.</w:t>
      </w:r>
      <w:r w:rsidR="00F0724F" w:rsidRPr="004B59E6">
        <w:rPr>
          <w:color w:val="000000"/>
          <w:sz w:val="28"/>
          <w:szCs w:val="28"/>
        </w:rPr>
        <w:t xml:space="preserve"> </w:t>
      </w:r>
      <w:hyperlink r:id="rId66">
        <w:r w:rsidR="00F0724F" w:rsidRPr="004B59E6">
          <w:rPr>
            <w:color w:val="0000FF"/>
            <w:sz w:val="28"/>
            <w:szCs w:val="28"/>
            <w:u w:val="single"/>
          </w:rPr>
          <w:t>https://doi.org/10.3390/su16052144</w:t>
        </w:r>
      </w:hyperlink>
    </w:p>
    <w:p w14:paraId="58BA728B" w14:textId="5013ED66"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Рейтинг качества жизни в городах Казахстана 2021 года. </w:t>
      </w:r>
      <w:r w:rsidRPr="00A60C55">
        <w:fldChar w:fldCharType="begin"/>
      </w:r>
      <w:r w:rsidRPr="00A60C55">
        <w:instrText>HYPERLINK "https://eri.kz/ru/Mnenija/id=57" \h</w:instrText>
      </w:r>
      <w:r w:rsidRPr="00A60C55">
        <w:fldChar w:fldCharType="separate"/>
      </w:r>
      <w:r w:rsidRPr="00A60C55">
        <w:rPr>
          <w:color w:val="0000FF"/>
          <w:sz w:val="28"/>
          <w:szCs w:val="28"/>
          <w:u w:val="single"/>
        </w:rPr>
        <w:t>https://eri.kz/ru/Mnenija/id=57</w:t>
      </w:r>
      <w:r w:rsidRPr="00A60C55">
        <w:fldChar w:fldCharType="end"/>
      </w:r>
      <w:r w:rsidRPr="00A60C55">
        <w:rPr>
          <w:color w:val="000000"/>
          <w:sz w:val="28"/>
          <w:szCs w:val="28"/>
        </w:rPr>
        <w:t xml:space="preserve"> </w:t>
      </w:r>
      <w:r w:rsidR="002200A7" w:rsidRPr="00A60C55">
        <w:rPr>
          <w:color w:val="000000"/>
          <w:sz w:val="28"/>
          <w:szCs w:val="28"/>
        </w:rPr>
        <w:t>Дата обращения</w:t>
      </w:r>
      <w:r w:rsidR="002200A7" w:rsidRPr="00A60C55">
        <w:rPr>
          <w:color w:val="000000"/>
          <w:sz w:val="28"/>
          <w:szCs w:val="28"/>
          <w:lang w:val="en-US"/>
        </w:rPr>
        <w:t>:</w:t>
      </w:r>
      <w:r w:rsidR="00BD4CAF" w:rsidRPr="00A60C55">
        <w:rPr>
          <w:color w:val="000000"/>
          <w:sz w:val="28"/>
          <w:szCs w:val="28"/>
          <w:lang w:val="ru-RU"/>
        </w:rPr>
        <w:t xml:space="preserve"> 10.</w:t>
      </w:r>
      <w:r w:rsidR="00BD4CAF">
        <w:rPr>
          <w:color w:val="000000"/>
          <w:sz w:val="28"/>
          <w:szCs w:val="28"/>
          <w:lang w:val="ru-RU"/>
        </w:rPr>
        <w:t>09.2024</w:t>
      </w:r>
      <w:r w:rsidR="00BD4CAF" w:rsidRPr="00984A32">
        <w:rPr>
          <w:color w:val="000000"/>
          <w:sz w:val="28"/>
          <w:szCs w:val="28"/>
          <w:lang w:val="en-US"/>
        </w:rPr>
        <w:t>.</w:t>
      </w:r>
    </w:p>
    <w:p w14:paraId="03C91498" w14:textId="3E1BCB05"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Цели в области устойчивого развития. </w:t>
      </w:r>
      <w:r w:rsidR="008B4F81">
        <w:fldChar w:fldCharType="begin"/>
      </w:r>
      <w:r w:rsidR="008B4F81">
        <w:instrText>HYPERLINK "https://www.un.org/sustaina%20bledevelopment/ru/sustainable-development-goals/"</w:instrText>
      </w:r>
      <w:r w:rsidR="008B4F81">
        <w:fldChar w:fldCharType="separate"/>
      </w:r>
      <w:r w:rsidR="008B4F81" w:rsidRPr="0029137B">
        <w:rPr>
          <w:rStyle w:val="a5"/>
          <w:sz w:val="28"/>
          <w:szCs w:val="28"/>
        </w:rPr>
        <w:t>https://www.un.org/sustaina</w:t>
      </w:r>
      <w:r w:rsidR="008B4F81" w:rsidRPr="0029137B">
        <w:rPr>
          <w:rStyle w:val="a5"/>
          <w:sz w:val="28"/>
          <w:szCs w:val="28"/>
          <w:lang w:val="en-US"/>
        </w:rPr>
        <w:t xml:space="preserve"> </w:t>
      </w:r>
      <w:r w:rsidR="008B4F81" w:rsidRPr="0029137B">
        <w:rPr>
          <w:rStyle w:val="a5"/>
          <w:sz w:val="28"/>
          <w:szCs w:val="28"/>
        </w:rPr>
        <w:t>bledevelopment/ru/sustainable-development-goals/</w:t>
      </w:r>
      <w:r w:rsidR="008B4F81">
        <w:fldChar w:fldCharType="end"/>
      </w:r>
      <w:r w:rsidRPr="004B59E6">
        <w:rPr>
          <w:color w:val="000000"/>
          <w:sz w:val="28"/>
          <w:szCs w:val="28"/>
        </w:rPr>
        <w:t xml:space="preserve"> 13.12.2024</w:t>
      </w:r>
      <w:r w:rsidR="00E43459" w:rsidRPr="008B4F81">
        <w:rPr>
          <w:color w:val="000000"/>
          <w:sz w:val="28"/>
          <w:szCs w:val="28"/>
          <w:lang w:val="en-US"/>
        </w:rPr>
        <w:t>.</w:t>
      </w:r>
    </w:p>
    <w:p w14:paraId="5427B361" w14:textId="32BA5D74"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The New Urban Agenda. https://habitat3.org/the-new-urban-agenda/ 13.12.2024</w:t>
      </w:r>
      <w:r w:rsidR="00E43459" w:rsidRPr="00E43459">
        <w:rPr>
          <w:color w:val="000000"/>
          <w:sz w:val="28"/>
          <w:szCs w:val="28"/>
          <w:lang w:val="en-US"/>
        </w:rPr>
        <w:t>.</w:t>
      </w:r>
      <w:r w:rsidRPr="004B59E6">
        <w:rPr>
          <w:color w:val="000000"/>
          <w:sz w:val="28"/>
          <w:szCs w:val="28"/>
        </w:rPr>
        <w:t xml:space="preserve"> </w:t>
      </w:r>
    </w:p>
    <w:p w14:paraId="121977DE" w14:textId="01FD5619"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Кевин Линч. Монограмма Образ города. – М.: Стройиздат, 1986. – С.</w:t>
      </w:r>
      <w:r w:rsidR="00EB33DC">
        <w:rPr>
          <w:color w:val="000000"/>
          <w:sz w:val="28"/>
          <w:szCs w:val="28"/>
          <w:lang w:val="ru-RU"/>
        </w:rPr>
        <w:t xml:space="preserve"> </w:t>
      </w:r>
      <w:r w:rsidRPr="004B59E6">
        <w:rPr>
          <w:color w:val="000000"/>
          <w:sz w:val="28"/>
          <w:szCs w:val="28"/>
        </w:rPr>
        <w:t>8-15.</w:t>
      </w:r>
    </w:p>
    <w:p w14:paraId="76183B23" w14:textId="4265E427"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Глазычев В. Городская среда. Технология развития: настольная книга/ Изд. «Ладья»</w:t>
      </w:r>
      <w:r w:rsidR="008B4F81">
        <w:rPr>
          <w:color w:val="000000"/>
          <w:sz w:val="28"/>
          <w:szCs w:val="28"/>
          <w:lang w:val="ru-RU"/>
        </w:rPr>
        <w:t>. –</w:t>
      </w:r>
      <w:r w:rsidRPr="004B59E6">
        <w:rPr>
          <w:color w:val="000000"/>
          <w:sz w:val="28"/>
          <w:szCs w:val="28"/>
        </w:rPr>
        <w:t xml:space="preserve"> 1995</w:t>
      </w:r>
      <w:r w:rsidR="008B4F81">
        <w:rPr>
          <w:color w:val="000000"/>
          <w:sz w:val="28"/>
          <w:szCs w:val="28"/>
          <w:lang w:val="ru-RU"/>
        </w:rPr>
        <w:t>.</w:t>
      </w:r>
      <w:r w:rsidRPr="004B59E6">
        <w:rPr>
          <w:color w:val="000000"/>
          <w:sz w:val="28"/>
          <w:szCs w:val="28"/>
        </w:rPr>
        <w:t xml:space="preserve"> – С.</w:t>
      </w:r>
      <w:r w:rsidR="00E43459">
        <w:rPr>
          <w:color w:val="000000"/>
          <w:sz w:val="28"/>
          <w:szCs w:val="28"/>
          <w:lang w:val="ru-RU"/>
        </w:rPr>
        <w:t xml:space="preserve"> </w:t>
      </w:r>
      <w:r w:rsidRPr="004B59E6">
        <w:rPr>
          <w:color w:val="000000"/>
          <w:sz w:val="28"/>
          <w:szCs w:val="28"/>
        </w:rPr>
        <w:t>25-34.</w:t>
      </w:r>
    </w:p>
    <w:p w14:paraId="1AA1B676" w14:textId="100B90E3"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 xml:space="preserve">Гутнов А. Город как объект системного исследования // Вопросы теории архитектуры (тезисы лекций для семинаров повышения квалификации архитекторов): Сборник статей. </w:t>
      </w:r>
      <w:r w:rsidR="001D0F6A">
        <w:rPr>
          <w:color w:val="000000"/>
          <w:sz w:val="28"/>
          <w:szCs w:val="28"/>
        </w:rPr>
        <w:t>–</w:t>
      </w:r>
      <w:r w:rsidRPr="004B59E6">
        <w:rPr>
          <w:color w:val="000000"/>
          <w:sz w:val="28"/>
          <w:szCs w:val="28"/>
        </w:rPr>
        <w:t xml:space="preserve"> М</w:t>
      </w:r>
      <w:r w:rsidR="008B4F81">
        <w:rPr>
          <w:color w:val="000000"/>
          <w:sz w:val="28"/>
          <w:szCs w:val="28"/>
          <w:lang w:val="ru-RU"/>
        </w:rPr>
        <w:t>. -</w:t>
      </w:r>
      <w:r w:rsidRPr="004B59E6">
        <w:rPr>
          <w:color w:val="000000"/>
          <w:sz w:val="28"/>
          <w:szCs w:val="28"/>
        </w:rPr>
        <w:t xml:space="preserve"> 1976. - С. 101-114.</w:t>
      </w:r>
    </w:p>
    <w:p w14:paraId="48E19360" w14:textId="2AC1F3D9"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Гутнов А., Лежава И., Бабуров А., Г. Дюментон, С. Садовский, З. Харитонова. «Новый элемент расселения: на пути к новому городу» - С</w:t>
      </w:r>
      <w:r w:rsidR="008B4F81">
        <w:rPr>
          <w:color w:val="000000"/>
          <w:sz w:val="28"/>
          <w:szCs w:val="28"/>
          <w:lang w:val="ru-RU"/>
        </w:rPr>
        <w:t xml:space="preserve">. - </w:t>
      </w:r>
      <w:r w:rsidRPr="004B59E6">
        <w:rPr>
          <w:color w:val="000000"/>
          <w:sz w:val="28"/>
          <w:szCs w:val="28"/>
        </w:rPr>
        <w:t>1966.</w:t>
      </w:r>
      <w:r w:rsidR="002200A7" w:rsidRPr="002200A7">
        <w:rPr>
          <w:color w:val="000000"/>
          <w:sz w:val="28"/>
          <w:szCs w:val="28"/>
          <w:lang w:val="ru-RU"/>
        </w:rPr>
        <w:t xml:space="preserve"> </w:t>
      </w:r>
      <w:r w:rsidR="002200A7">
        <w:rPr>
          <w:color w:val="000000"/>
          <w:sz w:val="28"/>
          <w:szCs w:val="28"/>
          <w:lang w:val="ru-RU"/>
        </w:rPr>
        <w:t>–</w:t>
      </w:r>
      <w:r w:rsidR="002200A7" w:rsidRPr="002200A7">
        <w:rPr>
          <w:color w:val="000000"/>
          <w:sz w:val="28"/>
          <w:szCs w:val="28"/>
          <w:lang w:val="ru-RU"/>
        </w:rPr>
        <w:t>45</w:t>
      </w:r>
      <w:r w:rsidR="008B4F81">
        <w:rPr>
          <w:color w:val="000000"/>
          <w:sz w:val="28"/>
          <w:szCs w:val="28"/>
          <w:lang w:val="ru-RU"/>
        </w:rPr>
        <w:t xml:space="preserve"> с</w:t>
      </w:r>
      <w:r w:rsidR="00E43459">
        <w:rPr>
          <w:color w:val="000000"/>
          <w:sz w:val="28"/>
          <w:szCs w:val="28"/>
          <w:lang w:val="ru-RU"/>
        </w:rPr>
        <w:t>.</w:t>
      </w:r>
    </w:p>
    <w:p w14:paraId="10DFA0CC" w14:textId="1940F7B4"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 xml:space="preserve">Высоковский А. Визуальные образы городской среды. – М. </w:t>
      </w:r>
      <w:r w:rsidR="008B4F81">
        <w:rPr>
          <w:color w:val="000000"/>
          <w:sz w:val="28"/>
          <w:szCs w:val="28"/>
          <w:lang w:val="ru-RU"/>
        </w:rPr>
        <w:t>-</w:t>
      </w:r>
      <w:r w:rsidRPr="004B59E6">
        <w:rPr>
          <w:color w:val="000000"/>
          <w:sz w:val="28"/>
          <w:szCs w:val="28"/>
        </w:rPr>
        <w:t>2008. – 236</w:t>
      </w:r>
      <w:r w:rsidR="002200A7" w:rsidRPr="002200A7">
        <w:rPr>
          <w:color w:val="000000"/>
          <w:sz w:val="28"/>
          <w:szCs w:val="28"/>
          <w:lang w:val="ru-RU"/>
        </w:rPr>
        <w:t xml:space="preserve"> </w:t>
      </w:r>
      <w:r w:rsidRPr="004B59E6">
        <w:rPr>
          <w:color w:val="000000"/>
          <w:sz w:val="28"/>
          <w:szCs w:val="28"/>
        </w:rPr>
        <w:t>с.</w:t>
      </w:r>
    </w:p>
    <w:p w14:paraId="6E285A32" w14:textId="1B9F406F"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Организация Объединенных Наций. Конференции/Окружающая среда и устойчивое развитие. </w:t>
      </w:r>
      <w:r w:rsidRPr="00A60C55">
        <w:fldChar w:fldCharType="begin"/>
      </w:r>
      <w:r w:rsidRPr="00A60C55">
        <w:instrText>HYPERLINK "https://www.un.org/ru/conferences/environment" \h</w:instrText>
      </w:r>
      <w:r w:rsidRPr="00A60C55">
        <w:fldChar w:fldCharType="separate"/>
      </w:r>
      <w:r w:rsidRPr="00A60C55">
        <w:rPr>
          <w:color w:val="0000FF"/>
          <w:sz w:val="28"/>
          <w:szCs w:val="28"/>
          <w:u w:val="single"/>
        </w:rPr>
        <w:t>https://www.un.org/ru/conferences/environment</w:t>
      </w:r>
      <w:r w:rsidRPr="00A60C55">
        <w:fldChar w:fldCharType="end"/>
      </w:r>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en-US"/>
        </w:rPr>
        <w:t>:</w:t>
      </w:r>
      <w:r w:rsidR="00BD4CAF" w:rsidRPr="00A60C55">
        <w:rPr>
          <w:color w:val="000000"/>
          <w:sz w:val="28"/>
          <w:szCs w:val="28"/>
          <w:lang w:val="ru-RU"/>
        </w:rPr>
        <w:t xml:space="preserve"> 10.09.2024</w:t>
      </w:r>
      <w:r w:rsidR="00BD4CAF" w:rsidRPr="00A60C55">
        <w:rPr>
          <w:color w:val="000000"/>
          <w:sz w:val="28"/>
          <w:szCs w:val="28"/>
          <w:lang w:val="en-US"/>
        </w:rPr>
        <w:t>.</w:t>
      </w:r>
      <w:r w:rsidR="00BD4CAF" w:rsidRPr="00A60C55">
        <w:rPr>
          <w:color w:val="000000"/>
          <w:sz w:val="28"/>
          <w:szCs w:val="28"/>
          <w:lang w:val="ru-RU"/>
        </w:rPr>
        <w:t xml:space="preserve"> </w:t>
      </w:r>
    </w:p>
    <w:p w14:paraId="1D1910D3" w14:textId="65FB9F31"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A60C55">
        <w:rPr>
          <w:color w:val="000000"/>
          <w:sz w:val="28"/>
          <w:szCs w:val="28"/>
        </w:rPr>
        <w:t>Kunzmann K.R. The ESDP, the New Territori</w:t>
      </w:r>
      <w:r w:rsidRPr="004B59E6">
        <w:rPr>
          <w:color w:val="000000"/>
          <w:sz w:val="28"/>
          <w:szCs w:val="28"/>
        </w:rPr>
        <w:t>al Agenda and the Peripheries in Europe</w:t>
      </w:r>
      <w:r w:rsidR="004E07C6" w:rsidRPr="004E07C6">
        <w:rPr>
          <w:color w:val="000000"/>
          <w:sz w:val="28"/>
          <w:szCs w:val="28"/>
          <w:lang w:val="en-US"/>
        </w:rPr>
        <w:t xml:space="preserve">. </w:t>
      </w:r>
      <w:r w:rsidR="004E07C6">
        <w:rPr>
          <w:color w:val="000000"/>
          <w:sz w:val="28"/>
          <w:szCs w:val="28"/>
          <w:lang w:val="en-US"/>
        </w:rPr>
        <w:t>–</w:t>
      </w:r>
      <w:r w:rsidRPr="004B59E6">
        <w:rPr>
          <w:color w:val="000000"/>
          <w:sz w:val="28"/>
          <w:szCs w:val="28"/>
        </w:rPr>
        <w:t xml:space="preserve"> V</w:t>
      </w:r>
      <w:r w:rsidR="004E07C6" w:rsidRPr="004E07C6">
        <w:rPr>
          <w:color w:val="000000"/>
          <w:sz w:val="28"/>
          <w:szCs w:val="28"/>
          <w:lang w:val="en-US"/>
        </w:rPr>
        <w:t>. -</w:t>
      </w:r>
      <w:r w:rsidRPr="004B59E6">
        <w:rPr>
          <w:color w:val="000000"/>
          <w:sz w:val="28"/>
          <w:szCs w:val="28"/>
        </w:rPr>
        <w:t xml:space="preserve"> 2007. </w:t>
      </w:r>
      <w:r w:rsidR="004E07C6" w:rsidRPr="004E07C6">
        <w:rPr>
          <w:color w:val="000000"/>
          <w:sz w:val="28"/>
          <w:szCs w:val="28"/>
          <w:lang w:val="en-US"/>
        </w:rPr>
        <w:t xml:space="preserve">- </w:t>
      </w:r>
      <w:r w:rsidRPr="004B59E6">
        <w:rPr>
          <w:color w:val="000000"/>
          <w:sz w:val="28"/>
          <w:szCs w:val="28"/>
        </w:rPr>
        <w:t xml:space="preserve">254 p. </w:t>
      </w:r>
    </w:p>
    <w:p w14:paraId="65A72E44" w14:textId="7C6C44D3"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Calthorpe P. Urbanism in the Age of Climate Change</w:t>
      </w:r>
      <w:r w:rsidR="004E07C6" w:rsidRPr="004E07C6">
        <w:rPr>
          <w:color w:val="000000"/>
          <w:sz w:val="28"/>
          <w:szCs w:val="28"/>
          <w:lang w:val="en-US"/>
        </w:rPr>
        <w:t xml:space="preserve"> // </w:t>
      </w:r>
      <w:r w:rsidR="004E07C6" w:rsidRPr="004B59E6">
        <w:rPr>
          <w:color w:val="000000"/>
          <w:sz w:val="28"/>
          <w:szCs w:val="28"/>
        </w:rPr>
        <w:t>Island Press</w:t>
      </w:r>
      <w:r w:rsidRPr="004B59E6">
        <w:rPr>
          <w:color w:val="000000"/>
          <w:sz w:val="28"/>
          <w:szCs w:val="28"/>
        </w:rPr>
        <w:t xml:space="preserve">. </w:t>
      </w:r>
      <w:r w:rsidR="004E07C6">
        <w:rPr>
          <w:color w:val="000000"/>
          <w:sz w:val="28"/>
          <w:szCs w:val="28"/>
          <w:lang w:val="en-US"/>
        </w:rPr>
        <w:t>–</w:t>
      </w:r>
      <w:r w:rsidR="004E07C6" w:rsidRPr="004E07C6">
        <w:rPr>
          <w:color w:val="000000"/>
          <w:sz w:val="28"/>
          <w:szCs w:val="28"/>
          <w:lang w:val="en-US"/>
        </w:rPr>
        <w:t xml:space="preserve"> </w:t>
      </w:r>
      <w:r w:rsidRPr="004B59E6">
        <w:rPr>
          <w:color w:val="000000"/>
          <w:sz w:val="28"/>
          <w:szCs w:val="28"/>
        </w:rPr>
        <w:t>N</w:t>
      </w:r>
      <w:r w:rsidR="004E07C6" w:rsidRPr="004E07C6">
        <w:rPr>
          <w:color w:val="000000"/>
          <w:sz w:val="28"/>
          <w:szCs w:val="28"/>
          <w:lang w:val="en-US"/>
        </w:rPr>
        <w:t>.</w:t>
      </w:r>
      <w:r w:rsidRPr="004B59E6">
        <w:rPr>
          <w:color w:val="000000"/>
          <w:sz w:val="28"/>
          <w:szCs w:val="28"/>
        </w:rPr>
        <w:t xml:space="preserve"> Y</w:t>
      </w:r>
      <w:r w:rsidR="004E07C6" w:rsidRPr="004E07C6">
        <w:rPr>
          <w:color w:val="000000"/>
          <w:sz w:val="28"/>
          <w:szCs w:val="28"/>
          <w:lang w:val="en-US"/>
        </w:rPr>
        <w:t xml:space="preserve">. - </w:t>
      </w:r>
      <w:r w:rsidRPr="004B59E6">
        <w:rPr>
          <w:color w:val="000000"/>
          <w:sz w:val="28"/>
          <w:szCs w:val="28"/>
        </w:rPr>
        <w:t xml:space="preserve">2010. </w:t>
      </w:r>
      <w:r w:rsidR="00E43459" w:rsidRPr="00682A18">
        <w:rPr>
          <w:color w:val="000000"/>
          <w:sz w:val="28"/>
          <w:szCs w:val="28"/>
          <w:lang w:val="en-US"/>
        </w:rPr>
        <w:t xml:space="preserve">– </w:t>
      </w:r>
      <w:r w:rsidRPr="004B59E6">
        <w:rPr>
          <w:color w:val="000000"/>
          <w:sz w:val="28"/>
          <w:szCs w:val="28"/>
        </w:rPr>
        <w:t xml:space="preserve">152 p. </w:t>
      </w:r>
    </w:p>
    <w:p w14:paraId="59A6C8B5" w14:textId="1CD618B2"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Mills D.</w:t>
      </w:r>
      <w:r w:rsidR="00A37396" w:rsidRPr="00A37396">
        <w:rPr>
          <w:color w:val="000000"/>
          <w:sz w:val="28"/>
          <w:szCs w:val="28"/>
          <w:lang w:val="en-US"/>
        </w:rPr>
        <w:t>,</w:t>
      </w:r>
      <w:r w:rsidRPr="004B59E6">
        <w:rPr>
          <w:color w:val="000000"/>
          <w:sz w:val="28"/>
          <w:szCs w:val="28"/>
        </w:rPr>
        <w:t xml:space="preserve"> Pudney S.</w:t>
      </w:r>
      <w:r w:rsidR="00A37396" w:rsidRPr="00A37396">
        <w:rPr>
          <w:color w:val="000000"/>
          <w:sz w:val="28"/>
          <w:szCs w:val="28"/>
          <w:lang w:val="en-US"/>
        </w:rPr>
        <w:t>,</w:t>
      </w:r>
      <w:r w:rsidRPr="004B59E6">
        <w:rPr>
          <w:color w:val="000000"/>
          <w:sz w:val="28"/>
          <w:szCs w:val="28"/>
        </w:rPr>
        <w:t xml:space="preserve"> Pevcin P.</w:t>
      </w:r>
      <w:r w:rsidR="00A37396" w:rsidRPr="00A37396">
        <w:rPr>
          <w:color w:val="000000"/>
          <w:sz w:val="28"/>
          <w:szCs w:val="28"/>
          <w:lang w:val="en-US"/>
        </w:rPr>
        <w:t xml:space="preserve">, </w:t>
      </w:r>
      <w:r w:rsidRPr="004B59E6">
        <w:rPr>
          <w:color w:val="000000"/>
          <w:sz w:val="28"/>
          <w:szCs w:val="28"/>
        </w:rPr>
        <w:t xml:space="preserve">Dvorak J. Evidence-Based Public Policy Decision-Making in Smart Cities: Does Extant Theory Support Achievement of City </w:t>
      </w:r>
      <w:r w:rsidRPr="004B59E6">
        <w:rPr>
          <w:color w:val="000000"/>
          <w:sz w:val="28"/>
          <w:szCs w:val="28"/>
        </w:rPr>
        <w:lastRenderedPageBreak/>
        <w:t xml:space="preserve">Sustainability Objectives? </w:t>
      </w:r>
      <w:r w:rsidR="00FB2C2A" w:rsidRPr="00FB2C2A">
        <w:rPr>
          <w:color w:val="000000"/>
          <w:sz w:val="28"/>
          <w:szCs w:val="28"/>
          <w:lang w:val="en-US"/>
        </w:rPr>
        <w:t xml:space="preserve">// </w:t>
      </w:r>
      <w:r w:rsidRPr="004B59E6">
        <w:rPr>
          <w:color w:val="000000"/>
          <w:sz w:val="28"/>
          <w:szCs w:val="28"/>
        </w:rPr>
        <w:t>Sustainability</w:t>
      </w:r>
      <w:r w:rsidR="00FB2C2A" w:rsidRPr="00FB2C2A">
        <w:rPr>
          <w:color w:val="000000"/>
          <w:sz w:val="28"/>
          <w:szCs w:val="28"/>
          <w:lang w:val="en-US"/>
        </w:rPr>
        <w:t xml:space="preserve">. </w:t>
      </w:r>
      <w:r w:rsidR="00FB2C2A">
        <w:rPr>
          <w:color w:val="000000"/>
          <w:sz w:val="28"/>
          <w:szCs w:val="28"/>
          <w:lang w:val="en-US"/>
        </w:rPr>
        <w:t>–</w:t>
      </w:r>
      <w:r w:rsidR="00FB2C2A" w:rsidRPr="00FB2C2A">
        <w:rPr>
          <w:color w:val="000000"/>
          <w:sz w:val="28"/>
          <w:szCs w:val="28"/>
          <w:lang w:val="en-US"/>
        </w:rPr>
        <w:t xml:space="preserve"> </w:t>
      </w:r>
      <w:r w:rsidRPr="004B59E6">
        <w:rPr>
          <w:color w:val="000000"/>
          <w:sz w:val="28"/>
          <w:szCs w:val="28"/>
        </w:rPr>
        <w:t>2022</w:t>
      </w:r>
      <w:r w:rsidR="00FB2C2A" w:rsidRPr="00FB2C2A">
        <w:rPr>
          <w:color w:val="000000"/>
          <w:sz w:val="28"/>
          <w:szCs w:val="28"/>
          <w:lang w:val="en-US"/>
        </w:rPr>
        <w:t>. -</w:t>
      </w:r>
      <w:r w:rsidRPr="004B59E6">
        <w:rPr>
          <w:color w:val="000000"/>
          <w:sz w:val="28"/>
          <w:szCs w:val="28"/>
        </w:rPr>
        <w:t xml:space="preserve"> </w:t>
      </w:r>
      <w:r w:rsidR="00FB2C2A" w:rsidRPr="00FB2C2A">
        <w:rPr>
          <w:color w:val="000000"/>
          <w:sz w:val="28"/>
          <w:szCs w:val="28"/>
          <w:lang w:val="en-US"/>
        </w:rPr>
        <w:t>№</w:t>
      </w:r>
      <w:r w:rsidRPr="004B59E6">
        <w:rPr>
          <w:color w:val="000000"/>
          <w:sz w:val="28"/>
          <w:szCs w:val="28"/>
        </w:rPr>
        <w:t>14</w:t>
      </w:r>
      <w:r w:rsidR="00FB2C2A" w:rsidRPr="00FB2C2A">
        <w:rPr>
          <w:color w:val="000000"/>
          <w:sz w:val="28"/>
          <w:szCs w:val="28"/>
          <w:lang w:val="en-US"/>
        </w:rPr>
        <w:t xml:space="preserve">. </w:t>
      </w:r>
      <w:proofErr w:type="gramStart"/>
      <w:r w:rsidR="00FB2C2A" w:rsidRPr="00FB2C2A">
        <w:rPr>
          <w:color w:val="000000"/>
          <w:sz w:val="28"/>
          <w:szCs w:val="28"/>
          <w:lang w:val="en-US"/>
        </w:rPr>
        <w:t>–</w:t>
      </w:r>
      <w:r w:rsidRPr="004B59E6">
        <w:rPr>
          <w:color w:val="000000"/>
          <w:sz w:val="28"/>
          <w:szCs w:val="28"/>
        </w:rPr>
        <w:t xml:space="preserve"> 3</w:t>
      </w:r>
      <w:r w:rsidR="00FB2C2A" w:rsidRPr="00FB2C2A">
        <w:rPr>
          <w:color w:val="000000"/>
          <w:sz w:val="28"/>
          <w:szCs w:val="28"/>
          <w:lang w:val="en-US"/>
        </w:rPr>
        <w:t xml:space="preserve"> </w:t>
      </w:r>
      <w:r w:rsidR="00FB2C2A">
        <w:rPr>
          <w:color w:val="000000"/>
          <w:sz w:val="28"/>
          <w:szCs w:val="28"/>
          <w:lang w:val="ru-RU"/>
        </w:rPr>
        <w:t>р</w:t>
      </w:r>
      <w:r w:rsidRPr="004B59E6">
        <w:rPr>
          <w:color w:val="000000"/>
          <w:sz w:val="28"/>
          <w:szCs w:val="28"/>
        </w:rPr>
        <w:t>.</w:t>
      </w:r>
      <w:proofErr w:type="gramEnd"/>
      <w:r w:rsidRPr="004B59E6">
        <w:rPr>
          <w:color w:val="000000"/>
          <w:sz w:val="28"/>
          <w:szCs w:val="28"/>
        </w:rPr>
        <w:t xml:space="preserve"> </w:t>
      </w:r>
      <w:r>
        <w:fldChar w:fldCharType="begin"/>
      </w:r>
      <w:r>
        <w:instrText>HYPERLINK "https://doi.org/10.3390/su14010003" \h</w:instrText>
      </w:r>
      <w:r>
        <w:fldChar w:fldCharType="separate"/>
      </w:r>
      <w:r w:rsidRPr="004B59E6">
        <w:rPr>
          <w:color w:val="0000FF"/>
          <w:sz w:val="28"/>
          <w:szCs w:val="28"/>
          <w:u w:val="single"/>
        </w:rPr>
        <w:t>https://doi.org/10.3390/su14010003</w:t>
      </w:r>
      <w:r>
        <w:fldChar w:fldCharType="end"/>
      </w:r>
      <w:r w:rsidR="00FB2C2A" w:rsidRPr="00A37396">
        <w:rPr>
          <w:color w:val="000000"/>
          <w:sz w:val="28"/>
          <w:szCs w:val="28"/>
          <w:lang w:val="en-US"/>
        </w:rPr>
        <w:t xml:space="preserve"> </w:t>
      </w:r>
      <w:r w:rsidRPr="004B59E6">
        <w:rPr>
          <w:color w:val="000000"/>
          <w:sz w:val="28"/>
          <w:szCs w:val="28"/>
        </w:rPr>
        <w:t xml:space="preserve">23 декабря 2021. </w:t>
      </w:r>
    </w:p>
    <w:p w14:paraId="6E6EB812" w14:textId="39AFC93A"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Умный город – основной принцип и технологические задачи. Концепция Умный город 2020. </w:t>
      </w:r>
      <w:r>
        <w:fldChar w:fldCharType="begin"/>
      </w:r>
      <w:r>
        <w:instrText>HYPERLINK "https://www.intelvision.ru/services/smartcity" \l ":~:text=%D0%A3%D0%BC%D0%BD%D1%8B%D0%B9%20%D0%93%D0%BE%D1%80%D0%BE%D0%B4%20%D0%BF%D1%80%D0%B5%D0%B4%D0%BF%D0%BE%D0%BB%D0%B0%D0%B3%D0%B0%D0%B5%D1%82%20%D0%BF%D1%80%D1%8F%D0%BC%D0%BE%D0%B5%20%D0%B2%D0%B7%D0%B0%D0%B8%D0%BC%D0%BE%D0%B4%D0%B5%D0%B9%D1%81%D1%82%D0%B2%D0%B8%D0%B5,%D0%B3%D0%BE%D1%80%D0%BE%D0%B4%D1%81%D0%BA%D0%BE%D0%B3%D0%BE%20%D1%83%D0%BF%D1%80%D0%B0%D0%B2%D0%BB%D0%B5%D0%BD%D0%B8%D1%8F%20%D0%B8%20%D1%83%D0%BB%D1%83%D1%87%D1%88%D0%B5%D0%BD%D0%B8%D1%8E%20%D0%BE%D0%B1%D1%81%D0%BB%D1%83%D0%B6%D0%B8%D0%B2%D0%B0%D0%BD%D0%B8%D1%8F" \h</w:instrText>
      </w:r>
      <w:r>
        <w:fldChar w:fldCharType="separate"/>
      </w:r>
      <w:r w:rsidRPr="004B59E6">
        <w:rPr>
          <w:color w:val="0000FF"/>
          <w:sz w:val="28"/>
          <w:szCs w:val="28"/>
          <w:u w:val="single"/>
        </w:rPr>
        <w:t>https://www.intelvision.ru/services/smartcity#:~:text=Умный%20Город%20предполагает%20прямое%20взаимодействие,городского%20управления%20и%20улучшению%20обслуживания</w:t>
      </w:r>
      <w:r>
        <w:fldChar w:fldCharType="end"/>
      </w:r>
      <w:r w:rsidRPr="004B59E6">
        <w:rPr>
          <w:color w:val="000000"/>
          <w:sz w:val="28"/>
          <w:szCs w:val="28"/>
        </w:rPr>
        <w:t xml:space="preserve"> 13.12.2024</w:t>
      </w:r>
      <w:r w:rsidR="00682A18" w:rsidRPr="00FB2C2A">
        <w:rPr>
          <w:color w:val="000000"/>
          <w:sz w:val="28"/>
          <w:szCs w:val="28"/>
        </w:rPr>
        <w:t>.</w:t>
      </w:r>
      <w:r w:rsidRPr="004B59E6">
        <w:rPr>
          <w:color w:val="000000"/>
          <w:sz w:val="28"/>
          <w:szCs w:val="28"/>
        </w:rPr>
        <w:t xml:space="preserve"> </w:t>
      </w:r>
    </w:p>
    <w:p w14:paraId="28986F18" w14:textId="72C9E6E7" w:rsidR="00B741F3" w:rsidRPr="004B59E6" w:rsidRDefault="00932550"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sdt>
        <w:sdtPr>
          <w:rPr>
            <w:sz w:val="28"/>
            <w:szCs w:val="28"/>
          </w:rPr>
          <w:tag w:val="goog_rdk_14"/>
          <w:id w:val="1988812100"/>
        </w:sdtPr>
        <w:sdtEndPr/>
        <w:sdtContent>
          <w:r w:rsidR="00F0724F" w:rsidRPr="004B59E6">
            <w:rPr>
              <w:rFonts w:eastAsia="Gungsuh"/>
              <w:color w:val="000000"/>
              <w:sz w:val="28"/>
              <w:szCs w:val="28"/>
            </w:rPr>
            <w:t xml:space="preserve">Каширипур М.М. Применение концепции устойчивого развития в городской структуре // Вестник Томского государственного архитектурно-строительного университета. </w:t>
          </w:r>
          <w:r w:rsidR="00FB2C2A">
            <w:rPr>
              <w:rFonts w:eastAsia="Gungsuh"/>
              <w:color w:val="000000"/>
              <w:sz w:val="28"/>
              <w:szCs w:val="28"/>
              <w:lang w:val="ru-RU"/>
            </w:rPr>
            <w:t xml:space="preserve">- </w:t>
          </w:r>
          <w:r w:rsidR="00F0724F" w:rsidRPr="004B59E6">
            <w:rPr>
              <w:rFonts w:eastAsia="Gungsuh"/>
              <w:color w:val="000000"/>
              <w:sz w:val="28"/>
              <w:szCs w:val="28"/>
            </w:rPr>
            <w:t xml:space="preserve">2023. </w:t>
          </w:r>
          <w:r w:rsidR="00FB2C2A">
            <w:rPr>
              <w:rFonts w:eastAsia="Gungsuh"/>
              <w:color w:val="000000"/>
              <w:sz w:val="28"/>
              <w:szCs w:val="28"/>
              <w:lang w:val="ru-RU"/>
            </w:rPr>
            <w:t xml:space="preserve">- </w:t>
          </w:r>
          <w:r w:rsidR="00F0724F" w:rsidRPr="004B59E6">
            <w:rPr>
              <w:rFonts w:eastAsia="Gungsuh"/>
              <w:color w:val="000000"/>
              <w:sz w:val="28"/>
              <w:szCs w:val="28"/>
            </w:rPr>
            <w:t xml:space="preserve">Т. 25. </w:t>
          </w:r>
          <w:r w:rsidR="00FB2C2A">
            <w:rPr>
              <w:rFonts w:eastAsia="Gungsuh"/>
              <w:color w:val="000000"/>
              <w:sz w:val="28"/>
              <w:szCs w:val="28"/>
              <w:lang w:val="ru-RU"/>
            </w:rPr>
            <w:t xml:space="preserve">- </w:t>
          </w:r>
          <w:r w:rsidR="00F0724F" w:rsidRPr="004B59E6">
            <w:rPr>
              <w:rFonts w:eastAsia="Gungsuh"/>
              <w:color w:val="000000"/>
              <w:sz w:val="28"/>
              <w:szCs w:val="28"/>
            </w:rPr>
            <w:t xml:space="preserve">№ 1. </w:t>
          </w:r>
          <w:r w:rsidR="00F97F8C" w:rsidRPr="00FB2C2A">
            <w:rPr>
              <w:rFonts w:eastAsia="Gungsuh"/>
              <w:color w:val="000000"/>
              <w:sz w:val="28"/>
              <w:szCs w:val="28"/>
              <w:lang w:val="ru-RU"/>
            </w:rPr>
            <w:t xml:space="preserve">– </w:t>
          </w:r>
          <w:r w:rsidR="00F0724F" w:rsidRPr="004B59E6">
            <w:rPr>
              <w:rFonts w:eastAsia="Gungsuh"/>
              <w:color w:val="000000"/>
              <w:sz w:val="28"/>
              <w:szCs w:val="28"/>
            </w:rPr>
            <w:t>С. 35−49.</w:t>
          </w:r>
        </w:sdtContent>
      </w:sdt>
    </w:p>
    <w:p w14:paraId="7AEABC6A" w14:textId="5C7E2746" w:rsidR="00B741F3" w:rsidRPr="00B90917" w:rsidRDefault="00F0724F" w:rsidP="00B90917">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Данциг Дж., Саати Т.М.</w:t>
      </w:r>
      <w:r w:rsidR="00B90917">
        <w:rPr>
          <w:color w:val="000000"/>
          <w:sz w:val="28"/>
          <w:szCs w:val="28"/>
          <w:lang w:val="ru-RU"/>
        </w:rPr>
        <w:t xml:space="preserve"> </w:t>
      </w:r>
      <w:r w:rsidR="00B90917" w:rsidRPr="004B59E6">
        <w:rPr>
          <w:color w:val="000000"/>
          <w:sz w:val="28"/>
          <w:szCs w:val="28"/>
        </w:rPr>
        <w:t xml:space="preserve">«Компактный город: проект организации городской среды». </w:t>
      </w:r>
      <w:r w:rsidR="00501C08" w:rsidRPr="00B90917">
        <w:rPr>
          <w:color w:val="000000"/>
          <w:sz w:val="28"/>
          <w:szCs w:val="28"/>
          <w:lang w:val="ru-RU"/>
        </w:rPr>
        <w:t xml:space="preserve">- </w:t>
      </w:r>
      <w:r w:rsidRPr="00B90917">
        <w:rPr>
          <w:color w:val="000000"/>
          <w:sz w:val="28"/>
          <w:szCs w:val="28"/>
        </w:rPr>
        <w:t>С</w:t>
      </w:r>
      <w:r w:rsidR="00B90917" w:rsidRPr="00B90917">
        <w:rPr>
          <w:color w:val="000000"/>
          <w:sz w:val="28"/>
          <w:szCs w:val="28"/>
          <w:lang w:val="ru-RU"/>
        </w:rPr>
        <w:t xml:space="preserve">. </w:t>
      </w:r>
      <w:r w:rsidR="00B90917">
        <w:rPr>
          <w:color w:val="000000"/>
          <w:sz w:val="28"/>
          <w:szCs w:val="28"/>
          <w:lang w:val="ru-RU"/>
        </w:rPr>
        <w:t>–</w:t>
      </w:r>
      <w:r w:rsidRPr="00B90917">
        <w:rPr>
          <w:color w:val="000000"/>
          <w:sz w:val="28"/>
          <w:szCs w:val="28"/>
        </w:rPr>
        <w:t xml:space="preserve"> 1977</w:t>
      </w:r>
      <w:r w:rsidR="00B90917">
        <w:rPr>
          <w:color w:val="000000"/>
          <w:sz w:val="28"/>
          <w:szCs w:val="28"/>
          <w:lang w:val="ru-RU"/>
        </w:rPr>
        <w:t>.</w:t>
      </w:r>
      <w:r w:rsidRPr="00B90917">
        <w:rPr>
          <w:color w:val="000000"/>
          <w:sz w:val="28"/>
          <w:szCs w:val="28"/>
        </w:rPr>
        <w:t xml:space="preserve"> </w:t>
      </w:r>
    </w:p>
    <w:p w14:paraId="1A4B2067" w14:textId="57631D56"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Dempsey</w:t>
      </w:r>
      <w:r w:rsidR="00A37396" w:rsidRPr="00A37396">
        <w:rPr>
          <w:color w:val="000000"/>
          <w:sz w:val="28"/>
          <w:szCs w:val="28"/>
          <w:lang w:val="en-US"/>
        </w:rPr>
        <w:t xml:space="preserve"> </w:t>
      </w:r>
      <w:r w:rsidRPr="004B59E6">
        <w:rPr>
          <w:color w:val="000000"/>
          <w:sz w:val="28"/>
          <w:szCs w:val="28"/>
        </w:rPr>
        <w:t>Nicola Revisiting the Compact City? Built Environment</w:t>
      </w:r>
      <w:r w:rsidR="00B90917" w:rsidRPr="00B90917">
        <w:rPr>
          <w:color w:val="000000"/>
          <w:sz w:val="28"/>
          <w:szCs w:val="28"/>
          <w:lang w:val="en-US"/>
        </w:rPr>
        <w:t>.</w:t>
      </w:r>
      <w:r w:rsidR="00B90917" w:rsidRPr="00A37396">
        <w:rPr>
          <w:color w:val="000000"/>
          <w:sz w:val="28"/>
          <w:szCs w:val="28"/>
          <w:lang w:val="en-US"/>
        </w:rPr>
        <w:t xml:space="preserve"> - </w:t>
      </w:r>
      <w:r w:rsidR="00B90917" w:rsidRPr="004B59E6">
        <w:rPr>
          <w:color w:val="000000"/>
          <w:sz w:val="28"/>
          <w:szCs w:val="28"/>
        </w:rPr>
        <w:t>2010</w:t>
      </w:r>
      <w:r w:rsidR="00B90917" w:rsidRPr="00A37396">
        <w:rPr>
          <w:color w:val="000000"/>
          <w:sz w:val="28"/>
          <w:szCs w:val="28"/>
          <w:lang w:val="en-US"/>
        </w:rPr>
        <w:t>.</w:t>
      </w:r>
      <w:r w:rsidR="00B90917" w:rsidRPr="00B90917">
        <w:rPr>
          <w:color w:val="000000"/>
          <w:sz w:val="28"/>
          <w:szCs w:val="28"/>
          <w:lang w:val="en-US"/>
        </w:rPr>
        <w:t xml:space="preserve"> - №</w:t>
      </w:r>
      <w:r w:rsidRPr="004B59E6">
        <w:rPr>
          <w:color w:val="000000"/>
          <w:sz w:val="28"/>
          <w:szCs w:val="28"/>
        </w:rPr>
        <w:t>36(1)</w:t>
      </w:r>
      <w:r w:rsidR="00F97F8C" w:rsidRPr="00B90917">
        <w:rPr>
          <w:color w:val="000000"/>
          <w:sz w:val="28"/>
          <w:szCs w:val="28"/>
          <w:lang w:val="en-US"/>
        </w:rPr>
        <w:t>.</w:t>
      </w:r>
      <w:r w:rsidRPr="004B59E6">
        <w:rPr>
          <w:color w:val="000000"/>
          <w:sz w:val="28"/>
          <w:szCs w:val="28"/>
        </w:rPr>
        <w:t xml:space="preserve"> </w:t>
      </w:r>
    </w:p>
    <w:p w14:paraId="4F26C67D" w14:textId="5EEA1DB0"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Ten principles of New Urbanism: Congress for New Urbanism. </w:t>
      </w:r>
      <w:r w:rsidR="00B90917" w:rsidRPr="00B90917">
        <w:rPr>
          <w:color w:val="000000"/>
          <w:sz w:val="28"/>
          <w:szCs w:val="28"/>
          <w:lang w:val="en-US"/>
        </w:rPr>
        <w:t xml:space="preserve">- </w:t>
      </w:r>
      <w:r w:rsidRPr="004B59E6">
        <w:rPr>
          <w:color w:val="000000"/>
          <w:sz w:val="28"/>
          <w:szCs w:val="28"/>
        </w:rPr>
        <w:t xml:space="preserve">2010. </w:t>
      </w:r>
      <w:r>
        <w:fldChar w:fldCharType="begin"/>
      </w:r>
      <w:r>
        <w:instrText>HYPERLINK "http://www.newurbanism.org/newurbanism/principles.html" \h</w:instrText>
      </w:r>
      <w:r>
        <w:fldChar w:fldCharType="separate"/>
      </w:r>
      <w:r w:rsidRPr="004B59E6">
        <w:rPr>
          <w:color w:val="0000FF"/>
          <w:sz w:val="28"/>
          <w:szCs w:val="28"/>
          <w:u w:val="single"/>
        </w:rPr>
        <w:t>http://www.newurbanism.org/newurbanism/principles.html</w:t>
      </w:r>
      <w:r>
        <w:fldChar w:fldCharType="end"/>
      </w:r>
      <w:r w:rsidRPr="004B59E6">
        <w:rPr>
          <w:color w:val="000000"/>
          <w:sz w:val="28"/>
          <w:szCs w:val="28"/>
        </w:rPr>
        <w:t xml:space="preserve"> 24.05.2022. </w:t>
      </w:r>
    </w:p>
    <w:p w14:paraId="1D9996A8" w14:textId="2CD97EE4"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Speck J., Lydon M., Duany A. The Smart Growth Manual</w:t>
      </w:r>
      <w:r w:rsidR="00B90917" w:rsidRPr="00B90917">
        <w:rPr>
          <w:color w:val="000000"/>
          <w:sz w:val="28"/>
          <w:szCs w:val="28"/>
          <w:lang w:val="en-US"/>
        </w:rPr>
        <w:t xml:space="preserve"> // </w:t>
      </w:r>
      <w:r w:rsidR="00B90917" w:rsidRPr="004B59E6">
        <w:rPr>
          <w:color w:val="000000"/>
          <w:sz w:val="28"/>
          <w:szCs w:val="28"/>
        </w:rPr>
        <w:t>McGraw-Hill Professional</w:t>
      </w:r>
      <w:r w:rsidRPr="004B59E6">
        <w:rPr>
          <w:color w:val="000000"/>
          <w:sz w:val="28"/>
          <w:szCs w:val="28"/>
        </w:rPr>
        <w:t xml:space="preserve">. </w:t>
      </w:r>
      <w:r w:rsidR="00B90917">
        <w:rPr>
          <w:color w:val="000000"/>
          <w:sz w:val="28"/>
          <w:szCs w:val="28"/>
          <w:lang w:val="en-US"/>
        </w:rPr>
        <w:t>–</w:t>
      </w:r>
      <w:r w:rsidR="00B90917" w:rsidRPr="00B90917">
        <w:rPr>
          <w:color w:val="000000"/>
          <w:sz w:val="28"/>
          <w:szCs w:val="28"/>
          <w:lang w:val="en-US"/>
        </w:rPr>
        <w:t xml:space="preserve"> </w:t>
      </w:r>
      <w:r w:rsidRPr="004B59E6">
        <w:rPr>
          <w:color w:val="000000"/>
          <w:sz w:val="28"/>
          <w:szCs w:val="28"/>
        </w:rPr>
        <w:t>N</w:t>
      </w:r>
      <w:r w:rsidR="00B90917" w:rsidRPr="00B90917">
        <w:rPr>
          <w:color w:val="000000"/>
          <w:sz w:val="28"/>
          <w:szCs w:val="28"/>
          <w:lang w:val="en-US"/>
        </w:rPr>
        <w:t>.</w:t>
      </w:r>
      <w:r w:rsidRPr="004B59E6">
        <w:rPr>
          <w:color w:val="000000"/>
          <w:sz w:val="28"/>
          <w:szCs w:val="28"/>
        </w:rPr>
        <w:t xml:space="preserve"> Y</w:t>
      </w:r>
      <w:r w:rsidR="00B90917" w:rsidRPr="00B90917">
        <w:rPr>
          <w:color w:val="000000"/>
          <w:sz w:val="28"/>
          <w:szCs w:val="28"/>
          <w:lang w:val="en-US"/>
        </w:rPr>
        <w:t xml:space="preserve">. - </w:t>
      </w:r>
      <w:r w:rsidRPr="004B59E6">
        <w:rPr>
          <w:color w:val="000000"/>
          <w:sz w:val="28"/>
          <w:szCs w:val="28"/>
        </w:rPr>
        <w:t>2009.</w:t>
      </w:r>
      <w:r w:rsidR="00F97F8C">
        <w:rPr>
          <w:color w:val="000000"/>
          <w:sz w:val="28"/>
          <w:szCs w:val="28"/>
          <w:lang w:val="en-US"/>
        </w:rPr>
        <w:t xml:space="preserve"> –</w:t>
      </w:r>
      <w:r w:rsidRPr="004B59E6">
        <w:rPr>
          <w:color w:val="000000"/>
          <w:sz w:val="28"/>
          <w:szCs w:val="28"/>
        </w:rPr>
        <w:t xml:space="preserve"> 240 p. </w:t>
      </w:r>
    </w:p>
    <w:p w14:paraId="28357E6E" w14:textId="4204190A" w:rsidR="00B741F3" w:rsidRPr="004B59E6" w:rsidRDefault="00932550"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sdt>
        <w:sdtPr>
          <w:rPr>
            <w:sz w:val="28"/>
            <w:szCs w:val="28"/>
          </w:rPr>
          <w:tag w:val="goog_rdk_15"/>
          <w:id w:val="-524014991"/>
        </w:sdtPr>
        <w:sdtEndPr/>
        <w:sdtContent>
          <w:r w:rsidR="00F0724F" w:rsidRPr="004B59E6">
            <w:rPr>
              <w:rFonts w:eastAsia="Cardo"/>
              <w:color w:val="000000"/>
              <w:sz w:val="28"/>
              <w:szCs w:val="28"/>
            </w:rPr>
            <w:t xml:space="preserve">Geller A.L. Smart Growth: A prescription for livable cities // American Journal of Public Health. </w:t>
          </w:r>
          <w:r w:rsidR="004405B9" w:rsidRPr="004405B9">
            <w:rPr>
              <w:rFonts w:eastAsia="Cardo"/>
              <w:color w:val="000000"/>
              <w:sz w:val="28"/>
              <w:szCs w:val="28"/>
              <w:lang w:val="en-US"/>
            </w:rPr>
            <w:t xml:space="preserve">- </w:t>
          </w:r>
          <w:r w:rsidR="00F0724F" w:rsidRPr="004B59E6">
            <w:rPr>
              <w:rFonts w:eastAsia="Cardo"/>
              <w:color w:val="000000"/>
              <w:sz w:val="28"/>
              <w:szCs w:val="28"/>
            </w:rPr>
            <w:t xml:space="preserve">2003. </w:t>
          </w:r>
          <w:r w:rsidR="004405B9" w:rsidRPr="004405B9">
            <w:rPr>
              <w:rFonts w:eastAsia="Cardo"/>
              <w:color w:val="000000"/>
              <w:sz w:val="28"/>
              <w:szCs w:val="28"/>
              <w:lang w:val="en-US"/>
            </w:rPr>
            <w:t xml:space="preserve">- </w:t>
          </w:r>
          <w:r w:rsidR="00F0724F" w:rsidRPr="004B59E6">
            <w:rPr>
              <w:rFonts w:eastAsia="Cardo"/>
              <w:color w:val="000000"/>
              <w:sz w:val="28"/>
              <w:szCs w:val="28"/>
            </w:rPr>
            <w:t>V</w:t>
          </w:r>
          <w:proofErr w:type="spellStart"/>
          <w:r w:rsidR="004405B9">
            <w:rPr>
              <w:rFonts w:eastAsia="Cardo"/>
              <w:color w:val="000000"/>
              <w:sz w:val="28"/>
              <w:szCs w:val="28"/>
              <w:lang w:val="en-US"/>
            </w:rPr>
            <w:t>ol</w:t>
          </w:r>
          <w:proofErr w:type="spellEnd"/>
          <w:r w:rsidR="00F0724F" w:rsidRPr="004B59E6">
            <w:rPr>
              <w:rFonts w:eastAsia="Cardo"/>
              <w:color w:val="000000"/>
              <w:sz w:val="28"/>
              <w:szCs w:val="28"/>
            </w:rPr>
            <w:t xml:space="preserve">. 93. </w:t>
          </w:r>
          <w:r w:rsidR="004405B9" w:rsidRPr="00FB2377">
            <w:rPr>
              <w:rFonts w:eastAsia="Cardo"/>
              <w:color w:val="000000"/>
              <w:sz w:val="28"/>
              <w:szCs w:val="28"/>
              <w:lang w:val="en-US"/>
            </w:rPr>
            <w:t xml:space="preserve">- </w:t>
          </w:r>
          <w:r w:rsidR="00F0724F" w:rsidRPr="004B59E6">
            <w:rPr>
              <w:rFonts w:eastAsia="Cardo"/>
              <w:color w:val="000000"/>
              <w:sz w:val="28"/>
              <w:szCs w:val="28"/>
            </w:rPr>
            <w:t xml:space="preserve">№ 9. </w:t>
          </w:r>
          <w:r w:rsidR="00F97F8C">
            <w:rPr>
              <w:rFonts w:eastAsia="Cardo"/>
              <w:color w:val="000000"/>
              <w:sz w:val="28"/>
              <w:szCs w:val="28"/>
              <w:lang w:val="en-US"/>
            </w:rPr>
            <w:t xml:space="preserve">– </w:t>
          </w:r>
          <w:r w:rsidR="00F0724F" w:rsidRPr="004B59E6">
            <w:rPr>
              <w:rFonts w:eastAsia="Cardo"/>
              <w:color w:val="000000"/>
              <w:sz w:val="28"/>
              <w:szCs w:val="28"/>
            </w:rPr>
            <w:t xml:space="preserve">P. 1410−1415. </w:t>
          </w:r>
        </w:sdtContent>
      </w:sdt>
    </w:p>
    <w:p w14:paraId="273FFBCF" w14:textId="3872235A"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Подход Urban Health на страже сохранения здоровья и продолжительности жизни горожан. </w:t>
      </w:r>
      <w:hyperlink r:id="rId67">
        <w:r w:rsidRPr="004B59E6">
          <w:rPr>
            <w:color w:val="0000FF"/>
            <w:sz w:val="28"/>
            <w:szCs w:val="28"/>
            <w:u w:val="single"/>
          </w:rPr>
          <w:t>https://www.vedomosti.ru/salesdepartment/2020/11/26/podhod-urban-health-na-strazhe-sohraneniya-zdorovya-i-prodolzhitelnosti-zhizni-gorozhan?from=copy_text</w:t>
        </w:r>
      </w:hyperlink>
      <w:r w:rsidRPr="004B59E6">
        <w:rPr>
          <w:color w:val="000000"/>
          <w:sz w:val="28"/>
          <w:szCs w:val="28"/>
        </w:rPr>
        <w:t>.  13.12.2024</w:t>
      </w:r>
      <w:r w:rsidR="00C66A8B">
        <w:rPr>
          <w:color w:val="000000"/>
          <w:sz w:val="28"/>
          <w:szCs w:val="28"/>
          <w:lang w:val="ru-RU"/>
        </w:rPr>
        <w:t>.</w:t>
      </w:r>
      <w:r w:rsidRPr="004B59E6">
        <w:rPr>
          <w:color w:val="000000"/>
          <w:sz w:val="28"/>
          <w:szCs w:val="28"/>
        </w:rPr>
        <w:t xml:space="preserve"> </w:t>
      </w:r>
    </w:p>
    <w:p w14:paraId="5CABF05D" w14:textId="0BF9F454"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Всемирная организация здравоохранения. Здоровье в городах. </w:t>
      </w:r>
      <w:hyperlink r:id="rId68">
        <w:r w:rsidRPr="004B59E6">
          <w:rPr>
            <w:color w:val="0000FF"/>
            <w:sz w:val="28"/>
            <w:szCs w:val="28"/>
            <w:u w:val="single"/>
          </w:rPr>
          <w:t>https://www.who.int/ru/news-room/fact-sheets/detail/urban-health</w:t>
        </w:r>
      </w:hyperlink>
      <w:r w:rsidRPr="004B59E6">
        <w:rPr>
          <w:color w:val="000000"/>
          <w:sz w:val="28"/>
          <w:szCs w:val="28"/>
        </w:rPr>
        <w:t xml:space="preserve"> 13.12.2024</w:t>
      </w:r>
      <w:r w:rsidR="00F97F8C" w:rsidRPr="00FB2377">
        <w:rPr>
          <w:color w:val="000000"/>
          <w:sz w:val="28"/>
          <w:szCs w:val="28"/>
        </w:rPr>
        <w:t>.</w:t>
      </w:r>
    </w:p>
    <w:p w14:paraId="4B311A84" w14:textId="0F1EF317"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"Introduction to a Critique of Urban Geography". The Situationist International Text Library. </w:t>
      </w:r>
      <w:hyperlink r:id="rId69">
        <w:r w:rsidRPr="004B59E6">
          <w:rPr>
            <w:color w:val="0000FF"/>
            <w:sz w:val="28"/>
            <w:szCs w:val="28"/>
            <w:u w:val="single"/>
          </w:rPr>
          <w:t>http://library.nothingness.org/articles/SI/en/display/2</w:t>
        </w:r>
      </w:hyperlink>
      <w:r w:rsidRPr="004B59E6">
        <w:rPr>
          <w:color w:val="000000"/>
          <w:sz w:val="28"/>
          <w:szCs w:val="28"/>
        </w:rPr>
        <w:t xml:space="preserve"> 13.12.2024</w:t>
      </w:r>
      <w:r w:rsidR="00F97F8C">
        <w:rPr>
          <w:color w:val="000000"/>
          <w:sz w:val="28"/>
          <w:szCs w:val="28"/>
          <w:lang w:val="ru-RU"/>
        </w:rPr>
        <w:t>.</w:t>
      </w:r>
    </w:p>
    <w:p w14:paraId="35D32806" w14:textId="46BA0D1F" w:rsidR="00B741F3" w:rsidRPr="004B59E6" w:rsidRDefault="00FB2377"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 xml:space="preserve">Greil </w:t>
      </w:r>
      <w:r w:rsidR="00F0724F" w:rsidRPr="004B59E6">
        <w:rPr>
          <w:color w:val="000000"/>
          <w:sz w:val="28"/>
          <w:szCs w:val="28"/>
        </w:rPr>
        <w:t>M</w:t>
      </w:r>
      <w:r w:rsidRPr="00FB2377">
        <w:rPr>
          <w:color w:val="000000"/>
          <w:sz w:val="28"/>
          <w:szCs w:val="28"/>
          <w:lang w:val="en-US"/>
        </w:rPr>
        <w:t>.</w:t>
      </w:r>
      <w:r w:rsidR="00F0724F" w:rsidRPr="004B59E6">
        <w:rPr>
          <w:color w:val="000000"/>
          <w:sz w:val="28"/>
          <w:szCs w:val="28"/>
        </w:rPr>
        <w:t>, Lipstick Traces: A Secret History of the Twentieth Century</w:t>
      </w:r>
      <w:r w:rsidRPr="00FB2377">
        <w:rPr>
          <w:color w:val="000000"/>
          <w:sz w:val="28"/>
          <w:szCs w:val="28"/>
          <w:lang w:val="en-US"/>
        </w:rPr>
        <w:t xml:space="preserve"> // </w:t>
      </w:r>
      <w:r w:rsidR="00F0724F" w:rsidRPr="004B59E6">
        <w:rPr>
          <w:color w:val="000000"/>
          <w:sz w:val="28"/>
          <w:szCs w:val="28"/>
        </w:rPr>
        <w:t xml:space="preserve">Faber &amp; Faber. </w:t>
      </w:r>
      <w:r w:rsidRPr="00FB2377">
        <w:rPr>
          <w:color w:val="000000"/>
          <w:sz w:val="28"/>
          <w:szCs w:val="28"/>
          <w:lang w:val="en-US"/>
        </w:rPr>
        <w:t xml:space="preserve">- </w:t>
      </w:r>
      <w:r w:rsidRPr="004B59E6">
        <w:rPr>
          <w:color w:val="000000"/>
          <w:sz w:val="28"/>
          <w:szCs w:val="28"/>
        </w:rPr>
        <w:t>2014.</w:t>
      </w:r>
    </w:p>
    <w:p w14:paraId="00B34181" w14:textId="0F14EE31" w:rsidR="00B741F3" w:rsidRPr="004B59E6" w:rsidRDefault="00FB2377"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 xml:space="preserve">Sadie </w:t>
      </w:r>
      <w:r w:rsidR="00F0724F" w:rsidRPr="004B59E6">
        <w:rPr>
          <w:color w:val="000000"/>
          <w:sz w:val="28"/>
          <w:szCs w:val="28"/>
        </w:rPr>
        <w:t>P</w:t>
      </w:r>
      <w:r w:rsidRPr="00FB2377">
        <w:rPr>
          <w:color w:val="000000"/>
          <w:sz w:val="28"/>
          <w:szCs w:val="28"/>
          <w:lang w:val="en-US"/>
        </w:rPr>
        <w:t>.</w:t>
      </w:r>
      <w:r w:rsidR="00F0724F" w:rsidRPr="004B59E6">
        <w:rPr>
          <w:color w:val="000000"/>
          <w:sz w:val="28"/>
          <w:szCs w:val="28"/>
        </w:rPr>
        <w:t>, The Most Radical Gesture: The Situationist International in a Postmodern Age</w:t>
      </w:r>
      <w:r w:rsidRPr="00FB2377">
        <w:rPr>
          <w:color w:val="000000"/>
          <w:sz w:val="28"/>
          <w:szCs w:val="28"/>
          <w:lang w:val="en-US"/>
        </w:rPr>
        <w:t xml:space="preserve"> // </w:t>
      </w:r>
      <w:r w:rsidR="00F0724F" w:rsidRPr="004B59E6">
        <w:rPr>
          <w:color w:val="000000"/>
          <w:sz w:val="28"/>
          <w:szCs w:val="28"/>
        </w:rPr>
        <w:t xml:space="preserve">Routledge. </w:t>
      </w:r>
      <w:r w:rsidRPr="00FB2377">
        <w:rPr>
          <w:color w:val="000000"/>
          <w:sz w:val="28"/>
          <w:szCs w:val="28"/>
          <w:lang w:val="en-US"/>
        </w:rPr>
        <w:t xml:space="preserve">– </w:t>
      </w:r>
      <w:r w:rsidRPr="004B59E6">
        <w:rPr>
          <w:color w:val="000000"/>
          <w:sz w:val="28"/>
          <w:szCs w:val="28"/>
        </w:rPr>
        <w:t>2002</w:t>
      </w:r>
      <w:r w:rsidRPr="00FB2377">
        <w:rPr>
          <w:color w:val="000000"/>
          <w:sz w:val="28"/>
          <w:szCs w:val="28"/>
          <w:lang w:val="en-US"/>
        </w:rPr>
        <w:t>.</w:t>
      </w:r>
    </w:p>
    <w:p w14:paraId="77E4A4BD" w14:textId="412876E0"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Richardson T</w:t>
      </w:r>
      <w:r w:rsidR="00FB2377" w:rsidRPr="00FB2377">
        <w:rPr>
          <w:color w:val="000000"/>
          <w:sz w:val="28"/>
          <w:szCs w:val="28"/>
          <w:lang w:val="en-US"/>
        </w:rPr>
        <w:t>.,</w:t>
      </w:r>
      <w:r w:rsidRPr="004B59E6">
        <w:rPr>
          <w:color w:val="000000"/>
          <w:sz w:val="28"/>
          <w:szCs w:val="28"/>
        </w:rPr>
        <w:t xml:space="preserve"> Walking Inside Out: Contemporary British Psychogeography</w:t>
      </w:r>
      <w:r w:rsidR="00FB2377" w:rsidRPr="00FB2377">
        <w:rPr>
          <w:color w:val="000000"/>
          <w:sz w:val="28"/>
          <w:szCs w:val="28"/>
          <w:lang w:val="en-US"/>
        </w:rPr>
        <w:t xml:space="preserve"> // </w:t>
      </w:r>
      <w:r w:rsidRPr="004B59E6">
        <w:rPr>
          <w:color w:val="000000"/>
          <w:sz w:val="28"/>
          <w:szCs w:val="28"/>
        </w:rPr>
        <w:t xml:space="preserve">Rowman &amp; Littlefield. </w:t>
      </w:r>
      <w:r w:rsidR="00FB2377" w:rsidRPr="00FB2377">
        <w:rPr>
          <w:color w:val="000000"/>
          <w:sz w:val="28"/>
          <w:szCs w:val="28"/>
          <w:lang w:val="en-US"/>
        </w:rPr>
        <w:t xml:space="preserve">- </w:t>
      </w:r>
      <w:r w:rsidR="00FB2377" w:rsidRPr="004B59E6">
        <w:rPr>
          <w:color w:val="000000"/>
          <w:sz w:val="28"/>
          <w:szCs w:val="28"/>
        </w:rPr>
        <w:t>2015</w:t>
      </w:r>
      <w:r w:rsidR="00FB2377" w:rsidRPr="00FB2377">
        <w:rPr>
          <w:color w:val="000000"/>
          <w:sz w:val="28"/>
          <w:szCs w:val="28"/>
          <w:lang w:val="en-US"/>
        </w:rPr>
        <w:t>.</w:t>
      </w:r>
    </w:p>
    <w:p w14:paraId="1990CD51" w14:textId="48653B0D"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"What is environmental psychology?  APS". www.psychology.org.au. 13.12.2024</w:t>
      </w:r>
      <w:r w:rsidR="00C66A8B" w:rsidRPr="00F7210B">
        <w:rPr>
          <w:color w:val="000000"/>
          <w:sz w:val="28"/>
          <w:szCs w:val="28"/>
          <w:lang w:val="en-US"/>
        </w:rPr>
        <w:t>.</w:t>
      </w:r>
      <w:r w:rsidRPr="004B59E6">
        <w:rPr>
          <w:color w:val="000000"/>
          <w:sz w:val="28"/>
          <w:szCs w:val="28"/>
        </w:rPr>
        <w:t xml:space="preserve"> </w:t>
      </w:r>
    </w:p>
    <w:p w14:paraId="63215598" w14:textId="457F136F"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Environmental psychology. </w:t>
      </w:r>
      <w:hyperlink r:id="rId70" w:anchor="cite_note-5" w:history="1">
        <w:r w:rsidR="00FB2377" w:rsidRPr="0029137B">
          <w:rPr>
            <w:rStyle w:val="a5"/>
            <w:sz w:val="28"/>
            <w:szCs w:val="28"/>
          </w:rPr>
          <w:t>https://en.wikipedia.org/wiki/Environmental</w:t>
        </w:r>
        <w:r w:rsidR="00FB2377" w:rsidRPr="0029137B">
          <w:rPr>
            <w:rStyle w:val="a5"/>
            <w:sz w:val="28"/>
            <w:szCs w:val="28"/>
            <w:lang w:val="en-US"/>
          </w:rPr>
          <w:t xml:space="preserve"> </w:t>
        </w:r>
        <w:r w:rsidR="00FB2377" w:rsidRPr="0029137B">
          <w:rPr>
            <w:rStyle w:val="a5"/>
            <w:sz w:val="28"/>
            <w:szCs w:val="28"/>
          </w:rPr>
          <w:t>_psychology#cite_note-5</w:t>
        </w:r>
      </w:hyperlink>
      <w:r w:rsidRPr="004B59E6">
        <w:rPr>
          <w:color w:val="000000"/>
          <w:sz w:val="28"/>
          <w:szCs w:val="28"/>
        </w:rPr>
        <w:t xml:space="preserve"> . 13.12.2024</w:t>
      </w:r>
      <w:r w:rsidR="00C66A8B" w:rsidRPr="00FB2377">
        <w:rPr>
          <w:color w:val="000000"/>
          <w:sz w:val="28"/>
          <w:szCs w:val="28"/>
          <w:lang w:val="en-US"/>
        </w:rPr>
        <w:t>.</w:t>
      </w:r>
    </w:p>
    <w:p w14:paraId="10DD98C4" w14:textId="7862B9BF"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Nyussupova G., Aidarkhanova G., Kadylbekov M., Kenespayeva L., Kelinbayeva R., Kozhakhmetov B. Nationalization of indicators  for sustainable development goals in the Republic of Kazakhstan through geoinformation technologies</w:t>
      </w:r>
      <w:r w:rsidR="00FB2377" w:rsidRPr="00D4772A">
        <w:rPr>
          <w:color w:val="000000"/>
          <w:sz w:val="28"/>
          <w:szCs w:val="28"/>
          <w:lang w:val="en-US"/>
        </w:rPr>
        <w:t xml:space="preserve"> //</w:t>
      </w:r>
      <w:r w:rsidRPr="00D4772A">
        <w:rPr>
          <w:color w:val="000000"/>
          <w:sz w:val="28"/>
          <w:szCs w:val="28"/>
        </w:rPr>
        <w:t xml:space="preserve"> GI_Forum 2021</w:t>
      </w:r>
      <w:r w:rsidR="00FB2377" w:rsidRPr="00D4772A">
        <w:rPr>
          <w:color w:val="000000"/>
          <w:sz w:val="28"/>
          <w:szCs w:val="28"/>
          <w:lang w:val="en-US"/>
        </w:rPr>
        <w:t xml:space="preserve">. </w:t>
      </w:r>
      <w:r w:rsidR="00A37396" w:rsidRPr="00D4772A">
        <w:rPr>
          <w:color w:val="000000"/>
          <w:sz w:val="28"/>
          <w:szCs w:val="28"/>
          <w:lang w:val="en-US"/>
        </w:rPr>
        <w:t>–</w:t>
      </w:r>
      <w:r w:rsidRPr="00D4772A">
        <w:rPr>
          <w:color w:val="000000"/>
          <w:sz w:val="28"/>
          <w:szCs w:val="28"/>
        </w:rPr>
        <w:t xml:space="preserve"> </w:t>
      </w:r>
      <w:r w:rsidR="00FB2377" w:rsidRPr="00D4772A">
        <w:rPr>
          <w:color w:val="000000"/>
          <w:sz w:val="28"/>
          <w:szCs w:val="28"/>
          <w:lang w:val="en-US"/>
        </w:rPr>
        <w:t>V</w:t>
      </w:r>
      <w:r w:rsidR="00A37396" w:rsidRPr="00D4772A">
        <w:rPr>
          <w:color w:val="000000"/>
          <w:sz w:val="28"/>
          <w:szCs w:val="28"/>
          <w:lang w:val="en-US"/>
        </w:rPr>
        <w:t>ol.</w:t>
      </w:r>
      <w:r w:rsidR="00FB2377" w:rsidRPr="00D4772A">
        <w:rPr>
          <w:color w:val="000000"/>
          <w:sz w:val="28"/>
          <w:szCs w:val="28"/>
          <w:lang w:val="en-US"/>
        </w:rPr>
        <w:t xml:space="preserve"> </w:t>
      </w:r>
      <w:r w:rsidRPr="00D4772A">
        <w:rPr>
          <w:color w:val="000000"/>
          <w:sz w:val="28"/>
          <w:szCs w:val="28"/>
        </w:rPr>
        <w:t>1.</w:t>
      </w:r>
      <w:r w:rsidR="00F97F8C" w:rsidRPr="00D4772A">
        <w:rPr>
          <w:color w:val="000000"/>
          <w:sz w:val="28"/>
          <w:szCs w:val="28"/>
          <w:lang w:val="en-US"/>
        </w:rPr>
        <w:t xml:space="preserve"> – </w:t>
      </w:r>
      <w:r w:rsidR="00A37396" w:rsidRPr="00D4772A">
        <w:rPr>
          <w:color w:val="000000"/>
          <w:sz w:val="28"/>
          <w:szCs w:val="28"/>
          <w:lang w:val="ru-RU"/>
        </w:rPr>
        <w:t>Р</w:t>
      </w:r>
      <w:r w:rsidRPr="00D4772A">
        <w:rPr>
          <w:color w:val="000000"/>
          <w:sz w:val="28"/>
          <w:szCs w:val="28"/>
        </w:rPr>
        <w:t>. 158 – 168</w:t>
      </w:r>
      <w:r w:rsidR="00FB2377" w:rsidRPr="00D4772A">
        <w:rPr>
          <w:color w:val="000000"/>
          <w:sz w:val="28"/>
          <w:szCs w:val="28"/>
          <w:lang w:val="en-US"/>
        </w:rPr>
        <w:t>.</w:t>
      </w:r>
      <w:r w:rsidRPr="00D4772A">
        <w:rPr>
          <w:color w:val="000000"/>
          <w:sz w:val="28"/>
          <w:szCs w:val="28"/>
        </w:rPr>
        <w:t xml:space="preserve"> </w:t>
      </w:r>
    </w:p>
    <w:p w14:paraId="203A43F0" w14:textId="3908112B" w:rsidR="00B741F3" w:rsidRPr="00D4772A" w:rsidRDefault="00FB2377"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lastRenderedPageBreak/>
        <w:t xml:space="preserve">Nyussupova </w:t>
      </w:r>
      <w:r w:rsidR="00F0724F" w:rsidRPr="00D4772A">
        <w:rPr>
          <w:color w:val="000000"/>
          <w:sz w:val="28"/>
          <w:szCs w:val="28"/>
        </w:rPr>
        <w:t>G</w:t>
      </w:r>
      <w:r w:rsidRPr="00D4772A">
        <w:rPr>
          <w:color w:val="000000"/>
          <w:sz w:val="28"/>
          <w:szCs w:val="28"/>
          <w:lang w:val="en-US"/>
        </w:rPr>
        <w:t>.</w:t>
      </w:r>
      <w:r w:rsidR="00F0724F" w:rsidRPr="00D4772A">
        <w:rPr>
          <w:color w:val="000000"/>
          <w:sz w:val="28"/>
          <w:szCs w:val="28"/>
        </w:rPr>
        <w:t xml:space="preserve">, </w:t>
      </w:r>
      <w:r w:rsidRPr="00D4772A">
        <w:rPr>
          <w:color w:val="000000"/>
          <w:sz w:val="28"/>
          <w:szCs w:val="28"/>
        </w:rPr>
        <w:t xml:space="preserve">Kenespayeva </w:t>
      </w:r>
      <w:r w:rsidR="00F0724F" w:rsidRPr="00D4772A">
        <w:rPr>
          <w:color w:val="000000"/>
          <w:sz w:val="28"/>
          <w:szCs w:val="28"/>
        </w:rPr>
        <w:t>L</w:t>
      </w:r>
      <w:r w:rsidRPr="00D4772A">
        <w:rPr>
          <w:color w:val="000000"/>
          <w:sz w:val="28"/>
          <w:szCs w:val="28"/>
          <w:lang w:val="en-US"/>
        </w:rPr>
        <w:t>.</w:t>
      </w:r>
      <w:r w:rsidR="00F0724F" w:rsidRPr="00D4772A">
        <w:rPr>
          <w:color w:val="000000"/>
          <w:sz w:val="28"/>
          <w:szCs w:val="28"/>
        </w:rPr>
        <w:t xml:space="preserve">, </w:t>
      </w:r>
      <w:r w:rsidRPr="00D4772A">
        <w:rPr>
          <w:color w:val="000000"/>
          <w:sz w:val="28"/>
          <w:szCs w:val="28"/>
        </w:rPr>
        <w:t xml:space="preserve">Tazhiyeva </w:t>
      </w:r>
      <w:r w:rsidR="00F0724F" w:rsidRPr="00D4772A">
        <w:rPr>
          <w:color w:val="000000"/>
          <w:sz w:val="28"/>
          <w:szCs w:val="28"/>
        </w:rPr>
        <w:t>D</w:t>
      </w:r>
      <w:r w:rsidRPr="00D4772A">
        <w:rPr>
          <w:color w:val="000000"/>
          <w:sz w:val="28"/>
          <w:szCs w:val="28"/>
          <w:lang w:val="en-US"/>
        </w:rPr>
        <w:t>.</w:t>
      </w:r>
      <w:r w:rsidR="00F0724F" w:rsidRPr="00D4772A">
        <w:rPr>
          <w:color w:val="000000"/>
          <w:sz w:val="28"/>
          <w:szCs w:val="28"/>
        </w:rPr>
        <w:t xml:space="preserve">, </w:t>
      </w:r>
      <w:r w:rsidRPr="00D4772A">
        <w:rPr>
          <w:color w:val="000000"/>
          <w:sz w:val="28"/>
          <w:szCs w:val="28"/>
        </w:rPr>
        <w:t xml:space="preserve">Kadylbekov </w:t>
      </w:r>
      <w:r w:rsidR="00F0724F" w:rsidRPr="00D4772A">
        <w:rPr>
          <w:color w:val="000000"/>
          <w:sz w:val="28"/>
          <w:szCs w:val="28"/>
        </w:rPr>
        <w:t>M. Sustainable urban</w:t>
      </w:r>
      <w:r w:rsidR="00E93C38" w:rsidRPr="00D4772A">
        <w:rPr>
          <w:color w:val="000000"/>
          <w:sz w:val="28"/>
          <w:szCs w:val="28"/>
        </w:rPr>
        <w:t xml:space="preserve"> develop</w:t>
      </w:r>
      <w:r w:rsidR="00F0724F" w:rsidRPr="00D4772A">
        <w:rPr>
          <w:color w:val="000000"/>
          <w:sz w:val="28"/>
          <w:szCs w:val="28"/>
        </w:rPr>
        <w:t>ment assessment: Large cities in Kazakhstan</w:t>
      </w:r>
      <w:r w:rsidRPr="00D4772A">
        <w:rPr>
          <w:color w:val="000000"/>
          <w:sz w:val="28"/>
          <w:szCs w:val="28"/>
          <w:lang w:val="en-US"/>
        </w:rPr>
        <w:t xml:space="preserve"> //</w:t>
      </w:r>
      <w:r w:rsidR="00F0724F" w:rsidRPr="00D4772A">
        <w:rPr>
          <w:color w:val="000000"/>
          <w:sz w:val="28"/>
          <w:szCs w:val="28"/>
        </w:rPr>
        <w:t xml:space="preserve"> Urbani izziv Vol</w:t>
      </w:r>
      <w:r w:rsidRPr="00D4772A">
        <w:rPr>
          <w:color w:val="000000"/>
          <w:sz w:val="28"/>
          <w:szCs w:val="28"/>
          <w:lang w:val="en-US"/>
        </w:rPr>
        <w:t>.</w:t>
      </w:r>
      <w:r w:rsidR="00F0724F" w:rsidRPr="00D4772A">
        <w:rPr>
          <w:color w:val="000000"/>
          <w:sz w:val="28"/>
          <w:szCs w:val="28"/>
        </w:rPr>
        <w:t xml:space="preserve"> 33</w:t>
      </w:r>
      <w:r w:rsidRPr="00D4772A">
        <w:rPr>
          <w:color w:val="000000"/>
          <w:sz w:val="28"/>
          <w:szCs w:val="28"/>
          <w:lang w:val="en-US"/>
        </w:rPr>
        <w:t>. –</w:t>
      </w:r>
      <w:r w:rsidR="00F0724F" w:rsidRPr="00D4772A">
        <w:rPr>
          <w:color w:val="000000"/>
          <w:sz w:val="28"/>
          <w:szCs w:val="28"/>
        </w:rPr>
        <w:t xml:space="preserve"> </w:t>
      </w:r>
      <w:r w:rsidRPr="00D4772A">
        <w:rPr>
          <w:color w:val="000000"/>
          <w:sz w:val="28"/>
          <w:szCs w:val="28"/>
        </w:rPr>
        <w:t>2022</w:t>
      </w:r>
      <w:r w:rsidRPr="00D4772A">
        <w:rPr>
          <w:color w:val="000000"/>
          <w:sz w:val="28"/>
          <w:szCs w:val="28"/>
          <w:lang w:val="en-US"/>
        </w:rPr>
        <w:t xml:space="preserve">. - </w:t>
      </w:r>
      <w:r w:rsidR="00F97F8C" w:rsidRPr="00D4772A">
        <w:rPr>
          <w:color w:val="000000"/>
          <w:sz w:val="28"/>
          <w:szCs w:val="28"/>
          <w:lang w:val="en-US"/>
        </w:rPr>
        <w:t>№</w:t>
      </w:r>
      <w:r w:rsidR="00F0724F" w:rsidRPr="00D4772A">
        <w:rPr>
          <w:color w:val="000000"/>
          <w:sz w:val="28"/>
          <w:szCs w:val="28"/>
        </w:rPr>
        <w:t>. 1</w:t>
      </w:r>
      <w:r w:rsidR="00F97F8C" w:rsidRPr="00D4772A">
        <w:rPr>
          <w:color w:val="000000"/>
          <w:sz w:val="28"/>
          <w:szCs w:val="28"/>
          <w:lang w:val="en-US"/>
        </w:rPr>
        <w:t xml:space="preserve">. </w:t>
      </w:r>
      <w:r w:rsidR="00C66A8B" w:rsidRPr="00D4772A">
        <w:rPr>
          <w:color w:val="000000"/>
          <w:sz w:val="28"/>
          <w:szCs w:val="28"/>
          <w:lang w:val="en-US"/>
        </w:rPr>
        <w:t xml:space="preserve">– </w:t>
      </w:r>
      <w:proofErr w:type="gramStart"/>
      <w:r w:rsidR="00A37396" w:rsidRPr="00D4772A">
        <w:rPr>
          <w:color w:val="000000"/>
          <w:sz w:val="28"/>
          <w:szCs w:val="28"/>
          <w:lang w:val="ru-RU"/>
        </w:rPr>
        <w:t>Р</w:t>
      </w:r>
      <w:r w:rsidR="00F97F8C" w:rsidRPr="00D4772A">
        <w:rPr>
          <w:color w:val="000000"/>
          <w:sz w:val="28"/>
          <w:szCs w:val="28"/>
          <w:lang w:val="en-US"/>
        </w:rPr>
        <w:t>.</w:t>
      </w:r>
      <w:r w:rsidR="00F0724F" w:rsidRPr="00D4772A">
        <w:rPr>
          <w:color w:val="000000"/>
          <w:sz w:val="28"/>
          <w:szCs w:val="28"/>
        </w:rPr>
        <w:t xml:space="preserve"> 70</w:t>
      </w:r>
      <w:proofErr w:type="gramEnd"/>
      <w:r w:rsidR="00F0724F" w:rsidRPr="00D4772A">
        <w:rPr>
          <w:color w:val="000000"/>
          <w:sz w:val="28"/>
          <w:szCs w:val="28"/>
        </w:rPr>
        <w:t>-81</w:t>
      </w:r>
      <w:r w:rsidR="00700811" w:rsidRPr="00D4772A">
        <w:rPr>
          <w:color w:val="000000"/>
          <w:sz w:val="28"/>
          <w:szCs w:val="28"/>
          <w:lang w:val="ru-RU"/>
        </w:rPr>
        <w:t>.</w:t>
      </w:r>
    </w:p>
    <w:p w14:paraId="05877E88" w14:textId="25384D3C" w:rsidR="00E93C38" w:rsidRPr="00D4772A" w:rsidRDefault="00E93C38" w:rsidP="00E93C38">
      <w:pPr>
        <w:numPr>
          <w:ilvl w:val="0"/>
          <w:numId w:val="22"/>
        </w:numPr>
        <w:pBdr>
          <w:top w:val="nil"/>
          <w:left w:val="nil"/>
          <w:bottom w:val="nil"/>
          <w:right w:val="nil"/>
          <w:between w:val="nil"/>
        </w:pBdr>
        <w:tabs>
          <w:tab w:val="left" w:pos="1276"/>
        </w:tabs>
        <w:ind w:left="0" w:firstLine="568"/>
        <w:jc w:val="both"/>
        <w:rPr>
          <w:color w:val="000000"/>
          <w:sz w:val="28"/>
          <w:szCs w:val="28"/>
        </w:rPr>
      </w:pPr>
      <w:r w:rsidRPr="00D4772A">
        <w:rPr>
          <w:color w:val="000000"/>
          <w:sz w:val="28"/>
          <w:szCs w:val="28"/>
        </w:rPr>
        <w:t>Nyussupova G., Kenespayeva L., Karagulova R., Saginbay O., Aidarkhanova G.</w:t>
      </w:r>
      <w:r w:rsidRPr="00D4772A">
        <w:rPr>
          <w:color w:val="000000"/>
          <w:sz w:val="28"/>
          <w:szCs w:val="28"/>
          <w:lang w:val="en-US"/>
        </w:rPr>
        <w:t xml:space="preserve"> Socio-demographical indicators of an electronic atlas of socio-demographic development of the regions of the Republic of Kazakhstan. International Multidisciplinary Scientific </w:t>
      </w:r>
      <w:proofErr w:type="spellStart"/>
      <w:r w:rsidRPr="00D4772A">
        <w:rPr>
          <w:color w:val="000000"/>
          <w:sz w:val="28"/>
          <w:szCs w:val="28"/>
          <w:lang w:val="en-US"/>
        </w:rPr>
        <w:t>GeoConference</w:t>
      </w:r>
      <w:proofErr w:type="spellEnd"/>
      <w:r w:rsidRPr="00D4772A">
        <w:rPr>
          <w:color w:val="000000"/>
          <w:sz w:val="28"/>
          <w:szCs w:val="28"/>
          <w:lang w:val="en-US"/>
        </w:rPr>
        <w:t xml:space="preserve"> Surveying Geology and Mining Ecology Management, Volume 18, Issue 2.3, 2018, Pages 559-566. 18th International Multidisciplinary Scientific </w:t>
      </w:r>
      <w:proofErr w:type="spellStart"/>
      <w:r w:rsidRPr="00D4772A">
        <w:rPr>
          <w:color w:val="000000"/>
          <w:sz w:val="28"/>
          <w:szCs w:val="28"/>
          <w:lang w:val="en-US"/>
        </w:rPr>
        <w:t>Geoconference</w:t>
      </w:r>
      <w:proofErr w:type="spellEnd"/>
      <w:r w:rsidRPr="00D4772A">
        <w:rPr>
          <w:color w:val="000000"/>
          <w:sz w:val="28"/>
          <w:szCs w:val="28"/>
          <w:lang w:val="en-US"/>
        </w:rPr>
        <w:t xml:space="preserve">, SGEM 2018; </w:t>
      </w:r>
      <w:proofErr w:type="spellStart"/>
      <w:r w:rsidRPr="00D4772A">
        <w:rPr>
          <w:color w:val="000000"/>
          <w:sz w:val="28"/>
          <w:szCs w:val="28"/>
          <w:lang w:val="en-US"/>
        </w:rPr>
        <w:t>Albena</w:t>
      </w:r>
      <w:proofErr w:type="spellEnd"/>
      <w:r w:rsidRPr="00D4772A">
        <w:rPr>
          <w:color w:val="000000"/>
          <w:sz w:val="28"/>
          <w:szCs w:val="28"/>
          <w:lang w:val="en-US"/>
        </w:rPr>
        <w:t xml:space="preserve">; Bulgaria; 2 July 2018 </w:t>
      </w:r>
      <w:proofErr w:type="spellStart"/>
      <w:r w:rsidRPr="00D4772A">
        <w:rPr>
          <w:color w:val="000000"/>
          <w:sz w:val="28"/>
          <w:szCs w:val="28"/>
          <w:lang w:val="en-US"/>
        </w:rPr>
        <w:t>до</w:t>
      </w:r>
      <w:proofErr w:type="spellEnd"/>
      <w:r w:rsidRPr="00D4772A">
        <w:rPr>
          <w:color w:val="000000"/>
          <w:sz w:val="28"/>
          <w:szCs w:val="28"/>
          <w:lang w:val="en-US"/>
        </w:rPr>
        <w:t xml:space="preserve"> 8 July 2018; DOI: 10.5593/sgem2018/2.3/S11.071. </w:t>
      </w:r>
    </w:p>
    <w:p w14:paraId="764D1285" w14:textId="248423C0"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Petrovič, F., Murgaš, F. Description Relationship between Urban Space and Quality of Urban Life</w:t>
      </w:r>
      <w:r w:rsidR="00700811" w:rsidRPr="00D4772A">
        <w:rPr>
          <w:color w:val="000000"/>
          <w:sz w:val="28"/>
          <w:szCs w:val="28"/>
          <w:lang w:val="en-US"/>
        </w:rPr>
        <w:t xml:space="preserve"> //</w:t>
      </w:r>
      <w:r w:rsidRPr="00D4772A">
        <w:rPr>
          <w:color w:val="000000"/>
          <w:sz w:val="28"/>
          <w:szCs w:val="28"/>
        </w:rPr>
        <w:t xml:space="preserve"> A Geographical Approach. </w:t>
      </w:r>
      <w:r w:rsidR="00700811" w:rsidRPr="00D4772A">
        <w:rPr>
          <w:color w:val="000000"/>
          <w:sz w:val="28"/>
          <w:szCs w:val="28"/>
          <w:lang w:val="en-US"/>
        </w:rPr>
        <w:t xml:space="preserve">- </w:t>
      </w:r>
      <w:r w:rsidR="00700811" w:rsidRPr="00D4772A">
        <w:rPr>
          <w:color w:val="000000"/>
          <w:sz w:val="28"/>
          <w:szCs w:val="28"/>
        </w:rPr>
        <w:t>2021.</w:t>
      </w:r>
    </w:p>
    <w:p w14:paraId="05CC6B56" w14:textId="433F027A" w:rsidR="00B741F3" w:rsidRPr="00D4772A" w:rsidRDefault="00FA0B1D" w:rsidP="00FA0B1D">
      <w:pPr>
        <w:numPr>
          <w:ilvl w:val="0"/>
          <w:numId w:val="22"/>
        </w:numPr>
        <w:pBdr>
          <w:top w:val="nil"/>
          <w:left w:val="nil"/>
          <w:bottom w:val="nil"/>
          <w:right w:val="nil"/>
          <w:between w:val="nil"/>
        </w:pBdr>
        <w:tabs>
          <w:tab w:val="left" w:pos="1276"/>
        </w:tabs>
        <w:ind w:left="0" w:firstLine="426"/>
        <w:jc w:val="both"/>
        <w:rPr>
          <w:color w:val="000000"/>
          <w:sz w:val="28"/>
          <w:szCs w:val="28"/>
        </w:rPr>
      </w:pPr>
      <w:r w:rsidRPr="00D4772A">
        <w:rPr>
          <w:sz w:val="28"/>
          <w:szCs w:val="28"/>
        </w:rPr>
        <w:t xml:space="preserve">Kenespayeva L.B., Rafikov T.K., Mussagaliyeva A. N.  Analysis of the transport infrastructure of Almaty city using </w:t>
      </w:r>
      <w:r w:rsidRPr="00D4772A">
        <w:rPr>
          <w:sz w:val="28"/>
          <w:szCs w:val="28"/>
          <w:lang w:val="en-US"/>
        </w:rPr>
        <w:t>GIS</w:t>
      </w:r>
      <w:r w:rsidRPr="00D4772A">
        <w:rPr>
          <w:sz w:val="28"/>
          <w:szCs w:val="28"/>
        </w:rPr>
        <w:t>-technologies</w:t>
      </w:r>
      <w:r w:rsidR="00883236" w:rsidRPr="00D4772A">
        <w:rPr>
          <w:color w:val="000000"/>
          <w:sz w:val="28"/>
          <w:szCs w:val="28"/>
          <w:lang w:val="ru-RU"/>
        </w:rPr>
        <w:t xml:space="preserve"> //</w:t>
      </w:r>
      <w:r w:rsidR="00F0724F" w:rsidRPr="00D4772A">
        <w:rPr>
          <w:color w:val="000000"/>
          <w:sz w:val="28"/>
          <w:szCs w:val="28"/>
        </w:rPr>
        <w:t xml:space="preserve"> </w:t>
      </w:r>
      <w:r w:rsidRPr="00D4772A">
        <w:rPr>
          <w:color w:val="000000"/>
          <w:sz w:val="28"/>
          <w:szCs w:val="28"/>
        </w:rPr>
        <w:t>Вестник КазНУ Серия географическая, Том 70 № 3 (2023):</w:t>
      </w:r>
      <w:r w:rsidRPr="00D4772A">
        <w:rPr>
          <w:color w:val="000000"/>
          <w:sz w:val="28"/>
          <w:szCs w:val="28"/>
          <w:lang w:val="en-US"/>
        </w:rPr>
        <w:t xml:space="preserve"> </w:t>
      </w:r>
      <w:hyperlink r:id="rId71" w:history="1">
        <w:r w:rsidRPr="00D4772A">
          <w:rPr>
            <w:rStyle w:val="a5"/>
            <w:sz w:val="28"/>
            <w:szCs w:val="28"/>
          </w:rPr>
          <w:t>https://doi.org/10.26577/JGEM.2023.v70.i3.03</w:t>
        </w:r>
      </w:hyperlink>
      <w:r w:rsidRPr="00D4772A">
        <w:rPr>
          <w:color w:val="000000"/>
          <w:sz w:val="28"/>
          <w:szCs w:val="28"/>
          <w:lang w:val="en-US"/>
        </w:rPr>
        <w:t xml:space="preserve"> </w:t>
      </w:r>
      <w:r w:rsidR="00F97F8C" w:rsidRPr="00D4772A">
        <w:rPr>
          <w:color w:val="000000"/>
          <w:sz w:val="28"/>
          <w:szCs w:val="28"/>
          <w:lang w:val="ru-RU"/>
        </w:rPr>
        <w:t>С</w:t>
      </w:r>
      <w:r w:rsidR="00421EC9" w:rsidRPr="00D4772A">
        <w:rPr>
          <w:color w:val="000000"/>
          <w:sz w:val="28"/>
          <w:szCs w:val="28"/>
        </w:rPr>
        <w:t xml:space="preserve">. </w:t>
      </w:r>
      <w:r w:rsidR="00421EC9" w:rsidRPr="00D4772A">
        <w:rPr>
          <w:color w:val="000000"/>
          <w:sz w:val="28"/>
          <w:szCs w:val="28"/>
          <w:lang w:val="en-US"/>
        </w:rPr>
        <w:t>34</w:t>
      </w:r>
      <w:r w:rsidR="00421EC9" w:rsidRPr="00D4772A">
        <w:rPr>
          <w:color w:val="000000"/>
          <w:sz w:val="28"/>
          <w:szCs w:val="28"/>
        </w:rPr>
        <w:t>-</w:t>
      </w:r>
      <w:r w:rsidR="00421EC9" w:rsidRPr="00D4772A">
        <w:rPr>
          <w:color w:val="000000"/>
          <w:sz w:val="28"/>
          <w:szCs w:val="28"/>
          <w:lang w:val="en-US"/>
        </w:rPr>
        <w:t>45</w:t>
      </w:r>
      <w:r w:rsidR="00F0724F" w:rsidRPr="00D4772A">
        <w:rPr>
          <w:color w:val="000000"/>
          <w:sz w:val="28"/>
          <w:szCs w:val="28"/>
        </w:rPr>
        <w:t xml:space="preserve">. </w:t>
      </w:r>
    </w:p>
    <w:p w14:paraId="0E3E6ED4" w14:textId="0CF71780"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Нюсупова Г.Н., Кенеспаева Л.Б., Тажиева Д.А. Критерии, методы и индикаторы оценки устойчивого развития крупных городов Казахстана</w:t>
      </w:r>
      <w:r w:rsidR="00883236" w:rsidRPr="00D4772A">
        <w:rPr>
          <w:color w:val="000000"/>
          <w:sz w:val="28"/>
          <w:szCs w:val="28"/>
          <w:lang w:val="ru-RU"/>
        </w:rPr>
        <w:t xml:space="preserve"> //</w:t>
      </w:r>
      <w:r w:rsidRPr="00D4772A">
        <w:rPr>
          <w:color w:val="000000"/>
          <w:sz w:val="28"/>
          <w:szCs w:val="28"/>
        </w:rPr>
        <w:t xml:space="preserve"> Материалы международной научной конференции «Устойчивость городов: вызовы и решения»</w:t>
      </w:r>
      <w:r w:rsidR="00883236" w:rsidRPr="00D4772A">
        <w:rPr>
          <w:color w:val="000000"/>
          <w:sz w:val="28"/>
          <w:szCs w:val="28"/>
          <w:lang w:val="ru-RU"/>
        </w:rPr>
        <w:t xml:space="preserve">. </w:t>
      </w:r>
      <w:r w:rsidRPr="00D4772A">
        <w:rPr>
          <w:color w:val="000000"/>
          <w:sz w:val="28"/>
          <w:szCs w:val="28"/>
        </w:rPr>
        <w:t>– А</w:t>
      </w:r>
      <w:r w:rsidR="00883236" w:rsidRPr="00D4772A">
        <w:rPr>
          <w:color w:val="000000"/>
          <w:sz w:val="28"/>
          <w:szCs w:val="28"/>
          <w:lang w:val="ru-RU"/>
        </w:rPr>
        <w:t xml:space="preserve">. - </w:t>
      </w:r>
      <w:r w:rsidRPr="00D4772A">
        <w:rPr>
          <w:color w:val="000000"/>
          <w:sz w:val="28"/>
          <w:szCs w:val="28"/>
        </w:rPr>
        <w:t>2024</w:t>
      </w:r>
      <w:r w:rsidR="00F97F8C" w:rsidRPr="00D4772A">
        <w:rPr>
          <w:color w:val="000000"/>
          <w:sz w:val="28"/>
          <w:szCs w:val="28"/>
          <w:lang w:val="ru-RU"/>
        </w:rPr>
        <w:t>. –</w:t>
      </w:r>
      <w:r w:rsidRPr="00D4772A">
        <w:rPr>
          <w:color w:val="000000"/>
          <w:sz w:val="28"/>
          <w:szCs w:val="28"/>
        </w:rPr>
        <w:t xml:space="preserve"> С</w:t>
      </w:r>
      <w:r w:rsidR="00F97F8C" w:rsidRPr="00D4772A">
        <w:rPr>
          <w:color w:val="000000"/>
          <w:sz w:val="28"/>
          <w:szCs w:val="28"/>
          <w:lang w:val="ru-RU"/>
        </w:rPr>
        <w:t>.</w:t>
      </w:r>
      <w:r w:rsidRPr="00D4772A">
        <w:rPr>
          <w:color w:val="000000"/>
          <w:sz w:val="28"/>
          <w:szCs w:val="28"/>
        </w:rPr>
        <w:t xml:space="preserve"> 67-71</w:t>
      </w:r>
      <w:r w:rsidR="00F97F8C" w:rsidRPr="00D4772A">
        <w:rPr>
          <w:color w:val="000000"/>
          <w:sz w:val="28"/>
          <w:szCs w:val="28"/>
          <w:lang w:val="ru-RU"/>
        </w:rPr>
        <w:t>.</w:t>
      </w:r>
    </w:p>
    <w:p w14:paraId="0C2E716B" w14:textId="1CE59CAC"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Раклов В.П. Картография и ГИС: учеб. пособие для вузов / В.П. Раклов. – М.: Академический проект</w:t>
      </w:r>
      <w:r w:rsidR="00883236" w:rsidRPr="00D4772A">
        <w:rPr>
          <w:color w:val="000000"/>
          <w:sz w:val="28"/>
          <w:szCs w:val="28"/>
          <w:lang w:val="ru-RU"/>
        </w:rPr>
        <w:t>. -</w:t>
      </w:r>
      <w:r w:rsidRPr="00D4772A">
        <w:rPr>
          <w:color w:val="000000"/>
          <w:sz w:val="28"/>
          <w:szCs w:val="28"/>
        </w:rPr>
        <w:t xml:space="preserve"> 2020</w:t>
      </w:r>
      <w:r w:rsidR="00F97F8C" w:rsidRPr="00D4772A">
        <w:rPr>
          <w:color w:val="000000"/>
          <w:sz w:val="28"/>
          <w:szCs w:val="28"/>
          <w:lang w:val="ru-RU"/>
        </w:rPr>
        <w:t>.</w:t>
      </w:r>
    </w:p>
    <w:p w14:paraId="6CC1C466" w14:textId="3D3FB1E5"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D4772A">
        <w:rPr>
          <w:color w:val="000000"/>
          <w:sz w:val="28"/>
          <w:szCs w:val="28"/>
        </w:rPr>
        <w:t>Л.Н. Липина, В.И. Усиков</w:t>
      </w:r>
      <w:r w:rsidR="00883236" w:rsidRPr="00D4772A">
        <w:rPr>
          <w:color w:val="000000"/>
          <w:sz w:val="28"/>
          <w:szCs w:val="28"/>
          <w:lang w:val="ru-RU"/>
        </w:rPr>
        <w:t xml:space="preserve"> </w:t>
      </w:r>
      <w:r w:rsidRPr="00D4772A">
        <w:rPr>
          <w:color w:val="000000"/>
          <w:sz w:val="28"/>
          <w:szCs w:val="28"/>
        </w:rPr>
        <w:t>// Использование геоинформационных технологий для оценки и прогноза состояния окружающей среды</w:t>
      </w:r>
      <w:r w:rsidR="00883236" w:rsidRPr="00D4772A">
        <w:rPr>
          <w:color w:val="000000"/>
          <w:sz w:val="28"/>
          <w:szCs w:val="28"/>
          <w:lang w:val="ru-RU"/>
        </w:rPr>
        <w:t xml:space="preserve"> //</w:t>
      </w:r>
      <w:r w:rsidRPr="00D4772A">
        <w:rPr>
          <w:color w:val="000000"/>
          <w:sz w:val="28"/>
          <w:szCs w:val="28"/>
        </w:rPr>
        <w:t xml:space="preserve"> Горный информационно-аналитический бюллетень. </w:t>
      </w:r>
      <w:r w:rsidR="00883236" w:rsidRPr="00D4772A">
        <w:rPr>
          <w:color w:val="000000"/>
          <w:sz w:val="28"/>
          <w:szCs w:val="28"/>
          <w:lang w:val="ru-RU"/>
        </w:rPr>
        <w:t xml:space="preserve">- </w:t>
      </w:r>
      <w:r w:rsidRPr="00D4772A">
        <w:rPr>
          <w:color w:val="000000"/>
          <w:sz w:val="28"/>
          <w:szCs w:val="28"/>
        </w:rPr>
        <w:t xml:space="preserve">2018. </w:t>
      </w:r>
      <w:r w:rsidR="00883236" w:rsidRPr="00D4772A">
        <w:rPr>
          <w:color w:val="000000"/>
          <w:sz w:val="28"/>
          <w:szCs w:val="28"/>
          <w:lang w:val="ru-RU"/>
        </w:rPr>
        <w:t xml:space="preserve">- </w:t>
      </w:r>
      <w:r w:rsidRPr="00D4772A">
        <w:rPr>
          <w:color w:val="000000"/>
          <w:sz w:val="28"/>
          <w:szCs w:val="28"/>
        </w:rPr>
        <w:t xml:space="preserve">№ 8. </w:t>
      </w:r>
      <w:r w:rsidR="00F97F8C" w:rsidRPr="00D4772A">
        <w:rPr>
          <w:color w:val="000000"/>
          <w:sz w:val="28"/>
          <w:szCs w:val="28"/>
        </w:rPr>
        <w:t xml:space="preserve">– </w:t>
      </w:r>
      <w:r w:rsidRPr="00D4772A">
        <w:rPr>
          <w:color w:val="000000"/>
          <w:sz w:val="28"/>
          <w:szCs w:val="28"/>
        </w:rPr>
        <w:t xml:space="preserve">С. 46–53. </w:t>
      </w:r>
      <w:hyperlink r:id="rId72" w:history="1">
        <w:r w:rsidR="00883236" w:rsidRPr="00D4772A">
          <w:rPr>
            <w:rStyle w:val="a5"/>
            <w:sz w:val="28"/>
            <w:szCs w:val="28"/>
          </w:rPr>
          <w:t>file:///C:/Users/Laura/Downloads/ispolzovanie-geoinformatsionnyh-tehnologiy-dlya-otsenki-i-prognoza-sostoyaniya-okruzhayuschey-sredy.pdf</w:t>
        </w:r>
      </w:hyperlink>
      <w:r w:rsidRPr="00D4772A">
        <w:rPr>
          <w:color w:val="000000"/>
          <w:sz w:val="28"/>
          <w:szCs w:val="28"/>
        </w:rPr>
        <w:t xml:space="preserve"> </w:t>
      </w:r>
    </w:p>
    <w:p w14:paraId="6098758A" w14:textId="77777777"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 xml:space="preserve">Грехнев Н. И., Липина Л. Н., Усиков В. И. К вопросу оценки экологического риска с использованием метода дистанционного зондирования земли // Горный информационно-аналитический бюллетень. — 2015. — СВ 30: геомеханические и геотехнологические проблемы освоения Севера. — С. 437—446. </w:t>
      </w:r>
    </w:p>
    <w:p w14:paraId="53E20BF8" w14:textId="2C37F3B5"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Рафиков Т. К., Мукалиев Ж. К., Кенеспаева Л. Б. Влияние интерактивной визуализации карт на общественное восприятие и понимание географических данных</w:t>
      </w:r>
      <w:r w:rsidR="00883236" w:rsidRPr="00D4772A">
        <w:rPr>
          <w:color w:val="000000"/>
          <w:sz w:val="28"/>
          <w:szCs w:val="28"/>
          <w:lang w:val="ru-RU"/>
        </w:rPr>
        <w:t xml:space="preserve"> /</w:t>
      </w:r>
      <w:r w:rsidRPr="00D4772A">
        <w:rPr>
          <w:color w:val="000000"/>
          <w:sz w:val="28"/>
          <w:szCs w:val="28"/>
        </w:rPr>
        <w:t>/Young Scientist.</w:t>
      </w:r>
      <w:r w:rsidR="00883236" w:rsidRPr="00D4772A">
        <w:rPr>
          <w:color w:val="000000"/>
          <w:sz w:val="28"/>
          <w:szCs w:val="28"/>
          <w:lang w:val="ru-RU"/>
        </w:rPr>
        <w:t xml:space="preserve"> - </w:t>
      </w:r>
      <w:r w:rsidR="00883236" w:rsidRPr="00D4772A">
        <w:rPr>
          <w:color w:val="000000"/>
          <w:sz w:val="28"/>
          <w:szCs w:val="28"/>
        </w:rPr>
        <w:t xml:space="preserve">2023. </w:t>
      </w:r>
      <w:r w:rsidR="00883236" w:rsidRPr="00D4772A">
        <w:rPr>
          <w:color w:val="000000"/>
          <w:sz w:val="28"/>
          <w:szCs w:val="28"/>
          <w:lang w:val="ru-RU"/>
        </w:rPr>
        <w:t>-</w:t>
      </w:r>
      <w:r w:rsidR="002200A7" w:rsidRPr="00D4772A">
        <w:rPr>
          <w:color w:val="000000"/>
          <w:sz w:val="28"/>
          <w:szCs w:val="28"/>
          <w:lang w:val="ru-RU"/>
        </w:rPr>
        <w:t xml:space="preserve"> № </w:t>
      </w:r>
      <w:r w:rsidRPr="00D4772A">
        <w:rPr>
          <w:color w:val="000000"/>
          <w:sz w:val="28"/>
          <w:szCs w:val="28"/>
        </w:rPr>
        <w:t>16</w:t>
      </w:r>
      <w:r w:rsidR="00693D5E" w:rsidRPr="00D4772A">
        <w:rPr>
          <w:color w:val="000000"/>
          <w:sz w:val="28"/>
          <w:szCs w:val="28"/>
          <w:lang w:val="ru-RU"/>
        </w:rPr>
        <w:t xml:space="preserve"> </w:t>
      </w:r>
      <w:r w:rsidRPr="00D4772A">
        <w:rPr>
          <w:color w:val="000000"/>
          <w:sz w:val="28"/>
          <w:szCs w:val="28"/>
        </w:rPr>
        <w:t>(463).</w:t>
      </w:r>
      <w:r w:rsidR="00883236" w:rsidRPr="00D4772A">
        <w:rPr>
          <w:color w:val="000000"/>
          <w:sz w:val="28"/>
          <w:szCs w:val="28"/>
          <w:lang w:val="ru-RU"/>
        </w:rPr>
        <w:t xml:space="preserve"> </w:t>
      </w:r>
      <w:r w:rsidR="00693D5E" w:rsidRPr="00D4772A">
        <w:rPr>
          <w:color w:val="000000"/>
          <w:sz w:val="28"/>
          <w:szCs w:val="28"/>
          <w:lang w:val="ru-RU"/>
        </w:rPr>
        <w:t xml:space="preserve">– </w:t>
      </w:r>
      <w:r w:rsidR="00950786" w:rsidRPr="00D4772A">
        <w:rPr>
          <w:color w:val="000000"/>
          <w:sz w:val="28"/>
          <w:szCs w:val="28"/>
          <w:lang w:val="ru-RU"/>
        </w:rPr>
        <w:t>С</w:t>
      </w:r>
      <w:r w:rsidRPr="00D4772A">
        <w:rPr>
          <w:color w:val="000000"/>
          <w:sz w:val="28"/>
          <w:szCs w:val="28"/>
        </w:rPr>
        <w:t xml:space="preserve"> 83-88.</w:t>
      </w:r>
    </w:p>
    <w:p w14:paraId="21F204F5" w14:textId="4F4B8680"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 xml:space="preserve">Епринцев С. А., Клепиков О.В., Шекоян С.В. Дистанционное зондирование Земли как способ оценки качества окружающей среды урбанизированных территорий // Здоровье населения и среда обитания </w:t>
      </w:r>
      <w:r w:rsidR="00F13614" w:rsidRPr="00D4772A">
        <w:rPr>
          <w:color w:val="000000"/>
          <w:sz w:val="28"/>
          <w:szCs w:val="28"/>
        </w:rPr>
        <w:t>–</w:t>
      </w:r>
      <w:r w:rsidRPr="00D4772A">
        <w:rPr>
          <w:color w:val="000000"/>
          <w:sz w:val="28"/>
          <w:szCs w:val="28"/>
        </w:rPr>
        <w:t xml:space="preserve"> ЗНиСО</w:t>
      </w:r>
      <w:r w:rsidR="00F13614" w:rsidRPr="00D4772A">
        <w:rPr>
          <w:color w:val="000000"/>
          <w:sz w:val="28"/>
          <w:szCs w:val="28"/>
          <w:lang w:val="ru-RU"/>
        </w:rPr>
        <w:t xml:space="preserve">. - </w:t>
      </w:r>
      <w:r w:rsidRPr="00D4772A">
        <w:rPr>
          <w:color w:val="000000"/>
          <w:sz w:val="28"/>
          <w:szCs w:val="28"/>
        </w:rPr>
        <w:t xml:space="preserve">2020. </w:t>
      </w:r>
      <w:r w:rsidR="00F13614" w:rsidRPr="00D4772A">
        <w:rPr>
          <w:color w:val="000000"/>
          <w:sz w:val="28"/>
          <w:szCs w:val="28"/>
          <w:lang w:val="ru-RU"/>
        </w:rPr>
        <w:t xml:space="preserve">- </w:t>
      </w:r>
      <w:r w:rsidRPr="00D4772A">
        <w:rPr>
          <w:color w:val="000000"/>
          <w:sz w:val="28"/>
          <w:szCs w:val="28"/>
        </w:rPr>
        <w:t xml:space="preserve">№ 4(325). </w:t>
      </w:r>
      <w:r w:rsidR="00693D5E" w:rsidRPr="00D4772A">
        <w:rPr>
          <w:color w:val="000000"/>
          <w:sz w:val="28"/>
          <w:szCs w:val="28"/>
          <w:lang w:val="ru-RU"/>
        </w:rPr>
        <w:t xml:space="preserve">– </w:t>
      </w:r>
      <w:r w:rsidRPr="00D4772A">
        <w:rPr>
          <w:color w:val="000000"/>
          <w:sz w:val="28"/>
          <w:szCs w:val="28"/>
        </w:rPr>
        <w:t>С. 5-12.</w:t>
      </w:r>
    </w:p>
    <w:p w14:paraId="5CB4F901" w14:textId="27C3075D"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 xml:space="preserve">Нюсупова Г.Н., Кенеспаева Л.Б., Келинбаева Р.Ж., Айдарханова Г.Б. Устойчивое развитие и качество жизни </w:t>
      </w:r>
      <w:r w:rsidRPr="00D4772A">
        <w:rPr>
          <w:sz w:val="28"/>
          <w:szCs w:val="28"/>
        </w:rPr>
        <w:t>населения</w:t>
      </w:r>
      <w:r w:rsidRPr="00D4772A">
        <w:rPr>
          <w:color w:val="000000"/>
          <w:sz w:val="28"/>
          <w:szCs w:val="28"/>
        </w:rPr>
        <w:t xml:space="preserve"> городов Нур-Султан и Алматы</w:t>
      </w:r>
      <w:r w:rsidR="00E6075A" w:rsidRPr="00D4772A">
        <w:rPr>
          <w:color w:val="000000"/>
          <w:sz w:val="28"/>
          <w:szCs w:val="28"/>
          <w:lang w:val="ru-RU"/>
        </w:rPr>
        <w:t xml:space="preserve"> //</w:t>
      </w:r>
      <w:r w:rsidRPr="00D4772A">
        <w:rPr>
          <w:color w:val="000000"/>
          <w:sz w:val="28"/>
          <w:szCs w:val="28"/>
        </w:rPr>
        <w:t xml:space="preserve"> Экономика и менеджмент инновационного пространства развивающихся рынков. Сборник статей Международной молодежной научно-практической конференции</w:t>
      </w:r>
      <w:r w:rsidR="00E6075A" w:rsidRPr="00D4772A">
        <w:rPr>
          <w:color w:val="000000"/>
          <w:sz w:val="28"/>
          <w:szCs w:val="28"/>
          <w:lang w:val="ru-RU"/>
        </w:rPr>
        <w:t xml:space="preserve">. – </w:t>
      </w:r>
      <w:r w:rsidRPr="00D4772A">
        <w:rPr>
          <w:color w:val="000000"/>
          <w:sz w:val="28"/>
          <w:szCs w:val="28"/>
        </w:rPr>
        <w:t>М</w:t>
      </w:r>
      <w:r w:rsidR="00E6075A" w:rsidRPr="00D4772A">
        <w:rPr>
          <w:color w:val="000000"/>
          <w:sz w:val="28"/>
          <w:szCs w:val="28"/>
          <w:lang w:val="ru-RU"/>
        </w:rPr>
        <w:t xml:space="preserve">. – </w:t>
      </w:r>
      <w:r w:rsidRPr="00D4772A">
        <w:rPr>
          <w:color w:val="000000"/>
          <w:sz w:val="28"/>
          <w:szCs w:val="28"/>
        </w:rPr>
        <w:t>2021</w:t>
      </w:r>
      <w:r w:rsidR="00E6075A" w:rsidRPr="00D4772A">
        <w:rPr>
          <w:color w:val="000000"/>
          <w:sz w:val="28"/>
          <w:szCs w:val="28"/>
          <w:lang w:val="ru-RU"/>
        </w:rPr>
        <w:t>. –</w:t>
      </w:r>
      <w:r w:rsidRPr="00D4772A">
        <w:rPr>
          <w:color w:val="000000"/>
          <w:sz w:val="28"/>
          <w:szCs w:val="28"/>
        </w:rPr>
        <w:t xml:space="preserve"> Т</w:t>
      </w:r>
      <w:r w:rsidR="00E6075A" w:rsidRPr="00D4772A">
        <w:rPr>
          <w:color w:val="000000"/>
          <w:sz w:val="28"/>
          <w:szCs w:val="28"/>
          <w:lang w:val="ru-RU"/>
        </w:rPr>
        <w:t>.</w:t>
      </w:r>
      <w:r w:rsidRPr="00D4772A">
        <w:rPr>
          <w:color w:val="000000"/>
          <w:sz w:val="28"/>
          <w:szCs w:val="28"/>
        </w:rPr>
        <w:t xml:space="preserve"> 2.</w:t>
      </w:r>
    </w:p>
    <w:p w14:paraId="25C17893" w14:textId="268BAA8F"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lastRenderedPageBreak/>
        <w:t>Нюсупова Г.Н., Токбергенова А.А., Актымбаева А.С. [и др.]. Территориальная дифференциация качества жизни населения в регионах республики Казахстан (Ч 1) Учебное пособие. Ч 2.– Алматы: Қазақ университеті, 2021. – 168 с.</w:t>
      </w:r>
    </w:p>
    <w:p w14:paraId="0A3B77BF" w14:textId="5A1AD61B" w:rsidR="00B741F3" w:rsidRPr="00D4772A" w:rsidRDefault="00D245F9"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Нюсупов</w:t>
      </w:r>
      <w:r w:rsidRPr="00D4772A">
        <w:rPr>
          <w:color w:val="000000"/>
          <w:sz w:val="28"/>
          <w:szCs w:val="28"/>
          <w:lang w:val="ru-RU"/>
        </w:rPr>
        <w:t>а</w:t>
      </w:r>
      <w:r w:rsidR="00A24685" w:rsidRPr="00D4772A">
        <w:rPr>
          <w:color w:val="000000"/>
          <w:sz w:val="28"/>
          <w:szCs w:val="28"/>
        </w:rPr>
        <w:t xml:space="preserve"> Г.Н. </w:t>
      </w:r>
      <w:r w:rsidR="00F0724F" w:rsidRPr="00D4772A">
        <w:rPr>
          <w:color w:val="000000"/>
          <w:sz w:val="28"/>
          <w:szCs w:val="28"/>
        </w:rPr>
        <w:t>Качество жизни населения Республики Казахстан: подходы, оценки, перспективы. Монография. – Алматы: Қазақ университеті</w:t>
      </w:r>
      <w:r w:rsidR="00A24685" w:rsidRPr="00D4772A">
        <w:rPr>
          <w:color w:val="000000"/>
          <w:sz w:val="28"/>
          <w:szCs w:val="28"/>
          <w:lang w:val="ru-RU"/>
        </w:rPr>
        <w:t>. -</w:t>
      </w:r>
      <w:r w:rsidR="00F0724F" w:rsidRPr="00D4772A">
        <w:rPr>
          <w:color w:val="000000"/>
          <w:sz w:val="28"/>
          <w:szCs w:val="28"/>
        </w:rPr>
        <w:t xml:space="preserve"> 2020. </w:t>
      </w:r>
    </w:p>
    <w:p w14:paraId="266D93C9" w14:textId="397B73FA"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D4772A">
        <w:rPr>
          <w:color w:val="000000"/>
          <w:sz w:val="28"/>
          <w:szCs w:val="28"/>
        </w:rPr>
        <w:t xml:space="preserve">NUMBEO </w:t>
      </w:r>
      <w:hyperlink r:id="rId73">
        <w:r w:rsidRPr="00D4772A">
          <w:rPr>
            <w:color w:val="0000FF"/>
            <w:sz w:val="28"/>
            <w:szCs w:val="28"/>
            <w:u w:val="single"/>
          </w:rPr>
          <w:t>https://www.numbeo.com/property-investment/</w:t>
        </w:r>
      </w:hyperlink>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ru-RU"/>
        </w:rPr>
        <w:t>: 05.06.2024</w:t>
      </w:r>
      <w:r w:rsidR="00A37396" w:rsidRPr="00A60C55">
        <w:rPr>
          <w:color w:val="000000"/>
          <w:sz w:val="28"/>
          <w:szCs w:val="28"/>
          <w:lang w:val="ru-RU"/>
        </w:rPr>
        <w:t>.</w:t>
      </w:r>
    </w:p>
    <w:p w14:paraId="54CB3EBD" w14:textId="1B63144D"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MERCER. Quality of living city ranking. </w:t>
      </w:r>
      <w:hyperlink r:id="rId74">
        <w:r w:rsidRPr="00A60C55">
          <w:rPr>
            <w:color w:val="0000FF"/>
            <w:sz w:val="28"/>
            <w:szCs w:val="28"/>
            <w:u w:val="single"/>
          </w:rPr>
          <w:t>https://mobilityexchange.mercer.com/Insights/quality-of-living-rankings</w:t>
        </w:r>
      </w:hyperlink>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ru-RU"/>
        </w:rPr>
        <w:t>: 05.06.2024</w:t>
      </w:r>
      <w:r w:rsidR="00A37396" w:rsidRPr="00A60C55">
        <w:rPr>
          <w:color w:val="000000"/>
          <w:sz w:val="28"/>
          <w:szCs w:val="28"/>
          <w:lang w:val="ru-RU"/>
        </w:rPr>
        <w:t>.</w:t>
      </w:r>
    </w:p>
    <w:p w14:paraId="1432C5C2" w14:textId="1E62F94D"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A60C55">
        <w:rPr>
          <w:color w:val="000000"/>
          <w:sz w:val="28"/>
          <w:szCs w:val="28"/>
        </w:rPr>
        <w:t>Local Online Service Index (LOSI) https://publicadministration.un.org/egovkb/en-us/About/E-Government-at-Local-Level/Local-Online-Service-Index-LOSI/ Lfnf j,hfotybz 13.12.2024</w:t>
      </w:r>
      <w:r w:rsidR="00693D5E" w:rsidRPr="00A60C55">
        <w:rPr>
          <w:color w:val="000000"/>
          <w:sz w:val="28"/>
          <w:szCs w:val="28"/>
          <w:lang w:val="en-US"/>
        </w:rPr>
        <w:t>7</w:t>
      </w:r>
      <w:r w:rsidRPr="00A60C55">
        <w:rPr>
          <w:color w:val="000000"/>
          <w:sz w:val="28"/>
          <w:szCs w:val="28"/>
        </w:rPr>
        <w:t xml:space="preserve"> </w:t>
      </w:r>
    </w:p>
    <w:p w14:paraId="7AD968EF" w14:textId="6C639910"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Innovation Cities Index. </w:t>
      </w:r>
      <w:hyperlink r:id="rId75">
        <w:r w:rsidRPr="00A60C55">
          <w:rPr>
            <w:color w:val="0000FF"/>
            <w:sz w:val="28"/>
            <w:szCs w:val="28"/>
            <w:u w:val="single"/>
          </w:rPr>
          <w:t>https://innovation-cities.com/</w:t>
        </w:r>
      </w:hyperlink>
      <w:r w:rsidRPr="00A60C55">
        <w:rPr>
          <w:color w:val="000000"/>
          <w:sz w:val="28"/>
          <w:szCs w:val="28"/>
        </w:rPr>
        <w:t xml:space="preserve"> 13.12.2024</w:t>
      </w:r>
      <w:r w:rsidR="00693D5E" w:rsidRPr="00A60C55">
        <w:rPr>
          <w:color w:val="000000"/>
          <w:sz w:val="28"/>
          <w:szCs w:val="28"/>
          <w:lang w:val="en-US"/>
        </w:rPr>
        <w:t>7</w:t>
      </w:r>
    </w:p>
    <w:p w14:paraId="019B8147" w14:textId="77777777"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 Об образовании Наурызбайского района и установлении границ районов города Алматы. Совместное постановление акимата города Алматы от 2 июля 2014 года № 3/522 и решение ХХIХ сессии маслихата города Алматы V созыва от 2 июля 2014 года N 240. </w:t>
      </w:r>
      <w:hyperlink r:id="rId76">
        <w:r w:rsidRPr="00A60C55">
          <w:rPr>
            <w:color w:val="0000FF"/>
            <w:sz w:val="28"/>
            <w:szCs w:val="28"/>
            <w:u w:val="single"/>
          </w:rPr>
          <w:t>https://zakon.uchet.kz/rus/docs/V14R0001068</w:t>
        </w:r>
      </w:hyperlink>
      <w:r w:rsidRPr="00A60C55">
        <w:rPr>
          <w:color w:val="000000"/>
          <w:sz w:val="28"/>
          <w:szCs w:val="28"/>
        </w:rPr>
        <w:t xml:space="preserve"> </w:t>
      </w:r>
    </w:p>
    <w:p w14:paraId="45BB3C36" w14:textId="3764E83D"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 </w:t>
      </w:r>
      <w:r w:rsidR="0000308D" w:rsidRPr="00A60C55">
        <w:rPr>
          <w:color w:val="000000"/>
          <w:sz w:val="28"/>
          <w:szCs w:val="28"/>
        </w:rPr>
        <w:t xml:space="preserve">Алатау ауданы әкімінің порталы </w:t>
      </w:r>
      <w:hyperlink r:id="rId77" w:history="1">
        <w:r w:rsidR="00A37396" w:rsidRPr="00A60C55">
          <w:rPr>
            <w:rStyle w:val="a5"/>
            <w:sz w:val="28"/>
            <w:szCs w:val="28"/>
          </w:rPr>
          <w:t>https://www.gov.kz/memleket/ entities/almaty-alatau?lang=kk</w:t>
        </w:r>
      </w:hyperlink>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ru-RU"/>
        </w:rPr>
        <w:t>: 05.12.2024</w:t>
      </w:r>
      <w:r w:rsidR="00A37396" w:rsidRPr="00A60C55">
        <w:rPr>
          <w:color w:val="000000"/>
          <w:sz w:val="28"/>
          <w:szCs w:val="28"/>
        </w:rPr>
        <w:t>.</w:t>
      </w:r>
    </w:p>
    <w:p w14:paraId="3B01BF08" w14:textId="6191A68D"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 </w:t>
      </w:r>
      <w:r w:rsidR="0000308D" w:rsidRPr="00A60C55">
        <w:rPr>
          <w:color w:val="000000"/>
          <w:sz w:val="28"/>
          <w:szCs w:val="28"/>
        </w:rPr>
        <w:t xml:space="preserve">Алматы ауданы әкімінің порталы </w:t>
      </w:r>
      <w:r w:rsidR="00A37396" w:rsidRPr="00A60C55">
        <w:rPr>
          <w:color w:val="000000"/>
          <w:sz w:val="28"/>
          <w:szCs w:val="28"/>
        </w:rPr>
        <w:t xml:space="preserve"> </w:t>
      </w:r>
      <w:hyperlink r:id="rId78" w:history="1">
        <w:r w:rsidR="00A37396" w:rsidRPr="00A60C55">
          <w:rPr>
            <w:rStyle w:val="a5"/>
            <w:sz w:val="28"/>
            <w:szCs w:val="28"/>
          </w:rPr>
          <w:t>https://www.gov.kz/memleket/entities /almaty-almaly?lang=kk</w:t>
        </w:r>
      </w:hyperlink>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ru-RU"/>
        </w:rPr>
        <w:t xml:space="preserve"> 05.12.2024</w:t>
      </w:r>
      <w:r w:rsidR="00BD4CAF" w:rsidRPr="00A60C55">
        <w:rPr>
          <w:color w:val="000000"/>
          <w:sz w:val="28"/>
          <w:szCs w:val="28"/>
        </w:rPr>
        <w:t>.</w:t>
      </w:r>
    </w:p>
    <w:p w14:paraId="4D0A6BEC" w14:textId="115A4A0B" w:rsidR="00B741F3" w:rsidRPr="00A60C55" w:rsidRDefault="0000308D"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Әуезов ауданы әкімінің порталы </w:t>
      </w:r>
      <w:r w:rsidR="00A37396" w:rsidRPr="00A60C55">
        <w:rPr>
          <w:color w:val="000000"/>
          <w:sz w:val="28"/>
          <w:szCs w:val="28"/>
        </w:rPr>
        <w:t xml:space="preserve"> </w:t>
      </w:r>
      <w:hyperlink r:id="rId79" w:history="1">
        <w:r w:rsidR="00A37396" w:rsidRPr="00A60C55">
          <w:rPr>
            <w:rStyle w:val="a5"/>
            <w:sz w:val="28"/>
            <w:szCs w:val="28"/>
          </w:rPr>
          <w:t>https://www.gov.kz/memleket /entities/almaty-auezov?lang=kk</w:t>
        </w:r>
      </w:hyperlink>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ru-RU"/>
        </w:rPr>
        <w:t>: 05.12.2024</w:t>
      </w:r>
      <w:r w:rsidR="00A37396" w:rsidRPr="00A60C55">
        <w:rPr>
          <w:color w:val="000000"/>
          <w:sz w:val="28"/>
          <w:szCs w:val="28"/>
        </w:rPr>
        <w:t>.</w:t>
      </w:r>
    </w:p>
    <w:p w14:paraId="23DB2AA8" w14:textId="754AE3FA" w:rsidR="00B741F3" w:rsidRPr="00A60C55" w:rsidRDefault="0000308D"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Бостандық ауданы әкімінің порталы </w:t>
      </w:r>
      <w:r w:rsidR="00A37396" w:rsidRPr="00A60C55">
        <w:rPr>
          <w:color w:val="000000"/>
          <w:sz w:val="28"/>
          <w:szCs w:val="28"/>
        </w:rPr>
        <w:t xml:space="preserve"> </w:t>
      </w:r>
      <w:hyperlink r:id="rId80" w:history="1">
        <w:r w:rsidR="00A37396" w:rsidRPr="00A60C55">
          <w:rPr>
            <w:rStyle w:val="a5"/>
            <w:sz w:val="28"/>
            <w:szCs w:val="28"/>
          </w:rPr>
          <w:t>https://www.gov.kz/memleket /entities/almaty-bostandyk?lang=kkэ</w:t>
        </w:r>
      </w:hyperlink>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ru-RU"/>
        </w:rPr>
        <w:t>: 05.12.2024</w:t>
      </w:r>
      <w:r w:rsidR="00BD4CAF" w:rsidRPr="00A60C55">
        <w:rPr>
          <w:color w:val="000000"/>
          <w:sz w:val="28"/>
          <w:szCs w:val="28"/>
        </w:rPr>
        <w:t>.</w:t>
      </w:r>
    </w:p>
    <w:p w14:paraId="2A00346B" w14:textId="7FBB55E5" w:rsidR="00B741F3" w:rsidRPr="00A60C55" w:rsidRDefault="0000308D"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Жетісу ауданы әкімінің порталы </w:t>
      </w:r>
      <w:r w:rsidR="00A37396" w:rsidRPr="00A60C55">
        <w:rPr>
          <w:color w:val="000000"/>
          <w:sz w:val="28"/>
          <w:szCs w:val="28"/>
        </w:rPr>
        <w:t xml:space="preserve"> </w:t>
      </w:r>
      <w:hyperlink r:id="rId81" w:history="1">
        <w:r w:rsidR="00A37396" w:rsidRPr="00A60C55">
          <w:rPr>
            <w:rStyle w:val="a5"/>
            <w:sz w:val="28"/>
            <w:szCs w:val="28"/>
          </w:rPr>
          <w:t>https://www.gov.kz/memleket/ entities/almaty-zhetysu?lang=ru</w:t>
        </w:r>
      </w:hyperlink>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ru-RU"/>
        </w:rPr>
        <w:t>: 05.12.2024</w:t>
      </w:r>
      <w:r w:rsidR="00BD4CAF" w:rsidRPr="00A60C55">
        <w:rPr>
          <w:color w:val="000000"/>
          <w:sz w:val="28"/>
          <w:szCs w:val="28"/>
        </w:rPr>
        <w:t>.</w:t>
      </w:r>
    </w:p>
    <w:p w14:paraId="64E7A7FD" w14:textId="5709DF5A" w:rsidR="00B741F3" w:rsidRPr="00A60C55" w:rsidRDefault="0000308D"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Медеу ауданы әкімінің порталы </w:t>
      </w:r>
      <w:r w:rsidR="00A37396" w:rsidRPr="00A60C55">
        <w:rPr>
          <w:color w:val="000000"/>
          <w:sz w:val="28"/>
          <w:szCs w:val="28"/>
        </w:rPr>
        <w:t xml:space="preserve"> </w:t>
      </w:r>
      <w:hyperlink r:id="rId82" w:history="1">
        <w:r w:rsidR="00A37396" w:rsidRPr="00A60C55">
          <w:rPr>
            <w:rStyle w:val="a5"/>
            <w:sz w:val="28"/>
            <w:szCs w:val="28"/>
          </w:rPr>
          <w:t>https://www.gov.kz/memleket/ entities/almaty-medeu?lang=kk</w:t>
        </w:r>
      </w:hyperlink>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ru-RU"/>
        </w:rPr>
        <w:t xml:space="preserve"> 05.12.2024</w:t>
      </w:r>
      <w:r w:rsidR="00BD4CAF" w:rsidRPr="00A60C55">
        <w:rPr>
          <w:color w:val="000000"/>
          <w:sz w:val="28"/>
          <w:szCs w:val="28"/>
        </w:rPr>
        <w:t>.</w:t>
      </w:r>
    </w:p>
    <w:p w14:paraId="26247AD1" w14:textId="7D9CE54C" w:rsidR="00B741F3" w:rsidRPr="00A60C55" w:rsidRDefault="0000308D"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Наурызбай ауданы әкімінің порталы </w:t>
      </w:r>
      <w:hyperlink r:id="rId83" w:history="1">
        <w:r w:rsidR="00A37396" w:rsidRPr="00A60C55">
          <w:rPr>
            <w:rStyle w:val="a5"/>
            <w:sz w:val="28"/>
            <w:szCs w:val="28"/>
          </w:rPr>
          <w:t>https://www.gov.kz/memleket/ entities/almaty-nauryzbai?lang=kk</w:t>
        </w:r>
      </w:hyperlink>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ru-RU"/>
        </w:rPr>
        <w:t>: 05.12.2024</w:t>
      </w:r>
      <w:r w:rsidR="00BD4CAF" w:rsidRPr="00A60C55">
        <w:rPr>
          <w:color w:val="000000"/>
          <w:sz w:val="28"/>
          <w:szCs w:val="28"/>
        </w:rPr>
        <w:t>.</w:t>
      </w:r>
    </w:p>
    <w:p w14:paraId="60885899" w14:textId="1B34C565" w:rsidR="00B741F3" w:rsidRPr="00A60C55" w:rsidRDefault="0000308D"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Түріксіб ауданы әкімінің порталы </w:t>
      </w:r>
      <w:hyperlink r:id="rId84" w:history="1">
        <w:r w:rsidR="00A37396" w:rsidRPr="00A60C55">
          <w:rPr>
            <w:rStyle w:val="a5"/>
            <w:sz w:val="28"/>
            <w:szCs w:val="28"/>
          </w:rPr>
          <w:t>https://www.gov.kz/memleket/ entities/almaty-turksib?lang=kk</w:t>
        </w:r>
      </w:hyperlink>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ru-RU"/>
        </w:rPr>
        <w:t>: 05.12.2024</w:t>
      </w:r>
      <w:r w:rsidR="00BD4CAF" w:rsidRPr="00A60C55">
        <w:rPr>
          <w:color w:val="000000"/>
          <w:sz w:val="28"/>
          <w:szCs w:val="28"/>
        </w:rPr>
        <w:t>.</w:t>
      </w:r>
    </w:p>
    <w:p w14:paraId="69BBDA05" w14:textId="42B991C5" w:rsidR="00B741F3" w:rsidRPr="00A60C55"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Бюро национальной статистики агентства по стратегическому планированию и реформам Республики Казахстан </w:t>
      </w:r>
      <w:hyperlink w:history="1">
        <w:r w:rsidR="00A37396" w:rsidRPr="00A60C55">
          <w:rPr>
            <w:rStyle w:val="a5"/>
            <w:sz w:val="28"/>
            <w:szCs w:val="28"/>
          </w:rPr>
          <w:t>https://stat.gov.kz</w:t>
        </w:r>
        <w:r w:rsidR="00A37396" w:rsidRPr="00A60C55">
          <w:rPr>
            <w:rStyle w:val="a5"/>
            <w:sz w:val="28"/>
            <w:szCs w:val="28"/>
            <w:lang w:val="ru-RU"/>
          </w:rPr>
          <w:t xml:space="preserve"> </w:t>
        </w:r>
        <w:r w:rsidR="00A37396" w:rsidRPr="00A60C55">
          <w:rPr>
            <w:rStyle w:val="a5"/>
            <w:sz w:val="28"/>
            <w:szCs w:val="28"/>
          </w:rPr>
          <w:t>/ru/region/almaty/</w:t>
        </w:r>
      </w:hyperlink>
      <w:r w:rsidRPr="00A60C55">
        <w:rPr>
          <w:color w:val="000000"/>
          <w:sz w:val="28"/>
          <w:szCs w:val="28"/>
        </w:rPr>
        <w:t xml:space="preserve"> </w:t>
      </w:r>
      <w:r w:rsidR="002200A7" w:rsidRPr="00A60C55">
        <w:rPr>
          <w:color w:val="000000"/>
          <w:sz w:val="28"/>
          <w:szCs w:val="28"/>
        </w:rPr>
        <w:t>Дата обращения</w:t>
      </w:r>
      <w:r w:rsidR="00BD4CAF" w:rsidRPr="00A60C55">
        <w:rPr>
          <w:color w:val="000000"/>
          <w:sz w:val="28"/>
          <w:szCs w:val="28"/>
          <w:lang w:val="ru-RU"/>
        </w:rPr>
        <w:t>: 05.12.2024</w:t>
      </w:r>
      <w:r w:rsidR="00BD4CAF" w:rsidRPr="00A60C55">
        <w:rPr>
          <w:color w:val="000000"/>
          <w:sz w:val="28"/>
          <w:szCs w:val="28"/>
        </w:rPr>
        <w:t>.</w:t>
      </w:r>
    </w:p>
    <w:p w14:paraId="66A7D5FE" w14:textId="731621DB"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A60C55">
        <w:rPr>
          <w:color w:val="000000"/>
          <w:sz w:val="28"/>
          <w:szCs w:val="28"/>
        </w:rPr>
        <w:t xml:space="preserve"> </w:t>
      </w:r>
      <w:r w:rsidRPr="00D4772A">
        <w:rPr>
          <w:color w:val="000000"/>
          <w:sz w:val="28"/>
          <w:szCs w:val="28"/>
        </w:rPr>
        <w:t>Nyussupova G., Kalimurzina A., Kelinbayeva R., Kairova S., Kenespayeva L. Regional Features of Agglomeration and the Antidote to Almaty’s Landlocked Condition</w:t>
      </w:r>
      <w:r w:rsidR="00A24685" w:rsidRPr="00D4772A">
        <w:rPr>
          <w:color w:val="000000"/>
          <w:sz w:val="28"/>
          <w:szCs w:val="28"/>
          <w:lang w:val="en-US"/>
        </w:rPr>
        <w:t xml:space="preserve"> //</w:t>
      </w:r>
      <w:r w:rsidRPr="00D4772A">
        <w:rPr>
          <w:color w:val="000000"/>
          <w:sz w:val="28"/>
          <w:szCs w:val="28"/>
        </w:rPr>
        <w:t xml:space="preserve"> Urban Book Series</w:t>
      </w:r>
      <w:r w:rsidR="00693D5E" w:rsidRPr="00D4772A">
        <w:rPr>
          <w:color w:val="000000"/>
          <w:sz w:val="28"/>
          <w:szCs w:val="28"/>
          <w:lang w:val="en-US"/>
        </w:rPr>
        <w:t>. –</w:t>
      </w:r>
      <w:r w:rsidRPr="00D4772A">
        <w:rPr>
          <w:color w:val="000000"/>
          <w:sz w:val="28"/>
          <w:szCs w:val="28"/>
        </w:rPr>
        <w:t xml:space="preserve"> </w:t>
      </w:r>
      <w:r w:rsidR="00A24685" w:rsidRPr="00D4772A">
        <w:rPr>
          <w:color w:val="000000"/>
          <w:sz w:val="28"/>
          <w:szCs w:val="28"/>
          <w:lang w:val="ru-RU"/>
        </w:rPr>
        <w:t>Р</w:t>
      </w:r>
      <w:r w:rsidRPr="00D4772A">
        <w:rPr>
          <w:color w:val="000000"/>
          <w:sz w:val="28"/>
          <w:szCs w:val="28"/>
        </w:rPr>
        <w:t>. 213–224</w:t>
      </w:r>
      <w:r w:rsidR="00A24685" w:rsidRPr="00D4772A">
        <w:rPr>
          <w:color w:val="000000"/>
          <w:sz w:val="28"/>
          <w:szCs w:val="28"/>
          <w:lang w:val="en-US"/>
        </w:rPr>
        <w:t xml:space="preserve">. </w:t>
      </w:r>
      <w:hyperlink r:id="rId85" w:history="1">
        <w:r w:rsidR="00A24685" w:rsidRPr="00D4772A">
          <w:rPr>
            <w:rStyle w:val="a5"/>
            <w:sz w:val="28"/>
            <w:szCs w:val="28"/>
          </w:rPr>
          <w:t>https://www.scopus.com/inward/record.uri?eid=2-s2.085149933076&amp;doi</w:t>
        </w:r>
        <w:r w:rsidR="00A24685" w:rsidRPr="00D4772A">
          <w:rPr>
            <w:rStyle w:val="a5"/>
            <w:sz w:val="28"/>
            <w:szCs w:val="28"/>
            <w:lang w:val="en-US"/>
          </w:rPr>
          <w:t xml:space="preserve"> </w:t>
        </w:r>
        <w:r w:rsidR="00A24685" w:rsidRPr="00D4772A">
          <w:rPr>
            <w:rStyle w:val="a5"/>
            <w:sz w:val="28"/>
            <w:szCs w:val="28"/>
          </w:rPr>
          <w:t>=10.1007</w:t>
        </w:r>
        <w:r w:rsidR="00A24685" w:rsidRPr="00D4772A">
          <w:rPr>
            <w:rStyle w:val="a5"/>
            <w:sz w:val="28"/>
            <w:szCs w:val="28"/>
            <w:lang w:val="en-US"/>
          </w:rPr>
          <w:t xml:space="preserve"> </w:t>
        </w:r>
        <w:r w:rsidR="00A24685" w:rsidRPr="00D4772A">
          <w:rPr>
            <w:rStyle w:val="a5"/>
            <w:sz w:val="28"/>
            <w:szCs w:val="28"/>
          </w:rPr>
          <w:lastRenderedPageBreak/>
          <w:t>%2f978-3-031-066047_12&amp;partnerID=40&amp;md5=0bff7e722edb3d12125a86d435936</w:t>
        </w:r>
        <w:r w:rsidR="00A24685" w:rsidRPr="00D4772A">
          <w:rPr>
            <w:rStyle w:val="a5"/>
            <w:sz w:val="28"/>
            <w:szCs w:val="28"/>
            <w:lang w:val="en-US"/>
          </w:rPr>
          <w:t xml:space="preserve"> </w:t>
        </w:r>
        <w:r w:rsidR="00A24685" w:rsidRPr="00D4772A">
          <w:rPr>
            <w:rStyle w:val="a5"/>
            <w:sz w:val="28"/>
            <w:szCs w:val="28"/>
          </w:rPr>
          <w:t>fe6</w:t>
        </w:r>
      </w:hyperlink>
      <w:r w:rsidR="00A37396" w:rsidRPr="00D4772A">
        <w:rPr>
          <w:color w:val="000000"/>
          <w:sz w:val="28"/>
          <w:szCs w:val="28"/>
          <w:lang w:val="en-US"/>
        </w:rPr>
        <w:t xml:space="preserve">. </w:t>
      </w:r>
      <w:r w:rsidR="00A37396" w:rsidRPr="00D4772A">
        <w:rPr>
          <w:color w:val="000000"/>
          <w:sz w:val="28"/>
          <w:szCs w:val="28"/>
        </w:rPr>
        <w:t>Дата обращения</w:t>
      </w:r>
      <w:r w:rsidR="00BD4CAF" w:rsidRPr="00D4772A">
        <w:rPr>
          <w:color w:val="000000"/>
          <w:sz w:val="28"/>
          <w:szCs w:val="28"/>
          <w:lang w:val="ru-RU"/>
        </w:rPr>
        <w:t>: 05.12.2024</w:t>
      </w:r>
      <w:r w:rsidR="00BD4CAF" w:rsidRPr="00D4772A">
        <w:rPr>
          <w:color w:val="000000"/>
          <w:sz w:val="28"/>
          <w:szCs w:val="28"/>
        </w:rPr>
        <w:t>.</w:t>
      </w:r>
    </w:p>
    <w:p w14:paraId="4FC96BDB" w14:textId="4ED19E6D"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D4772A">
        <w:rPr>
          <w:color w:val="000000"/>
          <w:sz w:val="28"/>
          <w:szCs w:val="28"/>
        </w:rPr>
        <w:t xml:space="preserve"> Программа развития «АЛМАТЫ – 2020</w:t>
      </w:r>
      <w:r w:rsidR="00A24685" w:rsidRPr="00D4772A">
        <w:rPr>
          <w:color w:val="000000"/>
          <w:sz w:val="28"/>
          <w:szCs w:val="28"/>
        </w:rPr>
        <w:t>».</w:t>
      </w:r>
      <w:r w:rsidR="00A24685" w:rsidRPr="00D4772A">
        <w:rPr>
          <w:color w:val="000000"/>
          <w:sz w:val="28"/>
          <w:szCs w:val="28"/>
          <w:lang w:val="ru-RU"/>
        </w:rPr>
        <w:t xml:space="preserve"> </w:t>
      </w:r>
      <w:r w:rsidRPr="00D4772A">
        <w:rPr>
          <w:color w:val="000000"/>
          <w:sz w:val="28"/>
          <w:szCs w:val="28"/>
        </w:rPr>
        <w:t>https://www.almaty.gov.kz.. 2. План нации - 100 конкретных шагов по реализации пяти институциональных реформ Главы государства Нурсултана Назарбаева.</w:t>
      </w:r>
      <w:r w:rsidR="00A24685" w:rsidRPr="00D4772A">
        <w:rPr>
          <w:color w:val="000000"/>
          <w:sz w:val="28"/>
          <w:szCs w:val="28"/>
        </w:rPr>
        <w:t xml:space="preserve"> </w:t>
      </w:r>
      <w:r w:rsidR="00A24685" w:rsidRPr="00D4772A">
        <w:rPr>
          <w:color w:val="000000"/>
          <w:sz w:val="28"/>
          <w:szCs w:val="28"/>
          <w:lang w:val="ru-RU"/>
        </w:rPr>
        <w:t xml:space="preserve">– </w:t>
      </w:r>
      <w:r w:rsidR="00A24685" w:rsidRPr="00D4772A">
        <w:rPr>
          <w:color w:val="000000"/>
          <w:sz w:val="28"/>
          <w:szCs w:val="28"/>
        </w:rPr>
        <w:t>А</w:t>
      </w:r>
      <w:r w:rsidR="00A24685" w:rsidRPr="00D4772A">
        <w:rPr>
          <w:color w:val="000000"/>
          <w:sz w:val="28"/>
          <w:szCs w:val="28"/>
          <w:lang w:val="ru-RU"/>
        </w:rPr>
        <w:t>. -</w:t>
      </w:r>
      <w:r w:rsidR="00A24685" w:rsidRPr="00D4772A">
        <w:rPr>
          <w:color w:val="000000"/>
          <w:sz w:val="28"/>
          <w:szCs w:val="28"/>
        </w:rPr>
        <w:t xml:space="preserve"> 2017. </w:t>
      </w:r>
      <w:r w:rsidRPr="00D4772A">
        <w:rPr>
          <w:color w:val="000000"/>
          <w:sz w:val="28"/>
          <w:szCs w:val="28"/>
        </w:rPr>
        <w:t xml:space="preserve"> </w:t>
      </w:r>
      <w:hyperlink r:id="rId86">
        <w:r w:rsidRPr="00D4772A">
          <w:rPr>
            <w:color w:val="0000FF"/>
            <w:sz w:val="28"/>
            <w:szCs w:val="28"/>
            <w:u w:val="single"/>
          </w:rPr>
          <w:t>www.inform.kz/plan-nacii-100-shagov-po-realizacii-pyati-institucional-nyh-reform</w:t>
        </w:r>
      </w:hyperlink>
      <w:r w:rsidRPr="00D4772A">
        <w:rPr>
          <w:color w:val="000000"/>
          <w:sz w:val="28"/>
          <w:szCs w:val="28"/>
        </w:rPr>
        <w:t xml:space="preserve"> </w:t>
      </w:r>
    </w:p>
    <w:p w14:paraId="7D3B90B0" w14:textId="15980204"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Нюсупова Г.Н., Кенеспаева Л.Б., Тажиева Д.А., Кайранбаева Г.К. Анализ демографического потенциала крупных городов Республики Казахстан. Город и его окружение: современные вызовы и перспективные пути развития</w:t>
      </w:r>
      <w:r w:rsidR="00A24685" w:rsidRPr="00D4772A">
        <w:rPr>
          <w:color w:val="000000"/>
          <w:sz w:val="28"/>
          <w:szCs w:val="28"/>
          <w:lang w:val="ru-RU"/>
        </w:rPr>
        <w:t xml:space="preserve"> //</w:t>
      </w:r>
      <w:r w:rsidRPr="00D4772A">
        <w:rPr>
          <w:color w:val="000000"/>
          <w:sz w:val="28"/>
          <w:szCs w:val="28"/>
        </w:rPr>
        <w:t xml:space="preserve"> Сборник статей Международной конференции</w:t>
      </w:r>
      <w:r w:rsidR="00A24685" w:rsidRPr="00D4772A">
        <w:rPr>
          <w:color w:val="000000"/>
          <w:sz w:val="28"/>
          <w:szCs w:val="28"/>
          <w:lang w:val="ru-RU"/>
        </w:rPr>
        <w:t xml:space="preserve">. – </w:t>
      </w:r>
      <w:r w:rsidRPr="00D4772A">
        <w:rPr>
          <w:color w:val="000000"/>
          <w:sz w:val="28"/>
          <w:szCs w:val="28"/>
        </w:rPr>
        <w:t>М.: Геогр. ф-т МГУ, 2024. – С.139-148</w:t>
      </w:r>
      <w:r w:rsidR="00A24685" w:rsidRPr="00D4772A">
        <w:rPr>
          <w:color w:val="000000"/>
          <w:sz w:val="28"/>
          <w:szCs w:val="28"/>
          <w:lang w:val="ru-RU"/>
        </w:rPr>
        <w:t>.</w:t>
      </w:r>
    </w:p>
    <w:p w14:paraId="712AB1DC" w14:textId="69E5DB30"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Предотвращение самоубийств Глобальный императив. Всемирная организация здравоохранения</w:t>
      </w:r>
      <w:r w:rsidR="00A24685" w:rsidRPr="00D4772A">
        <w:rPr>
          <w:color w:val="000000"/>
          <w:sz w:val="28"/>
          <w:szCs w:val="28"/>
          <w:lang w:val="ru-RU"/>
        </w:rPr>
        <w:t>. -</w:t>
      </w:r>
      <w:r w:rsidRPr="00D4772A">
        <w:rPr>
          <w:color w:val="000000"/>
          <w:sz w:val="28"/>
          <w:szCs w:val="28"/>
        </w:rPr>
        <w:t xml:space="preserve"> 2014. </w:t>
      </w:r>
    </w:p>
    <w:p w14:paraId="0DF643C7" w14:textId="468D10B0" w:rsidR="00B741F3" w:rsidRPr="00D4772A" w:rsidRDefault="00A24685"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Figueras J</w:t>
      </w:r>
      <w:r w:rsidRPr="00D4772A">
        <w:rPr>
          <w:color w:val="000000"/>
          <w:sz w:val="28"/>
          <w:szCs w:val="28"/>
          <w:lang w:val="ru-RU"/>
        </w:rPr>
        <w:t>.</w:t>
      </w:r>
      <w:r w:rsidRPr="00D4772A">
        <w:rPr>
          <w:color w:val="000000"/>
          <w:sz w:val="28"/>
          <w:szCs w:val="28"/>
        </w:rPr>
        <w:t>, McKee M</w:t>
      </w:r>
      <w:r w:rsidRPr="00D4772A">
        <w:rPr>
          <w:color w:val="000000"/>
          <w:sz w:val="28"/>
          <w:szCs w:val="28"/>
          <w:lang w:val="ru-RU"/>
        </w:rPr>
        <w:t>.</w:t>
      </w:r>
      <w:r w:rsidRPr="00D4772A">
        <w:rPr>
          <w:color w:val="000000"/>
          <w:sz w:val="28"/>
          <w:szCs w:val="28"/>
        </w:rPr>
        <w:t>, Lessof S</w:t>
      </w:r>
      <w:r w:rsidRPr="00D4772A">
        <w:rPr>
          <w:color w:val="000000"/>
          <w:sz w:val="28"/>
          <w:szCs w:val="28"/>
          <w:lang w:val="ru-RU"/>
        </w:rPr>
        <w:t>.</w:t>
      </w:r>
      <w:r w:rsidRPr="00D4772A">
        <w:rPr>
          <w:color w:val="000000"/>
          <w:sz w:val="28"/>
          <w:szCs w:val="28"/>
        </w:rPr>
        <w:t>, Duran A</w:t>
      </w:r>
      <w:r w:rsidRPr="00D4772A">
        <w:rPr>
          <w:color w:val="000000"/>
          <w:sz w:val="28"/>
          <w:szCs w:val="28"/>
          <w:lang w:val="ru-RU"/>
        </w:rPr>
        <w:t>.</w:t>
      </w:r>
      <w:r w:rsidRPr="00D4772A">
        <w:rPr>
          <w:color w:val="000000"/>
          <w:sz w:val="28"/>
          <w:szCs w:val="28"/>
        </w:rPr>
        <w:t>, Menabde N</w:t>
      </w:r>
      <w:r w:rsidRPr="00D4772A">
        <w:rPr>
          <w:color w:val="000000"/>
          <w:sz w:val="28"/>
          <w:szCs w:val="28"/>
          <w:lang w:val="ru-RU"/>
        </w:rPr>
        <w:t>.</w:t>
      </w:r>
      <w:r w:rsidRPr="00D4772A">
        <w:rPr>
          <w:color w:val="000000"/>
          <w:sz w:val="28"/>
          <w:szCs w:val="28"/>
        </w:rPr>
        <w:t xml:space="preserve"> </w:t>
      </w:r>
      <w:r w:rsidR="00F0724F" w:rsidRPr="00D4772A">
        <w:rPr>
          <w:color w:val="000000"/>
          <w:sz w:val="28"/>
          <w:szCs w:val="28"/>
        </w:rPr>
        <w:t>Системы здравоохранения, здоровье и благосостояние: Оценка аргументов в пользу инвестирования в системы здравоохранения</w:t>
      </w:r>
      <w:r w:rsidRPr="00D4772A">
        <w:rPr>
          <w:color w:val="000000"/>
          <w:sz w:val="28"/>
          <w:szCs w:val="28"/>
          <w:lang w:val="ru-RU"/>
        </w:rPr>
        <w:t>.</w:t>
      </w:r>
      <w:r w:rsidR="00F0724F" w:rsidRPr="00D4772A">
        <w:rPr>
          <w:color w:val="000000"/>
          <w:sz w:val="28"/>
          <w:szCs w:val="28"/>
        </w:rPr>
        <w:t xml:space="preserve"> </w:t>
      </w:r>
    </w:p>
    <w:p w14:paraId="3B92F0B3" w14:textId="60D1EF6F"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 xml:space="preserve">Монография. Социальное неравенство в современном мире: новые формы и особенности их проявления в россии. Московский государственный университет имени М.В. Ломоносова социологический факультет кафедра современной социологии. </w:t>
      </w:r>
      <w:r w:rsidR="00693D5E" w:rsidRPr="00D4772A">
        <w:rPr>
          <w:color w:val="000000"/>
          <w:sz w:val="28"/>
          <w:szCs w:val="28"/>
          <w:lang w:val="ru-RU"/>
        </w:rPr>
        <w:t xml:space="preserve">– </w:t>
      </w:r>
      <w:r w:rsidRPr="00D4772A">
        <w:rPr>
          <w:color w:val="000000"/>
          <w:sz w:val="28"/>
          <w:szCs w:val="28"/>
        </w:rPr>
        <w:t>М</w:t>
      </w:r>
      <w:r w:rsidR="00A24685" w:rsidRPr="00D4772A">
        <w:rPr>
          <w:color w:val="000000"/>
          <w:sz w:val="28"/>
          <w:szCs w:val="28"/>
          <w:lang w:val="ru-RU"/>
        </w:rPr>
        <w:t>. -</w:t>
      </w:r>
      <w:r w:rsidRPr="00D4772A">
        <w:rPr>
          <w:color w:val="000000"/>
          <w:sz w:val="28"/>
          <w:szCs w:val="28"/>
        </w:rPr>
        <w:t xml:space="preserve"> 2021</w:t>
      </w:r>
      <w:r w:rsidR="00242E1D" w:rsidRPr="00D4772A">
        <w:rPr>
          <w:color w:val="000000"/>
          <w:sz w:val="28"/>
          <w:szCs w:val="28"/>
          <w:lang w:val="ru-RU"/>
        </w:rPr>
        <w:t>.</w:t>
      </w:r>
      <w:r w:rsidRPr="00D4772A">
        <w:rPr>
          <w:color w:val="000000"/>
          <w:sz w:val="28"/>
          <w:szCs w:val="28"/>
        </w:rPr>
        <w:t xml:space="preserve"> </w:t>
      </w:r>
    </w:p>
    <w:p w14:paraId="0F28E0D7" w14:textId="1518A838" w:rsidR="00B741F3" w:rsidRPr="00D4772A"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D4772A">
        <w:rPr>
          <w:color w:val="000000"/>
          <w:sz w:val="28"/>
          <w:szCs w:val="28"/>
        </w:rPr>
        <w:t>Нюсупова Г.Н., Кенеспаева Л.Б., Аубакирова Г.Б., Айдарханова Г.Б., Кадылбеков М.К.</w:t>
      </w:r>
      <w:r w:rsidR="00A24685" w:rsidRPr="00D4772A">
        <w:rPr>
          <w:color w:val="000000"/>
          <w:sz w:val="28"/>
          <w:szCs w:val="28"/>
          <w:lang w:val="ru-RU"/>
        </w:rPr>
        <w:t xml:space="preserve"> </w:t>
      </w:r>
      <w:r w:rsidRPr="00D4772A">
        <w:rPr>
          <w:color w:val="000000"/>
          <w:sz w:val="28"/>
          <w:szCs w:val="28"/>
        </w:rPr>
        <w:t>Цифровизация экономических, социальных и демографических  индикаторов качества жизни населения регионов Республики Казахстан</w:t>
      </w:r>
      <w:r w:rsidR="00A24685" w:rsidRPr="00D4772A">
        <w:rPr>
          <w:color w:val="000000"/>
          <w:sz w:val="28"/>
          <w:szCs w:val="28"/>
          <w:lang w:val="ru-RU"/>
        </w:rPr>
        <w:t xml:space="preserve"> //</w:t>
      </w:r>
      <w:r w:rsidRPr="00D4772A">
        <w:rPr>
          <w:color w:val="000000"/>
          <w:sz w:val="28"/>
          <w:szCs w:val="28"/>
        </w:rPr>
        <w:t xml:space="preserve"> Цифровые вызовы для мировой экономики: евразийская перспектива плюс: сборник статей по материалам международной научной конференции</w:t>
      </w:r>
      <w:r w:rsidR="00A24685" w:rsidRPr="00D4772A">
        <w:rPr>
          <w:color w:val="000000"/>
          <w:sz w:val="28"/>
          <w:szCs w:val="28"/>
          <w:lang w:val="ru-RU"/>
        </w:rPr>
        <w:t xml:space="preserve">. </w:t>
      </w:r>
      <w:r w:rsidRPr="00D4772A">
        <w:rPr>
          <w:color w:val="000000"/>
          <w:sz w:val="28"/>
          <w:szCs w:val="28"/>
        </w:rPr>
        <w:t>— М.: Экономический факультет МГУ имени М. В. Ломоносова</w:t>
      </w:r>
      <w:r w:rsidR="00A24685" w:rsidRPr="00D4772A">
        <w:rPr>
          <w:color w:val="000000"/>
          <w:sz w:val="28"/>
          <w:szCs w:val="28"/>
          <w:lang w:val="ru-RU"/>
        </w:rPr>
        <w:t>. -</w:t>
      </w:r>
      <w:r w:rsidRPr="00D4772A">
        <w:rPr>
          <w:color w:val="000000"/>
          <w:sz w:val="28"/>
          <w:szCs w:val="28"/>
        </w:rPr>
        <w:t xml:space="preserve"> 2020.</w:t>
      </w:r>
      <w:r w:rsidR="003A4C94" w:rsidRPr="00D4772A">
        <w:rPr>
          <w:color w:val="000000"/>
          <w:sz w:val="28"/>
          <w:szCs w:val="28"/>
          <w:lang w:val="ru-RU"/>
        </w:rPr>
        <w:t xml:space="preserve"> </w:t>
      </w:r>
      <w:r w:rsidRPr="00D4772A">
        <w:rPr>
          <w:color w:val="000000"/>
          <w:sz w:val="28"/>
          <w:szCs w:val="28"/>
        </w:rPr>
        <w:t>— С. 190-201</w:t>
      </w:r>
      <w:r w:rsidR="00242E1D" w:rsidRPr="00D4772A">
        <w:rPr>
          <w:color w:val="000000"/>
          <w:sz w:val="28"/>
          <w:szCs w:val="28"/>
          <w:lang w:val="ru-RU"/>
        </w:rPr>
        <w:t>.</w:t>
      </w:r>
      <w:r w:rsidRPr="00D4772A">
        <w:rPr>
          <w:color w:val="000000"/>
          <w:sz w:val="28"/>
          <w:szCs w:val="28"/>
        </w:rPr>
        <w:t xml:space="preserve"> </w:t>
      </w:r>
    </w:p>
    <w:p w14:paraId="2E465B78" w14:textId="205F86B8" w:rsidR="00B741F3" w:rsidRPr="004B59E6" w:rsidRDefault="0000308D" w:rsidP="004B59E6">
      <w:pPr>
        <w:numPr>
          <w:ilvl w:val="0"/>
          <w:numId w:val="22"/>
        </w:numPr>
        <w:pBdr>
          <w:top w:val="nil"/>
          <w:left w:val="nil"/>
          <w:bottom w:val="nil"/>
          <w:right w:val="nil"/>
          <w:between w:val="nil"/>
        </w:pBdr>
        <w:tabs>
          <w:tab w:val="left" w:pos="1276"/>
        </w:tabs>
        <w:ind w:left="0" w:firstLine="567"/>
        <w:jc w:val="both"/>
        <w:rPr>
          <w:sz w:val="28"/>
          <w:szCs w:val="28"/>
        </w:rPr>
      </w:pPr>
      <w:r w:rsidRPr="00D4772A">
        <w:rPr>
          <w:sz w:val="28"/>
          <w:szCs w:val="28"/>
        </w:rPr>
        <w:t>Қазақстан Республ</w:t>
      </w:r>
      <w:bookmarkStart w:id="4" w:name="_GoBack"/>
      <w:bookmarkEnd w:id="4"/>
      <w:r w:rsidRPr="00D4772A">
        <w:rPr>
          <w:sz w:val="28"/>
          <w:szCs w:val="28"/>
        </w:rPr>
        <w:t>икасы</w:t>
      </w:r>
      <w:r w:rsidRPr="0000308D">
        <w:rPr>
          <w:sz w:val="28"/>
          <w:szCs w:val="28"/>
        </w:rPr>
        <w:t xml:space="preserve"> Стратегиялық жоспарлау және реформалар агенттігі Ұлттық статистика бюросының АҚПАРАТТЫҚ-ТАЛДАМАЛЫҚ ЖҮЙЕСІ</w:t>
      </w:r>
      <w:r>
        <w:rPr>
          <w:sz w:val="28"/>
          <w:szCs w:val="28"/>
        </w:rPr>
        <w:t xml:space="preserve"> </w:t>
      </w:r>
      <w:hyperlink r:id="rId87" w:history="1">
        <w:r w:rsidR="00340B71" w:rsidRPr="00A60C55">
          <w:rPr>
            <w:rStyle w:val="a5"/>
            <w:sz w:val="28"/>
            <w:szCs w:val="28"/>
          </w:rPr>
          <w:t>https://taldau.stat.gov.kz/</w:t>
        </w:r>
      </w:hyperlink>
      <w:r w:rsidRPr="00A60C55">
        <w:rPr>
          <w:color w:val="000000"/>
          <w:sz w:val="28"/>
          <w:szCs w:val="28"/>
        </w:rPr>
        <w:t xml:space="preserve"> </w:t>
      </w:r>
      <w:r w:rsidR="002200A7" w:rsidRPr="00A60C55">
        <w:rPr>
          <w:color w:val="000000"/>
          <w:sz w:val="28"/>
          <w:szCs w:val="28"/>
        </w:rPr>
        <w:t>Дата обращения</w:t>
      </w:r>
      <w:r w:rsidR="00A60C55" w:rsidRPr="00A60C55">
        <w:rPr>
          <w:color w:val="000000"/>
          <w:sz w:val="28"/>
          <w:szCs w:val="28"/>
          <w:lang w:val="ru-RU"/>
        </w:rPr>
        <w:t>: 03.06.2024</w:t>
      </w:r>
      <w:r w:rsidR="00A37396" w:rsidRPr="00A60C55">
        <w:rPr>
          <w:color w:val="000000"/>
          <w:sz w:val="28"/>
          <w:szCs w:val="28"/>
        </w:rPr>
        <w:t>.</w:t>
      </w:r>
    </w:p>
    <w:p w14:paraId="5C2FC962" w14:textId="51F2799F"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United Nations, Department of Economic and Social Affairs, Population Division. World Population Prospects 2022: </w:t>
      </w:r>
      <w:hyperlink r:id="rId88">
        <w:r w:rsidR="00EE10CD" w:rsidRPr="004B59E6">
          <w:rPr>
            <w:color w:val="0000FF"/>
            <w:sz w:val="28"/>
            <w:szCs w:val="28"/>
            <w:u w:val="single"/>
          </w:rPr>
          <w:t>https://population.un.org/wpp/</w:t>
        </w:r>
      </w:hyperlink>
      <w:r w:rsidRPr="004B59E6">
        <w:rPr>
          <w:color w:val="000000"/>
          <w:sz w:val="28"/>
          <w:szCs w:val="28"/>
        </w:rPr>
        <w:t xml:space="preserve"> </w:t>
      </w:r>
      <w:r w:rsidR="00EE10CD" w:rsidRPr="00A37396">
        <w:rPr>
          <w:color w:val="000000"/>
          <w:sz w:val="28"/>
          <w:szCs w:val="28"/>
          <w:lang w:val="en-US"/>
        </w:rPr>
        <w:t>17.07.</w:t>
      </w:r>
      <w:r w:rsidRPr="004B59E6">
        <w:rPr>
          <w:color w:val="000000"/>
          <w:sz w:val="28"/>
          <w:szCs w:val="28"/>
        </w:rPr>
        <w:t xml:space="preserve">2022. </w:t>
      </w:r>
    </w:p>
    <w:p w14:paraId="304D96AF" w14:textId="5CF98A47"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Lam D. Has the world survived the population bomb? </w:t>
      </w:r>
      <w:r w:rsidR="00EE10CD" w:rsidRPr="00EE10CD">
        <w:rPr>
          <w:color w:val="000000"/>
          <w:sz w:val="28"/>
          <w:szCs w:val="28"/>
          <w:lang w:val="en-US"/>
        </w:rPr>
        <w:t xml:space="preserve">// </w:t>
      </w:r>
      <w:r w:rsidRPr="004B59E6">
        <w:rPr>
          <w:color w:val="000000"/>
          <w:sz w:val="28"/>
          <w:szCs w:val="28"/>
        </w:rPr>
        <w:t>A 10-year update. Popul Environ 45</w:t>
      </w:r>
      <w:r w:rsidR="00EE10CD" w:rsidRPr="00EE10CD">
        <w:rPr>
          <w:color w:val="000000"/>
          <w:sz w:val="28"/>
          <w:szCs w:val="28"/>
          <w:lang w:val="en-US"/>
        </w:rPr>
        <w:t>. –</w:t>
      </w:r>
      <w:r w:rsidRPr="004B59E6">
        <w:rPr>
          <w:color w:val="000000"/>
          <w:sz w:val="28"/>
          <w:szCs w:val="28"/>
        </w:rPr>
        <w:t xml:space="preserve"> </w:t>
      </w:r>
      <w:r w:rsidR="00EE10CD" w:rsidRPr="00EE10CD">
        <w:rPr>
          <w:color w:val="000000"/>
          <w:sz w:val="28"/>
          <w:szCs w:val="28"/>
          <w:lang w:val="en-US"/>
        </w:rPr>
        <w:t>2023. - №</w:t>
      </w:r>
      <w:r w:rsidRPr="004B59E6">
        <w:rPr>
          <w:color w:val="000000"/>
          <w:sz w:val="28"/>
          <w:szCs w:val="28"/>
        </w:rPr>
        <w:t>10</w:t>
      </w:r>
      <w:r w:rsidR="00EE10CD" w:rsidRPr="00EE10CD">
        <w:rPr>
          <w:color w:val="000000"/>
          <w:sz w:val="28"/>
          <w:szCs w:val="28"/>
          <w:lang w:val="en-US"/>
        </w:rPr>
        <w:t xml:space="preserve">. </w:t>
      </w:r>
      <w:hyperlink r:id="rId89" w:history="1">
        <w:r w:rsidR="00EE10CD" w:rsidRPr="0029137B">
          <w:rPr>
            <w:rStyle w:val="a5"/>
            <w:sz w:val="28"/>
            <w:szCs w:val="28"/>
          </w:rPr>
          <w:t>https://doi.org/10.1007/s11111-023-00422-7</w:t>
        </w:r>
      </w:hyperlink>
      <w:r w:rsidR="00A37396">
        <w:rPr>
          <w:rStyle w:val="a5"/>
          <w:sz w:val="28"/>
          <w:szCs w:val="28"/>
          <w:lang w:val="ru-RU"/>
        </w:rPr>
        <w:t>.</w:t>
      </w:r>
      <w:r w:rsidRPr="004B59E6">
        <w:rPr>
          <w:color w:val="000000"/>
          <w:sz w:val="28"/>
          <w:szCs w:val="28"/>
        </w:rPr>
        <w:t xml:space="preserve"> </w:t>
      </w:r>
    </w:p>
    <w:p w14:paraId="2B9A8880" w14:textId="6C3AABD8"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Министерство экологии, геологии и природных ресурсов Республики Казахстан РГП на ПХВ «Информационно-аналитический центр охраны окружающей среды» </w:t>
      </w:r>
      <w:hyperlink r:id="rId90">
        <w:r w:rsidRPr="004B59E6">
          <w:rPr>
            <w:color w:val="0000FF"/>
            <w:sz w:val="28"/>
            <w:szCs w:val="28"/>
            <w:u w:val="single"/>
          </w:rPr>
          <w:t>https://iacoos.kz/</w:t>
        </w:r>
      </w:hyperlink>
      <w:r w:rsidR="00A37396">
        <w:rPr>
          <w:color w:val="0000FF"/>
          <w:sz w:val="28"/>
          <w:szCs w:val="28"/>
          <w:u w:val="single"/>
          <w:lang w:val="ru-RU"/>
        </w:rPr>
        <w:t>.</w:t>
      </w:r>
      <w:r w:rsidRPr="004B59E6">
        <w:rPr>
          <w:color w:val="000000"/>
          <w:sz w:val="28"/>
          <w:szCs w:val="28"/>
        </w:rPr>
        <w:t xml:space="preserve">  </w:t>
      </w:r>
    </w:p>
    <w:p w14:paraId="62735091" w14:textId="4AF06E3B"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Dockery D. W., Pope C. A., Xu X., Spengler J. D., Ware, J. H., Fay M. E., Ferris B. G., Speizer F. E. An association between air pollution and mortality in six U.S. cities</w:t>
      </w:r>
      <w:r w:rsidR="00EE10CD" w:rsidRPr="00EE10CD">
        <w:rPr>
          <w:color w:val="000000"/>
          <w:sz w:val="28"/>
          <w:szCs w:val="28"/>
          <w:lang w:val="en-US"/>
        </w:rPr>
        <w:t xml:space="preserve"> //</w:t>
      </w:r>
      <w:r w:rsidRPr="004B59E6">
        <w:rPr>
          <w:color w:val="000000"/>
          <w:sz w:val="28"/>
          <w:szCs w:val="28"/>
        </w:rPr>
        <w:t xml:space="preserve"> New England Journal of Medicine</w:t>
      </w:r>
      <w:r w:rsidR="00EE10CD" w:rsidRPr="00EE10CD">
        <w:rPr>
          <w:color w:val="000000"/>
          <w:sz w:val="28"/>
          <w:szCs w:val="28"/>
          <w:lang w:val="en-US"/>
        </w:rPr>
        <w:t xml:space="preserve">. - </w:t>
      </w:r>
      <w:r w:rsidR="00EE10CD" w:rsidRPr="004B59E6">
        <w:rPr>
          <w:color w:val="000000"/>
          <w:sz w:val="28"/>
          <w:szCs w:val="28"/>
        </w:rPr>
        <w:t xml:space="preserve">1993. </w:t>
      </w:r>
      <w:r w:rsidR="00EE10CD" w:rsidRPr="00EE10CD">
        <w:rPr>
          <w:color w:val="000000"/>
          <w:sz w:val="28"/>
          <w:szCs w:val="28"/>
          <w:lang w:val="en-US"/>
        </w:rPr>
        <w:t>-</w:t>
      </w:r>
      <w:r w:rsidRPr="004B59E6">
        <w:rPr>
          <w:color w:val="000000"/>
          <w:sz w:val="28"/>
          <w:szCs w:val="28"/>
        </w:rPr>
        <w:t xml:space="preserve"> </w:t>
      </w:r>
      <w:r w:rsidR="00EE10CD" w:rsidRPr="00EE10CD">
        <w:rPr>
          <w:color w:val="000000"/>
          <w:sz w:val="28"/>
          <w:szCs w:val="28"/>
          <w:lang w:val="en-US"/>
        </w:rPr>
        <w:t xml:space="preserve">№ </w:t>
      </w:r>
      <w:r w:rsidRPr="004B59E6">
        <w:rPr>
          <w:color w:val="000000"/>
          <w:sz w:val="28"/>
          <w:szCs w:val="28"/>
        </w:rPr>
        <w:t>329(24)</w:t>
      </w:r>
      <w:r w:rsidR="00693D5E" w:rsidRPr="00EE10CD">
        <w:rPr>
          <w:color w:val="000000"/>
          <w:sz w:val="28"/>
          <w:szCs w:val="28"/>
          <w:lang w:val="en-US"/>
        </w:rPr>
        <w:t xml:space="preserve">. – </w:t>
      </w:r>
      <w:r w:rsidR="00693D5E">
        <w:rPr>
          <w:color w:val="000000"/>
          <w:sz w:val="28"/>
          <w:szCs w:val="28"/>
          <w:lang w:val="ru-RU"/>
        </w:rPr>
        <w:t>Р</w:t>
      </w:r>
      <w:r w:rsidR="00693D5E" w:rsidRPr="00EE10CD">
        <w:rPr>
          <w:color w:val="000000"/>
          <w:sz w:val="28"/>
          <w:szCs w:val="28"/>
          <w:lang w:val="en-US"/>
        </w:rPr>
        <w:t>.</w:t>
      </w:r>
      <w:r w:rsidRPr="004B59E6">
        <w:rPr>
          <w:color w:val="000000"/>
          <w:sz w:val="28"/>
          <w:szCs w:val="28"/>
        </w:rPr>
        <w:t xml:space="preserve"> 1753-1759. </w:t>
      </w:r>
    </w:p>
    <w:p w14:paraId="7CE6C21C" w14:textId="4EBB9BF7"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 xml:space="preserve">Beelen R., Raaschou-Nielsen O., Stafoggia M., Andersen Z. J., Weinmayr G., Hoffmann B., Brunekreef B. Effects of long-term exposure to air pollution on </w:t>
      </w:r>
      <w:r w:rsidRPr="004B59E6">
        <w:rPr>
          <w:color w:val="000000"/>
          <w:sz w:val="28"/>
          <w:szCs w:val="28"/>
        </w:rPr>
        <w:lastRenderedPageBreak/>
        <w:t>natural-cause mortality: an analysis of 22 European cohorts within the multicentre ESCAPE project</w:t>
      </w:r>
      <w:r w:rsidR="00EE10CD" w:rsidRPr="00EE10CD">
        <w:rPr>
          <w:color w:val="000000"/>
          <w:sz w:val="28"/>
          <w:szCs w:val="28"/>
          <w:lang w:val="en-US"/>
        </w:rPr>
        <w:t xml:space="preserve"> //</w:t>
      </w:r>
      <w:r w:rsidRPr="004B59E6">
        <w:rPr>
          <w:color w:val="000000"/>
          <w:sz w:val="28"/>
          <w:szCs w:val="28"/>
        </w:rPr>
        <w:t xml:space="preserve"> The Lancet</w:t>
      </w:r>
      <w:r w:rsidR="00EE10CD" w:rsidRPr="00EE10CD">
        <w:rPr>
          <w:color w:val="000000"/>
          <w:sz w:val="28"/>
          <w:szCs w:val="28"/>
          <w:lang w:val="en-US"/>
        </w:rPr>
        <w:t xml:space="preserve">. - </w:t>
      </w:r>
      <w:r w:rsidR="00EE10CD" w:rsidRPr="004B59E6">
        <w:rPr>
          <w:color w:val="000000"/>
          <w:sz w:val="28"/>
          <w:szCs w:val="28"/>
        </w:rPr>
        <w:t xml:space="preserve">2014. </w:t>
      </w:r>
      <w:r w:rsidR="00EE10CD" w:rsidRPr="00EE10CD">
        <w:rPr>
          <w:color w:val="000000"/>
          <w:sz w:val="28"/>
          <w:szCs w:val="28"/>
          <w:lang w:val="en-US"/>
        </w:rPr>
        <w:t>-</w:t>
      </w:r>
      <w:r w:rsidRPr="004B59E6">
        <w:rPr>
          <w:color w:val="000000"/>
          <w:sz w:val="28"/>
          <w:szCs w:val="28"/>
        </w:rPr>
        <w:t xml:space="preserve"> </w:t>
      </w:r>
      <w:r w:rsidR="00EE10CD" w:rsidRPr="00EE10CD">
        <w:rPr>
          <w:color w:val="000000"/>
          <w:sz w:val="28"/>
          <w:szCs w:val="28"/>
          <w:lang w:val="en-US"/>
        </w:rPr>
        <w:t>№</w:t>
      </w:r>
      <w:r w:rsidRPr="004B59E6">
        <w:rPr>
          <w:color w:val="000000"/>
          <w:sz w:val="28"/>
          <w:szCs w:val="28"/>
        </w:rPr>
        <w:t>383(9919)</w:t>
      </w:r>
      <w:r w:rsidR="004F2921" w:rsidRPr="00EE10CD">
        <w:rPr>
          <w:color w:val="000000"/>
          <w:sz w:val="28"/>
          <w:szCs w:val="28"/>
          <w:lang w:val="en-US"/>
        </w:rPr>
        <w:t>.</w:t>
      </w:r>
      <w:r w:rsidRPr="004B59E6">
        <w:rPr>
          <w:color w:val="000000"/>
          <w:sz w:val="28"/>
          <w:szCs w:val="28"/>
        </w:rPr>
        <w:t xml:space="preserve"> </w:t>
      </w:r>
      <w:r w:rsidR="004F2921" w:rsidRPr="00EE10CD">
        <w:rPr>
          <w:color w:val="000000"/>
          <w:sz w:val="28"/>
          <w:szCs w:val="28"/>
          <w:lang w:val="en-US"/>
        </w:rPr>
        <w:t xml:space="preserve">– </w:t>
      </w:r>
      <w:r w:rsidR="004F2921">
        <w:rPr>
          <w:color w:val="000000"/>
          <w:sz w:val="28"/>
          <w:szCs w:val="28"/>
          <w:lang w:val="ru-RU"/>
        </w:rPr>
        <w:t>Р</w:t>
      </w:r>
      <w:r w:rsidR="004F2921" w:rsidRPr="00EE10CD">
        <w:rPr>
          <w:color w:val="000000"/>
          <w:sz w:val="28"/>
          <w:szCs w:val="28"/>
          <w:lang w:val="en-US"/>
        </w:rPr>
        <w:t xml:space="preserve">. </w:t>
      </w:r>
      <w:r w:rsidRPr="004B59E6">
        <w:rPr>
          <w:color w:val="000000"/>
          <w:sz w:val="28"/>
          <w:szCs w:val="28"/>
        </w:rPr>
        <w:t xml:space="preserve">785-795. </w:t>
      </w:r>
    </w:p>
    <w:p w14:paraId="3BB19A8B" w14:textId="21DF6672"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Bolund P., Hunhammar S. Ecosystem services in urban areas</w:t>
      </w:r>
      <w:r w:rsidR="00EE10CD" w:rsidRPr="00EE10CD">
        <w:rPr>
          <w:color w:val="000000"/>
          <w:sz w:val="28"/>
          <w:szCs w:val="28"/>
          <w:lang w:val="en-US"/>
        </w:rPr>
        <w:t xml:space="preserve"> //</w:t>
      </w:r>
      <w:r w:rsidRPr="004B59E6">
        <w:rPr>
          <w:color w:val="000000"/>
          <w:sz w:val="28"/>
          <w:szCs w:val="28"/>
        </w:rPr>
        <w:t xml:space="preserve"> Ecological Economics</w:t>
      </w:r>
      <w:r w:rsidR="00EE10CD" w:rsidRPr="00EE10CD">
        <w:rPr>
          <w:color w:val="000000"/>
          <w:sz w:val="28"/>
          <w:szCs w:val="28"/>
          <w:lang w:val="en-US"/>
        </w:rPr>
        <w:t>. – 1999. -</w:t>
      </w:r>
      <w:r w:rsidRPr="004B59E6">
        <w:rPr>
          <w:color w:val="000000"/>
          <w:sz w:val="28"/>
          <w:szCs w:val="28"/>
        </w:rPr>
        <w:t xml:space="preserve"> </w:t>
      </w:r>
      <w:r w:rsidR="00EE10CD" w:rsidRPr="00EE10CD">
        <w:rPr>
          <w:color w:val="000000"/>
          <w:sz w:val="28"/>
          <w:szCs w:val="28"/>
          <w:lang w:val="en-US"/>
        </w:rPr>
        <w:t xml:space="preserve">№ </w:t>
      </w:r>
      <w:r w:rsidRPr="004B59E6">
        <w:rPr>
          <w:color w:val="000000"/>
          <w:sz w:val="28"/>
          <w:szCs w:val="28"/>
        </w:rPr>
        <w:t>29(2)</w:t>
      </w:r>
      <w:r w:rsidR="004F2921" w:rsidRPr="00EE10CD">
        <w:rPr>
          <w:color w:val="000000"/>
          <w:sz w:val="28"/>
          <w:szCs w:val="28"/>
          <w:lang w:val="en-US"/>
        </w:rPr>
        <w:t xml:space="preserve">. – </w:t>
      </w:r>
      <w:r w:rsidR="004F2921">
        <w:rPr>
          <w:color w:val="000000"/>
          <w:sz w:val="28"/>
          <w:szCs w:val="28"/>
          <w:lang w:val="ru-RU"/>
        </w:rPr>
        <w:t>Р</w:t>
      </w:r>
      <w:r w:rsidR="004F2921" w:rsidRPr="00EE10CD">
        <w:rPr>
          <w:color w:val="000000"/>
          <w:sz w:val="28"/>
          <w:szCs w:val="28"/>
          <w:lang w:val="en-US"/>
        </w:rPr>
        <w:t>.</w:t>
      </w:r>
      <w:r w:rsidRPr="004B59E6">
        <w:rPr>
          <w:color w:val="000000"/>
          <w:sz w:val="28"/>
          <w:szCs w:val="28"/>
        </w:rPr>
        <w:t xml:space="preserve"> 293-301. </w:t>
      </w:r>
      <w:hyperlink r:id="rId91">
        <w:r w:rsidRPr="004B59E6">
          <w:rPr>
            <w:color w:val="0000FF"/>
            <w:sz w:val="28"/>
            <w:szCs w:val="28"/>
            <w:u w:val="single"/>
          </w:rPr>
          <w:t>https://doi.org/10.1016/S0921-8009(99)00013-0</w:t>
        </w:r>
      </w:hyperlink>
      <w:r w:rsidRPr="004B59E6">
        <w:rPr>
          <w:color w:val="000000"/>
          <w:sz w:val="28"/>
          <w:szCs w:val="28"/>
        </w:rPr>
        <w:t xml:space="preserve"> </w:t>
      </w:r>
      <w:r w:rsidR="00A37396">
        <w:rPr>
          <w:color w:val="000000"/>
          <w:sz w:val="28"/>
          <w:szCs w:val="28"/>
          <w:lang w:val="ru-RU"/>
        </w:rPr>
        <w:t>.</w:t>
      </w:r>
    </w:p>
    <w:p w14:paraId="27828F67" w14:textId="0428DAB1"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Геологическая служба США, «usgs.gov.» </w:t>
      </w:r>
      <w:hyperlink r:id="rId92">
        <w:r w:rsidRPr="004B59E6">
          <w:rPr>
            <w:color w:val="0000FF"/>
            <w:sz w:val="28"/>
            <w:szCs w:val="28"/>
            <w:u w:val="single"/>
          </w:rPr>
          <w:t>https://www.usgs.gov/</w:t>
        </w:r>
      </w:hyperlink>
      <w:r w:rsidRPr="004B59E6">
        <w:rPr>
          <w:color w:val="000000"/>
          <w:sz w:val="28"/>
          <w:szCs w:val="28"/>
        </w:rPr>
        <w:t xml:space="preserve">. </w:t>
      </w:r>
      <w:r w:rsidR="00C10C53">
        <w:rPr>
          <w:color w:val="000000"/>
          <w:sz w:val="28"/>
          <w:szCs w:val="28"/>
          <w:lang w:val="ru-RU"/>
        </w:rPr>
        <w:t>13.</w:t>
      </w:r>
      <w:r w:rsidRPr="004B59E6">
        <w:rPr>
          <w:color w:val="000000"/>
          <w:sz w:val="28"/>
          <w:szCs w:val="28"/>
        </w:rPr>
        <w:t>01. 2024</w:t>
      </w:r>
      <w:r w:rsidR="00C77A48">
        <w:rPr>
          <w:color w:val="000000"/>
          <w:sz w:val="28"/>
          <w:szCs w:val="28"/>
          <w:lang w:val="ru-RU"/>
        </w:rPr>
        <w:t>.</w:t>
      </w:r>
    </w:p>
    <w:p w14:paraId="56C43224" w14:textId="4AFA0BB3" w:rsidR="00B741F3" w:rsidRPr="004B59E6" w:rsidRDefault="00EE10CD"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 xml:space="preserve">Овсянникова </w:t>
      </w:r>
      <w:r w:rsidR="00F0724F" w:rsidRPr="004B59E6">
        <w:rPr>
          <w:color w:val="000000"/>
          <w:sz w:val="28"/>
          <w:szCs w:val="28"/>
        </w:rPr>
        <w:t xml:space="preserve">Т.Ю., </w:t>
      </w:r>
      <w:r w:rsidRPr="004B59E6">
        <w:rPr>
          <w:color w:val="000000"/>
          <w:sz w:val="28"/>
          <w:szCs w:val="28"/>
        </w:rPr>
        <w:t xml:space="preserve">Преображенская </w:t>
      </w:r>
      <w:r w:rsidR="00F0724F" w:rsidRPr="004B59E6">
        <w:rPr>
          <w:color w:val="000000"/>
          <w:sz w:val="28"/>
          <w:szCs w:val="28"/>
        </w:rPr>
        <w:t>М.Н. Индексный подход к оценке качества жизни населения и уровня развития урбанизированных территорий</w:t>
      </w:r>
      <w:r>
        <w:rPr>
          <w:color w:val="000000"/>
          <w:sz w:val="28"/>
          <w:szCs w:val="28"/>
          <w:lang w:val="ru-RU"/>
        </w:rPr>
        <w:t xml:space="preserve"> // </w:t>
      </w:r>
      <w:r w:rsidR="00F0724F" w:rsidRPr="004B59E6">
        <w:rPr>
          <w:color w:val="000000"/>
          <w:sz w:val="28"/>
          <w:szCs w:val="28"/>
        </w:rPr>
        <w:t xml:space="preserve">Вестник Томского государственного университета. Экономика. </w:t>
      </w:r>
      <w:r>
        <w:rPr>
          <w:color w:val="000000"/>
          <w:sz w:val="28"/>
          <w:szCs w:val="28"/>
          <w:lang w:val="ru-RU"/>
        </w:rPr>
        <w:t xml:space="preserve">- </w:t>
      </w:r>
      <w:r w:rsidR="00F0724F" w:rsidRPr="004B59E6">
        <w:rPr>
          <w:color w:val="000000"/>
          <w:sz w:val="28"/>
          <w:szCs w:val="28"/>
        </w:rPr>
        <w:t xml:space="preserve">2014. </w:t>
      </w:r>
      <w:r>
        <w:rPr>
          <w:color w:val="000000"/>
          <w:sz w:val="28"/>
          <w:szCs w:val="28"/>
          <w:lang w:val="ru-RU"/>
        </w:rPr>
        <w:t xml:space="preserve">- </w:t>
      </w:r>
      <w:r w:rsidR="00F0724F" w:rsidRPr="004B59E6">
        <w:rPr>
          <w:color w:val="000000"/>
          <w:sz w:val="28"/>
          <w:szCs w:val="28"/>
        </w:rPr>
        <w:t>№1 (25)</w:t>
      </w:r>
      <w:r w:rsidR="004F2921">
        <w:rPr>
          <w:color w:val="000000"/>
          <w:sz w:val="28"/>
          <w:szCs w:val="28"/>
          <w:lang w:val="ru-RU"/>
        </w:rPr>
        <w:t>. –</w:t>
      </w:r>
      <w:r w:rsidR="00F0724F" w:rsidRPr="004B59E6">
        <w:rPr>
          <w:color w:val="000000"/>
          <w:sz w:val="28"/>
          <w:szCs w:val="28"/>
        </w:rPr>
        <w:t xml:space="preserve"> С</w:t>
      </w:r>
      <w:r w:rsidR="004F2921">
        <w:rPr>
          <w:color w:val="000000"/>
          <w:sz w:val="28"/>
          <w:szCs w:val="28"/>
          <w:lang w:val="ru-RU"/>
        </w:rPr>
        <w:t xml:space="preserve">. </w:t>
      </w:r>
      <w:r w:rsidR="00F0724F" w:rsidRPr="004B59E6">
        <w:rPr>
          <w:color w:val="000000"/>
          <w:sz w:val="28"/>
          <w:szCs w:val="28"/>
        </w:rPr>
        <w:t xml:space="preserve">30-46. </w:t>
      </w:r>
    </w:p>
    <w:p w14:paraId="3FC4731C" w14:textId="3A4E950C"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 xml:space="preserve">Попов А.А. Оценка территориальной дифференциации качества городской среды г. Москвы: </w:t>
      </w:r>
      <w:r w:rsidR="00A37396">
        <w:rPr>
          <w:color w:val="000000"/>
          <w:sz w:val="28"/>
          <w:szCs w:val="28"/>
          <w:lang w:val="ru-RU"/>
        </w:rPr>
        <w:t>д</w:t>
      </w:r>
      <w:r w:rsidRPr="004B59E6">
        <w:rPr>
          <w:color w:val="000000"/>
          <w:sz w:val="28"/>
          <w:szCs w:val="28"/>
        </w:rPr>
        <w:t>исс</w:t>
      </w:r>
      <w:r w:rsidR="00A37396">
        <w:rPr>
          <w:color w:val="000000"/>
          <w:sz w:val="28"/>
          <w:szCs w:val="28"/>
          <w:lang w:val="ru-RU"/>
        </w:rPr>
        <w:t>. ...</w:t>
      </w:r>
      <w:r w:rsidRPr="004B59E6">
        <w:rPr>
          <w:color w:val="000000"/>
          <w:sz w:val="28"/>
          <w:szCs w:val="28"/>
        </w:rPr>
        <w:t xml:space="preserve"> канд. геогр. наук: 25.00.24</w:t>
      </w:r>
      <w:r w:rsidR="009F6238">
        <w:rPr>
          <w:color w:val="000000"/>
          <w:sz w:val="28"/>
          <w:szCs w:val="28"/>
          <w:lang w:val="ru-RU"/>
        </w:rPr>
        <w:t>. -</w:t>
      </w:r>
      <w:r w:rsidRPr="004B59E6">
        <w:rPr>
          <w:color w:val="000000"/>
          <w:sz w:val="28"/>
          <w:szCs w:val="28"/>
        </w:rPr>
        <w:t xml:space="preserve"> 2008. </w:t>
      </w:r>
      <w:r w:rsidR="00C77A48">
        <w:rPr>
          <w:color w:val="000000"/>
          <w:sz w:val="28"/>
          <w:szCs w:val="28"/>
          <w:lang w:val="ru-RU"/>
        </w:rPr>
        <w:t xml:space="preserve">– </w:t>
      </w:r>
      <w:r w:rsidRPr="004B59E6">
        <w:rPr>
          <w:color w:val="000000"/>
          <w:sz w:val="28"/>
          <w:szCs w:val="28"/>
        </w:rPr>
        <w:t>4</w:t>
      </w:r>
      <w:r w:rsidR="009F6238">
        <w:rPr>
          <w:color w:val="000000"/>
          <w:sz w:val="28"/>
          <w:szCs w:val="28"/>
          <w:lang w:val="ru-RU"/>
        </w:rPr>
        <w:t xml:space="preserve"> с</w:t>
      </w:r>
      <w:r w:rsidRPr="004B59E6">
        <w:rPr>
          <w:color w:val="000000"/>
          <w:sz w:val="28"/>
          <w:szCs w:val="28"/>
        </w:rPr>
        <w:t xml:space="preserve">. </w:t>
      </w:r>
    </w:p>
    <w:p w14:paraId="6E80BF74" w14:textId="2974FC7F" w:rsidR="00B741F3" w:rsidRPr="004D0ACF" w:rsidRDefault="00F0724F" w:rsidP="004D0ACF">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Информационно-аналитическая система Талдау. Бюро Национальной статистики Агентства по стратегическому планированию и реформам Республики Казахстан.  ttps://taldau.stat.gov.kz/ru/Search/SearchByKeyWord</w:t>
      </w:r>
      <w:r w:rsidR="00C10C53">
        <w:rPr>
          <w:color w:val="000000"/>
          <w:sz w:val="28"/>
          <w:szCs w:val="28"/>
          <w:lang w:val="ru-RU"/>
        </w:rPr>
        <w:t>.</w:t>
      </w:r>
      <w:r w:rsidRPr="004D0ACF">
        <w:rPr>
          <w:color w:val="000000"/>
          <w:sz w:val="28"/>
          <w:szCs w:val="28"/>
        </w:rPr>
        <w:t xml:space="preserve"> </w:t>
      </w:r>
    </w:p>
    <w:p w14:paraId="5C3DAD84" w14:textId="77777777"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Центр Изучения Общественного Мнения (ЦИОМ) </w:t>
      </w:r>
      <w:hyperlink r:id="rId93">
        <w:r w:rsidRPr="004B59E6">
          <w:rPr>
            <w:color w:val="0000FF"/>
            <w:sz w:val="28"/>
            <w:szCs w:val="28"/>
            <w:u w:val="single"/>
          </w:rPr>
          <w:t>https://ciom.kz/</w:t>
        </w:r>
      </w:hyperlink>
      <w:r w:rsidRPr="004B59E6">
        <w:rPr>
          <w:color w:val="000000"/>
          <w:sz w:val="28"/>
          <w:szCs w:val="28"/>
        </w:rPr>
        <w:t xml:space="preserve"> </w:t>
      </w:r>
    </w:p>
    <w:p w14:paraId="45367BD7" w14:textId="6C33E690"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 xml:space="preserve">Квон Г. М., Вакс В. Б. Использование шкалы Лайкерта при исследовании мотивационных факторов обучающихся // Научно-методический электронный журнал «Концепт». – 2018. – № 11. – С. 1039–1051. </w:t>
      </w:r>
      <w:hyperlink r:id="rId94">
        <w:r w:rsidRPr="004B59E6">
          <w:rPr>
            <w:color w:val="0000FF"/>
            <w:sz w:val="28"/>
            <w:szCs w:val="28"/>
            <w:u w:val="single"/>
          </w:rPr>
          <w:t>http://ekoncept.ru/2018/181086.htm. DOI 10.24411/2304-120X-2018-11086</w:t>
        </w:r>
      </w:hyperlink>
      <w:r w:rsidRPr="004B59E6">
        <w:rPr>
          <w:color w:val="000000"/>
          <w:sz w:val="28"/>
          <w:szCs w:val="28"/>
        </w:rPr>
        <w:t xml:space="preserve"> </w:t>
      </w:r>
    </w:p>
    <w:p w14:paraId="5639CD9B" w14:textId="17BD2813"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United Nations Resolution adopted by the General Assembly on 6 July 2017, Work of the Statistical Commission pertaining to the 2030 Agenda for Sustainable Development</w:t>
      </w:r>
      <w:r w:rsidR="009F6238" w:rsidRPr="009F6238">
        <w:rPr>
          <w:color w:val="000000"/>
          <w:sz w:val="28"/>
          <w:szCs w:val="28"/>
          <w:lang w:val="en-US"/>
        </w:rPr>
        <w:t xml:space="preserve">. - </w:t>
      </w:r>
      <w:r w:rsidR="009F6238" w:rsidRPr="004B59E6">
        <w:rPr>
          <w:color w:val="000000"/>
          <w:sz w:val="28"/>
          <w:szCs w:val="28"/>
        </w:rPr>
        <w:t>2017</w:t>
      </w:r>
      <w:r w:rsidR="009F6238" w:rsidRPr="009F6238">
        <w:rPr>
          <w:color w:val="000000"/>
          <w:sz w:val="28"/>
          <w:szCs w:val="28"/>
          <w:lang w:val="en-US"/>
        </w:rPr>
        <w:t>.</w:t>
      </w:r>
    </w:p>
    <w:p w14:paraId="02919FBC" w14:textId="10A010D1"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sz w:val="28"/>
          <w:szCs w:val="28"/>
        </w:rPr>
      </w:pPr>
      <w:r w:rsidRPr="004B59E6">
        <w:rPr>
          <w:color w:val="000000"/>
          <w:sz w:val="28"/>
          <w:szCs w:val="28"/>
        </w:rPr>
        <w:t>Бачинский А.Г, Дмитриев Н.А., Авласевич Д.В., Кириллов А.А. Технология SWOT- анализа</w:t>
      </w:r>
      <w:r w:rsidR="009F6238">
        <w:rPr>
          <w:color w:val="000000"/>
          <w:sz w:val="28"/>
          <w:szCs w:val="28"/>
          <w:lang w:val="ru-RU"/>
        </w:rPr>
        <w:t xml:space="preserve"> //</w:t>
      </w:r>
      <w:r w:rsidRPr="004B59E6">
        <w:rPr>
          <w:color w:val="000000"/>
          <w:sz w:val="28"/>
          <w:szCs w:val="28"/>
        </w:rPr>
        <w:t xml:space="preserve"> Институт финансов, экономики и управления Тольяттинский Государственный Университет. Форум молодых ученых</w:t>
      </w:r>
      <w:r w:rsidR="009F6238">
        <w:rPr>
          <w:color w:val="000000"/>
          <w:sz w:val="28"/>
          <w:szCs w:val="28"/>
          <w:lang w:val="ru-RU"/>
        </w:rPr>
        <w:t xml:space="preserve">. – 2020. - № </w:t>
      </w:r>
      <w:r w:rsidRPr="004B59E6">
        <w:rPr>
          <w:color w:val="000000"/>
          <w:sz w:val="28"/>
          <w:szCs w:val="28"/>
        </w:rPr>
        <w:t>3(43)</w:t>
      </w:r>
      <w:r w:rsidR="009F6238">
        <w:rPr>
          <w:color w:val="000000"/>
          <w:sz w:val="28"/>
          <w:szCs w:val="28"/>
          <w:lang w:val="ru-RU"/>
        </w:rPr>
        <w:t>.</w:t>
      </w:r>
      <w:r w:rsidRPr="004B59E6">
        <w:rPr>
          <w:color w:val="000000"/>
          <w:sz w:val="28"/>
          <w:szCs w:val="28"/>
        </w:rPr>
        <w:t xml:space="preserve"> </w:t>
      </w:r>
      <w:hyperlink r:id="rId95">
        <w:r w:rsidRPr="004B59E6">
          <w:rPr>
            <w:color w:val="0000FF"/>
            <w:sz w:val="28"/>
            <w:szCs w:val="28"/>
            <w:u w:val="single"/>
          </w:rPr>
          <w:t>http://forum-nauka.ru</w:t>
        </w:r>
      </w:hyperlink>
      <w:r w:rsidRPr="004B59E6">
        <w:rPr>
          <w:color w:val="000000"/>
          <w:sz w:val="28"/>
          <w:szCs w:val="28"/>
        </w:rPr>
        <w:t xml:space="preserve"> </w:t>
      </w:r>
    </w:p>
    <w:p w14:paraId="27A99C68" w14:textId="77777777" w:rsidR="00B741F3" w:rsidRPr="004B59E6"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pPr>
      <w:r w:rsidRPr="004B59E6">
        <w:rPr>
          <w:color w:val="000000"/>
          <w:sz w:val="28"/>
          <w:szCs w:val="28"/>
        </w:rPr>
        <w:t xml:space="preserve">Сухарев П.Н., Григоренко А.С. Метод SWOT-анализа: его преимущества и недостатки / П.Н. Сухарев, А.С. Григоренко. //Экономические науки. Маркетинг и менеджмент. – 2010. – № 6. – С. 25-28 </w:t>
      </w:r>
    </w:p>
    <w:p w14:paraId="30E20299" w14:textId="2F991C75" w:rsidR="00B741F3" w:rsidRDefault="00F0724F" w:rsidP="004B59E6">
      <w:pPr>
        <w:numPr>
          <w:ilvl w:val="0"/>
          <w:numId w:val="22"/>
        </w:numPr>
        <w:pBdr>
          <w:top w:val="nil"/>
          <w:left w:val="nil"/>
          <w:bottom w:val="nil"/>
          <w:right w:val="nil"/>
          <w:between w:val="nil"/>
        </w:pBdr>
        <w:tabs>
          <w:tab w:val="left" w:pos="1276"/>
        </w:tabs>
        <w:ind w:left="0" w:firstLine="567"/>
        <w:jc w:val="both"/>
        <w:rPr>
          <w:color w:val="000000"/>
          <w:sz w:val="28"/>
          <w:szCs w:val="28"/>
        </w:rPr>
        <w:sectPr w:rsidR="00B741F3" w:rsidSect="007801D5">
          <w:footerReference w:type="default" r:id="rId96"/>
          <w:pgSz w:w="11906" w:h="16838"/>
          <w:pgMar w:top="1134" w:right="567" w:bottom="1134" w:left="1701" w:header="709" w:footer="709" w:gutter="0"/>
          <w:cols w:space="720"/>
        </w:sectPr>
      </w:pPr>
      <w:bookmarkStart w:id="5" w:name="_heading=h.2z0jnm19opy9" w:colFirst="0" w:colLast="0"/>
      <w:bookmarkEnd w:id="5"/>
      <w:r w:rsidRPr="004B59E6">
        <w:rPr>
          <w:color w:val="000000"/>
          <w:sz w:val="28"/>
          <w:szCs w:val="28"/>
        </w:rPr>
        <w:t>Гвозденко А.Н. Использование методики многофакторного SWOT</w:t>
      </w:r>
      <w:r w:rsidR="009F6238">
        <w:rPr>
          <w:color w:val="000000"/>
          <w:sz w:val="28"/>
          <w:szCs w:val="28"/>
          <w:lang w:val="ru-RU"/>
        </w:rPr>
        <w:t xml:space="preserve"> </w:t>
      </w:r>
      <w:r w:rsidRPr="004B59E6">
        <w:rPr>
          <w:color w:val="000000"/>
          <w:sz w:val="28"/>
          <w:szCs w:val="28"/>
        </w:rPr>
        <w:t>анализа для разработки стратегических направлений деятельности / ФОРУМ МОЛОДЫХ УЧЕНЫХ 3(43) 2020 http://forum-nauka.ru 72 Гвозденко.// Маркетинг и маркетинговые исследования</w:t>
      </w:r>
      <w:r>
        <w:rPr>
          <w:color w:val="000000"/>
          <w:sz w:val="28"/>
          <w:szCs w:val="28"/>
        </w:rPr>
        <w:t>. 2006. – № 4. – С. 13-16.</w:t>
      </w:r>
    </w:p>
    <w:p w14:paraId="4587AEFD" w14:textId="77777777" w:rsidR="007801D5" w:rsidRDefault="007801D5">
      <w:pPr>
        <w:ind w:firstLine="709"/>
        <w:jc w:val="center"/>
        <w:rPr>
          <w:b/>
          <w:sz w:val="28"/>
          <w:szCs w:val="28"/>
        </w:rPr>
      </w:pPr>
      <w:r w:rsidRPr="007801D5">
        <w:rPr>
          <w:b/>
          <w:sz w:val="28"/>
          <w:szCs w:val="28"/>
        </w:rPr>
        <w:lastRenderedPageBreak/>
        <w:t>ПРИЛОЖЕНИЕ A</w:t>
      </w:r>
    </w:p>
    <w:p w14:paraId="698A76A1" w14:textId="0486F856" w:rsidR="00B741F3" w:rsidRPr="00A60C55" w:rsidRDefault="00A60C55" w:rsidP="00A60C55">
      <w:pPr>
        <w:jc w:val="center"/>
        <w:rPr>
          <w:b/>
          <w:bCs/>
          <w:sz w:val="28"/>
          <w:szCs w:val="28"/>
          <w:lang w:val="ru-RU"/>
        </w:rPr>
      </w:pPr>
      <w:r w:rsidRPr="00A60C55">
        <w:rPr>
          <w:b/>
          <w:bCs/>
          <w:sz w:val="28"/>
          <w:szCs w:val="28"/>
          <w:lang w:val="ru-RU"/>
        </w:rPr>
        <w:t>Социально-демографические показатели г. Алматы</w:t>
      </w:r>
    </w:p>
    <w:p w14:paraId="7FF5F087" w14:textId="77777777" w:rsidR="00B741F3" w:rsidRDefault="00B741F3"/>
    <w:p w14:paraId="1919566B" w14:textId="6902D29B" w:rsidR="00B741F3" w:rsidRPr="007801D5" w:rsidRDefault="00F0724F">
      <w:pPr>
        <w:rPr>
          <w:bCs/>
          <w:sz w:val="28"/>
          <w:szCs w:val="28"/>
        </w:rPr>
      </w:pPr>
      <w:r w:rsidRPr="007801D5">
        <w:rPr>
          <w:bCs/>
          <w:sz w:val="28"/>
          <w:szCs w:val="28"/>
        </w:rPr>
        <w:t xml:space="preserve">Таблица </w:t>
      </w:r>
      <w:r w:rsidR="007801D5" w:rsidRPr="007801D5">
        <w:rPr>
          <w:bCs/>
          <w:sz w:val="28"/>
          <w:szCs w:val="28"/>
          <w:lang w:val="ru-RU"/>
        </w:rPr>
        <w:t>А.</w:t>
      </w:r>
      <w:r w:rsidRPr="007801D5">
        <w:rPr>
          <w:bCs/>
          <w:sz w:val="28"/>
          <w:szCs w:val="28"/>
        </w:rPr>
        <w:t>1</w:t>
      </w:r>
      <w:r w:rsidR="007801D5" w:rsidRPr="007801D5">
        <w:rPr>
          <w:bCs/>
          <w:sz w:val="28"/>
          <w:szCs w:val="28"/>
          <w:lang w:val="ru-RU"/>
        </w:rPr>
        <w:t xml:space="preserve"> - </w:t>
      </w:r>
      <w:r w:rsidRPr="007801D5">
        <w:rPr>
          <w:bCs/>
          <w:sz w:val="28"/>
          <w:szCs w:val="28"/>
        </w:rPr>
        <w:t>Численность населения на конец года (по текущему учету) тыс. человек</w:t>
      </w:r>
    </w:p>
    <w:p w14:paraId="7C150595" w14:textId="77777777" w:rsidR="00B741F3" w:rsidRDefault="00B741F3">
      <w:pPr>
        <w:rPr>
          <w:sz w:val="28"/>
          <w:szCs w:val="28"/>
        </w:rPr>
      </w:pPr>
    </w:p>
    <w:tbl>
      <w:tblPr>
        <w:tblStyle w:val="aff5"/>
        <w:tblW w:w="135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762"/>
        <w:gridCol w:w="762"/>
        <w:gridCol w:w="763"/>
        <w:gridCol w:w="763"/>
        <w:gridCol w:w="763"/>
        <w:gridCol w:w="763"/>
        <w:gridCol w:w="895"/>
        <w:gridCol w:w="895"/>
        <w:gridCol w:w="894"/>
        <w:gridCol w:w="894"/>
        <w:gridCol w:w="894"/>
        <w:gridCol w:w="895"/>
        <w:gridCol w:w="895"/>
        <w:gridCol w:w="895"/>
      </w:tblGrid>
      <w:tr w:rsidR="00B741F3" w:rsidRPr="00A80F0D" w14:paraId="0B80D010" w14:textId="77777777" w:rsidTr="00A80F0D">
        <w:trPr>
          <w:trHeight w:val="600"/>
        </w:trPr>
        <w:tc>
          <w:tcPr>
            <w:tcW w:w="1829" w:type="dxa"/>
            <w:shd w:val="clear" w:color="auto" w:fill="auto"/>
          </w:tcPr>
          <w:p w14:paraId="4D84269B" w14:textId="77777777" w:rsidR="00B741F3" w:rsidRPr="00A80F0D" w:rsidRDefault="00F0724F">
            <w:pPr>
              <w:rPr>
                <w:b/>
              </w:rPr>
            </w:pPr>
            <w:r w:rsidRPr="00A80F0D">
              <w:rPr>
                <w:rFonts w:eastAsia="Calibri"/>
                <w:b/>
              </w:rPr>
              <w:t>Районы города Алматы</w:t>
            </w:r>
          </w:p>
        </w:tc>
        <w:tc>
          <w:tcPr>
            <w:tcW w:w="762" w:type="dxa"/>
            <w:shd w:val="clear" w:color="auto" w:fill="auto"/>
          </w:tcPr>
          <w:p w14:paraId="61C9DD5A" w14:textId="77777777" w:rsidR="00B741F3" w:rsidRPr="00A80F0D" w:rsidRDefault="00F0724F">
            <w:pPr>
              <w:rPr>
                <w:b/>
              </w:rPr>
            </w:pPr>
            <w:r w:rsidRPr="00A80F0D">
              <w:rPr>
                <w:b/>
              </w:rPr>
              <w:t>2010</w:t>
            </w:r>
          </w:p>
        </w:tc>
        <w:tc>
          <w:tcPr>
            <w:tcW w:w="762" w:type="dxa"/>
            <w:shd w:val="clear" w:color="auto" w:fill="auto"/>
          </w:tcPr>
          <w:p w14:paraId="183DA5C2" w14:textId="77777777" w:rsidR="00B741F3" w:rsidRPr="00A80F0D" w:rsidRDefault="00F0724F">
            <w:pPr>
              <w:rPr>
                <w:b/>
              </w:rPr>
            </w:pPr>
            <w:r w:rsidRPr="00A80F0D">
              <w:rPr>
                <w:b/>
              </w:rPr>
              <w:t>2011</w:t>
            </w:r>
          </w:p>
        </w:tc>
        <w:tc>
          <w:tcPr>
            <w:tcW w:w="763" w:type="dxa"/>
            <w:shd w:val="clear" w:color="auto" w:fill="auto"/>
          </w:tcPr>
          <w:p w14:paraId="100CB1B6" w14:textId="77777777" w:rsidR="00B741F3" w:rsidRPr="00A80F0D" w:rsidRDefault="00F0724F">
            <w:pPr>
              <w:rPr>
                <w:b/>
              </w:rPr>
            </w:pPr>
            <w:r w:rsidRPr="00A80F0D">
              <w:rPr>
                <w:b/>
              </w:rPr>
              <w:t>2012</w:t>
            </w:r>
          </w:p>
        </w:tc>
        <w:tc>
          <w:tcPr>
            <w:tcW w:w="763" w:type="dxa"/>
            <w:shd w:val="clear" w:color="auto" w:fill="auto"/>
          </w:tcPr>
          <w:p w14:paraId="520A495D" w14:textId="77777777" w:rsidR="00B741F3" w:rsidRPr="00A80F0D" w:rsidRDefault="00F0724F">
            <w:pPr>
              <w:rPr>
                <w:b/>
              </w:rPr>
            </w:pPr>
            <w:r w:rsidRPr="00A80F0D">
              <w:rPr>
                <w:b/>
              </w:rPr>
              <w:t>2013</w:t>
            </w:r>
          </w:p>
        </w:tc>
        <w:tc>
          <w:tcPr>
            <w:tcW w:w="763" w:type="dxa"/>
            <w:shd w:val="clear" w:color="auto" w:fill="auto"/>
          </w:tcPr>
          <w:p w14:paraId="6FAD621A" w14:textId="77777777" w:rsidR="00B741F3" w:rsidRPr="00A80F0D" w:rsidRDefault="00F0724F">
            <w:pPr>
              <w:rPr>
                <w:b/>
              </w:rPr>
            </w:pPr>
            <w:r w:rsidRPr="00A80F0D">
              <w:rPr>
                <w:b/>
              </w:rPr>
              <w:t>2014</w:t>
            </w:r>
          </w:p>
        </w:tc>
        <w:tc>
          <w:tcPr>
            <w:tcW w:w="763" w:type="dxa"/>
            <w:shd w:val="clear" w:color="auto" w:fill="auto"/>
          </w:tcPr>
          <w:p w14:paraId="6999802B" w14:textId="77777777" w:rsidR="00B741F3" w:rsidRPr="00A80F0D" w:rsidRDefault="00F0724F">
            <w:pPr>
              <w:rPr>
                <w:b/>
              </w:rPr>
            </w:pPr>
            <w:r w:rsidRPr="00A80F0D">
              <w:rPr>
                <w:b/>
              </w:rPr>
              <w:t>2015</w:t>
            </w:r>
          </w:p>
        </w:tc>
        <w:tc>
          <w:tcPr>
            <w:tcW w:w="895" w:type="dxa"/>
            <w:shd w:val="clear" w:color="auto" w:fill="auto"/>
          </w:tcPr>
          <w:p w14:paraId="40D6F412" w14:textId="77777777" w:rsidR="00B741F3" w:rsidRPr="00A80F0D" w:rsidRDefault="00F0724F">
            <w:pPr>
              <w:rPr>
                <w:b/>
              </w:rPr>
            </w:pPr>
            <w:r w:rsidRPr="00A80F0D">
              <w:rPr>
                <w:b/>
              </w:rPr>
              <w:t>2016</w:t>
            </w:r>
          </w:p>
        </w:tc>
        <w:tc>
          <w:tcPr>
            <w:tcW w:w="895" w:type="dxa"/>
            <w:shd w:val="clear" w:color="auto" w:fill="auto"/>
          </w:tcPr>
          <w:p w14:paraId="115E3973" w14:textId="77777777" w:rsidR="00B741F3" w:rsidRPr="00A80F0D" w:rsidRDefault="00F0724F">
            <w:pPr>
              <w:rPr>
                <w:b/>
              </w:rPr>
            </w:pPr>
            <w:r w:rsidRPr="00A80F0D">
              <w:rPr>
                <w:b/>
              </w:rPr>
              <w:t>2017</w:t>
            </w:r>
          </w:p>
        </w:tc>
        <w:tc>
          <w:tcPr>
            <w:tcW w:w="894" w:type="dxa"/>
            <w:shd w:val="clear" w:color="auto" w:fill="auto"/>
          </w:tcPr>
          <w:p w14:paraId="66CE9B42" w14:textId="77777777" w:rsidR="00B741F3" w:rsidRPr="00A80F0D" w:rsidRDefault="00F0724F">
            <w:pPr>
              <w:rPr>
                <w:b/>
              </w:rPr>
            </w:pPr>
            <w:r w:rsidRPr="00A80F0D">
              <w:rPr>
                <w:b/>
              </w:rPr>
              <w:t>2018</w:t>
            </w:r>
          </w:p>
        </w:tc>
        <w:tc>
          <w:tcPr>
            <w:tcW w:w="894" w:type="dxa"/>
            <w:shd w:val="clear" w:color="auto" w:fill="auto"/>
          </w:tcPr>
          <w:p w14:paraId="1F2732CE" w14:textId="77777777" w:rsidR="00B741F3" w:rsidRPr="00A80F0D" w:rsidRDefault="00F0724F">
            <w:pPr>
              <w:rPr>
                <w:b/>
              </w:rPr>
            </w:pPr>
            <w:r w:rsidRPr="00A80F0D">
              <w:rPr>
                <w:b/>
              </w:rPr>
              <w:t>2019</w:t>
            </w:r>
          </w:p>
        </w:tc>
        <w:tc>
          <w:tcPr>
            <w:tcW w:w="894" w:type="dxa"/>
            <w:shd w:val="clear" w:color="auto" w:fill="auto"/>
          </w:tcPr>
          <w:p w14:paraId="3DD4DE08" w14:textId="77777777" w:rsidR="00B741F3" w:rsidRPr="00A80F0D" w:rsidRDefault="00F0724F">
            <w:pPr>
              <w:rPr>
                <w:b/>
              </w:rPr>
            </w:pPr>
            <w:r w:rsidRPr="00A80F0D">
              <w:rPr>
                <w:b/>
              </w:rPr>
              <w:t>2 020</w:t>
            </w:r>
          </w:p>
        </w:tc>
        <w:tc>
          <w:tcPr>
            <w:tcW w:w="895" w:type="dxa"/>
            <w:shd w:val="clear" w:color="auto" w:fill="auto"/>
          </w:tcPr>
          <w:p w14:paraId="2A56A08A" w14:textId="77777777" w:rsidR="00B741F3" w:rsidRPr="00A80F0D" w:rsidRDefault="00F0724F">
            <w:pPr>
              <w:rPr>
                <w:b/>
              </w:rPr>
            </w:pPr>
            <w:r w:rsidRPr="00A80F0D">
              <w:rPr>
                <w:b/>
              </w:rPr>
              <w:t>2021</w:t>
            </w:r>
          </w:p>
        </w:tc>
        <w:tc>
          <w:tcPr>
            <w:tcW w:w="895" w:type="dxa"/>
            <w:shd w:val="clear" w:color="auto" w:fill="auto"/>
          </w:tcPr>
          <w:p w14:paraId="58599A7C" w14:textId="77777777" w:rsidR="00B741F3" w:rsidRPr="00A80F0D" w:rsidRDefault="00F0724F">
            <w:pPr>
              <w:rPr>
                <w:b/>
              </w:rPr>
            </w:pPr>
            <w:r w:rsidRPr="00A80F0D">
              <w:rPr>
                <w:b/>
              </w:rPr>
              <w:t>2022</w:t>
            </w:r>
          </w:p>
        </w:tc>
        <w:tc>
          <w:tcPr>
            <w:tcW w:w="895" w:type="dxa"/>
            <w:shd w:val="clear" w:color="auto" w:fill="auto"/>
          </w:tcPr>
          <w:p w14:paraId="00886469" w14:textId="77777777" w:rsidR="00B741F3" w:rsidRPr="00A80F0D" w:rsidRDefault="00F0724F">
            <w:pPr>
              <w:rPr>
                <w:b/>
              </w:rPr>
            </w:pPr>
            <w:r w:rsidRPr="00A80F0D">
              <w:rPr>
                <w:b/>
              </w:rPr>
              <w:t>2023</w:t>
            </w:r>
          </w:p>
        </w:tc>
      </w:tr>
      <w:tr w:rsidR="00B741F3" w:rsidRPr="00A80F0D" w14:paraId="61C56D6F" w14:textId="77777777" w:rsidTr="00A80F0D">
        <w:trPr>
          <w:trHeight w:val="300"/>
        </w:trPr>
        <w:tc>
          <w:tcPr>
            <w:tcW w:w="1829" w:type="dxa"/>
            <w:shd w:val="clear" w:color="auto" w:fill="auto"/>
          </w:tcPr>
          <w:p w14:paraId="67BAA6F7" w14:textId="77777777" w:rsidR="00B741F3" w:rsidRPr="00A80F0D" w:rsidRDefault="00F0724F">
            <w:pPr>
              <w:rPr>
                <w:b/>
              </w:rPr>
            </w:pPr>
            <w:r w:rsidRPr="00A80F0D">
              <w:rPr>
                <w:b/>
              </w:rPr>
              <w:t>г.Алматы</w:t>
            </w:r>
          </w:p>
        </w:tc>
        <w:tc>
          <w:tcPr>
            <w:tcW w:w="762" w:type="dxa"/>
            <w:shd w:val="clear" w:color="auto" w:fill="auto"/>
          </w:tcPr>
          <w:p w14:paraId="7EA43D10" w14:textId="77777777" w:rsidR="00B741F3" w:rsidRPr="00A80F0D" w:rsidRDefault="00F0724F">
            <w:pPr>
              <w:jc w:val="center"/>
              <w:rPr>
                <w:sz w:val="18"/>
                <w:szCs w:val="18"/>
              </w:rPr>
            </w:pPr>
            <w:r w:rsidRPr="00A80F0D">
              <w:rPr>
                <w:sz w:val="18"/>
                <w:szCs w:val="18"/>
              </w:rPr>
              <w:t>1 413,2</w:t>
            </w:r>
          </w:p>
        </w:tc>
        <w:tc>
          <w:tcPr>
            <w:tcW w:w="762" w:type="dxa"/>
            <w:shd w:val="clear" w:color="auto" w:fill="auto"/>
          </w:tcPr>
          <w:p w14:paraId="7DC7838C" w14:textId="77777777" w:rsidR="00B741F3" w:rsidRPr="00A80F0D" w:rsidRDefault="00F0724F">
            <w:pPr>
              <w:jc w:val="center"/>
              <w:rPr>
                <w:sz w:val="18"/>
                <w:szCs w:val="18"/>
              </w:rPr>
            </w:pPr>
            <w:r w:rsidRPr="00A80F0D">
              <w:rPr>
                <w:sz w:val="18"/>
                <w:szCs w:val="18"/>
              </w:rPr>
              <w:t>1 449,4</w:t>
            </w:r>
          </w:p>
        </w:tc>
        <w:tc>
          <w:tcPr>
            <w:tcW w:w="763" w:type="dxa"/>
            <w:shd w:val="clear" w:color="auto" w:fill="auto"/>
          </w:tcPr>
          <w:p w14:paraId="6A0E91E9" w14:textId="77777777" w:rsidR="00B741F3" w:rsidRPr="00A80F0D" w:rsidRDefault="00F0724F">
            <w:pPr>
              <w:jc w:val="center"/>
              <w:rPr>
                <w:sz w:val="18"/>
                <w:szCs w:val="18"/>
              </w:rPr>
            </w:pPr>
            <w:r w:rsidRPr="00A80F0D">
              <w:rPr>
                <w:sz w:val="18"/>
                <w:szCs w:val="18"/>
              </w:rPr>
              <w:t>1 474,8</w:t>
            </w:r>
          </w:p>
        </w:tc>
        <w:tc>
          <w:tcPr>
            <w:tcW w:w="763" w:type="dxa"/>
            <w:shd w:val="clear" w:color="auto" w:fill="auto"/>
          </w:tcPr>
          <w:p w14:paraId="4C0081D1" w14:textId="77777777" w:rsidR="00B741F3" w:rsidRPr="00A80F0D" w:rsidRDefault="00F0724F">
            <w:pPr>
              <w:jc w:val="center"/>
              <w:rPr>
                <w:sz w:val="18"/>
                <w:szCs w:val="18"/>
              </w:rPr>
            </w:pPr>
            <w:r w:rsidRPr="00A80F0D">
              <w:rPr>
                <w:sz w:val="18"/>
                <w:szCs w:val="18"/>
              </w:rPr>
              <w:t>1 506,9</w:t>
            </w:r>
          </w:p>
        </w:tc>
        <w:tc>
          <w:tcPr>
            <w:tcW w:w="763" w:type="dxa"/>
            <w:shd w:val="clear" w:color="auto" w:fill="auto"/>
          </w:tcPr>
          <w:p w14:paraId="4A811786" w14:textId="77777777" w:rsidR="00B741F3" w:rsidRPr="00A80F0D" w:rsidRDefault="00F0724F">
            <w:pPr>
              <w:jc w:val="center"/>
              <w:rPr>
                <w:sz w:val="18"/>
                <w:szCs w:val="18"/>
              </w:rPr>
            </w:pPr>
            <w:r w:rsidRPr="00A80F0D">
              <w:rPr>
                <w:sz w:val="18"/>
                <w:szCs w:val="18"/>
              </w:rPr>
              <w:t>1 641,4</w:t>
            </w:r>
          </w:p>
        </w:tc>
        <w:tc>
          <w:tcPr>
            <w:tcW w:w="763" w:type="dxa"/>
            <w:shd w:val="clear" w:color="auto" w:fill="auto"/>
          </w:tcPr>
          <w:p w14:paraId="55705F66" w14:textId="77777777" w:rsidR="00B741F3" w:rsidRPr="00A80F0D" w:rsidRDefault="00F0724F">
            <w:pPr>
              <w:jc w:val="center"/>
              <w:rPr>
                <w:sz w:val="18"/>
                <w:szCs w:val="18"/>
              </w:rPr>
            </w:pPr>
            <w:r w:rsidRPr="00A80F0D">
              <w:rPr>
                <w:sz w:val="18"/>
                <w:szCs w:val="18"/>
              </w:rPr>
              <w:t>1 702,7</w:t>
            </w:r>
          </w:p>
        </w:tc>
        <w:tc>
          <w:tcPr>
            <w:tcW w:w="895" w:type="dxa"/>
            <w:shd w:val="clear" w:color="auto" w:fill="auto"/>
          </w:tcPr>
          <w:p w14:paraId="53089F39" w14:textId="77777777" w:rsidR="00B741F3" w:rsidRPr="00A80F0D" w:rsidRDefault="00F0724F">
            <w:pPr>
              <w:jc w:val="center"/>
              <w:rPr>
                <w:sz w:val="18"/>
                <w:szCs w:val="18"/>
              </w:rPr>
            </w:pPr>
            <w:r w:rsidRPr="00A80F0D">
              <w:rPr>
                <w:sz w:val="18"/>
                <w:szCs w:val="18"/>
              </w:rPr>
              <w:t>1 751,3</w:t>
            </w:r>
          </w:p>
        </w:tc>
        <w:tc>
          <w:tcPr>
            <w:tcW w:w="895" w:type="dxa"/>
            <w:shd w:val="clear" w:color="auto" w:fill="auto"/>
          </w:tcPr>
          <w:p w14:paraId="0CD13F60" w14:textId="77777777" w:rsidR="00B741F3" w:rsidRPr="00A80F0D" w:rsidRDefault="00F0724F">
            <w:pPr>
              <w:jc w:val="center"/>
              <w:rPr>
                <w:sz w:val="18"/>
                <w:szCs w:val="18"/>
              </w:rPr>
            </w:pPr>
            <w:r w:rsidRPr="00A80F0D">
              <w:rPr>
                <w:sz w:val="18"/>
                <w:szCs w:val="18"/>
              </w:rPr>
              <w:t>1 802,0</w:t>
            </w:r>
          </w:p>
        </w:tc>
        <w:tc>
          <w:tcPr>
            <w:tcW w:w="894" w:type="dxa"/>
            <w:shd w:val="clear" w:color="auto" w:fill="auto"/>
          </w:tcPr>
          <w:p w14:paraId="52790E68" w14:textId="77777777" w:rsidR="00B741F3" w:rsidRPr="00A80F0D" w:rsidRDefault="00F0724F">
            <w:pPr>
              <w:jc w:val="center"/>
              <w:rPr>
                <w:sz w:val="18"/>
                <w:szCs w:val="18"/>
              </w:rPr>
            </w:pPr>
            <w:r w:rsidRPr="00A80F0D">
              <w:rPr>
                <w:sz w:val="18"/>
                <w:szCs w:val="18"/>
              </w:rPr>
              <w:t>1 854,7</w:t>
            </w:r>
          </w:p>
        </w:tc>
        <w:tc>
          <w:tcPr>
            <w:tcW w:w="894" w:type="dxa"/>
            <w:shd w:val="clear" w:color="auto" w:fill="auto"/>
          </w:tcPr>
          <w:p w14:paraId="092A7F08" w14:textId="77777777" w:rsidR="00B741F3" w:rsidRPr="00A80F0D" w:rsidRDefault="00F0724F">
            <w:pPr>
              <w:jc w:val="center"/>
              <w:rPr>
                <w:sz w:val="18"/>
                <w:szCs w:val="18"/>
              </w:rPr>
            </w:pPr>
            <w:r w:rsidRPr="00A80F0D">
              <w:rPr>
                <w:sz w:val="18"/>
                <w:szCs w:val="18"/>
              </w:rPr>
              <w:t>1 916,8</w:t>
            </w:r>
          </w:p>
        </w:tc>
        <w:tc>
          <w:tcPr>
            <w:tcW w:w="894" w:type="dxa"/>
            <w:shd w:val="clear" w:color="auto" w:fill="auto"/>
          </w:tcPr>
          <w:p w14:paraId="3E5801D1" w14:textId="77777777" w:rsidR="00B741F3" w:rsidRPr="00A80F0D" w:rsidRDefault="00F0724F">
            <w:pPr>
              <w:jc w:val="center"/>
              <w:rPr>
                <w:sz w:val="18"/>
                <w:szCs w:val="18"/>
              </w:rPr>
            </w:pPr>
            <w:r w:rsidRPr="00A80F0D">
              <w:rPr>
                <w:sz w:val="18"/>
                <w:szCs w:val="18"/>
              </w:rPr>
              <w:t>1 977,2</w:t>
            </w:r>
          </w:p>
        </w:tc>
        <w:tc>
          <w:tcPr>
            <w:tcW w:w="895" w:type="dxa"/>
            <w:shd w:val="clear" w:color="auto" w:fill="auto"/>
          </w:tcPr>
          <w:p w14:paraId="514A7356" w14:textId="77777777" w:rsidR="00B741F3" w:rsidRPr="00A80F0D" w:rsidRDefault="00F0724F">
            <w:pPr>
              <w:jc w:val="center"/>
              <w:rPr>
                <w:sz w:val="18"/>
                <w:szCs w:val="18"/>
              </w:rPr>
            </w:pPr>
            <w:r w:rsidRPr="00A80F0D">
              <w:rPr>
                <w:sz w:val="18"/>
                <w:szCs w:val="18"/>
              </w:rPr>
              <w:t>2 024,90</w:t>
            </w:r>
          </w:p>
        </w:tc>
        <w:tc>
          <w:tcPr>
            <w:tcW w:w="895" w:type="dxa"/>
            <w:shd w:val="clear" w:color="auto" w:fill="auto"/>
          </w:tcPr>
          <w:p w14:paraId="30377DDD" w14:textId="77777777" w:rsidR="00B741F3" w:rsidRPr="00A80F0D" w:rsidRDefault="00F0724F">
            <w:pPr>
              <w:jc w:val="center"/>
              <w:rPr>
                <w:sz w:val="18"/>
                <w:szCs w:val="18"/>
              </w:rPr>
            </w:pPr>
            <w:r w:rsidRPr="00A80F0D">
              <w:rPr>
                <w:sz w:val="18"/>
                <w:szCs w:val="18"/>
              </w:rPr>
              <w:t>2101,5</w:t>
            </w:r>
          </w:p>
        </w:tc>
        <w:tc>
          <w:tcPr>
            <w:tcW w:w="895" w:type="dxa"/>
            <w:shd w:val="clear" w:color="auto" w:fill="auto"/>
          </w:tcPr>
          <w:p w14:paraId="5BE45609" w14:textId="77777777" w:rsidR="00B741F3" w:rsidRPr="00A80F0D" w:rsidRDefault="00F0724F">
            <w:pPr>
              <w:jc w:val="center"/>
              <w:rPr>
                <w:sz w:val="18"/>
                <w:szCs w:val="18"/>
              </w:rPr>
            </w:pPr>
            <w:r w:rsidRPr="00A80F0D">
              <w:rPr>
                <w:sz w:val="18"/>
                <w:szCs w:val="18"/>
              </w:rPr>
              <w:t>2161,9</w:t>
            </w:r>
          </w:p>
        </w:tc>
      </w:tr>
      <w:tr w:rsidR="00B741F3" w:rsidRPr="00A80F0D" w14:paraId="3EB68F64" w14:textId="77777777" w:rsidTr="00A80F0D">
        <w:trPr>
          <w:trHeight w:val="300"/>
        </w:trPr>
        <w:tc>
          <w:tcPr>
            <w:tcW w:w="1829" w:type="dxa"/>
            <w:shd w:val="clear" w:color="auto" w:fill="auto"/>
          </w:tcPr>
          <w:p w14:paraId="6E04372E" w14:textId="77777777" w:rsidR="00B741F3" w:rsidRPr="00A80F0D" w:rsidRDefault="00F0724F">
            <w:r w:rsidRPr="00A80F0D">
              <w:t xml:space="preserve">Алмалинский  </w:t>
            </w:r>
          </w:p>
        </w:tc>
        <w:tc>
          <w:tcPr>
            <w:tcW w:w="762" w:type="dxa"/>
            <w:shd w:val="clear" w:color="auto" w:fill="auto"/>
          </w:tcPr>
          <w:p w14:paraId="32C5C338" w14:textId="77777777" w:rsidR="00B741F3" w:rsidRPr="00A80F0D" w:rsidRDefault="00F0724F">
            <w:pPr>
              <w:jc w:val="center"/>
              <w:rPr>
                <w:sz w:val="18"/>
                <w:szCs w:val="18"/>
              </w:rPr>
            </w:pPr>
            <w:r w:rsidRPr="00A80F0D">
              <w:rPr>
                <w:sz w:val="18"/>
                <w:szCs w:val="18"/>
              </w:rPr>
              <w:t>187,1</w:t>
            </w:r>
          </w:p>
        </w:tc>
        <w:tc>
          <w:tcPr>
            <w:tcW w:w="762" w:type="dxa"/>
            <w:shd w:val="clear" w:color="auto" w:fill="auto"/>
          </w:tcPr>
          <w:p w14:paraId="67DEF736" w14:textId="77777777" w:rsidR="00B741F3" w:rsidRPr="00A80F0D" w:rsidRDefault="00F0724F">
            <w:pPr>
              <w:jc w:val="center"/>
              <w:rPr>
                <w:sz w:val="18"/>
                <w:szCs w:val="18"/>
              </w:rPr>
            </w:pPr>
            <w:r w:rsidRPr="00A80F0D">
              <w:rPr>
                <w:sz w:val="18"/>
                <w:szCs w:val="18"/>
              </w:rPr>
              <w:t>195,2</w:t>
            </w:r>
          </w:p>
        </w:tc>
        <w:tc>
          <w:tcPr>
            <w:tcW w:w="763" w:type="dxa"/>
            <w:shd w:val="clear" w:color="auto" w:fill="auto"/>
          </w:tcPr>
          <w:p w14:paraId="6FBEB179" w14:textId="77777777" w:rsidR="00B741F3" w:rsidRPr="00A80F0D" w:rsidRDefault="00F0724F">
            <w:pPr>
              <w:jc w:val="center"/>
              <w:rPr>
                <w:sz w:val="18"/>
                <w:szCs w:val="18"/>
              </w:rPr>
            </w:pPr>
            <w:r w:rsidRPr="00A80F0D">
              <w:rPr>
                <w:sz w:val="18"/>
                <w:szCs w:val="18"/>
              </w:rPr>
              <w:t>199,7</w:t>
            </w:r>
          </w:p>
        </w:tc>
        <w:tc>
          <w:tcPr>
            <w:tcW w:w="763" w:type="dxa"/>
            <w:shd w:val="clear" w:color="auto" w:fill="auto"/>
          </w:tcPr>
          <w:p w14:paraId="01AB6D84" w14:textId="77777777" w:rsidR="00B741F3" w:rsidRPr="00A80F0D" w:rsidRDefault="00F0724F">
            <w:pPr>
              <w:jc w:val="center"/>
              <w:rPr>
                <w:sz w:val="18"/>
                <w:szCs w:val="18"/>
              </w:rPr>
            </w:pPr>
            <w:r w:rsidRPr="00A80F0D">
              <w:rPr>
                <w:sz w:val="18"/>
                <w:szCs w:val="18"/>
              </w:rPr>
              <w:t>200,7</w:t>
            </w:r>
          </w:p>
        </w:tc>
        <w:tc>
          <w:tcPr>
            <w:tcW w:w="763" w:type="dxa"/>
            <w:shd w:val="clear" w:color="auto" w:fill="auto"/>
          </w:tcPr>
          <w:p w14:paraId="28950C7D" w14:textId="77777777" w:rsidR="00B741F3" w:rsidRPr="00A80F0D" w:rsidRDefault="00F0724F">
            <w:pPr>
              <w:jc w:val="center"/>
              <w:rPr>
                <w:sz w:val="18"/>
                <w:szCs w:val="18"/>
              </w:rPr>
            </w:pPr>
            <w:r w:rsidRPr="00A80F0D">
              <w:rPr>
                <w:sz w:val="18"/>
                <w:szCs w:val="18"/>
              </w:rPr>
              <w:t>204,8</w:t>
            </w:r>
          </w:p>
        </w:tc>
        <w:tc>
          <w:tcPr>
            <w:tcW w:w="763" w:type="dxa"/>
            <w:shd w:val="clear" w:color="auto" w:fill="auto"/>
          </w:tcPr>
          <w:p w14:paraId="790CDF57" w14:textId="77777777" w:rsidR="00B741F3" w:rsidRPr="00A80F0D" w:rsidRDefault="00F0724F">
            <w:pPr>
              <w:jc w:val="center"/>
              <w:rPr>
                <w:sz w:val="18"/>
                <w:szCs w:val="18"/>
              </w:rPr>
            </w:pPr>
            <w:r w:rsidRPr="00A80F0D">
              <w:rPr>
                <w:sz w:val="18"/>
                <w:szCs w:val="18"/>
              </w:rPr>
              <w:t>212,0</w:t>
            </w:r>
          </w:p>
        </w:tc>
        <w:tc>
          <w:tcPr>
            <w:tcW w:w="895" w:type="dxa"/>
            <w:shd w:val="clear" w:color="auto" w:fill="auto"/>
          </w:tcPr>
          <w:p w14:paraId="7DE10BD5" w14:textId="77777777" w:rsidR="00B741F3" w:rsidRPr="00A80F0D" w:rsidRDefault="00F0724F">
            <w:pPr>
              <w:jc w:val="center"/>
              <w:rPr>
                <w:sz w:val="18"/>
                <w:szCs w:val="18"/>
              </w:rPr>
            </w:pPr>
            <w:r w:rsidRPr="00A80F0D">
              <w:rPr>
                <w:sz w:val="18"/>
                <w:szCs w:val="18"/>
              </w:rPr>
              <w:t>215,4</w:t>
            </w:r>
          </w:p>
        </w:tc>
        <w:tc>
          <w:tcPr>
            <w:tcW w:w="895" w:type="dxa"/>
            <w:shd w:val="clear" w:color="auto" w:fill="auto"/>
          </w:tcPr>
          <w:p w14:paraId="3D8FD48E" w14:textId="77777777" w:rsidR="00B741F3" w:rsidRPr="00A80F0D" w:rsidRDefault="00F0724F">
            <w:pPr>
              <w:jc w:val="center"/>
              <w:rPr>
                <w:sz w:val="18"/>
                <w:szCs w:val="18"/>
              </w:rPr>
            </w:pPr>
            <w:r w:rsidRPr="00A80F0D">
              <w:rPr>
                <w:sz w:val="18"/>
                <w:szCs w:val="18"/>
              </w:rPr>
              <w:t>216,1</w:t>
            </w:r>
          </w:p>
        </w:tc>
        <w:tc>
          <w:tcPr>
            <w:tcW w:w="894" w:type="dxa"/>
            <w:shd w:val="clear" w:color="auto" w:fill="auto"/>
          </w:tcPr>
          <w:p w14:paraId="51DA0DE6" w14:textId="77777777" w:rsidR="00B741F3" w:rsidRPr="00A80F0D" w:rsidRDefault="00F0724F">
            <w:pPr>
              <w:jc w:val="center"/>
              <w:rPr>
                <w:sz w:val="18"/>
                <w:szCs w:val="18"/>
              </w:rPr>
            </w:pPr>
            <w:r w:rsidRPr="00A80F0D">
              <w:rPr>
                <w:sz w:val="18"/>
                <w:szCs w:val="18"/>
              </w:rPr>
              <w:t>215,8</w:t>
            </w:r>
          </w:p>
        </w:tc>
        <w:tc>
          <w:tcPr>
            <w:tcW w:w="894" w:type="dxa"/>
            <w:shd w:val="clear" w:color="auto" w:fill="auto"/>
          </w:tcPr>
          <w:p w14:paraId="355400E1" w14:textId="77777777" w:rsidR="00B741F3" w:rsidRPr="00A80F0D" w:rsidRDefault="00F0724F">
            <w:pPr>
              <w:jc w:val="center"/>
              <w:rPr>
                <w:sz w:val="18"/>
                <w:szCs w:val="18"/>
              </w:rPr>
            </w:pPr>
            <w:r w:rsidRPr="00A80F0D">
              <w:rPr>
                <w:sz w:val="18"/>
                <w:szCs w:val="18"/>
              </w:rPr>
              <w:t>217,3</w:t>
            </w:r>
          </w:p>
        </w:tc>
        <w:tc>
          <w:tcPr>
            <w:tcW w:w="894" w:type="dxa"/>
            <w:shd w:val="clear" w:color="auto" w:fill="auto"/>
          </w:tcPr>
          <w:p w14:paraId="72B286C9" w14:textId="77777777" w:rsidR="00B741F3" w:rsidRPr="00A80F0D" w:rsidRDefault="00F0724F">
            <w:pPr>
              <w:jc w:val="center"/>
              <w:rPr>
                <w:sz w:val="18"/>
                <w:szCs w:val="18"/>
              </w:rPr>
            </w:pPr>
            <w:r w:rsidRPr="00A80F0D">
              <w:rPr>
                <w:sz w:val="18"/>
                <w:szCs w:val="18"/>
              </w:rPr>
              <w:t>221,3</w:t>
            </w:r>
          </w:p>
        </w:tc>
        <w:tc>
          <w:tcPr>
            <w:tcW w:w="895" w:type="dxa"/>
            <w:shd w:val="clear" w:color="auto" w:fill="auto"/>
          </w:tcPr>
          <w:p w14:paraId="45E9BF0F" w14:textId="77777777" w:rsidR="00B741F3" w:rsidRPr="00A80F0D" w:rsidRDefault="00F0724F">
            <w:pPr>
              <w:jc w:val="center"/>
              <w:rPr>
                <w:sz w:val="18"/>
                <w:szCs w:val="18"/>
              </w:rPr>
            </w:pPr>
            <w:r w:rsidRPr="00A80F0D">
              <w:rPr>
                <w:sz w:val="18"/>
                <w:szCs w:val="18"/>
              </w:rPr>
              <w:t>223,3</w:t>
            </w:r>
          </w:p>
        </w:tc>
        <w:tc>
          <w:tcPr>
            <w:tcW w:w="895" w:type="dxa"/>
            <w:shd w:val="clear" w:color="auto" w:fill="auto"/>
          </w:tcPr>
          <w:p w14:paraId="33538DD3" w14:textId="77777777" w:rsidR="00B741F3" w:rsidRPr="00A80F0D" w:rsidRDefault="00F0724F">
            <w:pPr>
              <w:jc w:val="center"/>
              <w:rPr>
                <w:sz w:val="18"/>
                <w:szCs w:val="18"/>
              </w:rPr>
            </w:pPr>
            <w:r w:rsidRPr="00A80F0D">
              <w:rPr>
                <w:sz w:val="18"/>
                <w:szCs w:val="18"/>
              </w:rPr>
              <w:t>258,4</w:t>
            </w:r>
          </w:p>
        </w:tc>
        <w:tc>
          <w:tcPr>
            <w:tcW w:w="895" w:type="dxa"/>
            <w:shd w:val="clear" w:color="auto" w:fill="auto"/>
          </w:tcPr>
          <w:p w14:paraId="2774964B" w14:textId="77777777" w:rsidR="00B741F3" w:rsidRPr="00A80F0D" w:rsidRDefault="00F0724F">
            <w:pPr>
              <w:jc w:val="center"/>
              <w:rPr>
                <w:sz w:val="18"/>
                <w:szCs w:val="18"/>
              </w:rPr>
            </w:pPr>
            <w:r w:rsidRPr="00A80F0D">
              <w:rPr>
                <w:sz w:val="18"/>
                <w:szCs w:val="18"/>
              </w:rPr>
              <w:t>262,5</w:t>
            </w:r>
          </w:p>
        </w:tc>
      </w:tr>
      <w:tr w:rsidR="00B741F3" w:rsidRPr="00A80F0D" w14:paraId="6BA2CF6B" w14:textId="77777777" w:rsidTr="00A80F0D">
        <w:trPr>
          <w:trHeight w:val="300"/>
        </w:trPr>
        <w:tc>
          <w:tcPr>
            <w:tcW w:w="1829" w:type="dxa"/>
            <w:shd w:val="clear" w:color="auto" w:fill="auto"/>
          </w:tcPr>
          <w:p w14:paraId="7CA7C87D" w14:textId="77777777" w:rsidR="00B741F3" w:rsidRPr="00A80F0D" w:rsidRDefault="00F0724F">
            <w:r w:rsidRPr="00A80F0D">
              <w:t>Алатауский</w:t>
            </w:r>
          </w:p>
        </w:tc>
        <w:tc>
          <w:tcPr>
            <w:tcW w:w="762" w:type="dxa"/>
            <w:shd w:val="clear" w:color="auto" w:fill="auto"/>
          </w:tcPr>
          <w:p w14:paraId="4BC36975" w14:textId="77777777" w:rsidR="00B741F3" w:rsidRPr="00A80F0D" w:rsidRDefault="00F0724F">
            <w:pPr>
              <w:jc w:val="center"/>
              <w:rPr>
                <w:sz w:val="18"/>
                <w:szCs w:val="18"/>
              </w:rPr>
            </w:pPr>
            <w:r w:rsidRPr="00A80F0D">
              <w:rPr>
                <w:sz w:val="18"/>
                <w:szCs w:val="18"/>
              </w:rPr>
              <w:t>162,4</w:t>
            </w:r>
          </w:p>
        </w:tc>
        <w:tc>
          <w:tcPr>
            <w:tcW w:w="762" w:type="dxa"/>
            <w:shd w:val="clear" w:color="auto" w:fill="auto"/>
          </w:tcPr>
          <w:p w14:paraId="22B185B2" w14:textId="77777777" w:rsidR="00B741F3" w:rsidRPr="00A80F0D" w:rsidRDefault="00F0724F">
            <w:pPr>
              <w:jc w:val="center"/>
              <w:rPr>
                <w:sz w:val="18"/>
                <w:szCs w:val="18"/>
              </w:rPr>
            </w:pPr>
            <w:r w:rsidRPr="00A80F0D">
              <w:rPr>
                <w:sz w:val="18"/>
                <w:szCs w:val="18"/>
              </w:rPr>
              <w:t>168,3</w:t>
            </w:r>
          </w:p>
        </w:tc>
        <w:tc>
          <w:tcPr>
            <w:tcW w:w="763" w:type="dxa"/>
            <w:shd w:val="clear" w:color="auto" w:fill="auto"/>
          </w:tcPr>
          <w:p w14:paraId="0F62CF7D" w14:textId="77777777" w:rsidR="00B741F3" w:rsidRPr="00A80F0D" w:rsidRDefault="00F0724F">
            <w:pPr>
              <w:jc w:val="center"/>
              <w:rPr>
                <w:sz w:val="18"/>
                <w:szCs w:val="18"/>
              </w:rPr>
            </w:pPr>
            <w:r w:rsidRPr="00A80F0D">
              <w:rPr>
                <w:sz w:val="18"/>
                <w:szCs w:val="18"/>
              </w:rPr>
              <w:t>175,4</w:t>
            </w:r>
          </w:p>
        </w:tc>
        <w:tc>
          <w:tcPr>
            <w:tcW w:w="763" w:type="dxa"/>
            <w:shd w:val="clear" w:color="auto" w:fill="auto"/>
          </w:tcPr>
          <w:p w14:paraId="5CBEAF5F" w14:textId="77777777" w:rsidR="00B741F3" w:rsidRPr="00A80F0D" w:rsidRDefault="00F0724F">
            <w:pPr>
              <w:jc w:val="center"/>
              <w:rPr>
                <w:sz w:val="18"/>
                <w:szCs w:val="18"/>
              </w:rPr>
            </w:pPr>
            <w:r w:rsidRPr="00A80F0D">
              <w:rPr>
                <w:sz w:val="18"/>
                <w:szCs w:val="18"/>
              </w:rPr>
              <w:t>177,9</w:t>
            </w:r>
          </w:p>
        </w:tc>
        <w:tc>
          <w:tcPr>
            <w:tcW w:w="763" w:type="dxa"/>
            <w:shd w:val="clear" w:color="auto" w:fill="auto"/>
          </w:tcPr>
          <w:p w14:paraId="1A5ABBDC" w14:textId="77777777" w:rsidR="00B741F3" w:rsidRPr="00A80F0D" w:rsidRDefault="00F0724F">
            <w:pPr>
              <w:jc w:val="center"/>
              <w:rPr>
                <w:sz w:val="18"/>
                <w:szCs w:val="18"/>
              </w:rPr>
            </w:pPr>
            <w:r w:rsidRPr="00A80F0D">
              <w:rPr>
                <w:sz w:val="18"/>
                <w:szCs w:val="18"/>
              </w:rPr>
              <w:t>195,4</w:t>
            </w:r>
          </w:p>
        </w:tc>
        <w:tc>
          <w:tcPr>
            <w:tcW w:w="763" w:type="dxa"/>
            <w:shd w:val="clear" w:color="auto" w:fill="auto"/>
          </w:tcPr>
          <w:p w14:paraId="25E5B36D" w14:textId="77777777" w:rsidR="00B741F3" w:rsidRPr="00A80F0D" w:rsidRDefault="00F0724F">
            <w:pPr>
              <w:jc w:val="center"/>
              <w:rPr>
                <w:sz w:val="18"/>
                <w:szCs w:val="18"/>
              </w:rPr>
            </w:pPr>
            <w:r w:rsidRPr="00A80F0D">
              <w:rPr>
                <w:sz w:val="18"/>
                <w:szCs w:val="18"/>
              </w:rPr>
              <w:t>208,1</w:t>
            </w:r>
          </w:p>
        </w:tc>
        <w:tc>
          <w:tcPr>
            <w:tcW w:w="895" w:type="dxa"/>
            <w:shd w:val="clear" w:color="auto" w:fill="auto"/>
          </w:tcPr>
          <w:p w14:paraId="78212187" w14:textId="77777777" w:rsidR="00B741F3" w:rsidRPr="00A80F0D" w:rsidRDefault="00F0724F">
            <w:pPr>
              <w:jc w:val="center"/>
              <w:rPr>
                <w:sz w:val="18"/>
                <w:szCs w:val="18"/>
              </w:rPr>
            </w:pPr>
            <w:r w:rsidRPr="00A80F0D">
              <w:rPr>
                <w:sz w:val="18"/>
                <w:szCs w:val="18"/>
              </w:rPr>
              <w:t>224,9</w:t>
            </w:r>
          </w:p>
        </w:tc>
        <w:tc>
          <w:tcPr>
            <w:tcW w:w="895" w:type="dxa"/>
            <w:shd w:val="clear" w:color="auto" w:fill="auto"/>
          </w:tcPr>
          <w:p w14:paraId="2A103C71" w14:textId="77777777" w:rsidR="00B741F3" w:rsidRPr="00A80F0D" w:rsidRDefault="00F0724F">
            <w:pPr>
              <w:jc w:val="center"/>
              <w:rPr>
                <w:sz w:val="18"/>
                <w:szCs w:val="18"/>
              </w:rPr>
            </w:pPr>
            <w:r w:rsidRPr="00A80F0D">
              <w:rPr>
                <w:sz w:val="18"/>
                <w:szCs w:val="18"/>
              </w:rPr>
              <w:t>244,3</w:t>
            </w:r>
          </w:p>
        </w:tc>
        <w:tc>
          <w:tcPr>
            <w:tcW w:w="894" w:type="dxa"/>
            <w:shd w:val="clear" w:color="auto" w:fill="auto"/>
          </w:tcPr>
          <w:p w14:paraId="4BEB9364" w14:textId="77777777" w:rsidR="00B741F3" w:rsidRPr="00A80F0D" w:rsidRDefault="00F0724F">
            <w:pPr>
              <w:jc w:val="center"/>
              <w:rPr>
                <w:sz w:val="18"/>
                <w:szCs w:val="18"/>
              </w:rPr>
            </w:pPr>
            <w:r w:rsidRPr="00A80F0D">
              <w:rPr>
                <w:sz w:val="18"/>
                <w:szCs w:val="18"/>
              </w:rPr>
              <w:t>260,4</w:t>
            </w:r>
          </w:p>
        </w:tc>
        <w:tc>
          <w:tcPr>
            <w:tcW w:w="894" w:type="dxa"/>
            <w:shd w:val="clear" w:color="auto" w:fill="auto"/>
          </w:tcPr>
          <w:p w14:paraId="27824317" w14:textId="77777777" w:rsidR="00B741F3" w:rsidRPr="00A80F0D" w:rsidRDefault="00F0724F">
            <w:pPr>
              <w:jc w:val="center"/>
              <w:rPr>
                <w:sz w:val="18"/>
                <w:szCs w:val="18"/>
              </w:rPr>
            </w:pPr>
            <w:r w:rsidRPr="00A80F0D">
              <w:rPr>
                <w:sz w:val="18"/>
                <w:szCs w:val="18"/>
              </w:rPr>
              <w:t>280,6</w:t>
            </w:r>
          </w:p>
        </w:tc>
        <w:tc>
          <w:tcPr>
            <w:tcW w:w="894" w:type="dxa"/>
            <w:shd w:val="clear" w:color="auto" w:fill="auto"/>
          </w:tcPr>
          <w:p w14:paraId="4B548213" w14:textId="77777777" w:rsidR="00B741F3" w:rsidRPr="00A80F0D" w:rsidRDefault="00F0724F">
            <w:pPr>
              <w:jc w:val="center"/>
              <w:rPr>
                <w:sz w:val="18"/>
                <w:szCs w:val="18"/>
              </w:rPr>
            </w:pPr>
            <w:r w:rsidRPr="00A80F0D">
              <w:rPr>
                <w:sz w:val="18"/>
                <w:szCs w:val="18"/>
              </w:rPr>
              <w:t>301,5</w:t>
            </w:r>
          </w:p>
        </w:tc>
        <w:tc>
          <w:tcPr>
            <w:tcW w:w="895" w:type="dxa"/>
            <w:shd w:val="clear" w:color="auto" w:fill="auto"/>
          </w:tcPr>
          <w:p w14:paraId="040F0000" w14:textId="77777777" w:rsidR="00B741F3" w:rsidRPr="00A80F0D" w:rsidRDefault="00F0724F">
            <w:pPr>
              <w:jc w:val="center"/>
              <w:rPr>
                <w:sz w:val="18"/>
                <w:szCs w:val="18"/>
              </w:rPr>
            </w:pPr>
            <w:r w:rsidRPr="00A80F0D">
              <w:rPr>
                <w:sz w:val="18"/>
                <w:szCs w:val="18"/>
              </w:rPr>
              <w:t>317,8</w:t>
            </w:r>
          </w:p>
        </w:tc>
        <w:tc>
          <w:tcPr>
            <w:tcW w:w="895" w:type="dxa"/>
            <w:shd w:val="clear" w:color="auto" w:fill="auto"/>
          </w:tcPr>
          <w:p w14:paraId="4E7FC575" w14:textId="77777777" w:rsidR="00B741F3" w:rsidRPr="00A80F0D" w:rsidRDefault="00F0724F">
            <w:pPr>
              <w:jc w:val="center"/>
              <w:rPr>
                <w:sz w:val="18"/>
                <w:szCs w:val="18"/>
              </w:rPr>
            </w:pPr>
            <w:r w:rsidRPr="00A80F0D">
              <w:rPr>
                <w:sz w:val="18"/>
                <w:szCs w:val="18"/>
              </w:rPr>
              <w:t>337,7</w:t>
            </w:r>
          </w:p>
        </w:tc>
        <w:tc>
          <w:tcPr>
            <w:tcW w:w="895" w:type="dxa"/>
            <w:shd w:val="clear" w:color="auto" w:fill="auto"/>
          </w:tcPr>
          <w:p w14:paraId="16C701F5" w14:textId="77777777" w:rsidR="00B741F3" w:rsidRPr="00A80F0D" w:rsidRDefault="00F0724F">
            <w:pPr>
              <w:jc w:val="center"/>
              <w:rPr>
                <w:sz w:val="18"/>
                <w:szCs w:val="18"/>
              </w:rPr>
            </w:pPr>
            <w:r w:rsidRPr="00A80F0D">
              <w:rPr>
                <w:sz w:val="18"/>
                <w:szCs w:val="18"/>
              </w:rPr>
              <w:t>354,9</w:t>
            </w:r>
          </w:p>
        </w:tc>
      </w:tr>
      <w:tr w:rsidR="00B741F3" w:rsidRPr="00A80F0D" w14:paraId="38F5CE7C" w14:textId="77777777" w:rsidTr="00A80F0D">
        <w:trPr>
          <w:trHeight w:val="300"/>
        </w:trPr>
        <w:tc>
          <w:tcPr>
            <w:tcW w:w="1829" w:type="dxa"/>
            <w:shd w:val="clear" w:color="auto" w:fill="auto"/>
          </w:tcPr>
          <w:p w14:paraId="5FFC3DA5" w14:textId="77777777" w:rsidR="00B741F3" w:rsidRPr="00A80F0D" w:rsidRDefault="00F0724F">
            <w:r w:rsidRPr="00A80F0D">
              <w:t xml:space="preserve">Ауэзовский         </w:t>
            </w:r>
          </w:p>
        </w:tc>
        <w:tc>
          <w:tcPr>
            <w:tcW w:w="762" w:type="dxa"/>
            <w:shd w:val="clear" w:color="auto" w:fill="auto"/>
          </w:tcPr>
          <w:p w14:paraId="6AD5D3DB" w14:textId="77777777" w:rsidR="00B741F3" w:rsidRPr="00A80F0D" w:rsidRDefault="00F0724F">
            <w:pPr>
              <w:jc w:val="center"/>
              <w:rPr>
                <w:sz w:val="18"/>
                <w:szCs w:val="18"/>
              </w:rPr>
            </w:pPr>
            <w:r w:rsidRPr="00A80F0D">
              <w:rPr>
                <w:sz w:val="18"/>
                <w:szCs w:val="18"/>
              </w:rPr>
              <w:t>296,8</w:t>
            </w:r>
          </w:p>
        </w:tc>
        <w:tc>
          <w:tcPr>
            <w:tcW w:w="762" w:type="dxa"/>
            <w:shd w:val="clear" w:color="auto" w:fill="auto"/>
          </w:tcPr>
          <w:p w14:paraId="282D6E7F" w14:textId="77777777" w:rsidR="00B741F3" w:rsidRPr="00A80F0D" w:rsidRDefault="00F0724F">
            <w:pPr>
              <w:jc w:val="center"/>
              <w:rPr>
                <w:sz w:val="18"/>
                <w:szCs w:val="18"/>
              </w:rPr>
            </w:pPr>
            <w:r w:rsidRPr="00A80F0D">
              <w:rPr>
                <w:sz w:val="18"/>
                <w:szCs w:val="18"/>
              </w:rPr>
              <w:t>301,6</w:t>
            </w:r>
          </w:p>
        </w:tc>
        <w:tc>
          <w:tcPr>
            <w:tcW w:w="763" w:type="dxa"/>
            <w:shd w:val="clear" w:color="auto" w:fill="auto"/>
          </w:tcPr>
          <w:p w14:paraId="71F4D43A" w14:textId="77777777" w:rsidR="00B741F3" w:rsidRPr="00A80F0D" w:rsidRDefault="00F0724F">
            <w:pPr>
              <w:jc w:val="center"/>
              <w:rPr>
                <w:sz w:val="18"/>
                <w:szCs w:val="18"/>
              </w:rPr>
            </w:pPr>
            <w:r w:rsidRPr="00A80F0D">
              <w:rPr>
                <w:sz w:val="18"/>
                <w:szCs w:val="18"/>
              </w:rPr>
              <w:t>302,9</w:t>
            </w:r>
          </w:p>
        </w:tc>
        <w:tc>
          <w:tcPr>
            <w:tcW w:w="763" w:type="dxa"/>
            <w:shd w:val="clear" w:color="auto" w:fill="auto"/>
          </w:tcPr>
          <w:p w14:paraId="587EA9F5" w14:textId="77777777" w:rsidR="00B741F3" w:rsidRPr="00A80F0D" w:rsidRDefault="00F0724F">
            <w:pPr>
              <w:jc w:val="center"/>
              <w:rPr>
                <w:sz w:val="18"/>
                <w:szCs w:val="18"/>
              </w:rPr>
            </w:pPr>
            <w:r w:rsidRPr="00A80F0D">
              <w:rPr>
                <w:sz w:val="18"/>
                <w:szCs w:val="18"/>
              </w:rPr>
              <w:t>310,6</w:t>
            </w:r>
          </w:p>
        </w:tc>
        <w:tc>
          <w:tcPr>
            <w:tcW w:w="763" w:type="dxa"/>
            <w:shd w:val="clear" w:color="auto" w:fill="auto"/>
          </w:tcPr>
          <w:p w14:paraId="0E4B03A2" w14:textId="77777777" w:rsidR="00B741F3" w:rsidRPr="00A80F0D" w:rsidRDefault="00F0724F">
            <w:pPr>
              <w:jc w:val="center"/>
              <w:rPr>
                <w:sz w:val="18"/>
                <w:szCs w:val="18"/>
              </w:rPr>
            </w:pPr>
            <w:r w:rsidRPr="00A80F0D">
              <w:rPr>
                <w:sz w:val="18"/>
                <w:szCs w:val="18"/>
              </w:rPr>
              <w:t>277,3</w:t>
            </w:r>
          </w:p>
        </w:tc>
        <w:tc>
          <w:tcPr>
            <w:tcW w:w="763" w:type="dxa"/>
            <w:shd w:val="clear" w:color="auto" w:fill="auto"/>
          </w:tcPr>
          <w:p w14:paraId="6ED71958" w14:textId="77777777" w:rsidR="00B741F3" w:rsidRPr="00A80F0D" w:rsidRDefault="00F0724F">
            <w:pPr>
              <w:jc w:val="center"/>
              <w:rPr>
                <w:sz w:val="18"/>
                <w:szCs w:val="18"/>
              </w:rPr>
            </w:pPr>
            <w:r w:rsidRPr="00A80F0D">
              <w:rPr>
                <w:sz w:val="18"/>
                <w:szCs w:val="18"/>
              </w:rPr>
              <w:t>283,4</w:t>
            </w:r>
          </w:p>
        </w:tc>
        <w:tc>
          <w:tcPr>
            <w:tcW w:w="895" w:type="dxa"/>
            <w:shd w:val="clear" w:color="auto" w:fill="auto"/>
          </w:tcPr>
          <w:p w14:paraId="4CF42759" w14:textId="77777777" w:rsidR="00B741F3" w:rsidRPr="00A80F0D" w:rsidRDefault="00F0724F">
            <w:pPr>
              <w:jc w:val="center"/>
              <w:rPr>
                <w:sz w:val="18"/>
                <w:szCs w:val="18"/>
              </w:rPr>
            </w:pPr>
            <w:r w:rsidRPr="00A80F0D">
              <w:rPr>
                <w:sz w:val="18"/>
                <w:szCs w:val="18"/>
              </w:rPr>
              <w:t>286,4</w:t>
            </w:r>
          </w:p>
        </w:tc>
        <w:tc>
          <w:tcPr>
            <w:tcW w:w="895" w:type="dxa"/>
            <w:shd w:val="clear" w:color="auto" w:fill="auto"/>
          </w:tcPr>
          <w:p w14:paraId="4D966E34" w14:textId="77777777" w:rsidR="00B741F3" w:rsidRPr="00A80F0D" w:rsidRDefault="00F0724F">
            <w:pPr>
              <w:jc w:val="center"/>
              <w:rPr>
                <w:sz w:val="18"/>
                <w:szCs w:val="18"/>
              </w:rPr>
            </w:pPr>
            <w:r w:rsidRPr="00A80F0D">
              <w:rPr>
                <w:sz w:val="18"/>
                <w:szCs w:val="18"/>
              </w:rPr>
              <w:t>289,4</w:t>
            </w:r>
          </w:p>
        </w:tc>
        <w:tc>
          <w:tcPr>
            <w:tcW w:w="894" w:type="dxa"/>
            <w:shd w:val="clear" w:color="auto" w:fill="auto"/>
          </w:tcPr>
          <w:p w14:paraId="1F0E97CF" w14:textId="77777777" w:rsidR="00B741F3" w:rsidRPr="00A80F0D" w:rsidRDefault="00F0724F">
            <w:pPr>
              <w:jc w:val="center"/>
              <w:rPr>
                <w:sz w:val="18"/>
                <w:szCs w:val="18"/>
              </w:rPr>
            </w:pPr>
            <w:r w:rsidRPr="00A80F0D">
              <w:rPr>
                <w:sz w:val="18"/>
                <w:szCs w:val="18"/>
              </w:rPr>
              <w:t>295,6</w:t>
            </w:r>
          </w:p>
        </w:tc>
        <w:tc>
          <w:tcPr>
            <w:tcW w:w="894" w:type="dxa"/>
            <w:shd w:val="clear" w:color="auto" w:fill="auto"/>
          </w:tcPr>
          <w:p w14:paraId="0DE2AEA7" w14:textId="77777777" w:rsidR="00B741F3" w:rsidRPr="00A80F0D" w:rsidRDefault="00F0724F">
            <w:pPr>
              <w:jc w:val="center"/>
              <w:rPr>
                <w:sz w:val="18"/>
                <w:szCs w:val="18"/>
              </w:rPr>
            </w:pPr>
            <w:r w:rsidRPr="00A80F0D">
              <w:rPr>
                <w:sz w:val="18"/>
                <w:szCs w:val="18"/>
              </w:rPr>
              <w:t>303,1</w:t>
            </w:r>
          </w:p>
        </w:tc>
        <w:tc>
          <w:tcPr>
            <w:tcW w:w="894" w:type="dxa"/>
            <w:shd w:val="clear" w:color="auto" w:fill="auto"/>
          </w:tcPr>
          <w:p w14:paraId="4C52F6F6" w14:textId="77777777" w:rsidR="00B741F3" w:rsidRPr="00A80F0D" w:rsidRDefault="00F0724F">
            <w:pPr>
              <w:jc w:val="center"/>
              <w:rPr>
                <w:sz w:val="18"/>
                <w:szCs w:val="18"/>
              </w:rPr>
            </w:pPr>
            <w:r w:rsidRPr="00A80F0D">
              <w:rPr>
                <w:sz w:val="18"/>
                <w:szCs w:val="18"/>
              </w:rPr>
              <w:t>308,3</w:t>
            </w:r>
          </w:p>
        </w:tc>
        <w:tc>
          <w:tcPr>
            <w:tcW w:w="895" w:type="dxa"/>
            <w:shd w:val="clear" w:color="auto" w:fill="auto"/>
          </w:tcPr>
          <w:p w14:paraId="25D92159" w14:textId="77777777" w:rsidR="00B741F3" w:rsidRPr="00A80F0D" w:rsidRDefault="00F0724F">
            <w:pPr>
              <w:jc w:val="center"/>
              <w:rPr>
                <w:sz w:val="18"/>
                <w:szCs w:val="18"/>
              </w:rPr>
            </w:pPr>
            <w:r w:rsidRPr="00A80F0D">
              <w:rPr>
                <w:sz w:val="18"/>
                <w:szCs w:val="18"/>
              </w:rPr>
              <w:t>310,8</w:t>
            </w:r>
          </w:p>
        </w:tc>
        <w:tc>
          <w:tcPr>
            <w:tcW w:w="895" w:type="dxa"/>
            <w:shd w:val="clear" w:color="auto" w:fill="auto"/>
          </w:tcPr>
          <w:p w14:paraId="15E10EFA" w14:textId="77777777" w:rsidR="00B741F3" w:rsidRPr="00A80F0D" w:rsidRDefault="00F0724F">
            <w:pPr>
              <w:jc w:val="center"/>
              <w:rPr>
                <w:sz w:val="18"/>
                <w:szCs w:val="18"/>
              </w:rPr>
            </w:pPr>
            <w:r w:rsidRPr="00A80F0D">
              <w:rPr>
                <w:sz w:val="18"/>
                <w:szCs w:val="18"/>
              </w:rPr>
              <w:t>351,5</w:t>
            </w:r>
          </w:p>
        </w:tc>
        <w:tc>
          <w:tcPr>
            <w:tcW w:w="895" w:type="dxa"/>
            <w:shd w:val="clear" w:color="auto" w:fill="auto"/>
          </w:tcPr>
          <w:p w14:paraId="760856C6" w14:textId="77777777" w:rsidR="00B741F3" w:rsidRPr="00A80F0D" w:rsidRDefault="00F0724F">
            <w:pPr>
              <w:jc w:val="center"/>
              <w:rPr>
                <w:sz w:val="18"/>
                <w:szCs w:val="18"/>
              </w:rPr>
            </w:pPr>
            <w:r w:rsidRPr="00A80F0D">
              <w:rPr>
                <w:sz w:val="18"/>
                <w:szCs w:val="18"/>
              </w:rPr>
              <w:t>354,7</w:t>
            </w:r>
          </w:p>
        </w:tc>
      </w:tr>
      <w:tr w:rsidR="00B741F3" w:rsidRPr="00A80F0D" w14:paraId="3F7A3103" w14:textId="77777777" w:rsidTr="00A80F0D">
        <w:trPr>
          <w:trHeight w:val="300"/>
        </w:trPr>
        <w:tc>
          <w:tcPr>
            <w:tcW w:w="1829" w:type="dxa"/>
            <w:shd w:val="clear" w:color="auto" w:fill="auto"/>
          </w:tcPr>
          <w:p w14:paraId="48FF3BBF" w14:textId="77777777" w:rsidR="00B741F3" w:rsidRPr="00A80F0D" w:rsidRDefault="00F0724F">
            <w:r w:rsidRPr="00A80F0D">
              <w:t xml:space="preserve">Бостандыкский  </w:t>
            </w:r>
          </w:p>
        </w:tc>
        <w:tc>
          <w:tcPr>
            <w:tcW w:w="762" w:type="dxa"/>
            <w:shd w:val="clear" w:color="auto" w:fill="auto"/>
          </w:tcPr>
          <w:p w14:paraId="02A3D9EB" w14:textId="77777777" w:rsidR="00B741F3" w:rsidRPr="00A80F0D" w:rsidRDefault="00F0724F">
            <w:pPr>
              <w:jc w:val="center"/>
              <w:rPr>
                <w:sz w:val="18"/>
                <w:szCs w:val="18"/>
              </w:rPr>
            </w:pPr>
            <w:r w:rsidRPr="00A80F0D">
              <w:rPr>
                <w:sz w:val="18"/>
                <w:szCs w:val="18"/>
              </w:rPr>
              <w:t>276,3</w:t>
            </w:r>
          </w:p>
        </w:tc>
        <w:tc>
          <w:tcPr>
            <w:tcW w:w="762" w:type="dxa"/>
            <w:shd w:val="clear" w:color="auto" w:fill="auto"/>
          </w:tcPr>
          <w:p w14:paraId="62EBC371" w14:textId="77777777" w:rsidR="00B741F3" w:rsidRPr="00A80F0D" w:rsidRDefault="00F0724F">
            <w:pPr>
              <w:jc w:val="center"/>
              <w:rPr>
                <w:sz w:val="18"/>
                <w:szCs w:val="18"/>
              </w:rPr>
            </w:pPr>
            <w:r w:rsidRPr="00A80F0D">
              <w:rPr>
                <w:sz w:val="18"/>
                <w:szCs w:val="18"/>
              </w:rPr>
              <w:t>281,1</w:t>
            </w:r>
          </w:p>
        </w:tc>
        <w:tc>
          <w:tcPr>
            <w:tcW w:w="763" w:type="dxa"/>
            <w:shd w:val="clear" w:color="auto" w:fill="auto"/>
          </w:tcPr>
          <w:p w14:paraId="09B5B34D" w14:textId="77777777" w:rsidR="00B741F3" w:rsidRPr="00A80F0D" w:rsidRDefault="00F0724F">
            <w:pPr>
              <w:jc w:val="center"/>
              <w:rPr>
                <w:sz w:val="18"/>
                <w:szCs w:val="18"/>
              </w:rPr>
            </w:pPr>
            <w:r w:rsidRPr="00A80F0D">
              <w:rPr>
                <w:sz w:val="18"/>
                <w:szCs w:val="18"/>
              </w:rPr>
              <w:t>285,3</w:t>
            </w:r>
          </w:p>
        </w:tc>
        <w:tc>
          <w:tcPr>
            <w:tcW w:w="763" w:type="dxa"/>
            <w:shd w:val="clear" w:color="auto" w:fill="auto"/>
          </w:tcPr>
          <w:p w14:paraId="1AAC5503" w14:textId="77777777" w:rsidR="00B741F3" w:rsidRPr="00A80F0D" w:rsidRDefault="00F0724F">
            <w:pPr>
              <w:jc w:val="center"/>
              <w:rPr>
                <w:sz w:val="18"/>
                <w:szCs w:val="18"/>
              </w:rPr>
            </w:pPr>
            <w:r w:rsidRPr="00A80F0D">
              <w:rPr>
                <w:sz w:val="18"/>
                <w:szCs w:val="18"/>
              </w:rPr>
              <w:t>294,8</w:t>
            </w:r>
          </w:p>
        </w:tc>
        <w:tc>
          <w:tcPr>
            <w:tcW w:w="763" w:type="dxa"/>
            <w:shd w:val="clear" w:color="auto" w:fill="auto"/>
          </w:tcPr>
          <w:p w14:paraId="604604DE" w14:textId="77777777" w:rsidR="00B741F3" w:rsidRPr="00A80F0D" w:rsidRDefault="00F0724F">
            <w:pPr>
              <w:jc w:val="center"/>
              <w:rPr>
                <w:sz w:val="18"/>
                <w:szCs w:val="18"/>
              </w:rPr>
            </w:pPr>
            <w:r w:rsidRPr="00A80F0D">
              <w:rPr>
                <w:sz w:val="18"/>
                <w:szCs w:val="18"/>
              </w:rPr>
              <w:t>316,0</w:t>
            </w:r>
          </w:p>
        </w:tc>
        <w:tc>
          <w:tcPr>
            <w:tcW w:w="763" w:type="dxa"/>
            <w:shd w:val="clear" w:color="auto" w:fill="auto"/>
          </w:tcPr>
          <w:p w14:paraId="79359C00" w14:textId="77777777" w:rsidR="00B741F3" w:rsidRPr="00A80F0D" w:rsidRDefault="00F0724F">
            <w:pPr>
              <w:jc w:val="center"/>
              <w:rPr>
                <w:sz w:val="18"/>
                <w:szCs w:val="18"/>
              </w:rPr>
            </w:pPr>
            <w:r w:rsidRPr="00A80F0D">
              <w:rPr>
                <w:sz w:val="18"/>
                <w:szCs w:val="18"/>
              </w:rPr>
              <w:t>329,8</w:t>
            </w:r>
          </w:p>
        </w:tc>
        <w:tc>
          <w:tcPr>
            <w:tcW w:w="895" w:type="dxa"/>
            <w:shd w:val="clear" w:color="auto" w:fill="auto"/>
          </w:tcPr>
          <w:p w14:paraId="18AEA6A9" w14:textId="77777777" w:rsidR="00B741F3" w:rsidRPr="00A80F0D" w:rsidRDefault="00F0724F">
            <w:pPr>
              <w:jc w:val="center"/>
              <w:rPr>
                <w:sz w:val="18"/>
                <w:szCs w:val="18"/>
              </w:rPr>
            </w:pPr>
            <w:r w:rsidRPr="00A80F0D">
              <w:rPr>
                <w:sz w:val="18"/>
                <w:szCs w:val="18"/>
              </w:rPr>
              <w:t>331,7</w:t>
            </w:r>
          </w:p>
        </w:tc>
        <w:tc>
          <w:tcPr>
            <w:tcW w:w="895" w:type="dxa"/>
            <w:shd w:val="clear" w:color="auto" w:fill="auto"/>
          </w:tcPr>
          <w:p w14:paraId="7F3C6234" w14:textId="77777777" w:rsidR="00B741F3" w:rsidRPr="00A80F0D" w:rsidRDefault="00F0724F">
            <w:pPr>
              <w:jc w:val="center"/>
              <w:rPr>
                <w:sz w:val="18"/>
                <w:szCs w:val="18"/>
              </w:rPr>
            </w:pPr>
            <w:r w:rsidRPr="00A80F0D">
              <w:rPr>
                <w:sz w:val="18"/>
                <w:szCs w:val="18"/>
              </w:rPr>
              <w:t>336,9</w:t>
            </w:r>
          </w:p>
        </w:tc>
        <w:tc>
          <w:tcPr>
            <w:tcW w:w="894" w:type="dxa"/>
            <w:shd w:val="clear" w:color="auto" w:fill="auto"/>
          </w:tcPr>
          <w:p w14:paraId="4A9069AA" w14:textId="77777777" w:rsidR="00B741F3" w:rsidRPr="00A80F0D" w:rsidRDefault="00F0724F">
            <w:pPr>
              <w:jc w:val="center"/>
              <w:rPr>
                <w:sz w:val="18"/>
                <w:szCs w:val="18"/>
              </w:rPr>
            </w:pPr>
            <w:r w:rsidRPr="00A80F0D">
              <w:rPr>
                <w:sz w:val="18"/>
                <w:szCs w:val="18"/>
              </w:rPr>
              <w:t>343,6</w:t>
            </w:r>
          </w:p>
        </w:tc>
        <w:tc>
          <w:tcPr>
            <w:tcW w:w="894" w:type="dxa"/>
            <w:shd w:val="clear" w:color="auto" w:fill="auto"/>
          </w:tcPr>
          <w:p w14:paraId="21327381" w14:textId="77777777" w:rsidR="00B741F3" w:rsidRPr="00A80F0D" w:rsidRDefault="00F0724F">
            <w:pPr>
              <w:jc w:val="center"/>
              <w:rPr>
                <w:sz w:val="18"/>
                <w:szCs w:val="18"/>
              </w:rPr>
            </w:pPr>
            <w:r w:rsidRPr="00A80F0D">
              <w:rPr>
                <w:sz w:val="18"/>
                <w:szCs w:val="18"/>
              </w:rPr>
              <w:t>350,6</w:t>
            </w:r>
          </w:p>
        </w:tc>
        <w:tc>
          <w:tcPr>
            <w:tcW w:w="894" w:type="dxa"/>
            <w:shd w:val="clear" w:color="auto" w:fill="auto"/>
          </w:tcPr>
          <w:p w14:paraId="2785E00D" w14:textId="77777777" w:rsidR="00B741F3" w:rsidRPr="00A80F0D" w:rsidRDefault="00F0724F">
            <w:pPr>
              <w:jc w:val="center"/>
              <w:rPr>
                <w:sz w:val="18"/>
                <w:szCs w:val="18"/>
              </w:rPr>
            </w:pPr>
            <w:r w:rsidRPr="00A80F0D">
              <w:rPr>
                <w:sz w:val="18"/>
                <w:szCs w:val="18"/>
              </w:rPr>
              <w:t>357,9</w:t>
            </w:r>
          </w:p>
        </w:tc>
        <w:tc>
          <w:tcPr>
            <w:tcW w:w="895" w:type="dxa"/>
            <w:shd w:val="clear" w:color="auto" w:fill="auto"/>
          </w:tcPr>
          <w:p w14:paraId="55F11170" w14:textId="77777777" w:rsidR="00B741F3" w:rsidRPr="00A80F0D" w:rsidRDefault="00F0724F">
            <w:pPr>
              <w:jc w:val="center"/>
              <w:rPr>
                <w:sz w:val="18"/>
                <w:szCs w:val="18"/>
              </w:rPr>
            </w:pPr>
            <w:r w:rsidRPr="00A80F0D">
              <w:rPr>
                <w:sz w:val="18"/>
                <w:szCs w:val="18"/>
              </w:rPr>
              <w:t>364,4</w:t>
            </w:r>
          </w:p>
        </w:tc>
        <w:tc>
          <w:tcPr>
            <w:tcW w:w="895" w:type="dxa"/>
            <w:shd w:val="clear" w:color="auto" w:fill="auto"/>
          </w:tcPr>
          <w:p w14:paraId="1C36D0CE" w14:textId="77777777" w:rsidR="00B741F3" w:rsidRPr="00A80F0D" w:rsidRDefault="00F0724F">
            <w:pPr>
              <w:jc w:val="center"/>
              <w:rPr>
                <w:sz w:val="18"/>
                <w:szCs w:val="18"/>
              </w:rPr>
            </w:pPr>
            <w:r w:rsidRPr="00A80F0D">
              <w:rPr>
                <w:sz w:val="18"/>
                <w:szCs w:val="18"/>
              </w:rPr>
              <w:t>310,5</w:t>
            </w:r>
          </w:p>
        </w:tc>
        <w:tc>
          <w:tcPr>
            <w:tcW w:w="895" w:type="dxa"/>
            <w:shd w:val="clear" w:color="auto" w:fill="auto"/>
          </w:tcPr>
          <w:p w14:paraId="7DF51D83" w14:textId="77777777" w:rsidR="00B741F3" w:rsidRPr="00A80F0D" w:rsidRDefault="00F0724F">
            <w:pPr>
              <w:jc w:val="center"/>
              <w:rPr>
                <w:sz w:val="18"/>
                <w:szCs w:val="18"/>
              </w:rPr>
            </w:pPr>
            <w:r w:rsidRPr="00A80F0D">
              <w:rPr>
                <w:sz w:val="18"/>
                <w:szCs w:val="18"/>
              </w:rPr>
              <w:t>319,2</w:t>
            </w:r>
          </w:p>
        </w:tc>
      </w:tr>
      <w:tr w:rsidR="00B741F3" w:rsidRPr="00A80F0D" w14:paraId="12AB27BD" w14:textId="77777777" w:rsidTr="00A80F0D">
        <w:trPr>
          <w:trHeight w:val="300"/>
        </w:trPr>
        <w:tc>
          <w:tcPr>
            <w:tcW w:w="1829" w:type="dxa"/>
            <w:shd w:val="clear" w:color="auto" w:fill="auto"/>
          </w:tcPr>
          <w:p w14:paraId="4DB714AF" w14:textId="77777777" w:rsidR="00B741F3" w:rsidRPr="00A80F0D" w:rsidRDefault="00F0724F">
            <w:r w:rsidRPr="00A80F0D">
              <w:t xml:space="preserve">Жетысуский       </w:t>
            </w:r>
          </w:p>
        </w:tc>
        <w:tc>
          <w:tcPr>
            <w:tcW w:w="762" w:type="dxa"/>
            <w:shd w:val="clear" w:color="auto" w:fill="auto"/>
          </w:tcPr>
          <w:p w14:paraId="03A15A31" w14:textId="77777777" w:rsidR="00B741F3" w:rsidRPr="00A80F0D" w:rsidRDefault="00F0724F">
            <w:pPr>
              <w:jc w:val="center"/>
              <w:rPr>
                <w:sz w:val="18"/>
                <w:szCs w:val="18"/>
              </w:rPr>
            </w:pPr>
            <w:r w:rsidRPr="00A80F0D">
              <w:rPr>
                <w:sz w:val="18"/>
                <w:szCs w:val="18"/>
              </w:rPr>
              <w:t>138,5</w:t>
            </w:r>
          </w:p>
        </w:tc>
        <w:tc>
          <w:tcPr>
            <w:tcW w:w="762" w:type="dxa"/>
            <w:shd w:val="clear" w:color="auto" w:fill="auto"/>
          </w:tcPr>
          <w:p w14:paraId="600DAA65" w14:textId="77777777" w:rsidR="00B741F3" w:rsidRPr="00A80F0D" w:rsidRDefault="00F0724F">
            <w:pPr>
              <w:jc w:val="center"/>
              <w:rPr>
                <w:sz w:val="18"/>
                <w:szCs w:val="18"/>
              </w:rPr>
            </w:pPr>
            <w:r w:rsidRPr="00A80F0D">
              <w:rPr>
                <w:sz w:val="18"/>
                <w:szCs w:val="18"/>
              </w:rPr>
              <w:t>141,9</w:t>
            </w:r>
          </w:p>
        </w:tc>
        <w:tc>
          <w:tcPr>
            <w:tcW w:w="763" w:type="dxa"/>
            <w:shd w:val="clear" w:color="auto" w:fill="auto"/>
          </w:tcPr>
          <w:p w14:paraId="074EBF0F" w14:textId="77777777" w:rsidR="00B741F3" w:rsidRPr="00A80F0D" w:rsidRDefault="00F0724F">
            <w:pPr>
              <w:jc w:val="center"/>
              <w:rPr>
                <w:sz w:val="18"/>
                <w:szCs w:val="18"/>
              </w:rPr>
            </w:pPr>
            <w:r w:rsidRPr="00A80F0D">
              <w:rPr>
                <w:sz w:val="18"/>
                <w:szCs w:val="18"/>
              </w:rPr>
              <w:t>143,1</w:t>
            </w:r>
          </w:p>
        </w:tc>
        <w:tc>
          <w:tcPr>
            <w:tcW w:w="763" w:type="dxa"/>
            <w:shd w:val="clear" w:color="auto" w:fill="auto"/>
          </w:tcPr>
          <w:p w14:paraId="7304582C" w14:textId="77777777" w:rsidR="00B741F3" w:rsidRPr="00A80F0D" w:rsidRDefault="00F0724F">
            <w:pPr>
              <w:jc w:val="center"/>
              <w:rPr>
                <w:sz w:val="18"/>
                <w:szCs w:val="18"/>
              </w:rPr>
            </w:pPr>
            <w:r w:rsidRPr="00A80F0D">
              <w:rPr>
                <w:sz w:val="18"/>
                <w:szCs w:val="18"/>
              </w:rPr>
              <w:t>144,1</w:t>
            </w:r>
          </w:p>
        </w:tc>
        <w:tc>
          <w:tcPr>
            <w:tcW w:w="763" w:type="dxa"/>
            <w:shd w:val="clear" w:color="auto" w:fill="auto"/>
          </w:tcPr>
          <w:p w14:paraId="08B772E5" w14:textId="77777777" w:rsidR="00B741F3" w:rsidRPr="00A80F0D" w:rsidRDefault="00F0724F">
            <w:pPr>
              <w:jc w:val="center"/>
              <w:rPr>
                <w:sz w:val="18"/>
                <w:szCs w:val="18"/>
              </w:rPr>
            </w:pPr>
            <w:r w:rsidRPr="00A80F0D">
              <w:rPr>
                <w:sz w:val="18"/>
                <w:szCs w:val="18"/>
              </w:rPr>
              <w:t>158,0</w:t>
            </w:r>
          </w:p>
        </w:tc>
        <w:tc>
          <w:tcPr>
            <w:tcW w:w="763" w:type="dxa"/>
            <w:shd w:val="clear" w:color="auto" w:fill="auto"/>
          </w:tcPr>
          <w:p w14:paraId="00BF65AE" w14:textId="77777777" w:rsidR="00B741F3" w:rsidRPr="00A80F0D" w:rsidRDefault="00F0724F">
            <w:pPr>
              <w:jc w:val="center"/>
              <w:rPr>
                <w:sz w:val="18"/>
                <w:szCs w:val="18"/>
              </w:rPr>
            </w:pPr>
            <w:r w:rsidRPr="00A80F0D">
              <w:rPr>
                <w:sz w:val="18"/>
                <w:szCs w:val="18"/>
              </w:rPr>
              <w:t>159,4</w:t>
            </w:r>
          </w:p>
        </w:tc>
        <w:tc>
          <w:tcPr>
            <w:tcW w:w="895" w:type="dxa"/>
            <w:shd w:val="clear" w:color="auto" w:fill="auto"/>
          </w:tcPr>
          <w:p w14:paraId="49AC7750" w14:textId="77777777" w:rsidR="00B741F3" w:rsidRPr="00A80F0D" w:rsidRDefault="00F0724F">
            <w:pPr>
              <w:jc w:val="center"/>
              <w:rPr>
                <w:sz w:val="18"/>
                <w:szCs w:val="18"/>
              </w:rPr>
            </w:pPr>
            <w:r w:rsidRPr="00A80F0D">
              <w:rPr>
                <w:sz w:val="18"/>
                <w:szCs w:val="18"/>
              </w:rPr>
              <w:t>161,1</w:t>
            </w:r>
          </w:p>
        </w:tc>
        <w:tc>
          <w:tcPr>
            <w:tcW w:w="895" w:type="dxa"/>
            <w:shd w:val="clear" w:color="auto" w:fill="auto"/>
          </w:tcPr>
          <w:p w14:paraId="786A0D41" w14:textId="77777777" w:rsidR="00B741F3" w:rsidRPr="00A80F0D" w:rsidRDefault="00F0724F">
            <w:pPr>
              <w:jc w:val="center"/>
              <w:rPr>
                <w:sz w:val="18"/>
                <w:szCs w:val="18"/>
              </w:rPr>
            </w:pPr>
            <w:r w:rsidRPr="00A80F0D">
              <w:rPr>
                <w:sz w:val="18"/>
                <w:szCs w:val="18"/>
              </w:rPr>
              <w:t>163,1</w:t>
            </w:r>
          </w:p>
        </w:tc>
        <w:tc>
          <w:tcPr>
            <w:tcW w:w="894" w:type="dxa"/>
            <w:shd w:val="clear" w:color="auto" w:fill="auto"/>
          </w:tcPr>
          <w:p w14:paraId="178B7013" w14:textId="77777777" w:rsidR="00B741F3" w:rsidRPr="00A80F0D" w:rsidRDefault="00F0724F">
            <w:pPr>
              <w:jc w:val="center"/>
              <w:rPr>
                <w:sz w:val="18"/>
                <w:szCs w:val="18"/>
              </w:rPr>
            </w:pPr>
            <w:r w:rsidRPr="00A80F0D">
              <w:rPr>
                <w:sz w:val="18"/>
                <w:szCs w:val="18"/>
              </w:rPr>
              <w:t>166,0</w:t>
            </w:r>
          </w:p>
        </w:tc>
        <w:tc>
          <w:tcPr>
            <w:tcW w:w="894" w:type="dxa"/>
            <w:shd w:val="clear" w:color="auto" w:fill="auto"/>
          </w:tcPr>
          <w:p w14:paraId="5B574D4F" w14:textId="77777777" w:rsidR="00B741F3" w:rsidRPr="00A80F0D" w:rsidRDefault="00F0724F">
            <w:pPr>
              <w:jc w:val="center"/>
              <w:rPr>
                <w:sz w:val="18"/>
                <w:szCs w:val="18"/>
              </w:rPr>
            </w:pPr>
            <w:r w:rsidRPr="00A80F0D">
              <w:rPr>
                <w:sz w:val="18"/>
                <w:szCs w:val="18"/>
              </w:rPr>
              <w:t>170,1</w:t>
            </w:r>
          </w:p>
        </w:tc>
        <w:tc>
          <w:tcPr>
            <w:tcW w:w="894" w:type="dxa"/>
            <w:shd w:val="clear" w:color="auto" w:fill="auto"/>
          </w:tcPr>
          <w:p w14:paraId="3F3DC9AF" w14:textId="77777777" w:rsidR="00B741F3" w:rsidRPr="00A80F0D" w:rsidRDefault="00F0724F">
            <w:pPr>
              <w:jc w:val="center"/>
              <w:rPr>
                <w:sz w:val="18"/>
                <w:szCs w:val="18"/>
              </w:rPr>
            </w:pPr>
            <w:r w:rsidRPr="00A80F0D">
              <w:rPr>
                <w:sz w:val="18"/>
                <w:szCs w:val="18"/>
              </w:rPr>
              <w:t>172,3</w:t>
            </w:r>
          </w:p>
        </w:tc>
        <w:tc>
          <w:tcPr>
            <w:tcW w:w="895" w:type="dxa"/>
            <w:shd w:val="clear" w:color="auto" w:fill="auto"/>
          </w:tcPr>
          <w:p w14:paraId="406F0D53" w14:textId="77777777" w:rsidR="00B741F3" w:rsidRPr="00A80F0D" w:rsidRDefault="00F0724F">
            <w:pPr>
              <w:jc w:val="center"/>
              <w:rPr>
                <w:sz w:val="18"/>
                <w:szCs w:val="18"/>
              </w:rPr>
            </w:pPr>
            <w:r w:rsidRPr="00A80F0D">
              <w:rPr>
                <w:sz w:val="18"/>
                <w:szCs w:val="18"/>
              </w:rPr>
              <w:t>173,4</w:t>
            </w:r>
          </w:p>
        </w:tc>
        <w:tc>
          <w:tcPr>
            <w:tcW w:w="895" w:type="dxa"/>
            <w:shd w:val="clear" w:color="auto" w:fill="auto"/>
          </w:tcPr>
          <w:p w14:paraId="7F5EFF51" w14:textId="77777777" w:rsidR="00B741F3" w:rsidRPr="00A80F0D" w:rsidRDefault="00F0724F">
            <w:pPr>
              <w:jc w:val="center"/>
              <w:rPr>
                <w:sz w:val="18"/>
                <w:szCs w:val="18"/>
              </w:rPr>
            </w:pPr>
            <w:r w:rsidRPr="00A80F0D">
              <w:rPr>
                <w:sz w:val="18"/>
                <w:szCs w:val="18"/>
              </w:rPr>
              <w:t>193,4</w:t>
            </w:r>
          </w:p>
        </w:tc>
        <w:tc>
          <w:tcPr>
            <w:tcW w:w="895" w:type="dxa"/>
            <w:shd w:val="clear" w:color="auto" w:fill="auto"/>
          </w:tcPr>
          <w:p w14:paraId="7A75C247" w14:textId="77777777" w:rsidR="00B741F3" w:rsidRPr="00A80F0D" w:rsidRDefault="00F0724F">
            <w:pPr>
              <w:jc w:val="center"/>
              <w:rPr>
                <w:sz w:val="18"/>
                <w:szCs w:val="18"/>
              </w:rPr>
            </w:pPr>
            <w:r w:rsidRPr="00A80F0D">
              <w:rPr>
                <w:sz w:val="18"/>
                <w:szCs w:val="18"/>
              </w:rPr>
              <w:t>195,7</w:t>
            </w:r>
          </w:p>
        </w:tc>
      </w:tr>
      <w:tr w:rsidR="00B741F3" w:rsidRPr="00A80F0D" w14:paraId="43317E8D" w14:textId="77777777" w:rsidTr="00A80F0D">
        <w:trPr>
          <w:trHeight w:val="300"/>
        </w:trPr>
        <w:tc>
          <w:tcPr>
            <w:tcW w:w="1829" w:type="dxa"/>
            <w:shd w:val="clear" w:color="auto" w:fill="auto"/>
          </w:tcPr>
          <w:p w14:paraId="4B204092" w14:textId="77777777" w:rsidR="00B741F3" w:rsidRPr="00A80F0D" w:rsidRDefault="00F0724F">
            <w:r w:rsidRPr="00A80F0D">
              <w:t xml:space="preserve">Медеуский          </w:t>
            </w:r>
          </w:p>
        </w:tc>
        <w:tc>
          <w:tcPr>
            <w:tcW w:w="762" w:type="dxa"/>
            <w:shd w:val="clear" w:color="auto" w:fill="auto"/>
          </w:tcPr>
          <w:p w14:paraId="2F5A02BF" w14:textId="77777777" w:rsidR="00B741F3" w:rsidRPr="00A80F0D" w:rsidRDefault="00F0724F">
            <w:pPr>
              <w:jc w:val="center"/>
              <w:rPr>
                <w:sz w:val="18"/>
                <w:szCs w:val="18"/>
              </w:rPr>
            </w:pPr>
            <w:r w:rsidRPr="00A80F0D">
              <w:rPr>
                <w:sz w:val="18"/>
                <w:szCs w:val="18"/>
              </w:rPr>
              <w:t>167,0</w:t>
            </w:r>
          </w:p>
        </w:tc>
        <w:tc>
          <w:tcPr>
            <w:tcW w:w="762" w:type="dxa"/>
            <w:shd w:val="clear" w:color="auto" w:fill="auto"/>
          </w:tcPr>
          <w:p w14:paraId="2B282DD5" w14:textId="77777777" w:rsidR="00B741F3" w:rsidRPr="00A80F0D" w:rsidRDefault="00F0724F">
            <w:pPr>
              <w:jc w:val="center"/>
              <w:rPr>
                <w:sz w:val="18"/>
                <w:szCs w:val="18"/>
              </w:rPr>
            </w:pPr>
            <w:r w:rsidRPr="00A80F0D">
              <w:rPr>
                <w:sz w:val="18"/>
                <w:szCs w:val="18"/>
              </w:rPr>
              <w:t>173,0</w:t>
            </w:r>
          </w:p>
        </w:tc>
        <w:tc>
          <w:tcPr>
            <w:tcW w:w="763" w:type="dxa"/>
            <w:shd w:val="clear" w:color="auto" w:fill="auto"/>
          </w:tcPr>
          <w:p w14:paraId="3F73130E" w14:textId="77777777" w:rsidR="00B741F3" w:rsidRPr="00A80F0D" w:rsidRDefault="00F0724F">
            <w:pPr>
              <w:jc w:val="center"/>
              <w:rPr>
                <w:sz w:val="18"/>
                <w:szCs w:val="18"/>
              </w:rPr>
            </w:pPr>
            <w:r w:rsidRPr="00A80F0D">
              <w:rPr>
                <w:sz w:val="18"/>
                <w:szCs w:val="18"/>
              </w:rPr>
              <w:t>176,4</w:t>
            </w:r>
          </w:p>
        </w:tc>
        <w:tc>
          <w:tcPr>
            <w:tcW w:w="763" w:type="dxa"/>
            <w:shd w:val="clear" w:color="auto" w:fill="auto"/>
          </w:tcPr>
          <w:p w14:paraId="3CAECF49" w14:textId="77777777" w:rsidR="00B741F3" w:rsidRPr="00A80F0D" w:rsidRDefault="00F0724F">
            <w:pPr>
              <w:jc w:val="center"/>
              <w:rPr>
                <w:sz w:val="18"/>
                <w:szCs w:val="18"/>
              </w:rPr>
            </w:pPr>
            <w:r w:rsidRPr="00A80F0D">
              <w:rPr>
                <w:sz w:val="18"/>
                <w:szCs w:val="18"/>
              </w:rPr>
              <w:t>181,1</w:t>
            </w:r>
          </w:p>
        </w:tc>
        <w:tc>
          <w:tcPr>
            <w:tcW w:w="763" w:type="dxa"/>
            <w:shd w:val="clear" w:color="auto" w:fill="auto"/>
          </w:tcPr>
          <w:p w14:paraId="1952FD23" w14:textId="77777777" w:rsidR="00B741F3" w:rsidRPr="00A80F0D" w:rsidRDefault="00F0724F">
            <w:pPr>
              <w:jc w:val="center"/>
              <w:rPr>
                <w:sz w:val="18"/>
                <w:szCs w:val="18"/>
              </w:rPr>
            </w:pPr>
            <w:r w:rsidRPr="00A80F0D">
              <w:rPr>
                <w:sz w:val="18"/>
                <w:szCs w:val="18"/>
              </w:rPr>
              <w:t>188,9</w:t>
            </w:r>
          </w:p>
        </w:tc>
        <w:tc>
          <w:tcPr>
            <w:tcW w:w="763" w:type="dxa"/>
            <w:shd w:val="clear" w:color="auto" w:fill="auto"/>
          </w:tcPr>
          <w:p w14:paraId="1FC5E47C" w14:textId="77777777" w:rsidR="00B741F3" w:rsidRPr="00A80F0D" w:rsidRDefault="00F0724F">
            <w:pPr>
              <w:jc w:val="center"/>
              <w:rPr>
                <w:sz w:val="18"/>
                <w:szCs w:val="18"/>
              </w:rPr>
            </w:pPr>
            <w:r w:rsidRPr="00A80F0D">
              <w:rPr>
                <w:sz w:val="18"/>
                <w:szCs w:val="18"/>
              </w:rPr>
              <w:t>195,5</w:t>
            </w:r>
          </w:p>
        </w:tc>
        <w:tc>
          <w:tcPr>
            <w:tcW w:w="895" w:type="dxa"/>
            <w:shd w:val="clear" w:color="auto" w:fill="auto"/>
          </w:tcPr>
          <w:p w14:paraId="05DB2871" w14:textId="77777777" w:rsidR="00B741F3" w:rsidRPr="00A80F0D" w:rsidRDefault="00F0724F">
            <w:pPr>
              <w:jc w:val="center"/>
              <w:rPr>
                <w:sz w:val="18"/>
                <w:szCs w:val="18"/>
              </w:rPr>
            </w:pPr>
            <w:r w:rsidRPr="00A80F0D">
              <w:rPr>
                <w:sz w:val="18"/>
                <w:szCs w:val="18"/>
              </w:rPr>
              <w:t>200,7</w:t>
            </w:r>
          </w:p>
        </w:tc>
        <w:tc>
          <w:tcPr>
            <w:tcW w:w="895" w:type="dxa"/>
            <w:shd w:val="clear" w:color="auto" w:fill="auto"/>
          </w:tcPr>
          <w:p w14:paraId="43AB1DCA" w14:textId="77777777" w:rsidR="00B741F3" w:rsidRPr="00A80F0D" w:rsidRDefault="00F0724F">
            <w:pPr>
              <w:jc w:val="center"/>
              <w:rPr>
                <w:sz w:val="18"/>
                <w:szCs w:val="18"/>
              </w:rPr>
            </w:pPr>
            <w:r w:rsidRPr="00A80F0D">
              <w:rPr>
                <w:sz w:val="18"/>
                <w:szCs w:val="18"/>
              </w:rPr>
              <w:t>205,4</w:t>
            </w:r>
          </w:p>
        </w:tc>
        <w:tc>
          <w:tcPr>
            <w:tcW w:w="894" w:type="dxa"/>
            <w:shd w:val="clear" w:color="auto" w:fill="auto"/>
          </w:tcPr>
          <w:p w14:paraId="16A2A4B4" w14:textId="77777777" w:rsidR="00B741F3" w:rsidRPr="00A80F0D" w:rsidRDefault="00F0724F">
            <w:pPr>
              <w:jc w:val="center"/>
              <w:rPr>
                <w:sz w:val="18"/>
                <w:szCs w:val="18"/>
              </w:rPr>
            </w:pPr>
            <w:r w:rsidRPr="00A80F0D">
              <w:rPr>
                <w:sz w:val="18"/>
                <w:szCs w:val="18"/>
              </w:rPr>
              <w:t>209,8</w:t>
            </w:r>
          </w:p>
        </w:tc>
        <w:tc>
          <w:tcPr>
            <w:tcW w:w="894" w:type="dxa"/>
            <w:shd w:val="clear" w:color="auto" w:fill="auto"/>
          </w:tcPr>
          <w:p w14:paraId="78954A74" w14:textId="77777777" w:rsidR="00B741F3" w:rsidRPr="00A80F0D" w:rsidRDefault="00F0724F">
            <w:pPr>
              <w:jc w:val="center"/>
              <w:rPr>
                <w:sz w:val="18"/>
                <w:szCs w:val="18"/>
              </w:rPr>
            </w:pPr>
            <w:r w:rsidRPr="00A80F0D">
              <w:rPr>
                <w:sz w:val="18"/>
                <w:szCs w:val="18"/>
              </w:rPr>
              <w:t>213,6</w:t>
            </w:r>
          </w:p>
        </w:tc>
        <w:tc>
          <w:tcPr>
            <w:tcW w:w="894" w:type="dxa"/>
            <w:shd w:val="clear" w:color="auto" w:fill="auto"/>
          </w:tcPr>
          <w:p w14:paraId="125645C5" w14:textId="77777777" w:rsidR="00B741F3" w:rsidRPr="00A80F0D" w:rsidRDefault="00F0724F">
            <w:pPr>
              <w:jc w:val="center"/>
              <w:rPr>
                <w:sz w:val="18"/>
                <w:szCs w:val="18"/>
              </w:rPr>
            </w:pPr>
            <w:r w:rsidRPr="00A80F0D">
              <w:rPr>
                <w:sz w:val="18"/>
                <w:szCs w:val="18"/>
              </w:rPr>
              <w:t>218,8</w:t>
            </w:r>
          </w:p>
        </w:tc>
        <w:tc>
          <w:tcPr>
            <w:tcW w:w="895" w:type="dxa"/>
            <w:shd w:val="clear" w:color="auto" w:fill="auto"/>
          </w:tcPr>
          <w:p w14:paraId="12BF5330" w14:textId="77777777" w:rsidR="00B741F3" w:rsidRPr="00A80F0D" w:rsidRDefault="00F0724F">
            <w:pPr>
              <w:jc w:val="center"/>
              <w:rPr>
                <w:sz w:val="18"/>
                <w:szCs w:val="18"/>
              </w:rPr>
            </w:pPr>
            <w:r w:rsidRPr="00A80F0D">
              <w:rPr>
                <w:sz w:val="18"/>
                <w:szCs w:val="18"/>
              </w:rPr>
              <w:t>224,1</w:t>
            </w:r>
          </w:p>
        </w:tc>
        <w:tc>
          <w:tcPr>
            <w:tcW w:w="895" w:type="dxa"/>
            <w:shd w:val="clear" w:color="auto" w:fill="auto"/>
          </w:tcPr>
          <w:p w14:paraId="50E709E4" w14:textId="77777777" w:rsidR="00B741F3" w:rsidRPr="00A80F0D" w:rsidRDefault="00F0724F">
            <w:pPr>
              <w:jc w:val="center"/>
              <w:rPr>
                <w:sz w:val="18"/>
                <w:szCs w:val="18"/>
              </w:rPr>
            </w:pPr>
            <w:r w:rsidRPr="00A80F0D">
              <w:rPr>
                <w:sz w:val="18"/>
                <w:szCs w:val="18"/>
              </w:rPr>
              <w:t>235,4</w:t>
            </w:r>
          </w:p>
        </w:tc>
        <w:tc>
          <w:tcPr>
            <w:tcW w:w="895" w:type="dxa"/>
            <w:shd w:val="clear" w:color="auto" w:fill="auto"/>
          </w:tcPr>
          <w:p w14:paraId="4A73452C" w14:textId="77777777" w:rsidR="00B741F3" w:rsidRPr="00A80F0D" w:rsidRDefault="00F0724F">
            <w:pPr>
              <w:jc w:val="center"/>
              <w:rPr>
                <w:sz w:val="18"/>
                <w:szCs w:val="18"/>
              </w:rPr>
            </w:pPr>
            <w:r w:rsidRPr="00A80F0D">
              <w:rPr>
                <w:sz w:val="18"/>
                <w:szCs w:val="18"/>
              </w:rPr>
              <w:t>241,3</w:t>
            </w:r>
          </w:p>
        </w:tc>
      </w:tr>
      <w:tr w:rsidR="00B741F3" w:rsidRPr="00A80F0D" w14:paraId="41605C35" w14:textId="77777777" w:rsidTr="00A80F0D">
        <w:trPr>
          <w:trHeight w:val="300"/>
        </w:trPr>
        <w:tc>
          <w:tcPr>
            <w:tcW w:w="1829" w:type="dxa"/>
            <w:shd w:val="clear" w:color="auto" w:fill="auto"/>
          </w:tcPr>
          <w:p w14:paraId="5CD0D1B2" w14:textId="77777777" w:rsidR="00B741F3" w:rsidRPr="00A80F0D" w:rsidRDefault="00F0724F">
            <w:r w:rsidRPr="00A80F0D">
              <w:t>Наурызбайский</w:t>
            </w:r>
          </w:p>
        </w:tc>
        <w:tc>
          <w:tcPr>
            <w:tcW w:w="762" w:type="dxa"/>
            <w:shd w:val="clear" w:color="auto" w:fill="auto"/>
          </w:tcPr>
          <w:p w14:paraId="520977C6" w14:textId="77777777" w:rsidR="00B741F3" w:rsidRPr="00A80F0D" w:rsidRDefault="00F0724F">
            <w:pPr>
              <w:jc w:val="center"/>
              <w:rPr>
                <w:sz w:val="18"/>
                <w:szCs w:val="18"/>
              </w:rPr>
            </w:pPr>
            <w:r w:rsidRPr="00A80F0D">
              <w:rPr>
                <w:sz w:val="18"/>
                <w:szCs w:val="18"/>
              </w:rPr>
              <w:t>-</w:t>
            </w:r>
          </w:p>
        </w:tc>
        <w:tc>
          <w:tcPr>
            <w:tcW w:w="762" w:type="dxa"/>
            <w:shd w:val="clear" w:color="auto" w:fill="auto"/>
          </w:tcPr>
          <w:p w14:paraId="5044C62A" w14:textId="77777777" w:rsidR="00B741F3" w:rsidRPr="00A80F0D" w:rsidRDefault="00F0724F">
            <w:pPr>
              <w:jc w:val="center"/>
              <w:rPr>
                <w:sz w:val="18"/>
                <w:szCs w:val="18"/>
              </w:rPr>
            </w:pPr>
            <w:r w:rsidRPr="00A80F0D">
              <w:rPr>
                <w:sz w:val="18"/>
                <w:szCs w:val="18"/>
              </w:rPr>
              <w:t>-</w:t>
            </w:r>
          </w:p>
        </w:tc>
        <w:tc>
          <w:tcPr>
            <w:tcW w:w="763" w:type="dxa"/>
            <w:shd w:val="clear" w:color="auto" w:fill="auto"/>
          </w:tcPr>
          <w:p w14:paraId="79730DEC" w14:textId="77777777" w:rsidR="00B741F3" w:rsidRPr="00A80F0D" w:rsidRDefault="00F0724F">
            <w:pPr>
              <w:jc w:val="center"/>
              <w:rPr>
                <w:sz w:val="18"/>
                <w:szCs w:val="18"/>
              </w:rPr>
            </w:pPr>
            <w:r w:rsidRPr="00A80F0D">
              <w:rPr>
                <w:sz w:val="18"/>
                <w:szCs w:val="18"/>
              </w:rPr>
              <w:t>-</w:t>
            </w:r>
          </w:p>
        </w:tc>
        <w:tc>
          <w:tcPr>
            <w:tcW w:w="763" w:type="dxa"/>
            <w:shd w:val="clear" w:color="auto" w:fill="auto"/>
          </w:tcPr>
          <w:p w14:paraId="4DEA20AD" w14:textId="77777777" w:rsidR="00B741F3" w:rsidRPr="00A80F0D" w:rsidRDefault="00F0724F">
            <w:pPr>
              <w:jc w:val="center"/>
              <w:rPr>
                <w:sz w:val="18"/>
                <w:szCs w:val="18"/>
              </w:rPr>
            </w:pPr>
            <w:r w:rsidRPr="00A80F0D">
              <w:rPr>
                <w:sz w:val="18"/>
                <w:szCs w:val="18"/>
              </w:rPr>
              <w:t>-</w:t>
            </w:r>
          </w:p>
        </w:tc>
        <w:tc>
          <w:tcPr>
            <w:tcW w:w="763" w:type="dxa"/>
            <w:shd w:val="clear" w:color="auto" w:fill="auto"/>
          </w:tcPr>
          <w:p w14:paraId="29F47620" w14:textId="77777777" w:rsidR="00B741F3" w:rsidRPr="00A80F0D" w:rsidRDefault="00F0724F">
            <w:pPr>
              <w:jc w:val="center"/>
              <w:rPr>
                <w:sz w:val="18"/>
                <w:szCs w:val="18"/>
              </w:rPr>
            </w:pPr>
            <w:r w:rsidRPr="00A80F0D">
              <w:rPr>
                <w:sz w:val="18"/>
                <w:szCs w:val="18"/>
              </w:rPr>
              <w:t>91,2</w:t>
            </w:r>
          </w:p>
        </w:tc>
        <w:tc>
          <w:tcPr>
            <w:tcW w:w="763" w:type="dxa"/>
            <w:shd w:val="clear" w:color="auto" w:fill="auto"/>
          </w:tcPr>
          <w:p w14:paraId="226464F8" w14:textId="77777777" w:rsidR="00B741F3" w:rsidRPr="00A80F0D" w:rsidRDefault="00F0724F">
            <w:pPr>
              <w:jc w:val="center"/>
              <w:rPr>
                <w:sz w:val="18"/>
                <w:szCs w:val="18"/>
              </w:rPr>
            </w:pPr>
            <w:r w:rsidRPr="00A80F0D">
              <w:rPr>
                <w:sz w:val="18"/>
                <w:szCs w:val="18"/>
              </w:rPr>
              <w:t>97,9</w:t>
            </w:r>
          </w:p>
        </w:tc>
        <w:tc>
          <w:tcPr>
            <w:tcW w:w="895" w:type="dxa"/>
            <w:shd w:val="clear" w:color="auto" w:fill="auto"/>
          </w:tcPr>
          <w:p w14:paraId="0082528B" w14:textId="77777777" w:rsidR="00B741F3" w:rsidRPr="00A80F0D" w:rsidRDefault="00F0724F">
            <w:pPr>
              <w:jc w:val="center"/>
              <w:rPr>
                <w:sz w:val="18"/>
                <w:szCs w:val="18"/>
              </w:rPr>
            </w:pPr>
            <w:r w:rsidRPr="00A80F0D">
              <w:rPr>
                <w:sz w:val="18"/>
                <w:szCs w:val="18"/>
              </w:rPr>
              <w:t>107,6</w:t>
            </w:r>
          </w:p>
        </w:tc>
        <w:tc>
          <w:tcPr>
            <w:tcW w:w="895" w:type="dxa"/>
            <w:shd w:val="clear" w:color="auto" w:fill="auto"/>
          </w:tcPr>
          <w:p w14:paraId="22A546CF" w14:textId="77777777" w:rsidR="00B741F3" w:rsidRPr="00A80F0D" w:rsidRDefault="00F0724F">
            <w:pPr>
              <w:jc w:val="center"/>
              <w:rPr>
                <w:sz w:val="18"/>
                <w:szCs w:val="18"/>
              </w:rPr>
            </w:pPr>
            <w:r w:rsidRPr="00A80F0D">
              <w:rPr>
                <w:sz w:val="18"/>
                <w:szCs w:val="18"/>
              </w:rPr>
              <w:t>118,0</w:t>
            </w:r>
          </w:p>
        </w:tc>
        <w:tc>
          <w:tcPr>
            <w:tcW w:w="894" w:type="dxa"/>
            <w:shd w:val="clear" w:color="auto" w:fill="auto"/>
          </w:tcPr>
          <w:p w14:paraId="399A4266" w14:textId="77777777" w:rsidR="00B741F3" w:rsidRPr="00A80F0D" w:rsidRDefault="00F0724F">
            <w:pPr>
              <w:jc w:val="center"/>
              <w:rPr>
                <w:sz w:val="18"/>
                <w:szCs w:val="18"/>
              </w:rPr>
            </w:pPr>
            <w:r w:rsidRPr="00A80F0D">
              <w:rPr>
                <w:sz w:val="18"/>
                <w:szCs w:val="18"/>
              </w:rPr>
              <w:t>128,2</w:t>
            </w:r>
          </w:p>
        </w:tc>
        <w:tc>
          <w:tcPr>
            <w:tcW w:w="894" w:type="dxa"/>
            <w:shd w:val="clear" w:color="auto" w:fill="auto"/>
          </w:tcPr>
          <w:p w14:paraId="6DF2282B" w14:textId="77777777" w:rsidR="00B741F3" w:rsidRPr="00A80F0D" w:rsidRDefault="00F0724F">
            <w:pPr>
              <w:jc w:val="center"/>
              <w:rPr>
                <w:sz w:val="18"/>
                <w:szCs w:val="18"/>
              </w:rPr>
            </w:pPr>
            <w:r w:rsidRPr="00A80F0D">
              <w:rPr>
                <w:sz w:val="18"/>
                <w:szCs w:val="18"/>
              </w:rPr>
              <w:t>141,2</w:t>
            </w:r>
          </w:p>
        </w:tc>
        <w:tc>
          <w:tcPr>
            <w:tcW w:w="894" w:type="dxa"/>
            <w:shd w:val="clear" w:color="auto" w:fill="auto"/>
          </w:tcPr>
          <w:p w14:paraId="7DFBEB6F" w14:textId="77777777" w:rsidR="00B741F3" w:rsidRPr="00A80F0D" w:rsidRDefault="00F0724F">
            <w:pPr>
              <w:jc w:val="center"/>
              <w:rPr>
                <w:sz w:val="18"/>
                <w:szCs w:val="18"/>
              </w:rPr>
            </w:pPr>
            <w:r w:rsidRPr="00A80F0D">
              <w:rPr>
                <w:sz w:val="18"/>
                <w:szCs w:val="18"/>
              </w:rPr>
              <w:t>152,4</w:t>
            </w:r>
          </w:p>
        </w:tc>
        <w:tc>
          <w:tcPr>
            <w:tcW w:w="895" w:type="dxa"/>
            <w:shd w:val="clear" w:color="auto" w:fill="auto"/>
          </w:tcPr>
          <w:p w14:paraId="4483FE3B" w14:textId="77777777" w:rsidR="00B741F3" w:rsidRPr="00A80F0D" w:rsidRDefault="00F0724F">
            <w:pPr>
              <w:jc w:val="center"/>
              <w:rPr>
                <w:sz w:val="18"/>
                <w:szCs w:val="18"/>
              </w:rPr>
            </w:pPr>
            <w:r w:rsidRPr="00A80F0D">
              <w:rPr>
                <w:sz w:val="18"/>
                <w:szCs w:val="18"/>
              </w:rPr>
              <w:t>164,1</w:t>
            </w:r>
          </w:p>
        </w:tc>
        <w:tc>
          <w:tcPr>
            <w:tcW w:w="895" w:type="dxa"/>
            <w:shd w:val="clear" w:color="auto" w:fill="auto"/>
          </w:tcPr>
          <w:p w14:paraId="16BCEF7C" w14:textId="77777777" w:rsidR="00B741F3" w:rsidRPr="00A80F0D" w:rsidRDefault="00F0724F">
            <w:pPr>
              <w:jc w:val="center"/>
              <w:rPr>
                <w:sz w:val="18"/>
                <w:szCs w:val="18"/>
              </w:rPr>
            </w:pPr>
            <w:r w:rsidRPr="00A80F0D">
              <w:rPr>
                <w:sz w:val="18"/>
                <w:szCs w:val="18"/>
              </w:rPr>
              <w:t>166,5</w:t>
            </w:r>
          </w:p>
        </w:tc>
        <w:tc>
          <w:tcPr>
            <w:tcW w:w="895" w:type="dxa"/>
            <w:shd w:val="clear" w:color="auto" w:fill="auto"/>
          </w:tcPr>
          <w:p w14:paraId="693C178D" w14:textId="77777777" w:rsidR="00B741F3" w:rsidRPr="00A80F0D" w:rsidRDefault="00F0724F">
            <w:pPr>
              <w:jc w:val="center"/>
              <w:rPr>
                <w:sz w:val="18"/>
                <w:szCs w:val="18"/>
              </w:rPr>
            </w:pPr>
            <w:r w:rsidRPr="00A80F0D">
              <w:rPr>
                <w:sz w:val="18"/>
                <w:szCs w:val="18"/>
              </w:rPr>
              <w:t>184,8</w:t>
            </w:r>
          </w:p>
        </w:tc>
      </w:tr>
      <w:tr w:rsidR="00B741F3" w:rsidRPr="00A80F0D" w14:paraId="35C47DE7" w14:textId="77777777" w:rsidTr="00A80F0D">
        <w:trPr>
          <w:trHeight w:val="300"/>
        </w:trPr>
        <w:tc>
          <w:tcPr>
            <w:tcW w:w="1829" w:type="dxa"/>
            <w:shd w:val="clear" w:color="auto" w:fill="auto"/>
          </w:tcPr>
          <w:p w14:paraId="28BE2AE2" w14:textId="77777777" w:rsidR="00B741F3" w:rsidRPr="00A80F0D" w:rsidRDefault="00F0724F">
            <w:r w:rsidRPr="00A80F0D">
              <w:t xml:space="preserve">Түрксибский         </w:t>
            </w:r>
          </w:p>
        </w:tc>
        <w:tc>
          <w:tcPr>
            <w:tcW w:w="762" w:type="dxa"/>
            <w:shd w:val="clear" w:color="auto" w:fill="auto"/>
          </w:tcPr>
          <w:p w14:paraId="227FDA79" w14:textId="77777777" w:rsidR="00B741F3" w:rsidRPr="00A80F0D" w:rsidRDefault="00F0724F">
            <w:pPr>
              <w:jc w:val="center"/>
              <w:rPr>
                <w:sz w:val="18"/>
                <w:szCs w:val="18"/>
              </w:rPr>
            </w:pPr>
            <w:r w:rsidRPr="00A80F0D">
              <w:rPr>
                <w:sz w:val="18"/>
                <w:szCs w:val="18"/>
              </w:rPr>
              <w:t>185,1</w:t>
            </w:r>
          </w:p>
        </w:tc>
        <w:tc>
          <w:tcPr>
            <w:tcW w:w="762" w:type="dxa"/>
            <w:shd w:val="clear" w:color="auto" w:fill="auto"/>
          </w:tcPr>
          <w:p w14:paraId="1DED1A8B" w14:textId="77777777" w:rsidR="00B741F3" w:rsidRPr="00A80F0D" w:rsidRDefault="00F0724F">
            <w:pPr>
              <w:jc w:val="center"/>
              <w:rPr>
                <w:sz w:val="18"/>
                <w:szCs w:val="18"/>
              </w:rPr>
            </w:pPr>
            <w:r w:rsidRPr="00A80F0D">
              <w:rPr>
                <w:sz w:val="18"/>
                <w:szCs w:val="18"/>
              </w:rPr>
              <w:t>188,4</w:t>
            </w:r>
          </w:p>
        </w:tc>
        <w:tc>
          <w:tcPr>
            <w:tcW w:w="763" w:type="dxa"/>
            <w:shd w:val="clear" w:color="auto" w:fill="auto"/>
          </w:tcPr>
          <w:p w14:paraId="2C1FFE05" w14:textId="77777777" w:rsidR="00B741F3" w:rsidRPr="00A80F0D" w:rsidRDefault="00F0724F">
            <w:pPr>
              <w:jc w:val="center"/>
              <w:rPr>
                <w:sz w:val="18"/>
                <w:szCs w:val="18"/>
              </w:rPr>
            </w:pPr>
            <w:r w:rsidRPr="00A80F0D">
              <w:rPr>
                <w:sz w:val="18"/>
                <w:szCs w:val="18"/>
              </w:rPr>
              <w:t>191,9</w:t>
            </w:r>
          </w:p>
        </w:tc>
        <w:tc>
          <w:tcPr>
            <w:tcW w:w="763" w:type="dxa"/>
            <w:shd w:val="clear" w:color="auto" w:fill="auto"/>
          </w:tcPr>
          <w:p w14:paraId="6260D025" w14:textId="77777777" w:rsidR="00B741F3" w:rsidRPr="00A80F0D" w:rsidRDefault="00F0724F">
            <w:pPr>
              <w:jc w:val="center"/>
              <w:rPr>
                <w:sz w:val="18"/>
                <w:szCs w:val="18"/>
              </w:rPr>
            </w:pPr>
            <w:r w:rsidRPr="00A80F0D">
              <w:rPr>
                <w:sz w:val="18"/>
                <w:szCs w:val="18"/>
              </w:rPr>
              <w:t>197,6</w:t>
            </w:r>
          </w:p>
        </w:tc>
        <w:tc>
          <w:tcPr>
            <w:tcW w:w="763" w:type="dxa"/>
            <w:shd w:val="clear" w:color="auto" w:fill="auto"/>
          </w:tcPr>
          <w:p w14:paraId="371DFC79" w14:textId="77777777" w:rsidR="00B741F3" w:rsidRPr="00A80F0D" w:rsidRDefault="00F0724F">
            <w:pPr>
              <w:jc w:val="center"/>
              <w:rPr>
                <w:sz w:val="18"/>
                <w:szCs w:val="18"/>
              </w:rPr>
            </w:pPr>
            <w:r w:rsidRPr="00A80F0D">
              <w:rPr>
                <w:sz w:val="18"/>
                <w:szCs w:val="18"/>
              </w:rPr>
              <w:t>209,8</w:t>
            </w:r>
          </w:p>
        </w:tc>
        <w:tc>
          <w:tcPr>
            <w:tcW w:w="763" w:type="dxa"/>
            <w:shd w:val="clear" w:color="auto" w:fill="auto"/>
          </w:tcPr>
          <w:p w14:paraId="146B906A" w14:textId="77777777" w:rsidR="00B741F3" w:rsidRPr="00A80F0D" w:rsidRDefault="00F0724F">
            <w:pPr>
              <w:jc w:val="center"/>
              <w:rPr>
                <w:sz w:val="18"/>
                <w:szCs w:val="18"/>
              </w:rPr>
            </w:pPr>
            <w:r w:rsidRPr="00A80F0D">
              <w:rPr>
                <w:sz w:val="18"/>
                <w:szCs w:val="18"/>
              </w:rPr>
              <w:t>216,6</w:t>
            </w:r>
          </w:p>
        </w:tc>
        <w:tc>
          <w:tcPr>
            <w:tcW w:w="895" w:type="dxa"/>
            <w:shd w:val="clear" w:color="auto" w:fill="auto"/>
          </w:tcPr>
          <w:p w14:paraId="7D8FFFE8" w14:textId="77777777" w:rsidR="00B741F3" w:rsidRPr="00A80F0D" w:rsidRDefault="00F0724F">
            <w:pPr>
              <w:jc w:val="center"/>
              <w:rPr>
                <w:sz w:val="18"/>
                <w:szCs w:val="18"/>
              </w:rPr>
            </w:pPr>
            <w:r w:rsidRPr="00A80F0D">
              <w:rPr>
                <w:sz w:val="18"/>
                <w:szCs w:val="18"/>
              </w:rPr>
              <w:t>223,5</w:t>
            </w:r>
          </w:p>
        </w:tc>
        <w:tc>
          <w:tcPr>
            <w:tcW w:w="895" w:type="dxa"/>
            <w:shd w:val="clear" w:color="auto" w:fill="auto"/>
          </w:tcPr>
          <w:p w14:paraId="1859597A" w14:textId="77777777" w:rsidR="00B741F3" w:rsidRPr="00A80F0D" w:rsidRDefault="00F0724F">
            <w:pPr>
              <w:jc w:val="center"/>
              <w:rPr>
                <w:sz w:val="18"/>
                <w:szCs w:val="18"/>
              </w:rPr>
            </w:pPr>
            <w:r w:rsidRPr="00A80F0D">
              <w:rPr>
                <w:sz w:val="18"/>
                <w:szCs w:val="18"/>
              </w:rPr>
              <w:t>228,7</w:t>
            </w:r>
          </w:p>
        </w:tc>
        <w:tc>
          <w:tcPr>
            <w:tcW w:w="894" w:type="dxa"/>
            <w:shd w:val="clear" w:color="auto" w:fill="auto"/>
          </w:tcPr>
          <w:p w14:paraId="36CA49E7" w14:textId="77777777" w:rsidR="00B741F3" w:rsidRPr="00A80F0D" w:rsidRDefault="00F0724F">
            <w:pPr>
              <w:jc w:val="center"/>
              <w:rPr>
                <w:sz w:val="18"/>
                <w:szCs w:val="18"/>
              </w:rPr>
            </w:pPr>
            <w:r w:rsidRPr="00A80F0D">
              <w:rPr>
                <w:sz w:val="18"/>
                <w:szCs w:val="18"/>
              </w:rPr>
              <w:t>235,3</w:t>
            </w:r>
          </w:p>
        </w:tc>
        <w:tc>
          <w:tcPr>
            <w:tcW w:w="894" w:type="dxa"/>
            <w:shd w:val="clear" w:color="auto" w:fill="auto"/>
          </w:tcPr>
          <w:p w14:paraId="0981FFAF" w14:textId="77777777" w:rsidR="00B741F3" w:rsidRPr="00A80F0D" w:rsidRDefault="00F0724F">
            <w:pPr>
              <w:jc w:val="center"/>
              <w:rPr>
                <w:sz w:val="18"/>
                <w:szCs w:val="18"/>
              </w:rPr>
            </w:pPr>
            <w:r w:rsidRPr="00A80F0D">
              <w:rPr>
                <w:sz w:val="18"/>
                <w:szCs w:val="18"/>
              </w:rPr>
              <w:t>240,3</w:t>
            </w:r>
          </w:p>
        </w:tc>
        <w:tc>
          <w:tcPr>
            <w:tcW w:w="894" w:type="dxa"/>
            <w:shd w:val="clear" w:color="auto" w:fill="auto"/>
          </w:tcPr>
          <w:p w14:paraId="5B3A8B1A" w14:textId="77777777" w:rsidR="00B741F3" w:rsidRPr="00A80F0D" w:rsidRDefault="00F0724F">
            <w:pPr>
              <w:jc w:val="center"/>
              <w:rPr>
                <w:sz w:val="18"/>
                <w:szCs w:val="18"/>
              </w:rPr>
            </w:pPr>
            <w:r w:rsidRPr="00A80F0D">
              <w:rPr>
                <w:sz w:val="18"/>
                <w:szCs w:val="18"/>
              </w:rPr>
              <w:t>244,7</w:t>
            </w:r>
          </w:p>
        </w:tc>
        <w:tc>
          <w:tcPr>
            <w:tcW w:w="895" w:type="dxa"/>
            <w:shd w:val="clear" w:color="auto" w:fill="auto"/>
          </w:tcPr>
          <w:p w14:paraId="6FF75CED" w14:textId="77777777" w:rsidR="00B741F3" w:rsidRPr="00A80F0D" w:rsidRDefault="00F0724F">
            <w:pPr>
              <w:jc w:val="center"/>
              <w:rPr>
                <w:sz w:val="18"/>
                <w:szCs w:val="18"/>
              </w:rPr>
            </w:pPr>
            <w:r w:rsidRPr="00A80F0D">
              <w:rPr>
                <w:sz w:val="18"/>
                <w:szCs w:val="18"/>
              </w:rPr>
              <w:t>247</w:t>
            </w:r>
          </w:p>
        </w:tc>
        <w:tc>
          <w:tcPr>
            <w:tcW w:w="895" w:type="dxa"/>
            <w:shd w:val="clear" w:color="auto" w:fill="auto"/>
          </w:tcPr>
          <w:p w14:paraId="7FB4F34B" w14:textId="77777777" w:rsidR="00B741F3" w:rsidRPr="00A80F0D" w:rsidRDefault="00F0724F">
            <w:pPr>
              <w:jc w:val="center"/>
              <w:rPr>
                <w:sz w:val="18"/>
                <w:szCs w:val="18"/>
              </w:rPr>
            </w:pPr>
            <w:r w:rsidRPr="00A80F0D">
              <w:rPr>
                <w:sz w:val="18"/>
                <w:szCs w:val="18"/>
              </w:rPr>
              <w:t>247,8</w:t>
            </w:r>
          </w:p>
        </w:tc>
        <w:tc>
          <w:tcPr>
            <w:tcW w:w="895" w:type="dxa"/>
            <w:shd w:val="clear" w:color="auto" w:fill="auto"/>
          </w:tcPr>
          <w:p w14:paraId="5BE6868C" w14:textId="77777777" w:rsidR="00B741F3" w:rsidRPr="00A80F0D" w:rsidRDefault="00F0724F">
            <w:pPr>
              <w:jc w:val="center"/>
              <w:rPr>
                <w:sz w:val="18"/>
                <w:szCs w:val="18"/>
              </w:rPr>
            </w:pPr>
            <w:r w:rsidRPr="00A80F0D">
              <w:rPr>
                <w:sz w:val="18"/>
                <w:szCs w:val="18"/>
              </w:rPr>
              <w:t>252,1</w:t>
            </w:r>
          </w:p>
        </w:tc>
      </w:tr>
    </w:tbl>
    <w:p w14:paraId="4E1EE6FA" w14:textId="77777777" w:rsidR="00B741F3" w:rsidRDefault="00B741F3"/>
    <w:p w14:paraId="128FD96B" w14:textId="6694C92A" w:rsidR="00B741F3" w:rsidRPr="009F6238" w:rsidRDefault="00F0724F">
      <w:pPr>
        <w:rPr>
          <w:bCs/>
          <w:sz w:val="28"/>
          <w:szCs w:val="28"/>
        </w:rPr>
      </w:pPr>
      <w:r w:rsidRPr="009F6238">
        <w:rPr>
          <w:bCs/>
          <w:sz w:val="28"/>
          <w:szCs w:val="28"/>
        </w:rPr>
        <w:t xml:space="preserve">Таблица </w:t>
      </w:r>
      <w:r w:rsidR="009F6238" w:rsidRPr="009F6238">
        <w:rPr>
          <w:bCs/>
          <w:sz w:val="28"/>
          <w:szCs w:val="28"/>
          <w:lang w:val="ru-RU"/>
        </w:rPr>
        <w:t>А.</w:t>
      </w:r>
      <w:r w:rsidRPr="009F6238">
        <w:rPr>
          <w:bCs/>
          <w:sz w:val="28"/>
          <w:szCs w:val="28"/>
        </w:rPr>
        <w:t>2</w:t>
      </w:r>
      <w:r w:rsidR="007801D5" w:rsidRPr="009F6238">
        <w:rPr>
          <w:bCs/>
          <w:sz w:val="28"/>
          <w:szCs w:val="28"/>
          <w:lang w:val="ru-RU"/>
        </w:rPr>
        <w:t xml:space="preserve"> - </w:t>
      </w:r>
      <w:r w:rsidRPr="009F6238">
        <w:rPr>
          <w:bCs/>
          <w:sz w:val="28"/>
          <w:szCs w:val="28"/>
        </w:rPr>
        <w:t xml:space="preserve">Коэффициент рождаемости населения г.Алматы (на 1000 человек) </w:t>
      </w:r>
    </w:p>
    <w:p w14:paraId="3394941F" w14:textId="77777777" w:rsidR="00B741F3" w:rsidRDefault="00B741F3"/>
    <w:tbl>
      <w:tblPr>
        <w:tblStyle w:val="aff6"/>
        <w:tblW w:w="13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7"/>
        <w:gridCol w:w="843"/>
        <w:gridCol w:w="705"/>
        <w:gridCol w:w="774"/>
        <w:gridCol w:w="774"/>
        <w:gridCol w:w="774"/>
        <w:gridCol w:w="801"/>
        <w:gridCol w:w="850"/>
        <w:gridCol w:w="851"/>
        <w:gridCol w:w="850"/>
        <w:gridCol w:w="851"/>
        <w:gridCol w:w="850"/>
        <w:gridCol w:w="851"/>
        <w:gridCol w:w="1842"/>
      </w:tblGrid>
      <w:tr w:rsidR="00B741F3" w:rsidRPr="00A80F0D" w14:paraId="060D91B8" w14:textId="77777777" w:rsidTr="00A80F0D">
        <w:trPr>
          <w:trHeight w:val="577"/>
        </w:trPr>
        <w:tc>
          <w:tcPr>
            <w:tcW w:w="1987" w:type="dxa"/>
            <w:shd w:val="clear" w:color="auto" w:fill="auto"/>
          </w:tcPr>
          <w:p w14:paraId="66033038" w14:textId="77777777" w:rsidR="00B741F3" w:rsidRPr="00A80F0D" w:rsidRDefault="00F0724F">
            <w:pPr>
              <w:rPr>
                <w:b/>
              </w:rPr>
            </w:pPr>
            <w:r w:rsidRPr="00A80F0D">
              <w:rPr>
                <w:rFonts w:eastAsia="Calibri"/>
                <w:b/>
              </w:rPr>
              <w:t>Районы города Алматы</w:t>
            </w:r>
          </w:p>
        </w:tc>
        <w:tc>
          <w:tcPr>
            <w:tcW w:w="843" w:type="dxa"/>
            <w:shd w:val="clear" w:color="auto" w:fill="auto"/>
          </w:tcPr>
          <w:p w14:paraId="235DAEB6" w14:textId="77777777" w:rsidR="00B741F3" w:rsidRPr="00A80F0D" w:rsidRDefault="00F0724F">
            <w:pPr>
              <w:rPr>
                <w:b/>
              </w:rPr>
            </w:pPr>
            <w:r w:rsidRPr="00A80F0D">
              <w:rPr>
                <w:b/>
              </w:rPr>
              <w:t>2010</w:t>
            </w:r>
          </w:p>
        </w:tc>
        <w:tc>
          <w:tcPr>
            <w:tcW w:w="705" w:type="dxa"/>
            <w:shd w:val="clear" w:color="auto" w:fill="auto"/>
          </w:tcPr>
          <w:p w14:paraId="5C0431D7" w14:textId="77777777" w:rsidR="00B741F3" w:rsidRPr="00A80F0D" w:rsidRDefault="00F0724F">
            <w:pPr>
              <w:rPr>
                <w:b/>
              </w:rPr>
            </w:pPr>
            <w:r w:rsidRPr="00A80F0D">
              <w:rPr>
                <w:b/>
              </w:rPr>
              <w:t>2011</w:t>
            </w:r>
          </w:p>
        </w:tc>
        <w:tc>
          <w:tcPr>
            <w:tcW w:w="774" w:type="dxa"/>
            <w:shd w:val="clear" w:color="auto" w:fill="auto"/>
          </w:tcPr>
          <w:p w14:paraId="27F8E803" w14:textId="77777777" w:rsidR="00B741F3" w:rsidRPr="00A80F0D" w:rsidRDefault="00F0724F">
            <w:pPr>
              <w:rPr>
                <w:b/>
              </w:rPr>
            </w:pPr>
            <w:r w:rsidRPr="00A80F0D">
              <w:rPr>
                <w:b/>
              </w:rPr>
              <w:t>2012</w:t>
            </w:r>
          </w:p>
        </w:tc>
        <w:tc>
          <w:tcPr>
            <w:tcW w:w="774" w:type="dxa"/>
            <w:shd w:val="clear" w:color="auto" w:fill="auto"/>
          </w:tcPr>
          <w:p w14:paraId="12E98BF1" w14:textId="77777777" w:rsidR="00B741F3" w:rsidRPr="00A80F0D" w:rsidRDefault="00F0724F">
            <w:pPr>
              <w:rPr>
                <w:b/>
              </w:rPr>
            </w:pPr>
            <w:r w:rsidRPr="00A80F0D">
              <w:rPr>
                <w:b/>
              </w:rPr>
              <w:t>2013</w:t>
            </w:r>
          </w:p>
        </w:tc>
        <w:tc>
          <w:tcPr>
            <w:tcW w:w="774" w:type="dxa"/>
            <w:shd w:val="clear" w:color="auto" w:fill="auto"/>
          </w:tcPr>
          <w:p w14:paraId="24AA4FA7" w14:textId="77777777" w:rsidR="00B741F3" w:rsidRPr="00A80F0D" w:rsidRDefault="00F0724F">
            <w:pPr>
              <w:rPr>
                <w:b/>
              </w:rPr>
            </w:pPr>
            <w:r w:rsidRPr="00A80F0D">
              <w:rPr>
                <w:b/>
              </w:rPr>
              <w:t>2014</w:t>
            </w:r>
          </w:p>
        </w:tc>
        <w:tc>
          <w:tcPr>
            <w:tcW w:w="801" w:type="dxa"/>
            <w:shd w:val="clear" w:color="auto" w:fill="auto"/>
          </w:tcPr>
          <w:p w14:paraId="34BE8EDD" w14:textId="77777777" w:rsidR="00B741F3" w:rsidRPr="00A80F0D" w:rsidRDefault="00F0724F">
            <w:pPr>
              <w:rPr>
                <w:b/>
              </w:rPr>
            </w:pPr>
            <w:r w:rsidRPr="00A80F0D">
              <w:rPr>
                <w:b/>
              </w:rPr>
              <w:t>2015</w:t>
            </w:r>
          </w:p>
        </w:tc>
        <w:tc>
          <w:tcPr>
            <w:tcW w:w="850" w:type="dxa"/>
            <w:shd w:val="clear" w:color="auto" w:fill="auto"/>
          </w:tcPr>
          <w:p w14:paraId="0D7B7BEC" w14:textId="77777777" w:rsidR="00B741F3" w:rsidRPr="00A80F0D" w:rsidRDefault="00F0724F">
            <w:pPr>
              <w:rPr>
                <w:b/>
              </w:rPr>
            </w:pPr>
            <w:r w:rsidRPr="00A80F0D">
              <w:rPr>
                <w:b/>
              </w:rPr>
              <w:t>2016</w:t>
            </w:r>
          </w:p>
        </w:tc>
        <w:tc>
          <w:tcPr>
            <w:tcW w:w="851" w:type="dxa"/>
            <w:shd w:val="clear" w:color="auto" w:fill="auto"/>
          </w:tcPr>
          <w:p w14:paraId="554DB2B9" w14:textId="77777777" w:rsidR="00B741F3" w:rsidRPr="00A80F0D" w:rsidRDefault="00F0724F">
            <w:pPr>
              <w:rPr>
                <w:b/>
              </w:rPr>
            </w:pPr>
            <w:r w:rsidRPr="00A80F0D">
              <w:rPr>
                <w:b/>
              </w:rPr>
              <w:t>2017</w:t>
            </w:r>
          </w:p>
        </w:tc>
        <w:tc>
          <w:tcPr>
            <w:tcW w:w="850" w:type="dxa"/>
            <w:shd w:val="clear" w:color="auto" w:fill="auto"/>
          </w:tcPr>
          <w:p w14:paraId="20CE4092" w14:textId="77777777" w:rsidR="00B741F3" w:rsidRPr="00A80F0D" w:rsidRDefault="00F0724F">
            <w:pPr>
              <w:rPr>
                <w:b/>
              </w:rPr>
            </w:pPr>
            <w:r w:rsidRPr="00A80F0D">
              <w:rPr>
                <w:b/>
              </w:rPr>
              <w:t>2018</w:t>
            </w:r>
          </w:p>
        </w:tc>
        <w:tc>
          <w:tcPr>
            <w:tcW w:w="851" w:type="dxa"/>
            <w:shd w:val="clear" w:color="auto" w:fill="auto"/>
          </w:tcPr>
          <w:p w14:paraId="238FE0F4" w14:textId="77777777" w:rsidR="00B741F3" w:rsidRPr="00A80F0D" w:rsidRDefault="00F0724F">
            <w:pPr>
              <w:rPr>
                <w:b/>
              </w:rPr>
            </w:pPr>
            <w:r w:rsidRPr="00A80F0D">
              <w:rPr>
                <w:b/>
              </w:rPr>
              <w:t>2019</w:t>
            </w:r>
          </w:p>
        </w:tc>
        <w:tc>
          <w:tcPr>
            <w:tcW w:w="850" w:type="dxa"/>
            <w:shd w:val="clear" w:color="auto" w:fill="auto"/>
          </w:tcPr>
          <w:p w14:paraId="61B5C828" w14:textId="77777777" w:rsidR="00B741F3" w:rsidRPr="00A80F0D" w:rsidRDefault="00F0724F">
            <w:pPr>
              <w:rPr>
                <w:b/>
              </w:rPr>
            </w:pPr>
            <w:r w:rsidRPr="00A80F0D">
              <w:rPr>
                <w:b/>
              </w:rPr>
              <w:t>2 020</w:t>
            </w:r>
          </w:p>
        </w:tc>
        <w:tc>
          <w:tcPr>
            <w:tcW w:w="851" w:type="dxa"/>
            <w:shd w:val="clear" w:color="auto" w:fill="auto"/>
          </w:tcPr>
          <w:p w14:paraId="15CC865E" w14:textId="77777777" w:rsidR="00B741F3" w:rsidRPr="00A80F0D" w:rsidRDefault="00F0724F">
            <w:pPr>
              <w:rPr>
                <w:b/>
              </w:rPr>
            </w:pPr>
            <w:r w:rsidRPr="00A80F0D">
              <w:rPr>
                <w:b/>
              </w:rPr>
              <w:t>2021</w:t>
            </w:r>
          </w:p>
        </w:tc>
        <w:tc>
          <w:tcPr>
            <w:tcW w:w="1842" w:type="dxa"/>
            <w:shd w:val="clear" w:color="auto" w:fill="auto"/>
          </w:tcPr>
          <w:p w14:paraId="624B83D6" w14:textId="77777777" w:rsidR="00B741F3" w:rsidRPr="00A80F0D" w:rsidRDefault="00F0724F">
            <w:pPr>
              <w:rPr>
                <w:b/>
              </w:rPr>
            </w:pPr>
            <w:r w:rsidRPr="00A80F0D">
              <w:rPr>
                <w:b/>
              </w:rPr>
              <w:t>2022</w:t>
            </w:r>
          </w:p>
        </w:tc>
      </w:tr>
      <w:tr w:rsidR="009F6238" w:rsidRPr="00A80F0D" w14:paraId="06449186" w14:textId="77777777" w:rsidTr="00A37396">
        <w:trPr>
          <w:trHeight w:val="577"/>
        </w:trPr>
        <w:tc>
          <w:tcPr>
            <w:tcW w:w="1987" w:type="dxa"/>
            <w:tcBorders>
              <w:bottom w:val="single" w:sz="4" w:space="0" w:color="000000"/>
            </w:tcBorders>
            <w:shd w:val="clear" w:color="auto" w:fill="auto"/>
          </w:tcPr>
          <w:p w14:paraId="3C6E1926" w14:textId="0F8F6C2B" w:rsidR="009F6238" w:rsidRPr="00A80F0D" w:rsidRDefault="009F6238" w:rsidP="009F6238">
            <w:pPr>
              <w:jc w:val="center"/>
              <w:rPr>
                <w:rFonts w:eastAsia="Calibri"/>
                <w:bCs/>
                <w:lang w:val="ru-RU"/>
              </w:rPr>
            </w:pPr>
            <w:r w:rsidRPr="00A80F0D">
              <w:rPr>
                <w:rFonts w:eastAsia="Calibri"/>
                <w:bCs/>
                <w:lang w:val="ru-RU"/>
              </w:rPr>
              <w:t>1</w:t>
            </w:r>
          </w:p>
        </w:tc>
        <w:tc>
          <w:tcPr>
            <w:tcW w:w="843" w:type="dxa"/>
            <w:tcBorders>
              <w:bottom w:val="single" w:sz="4" w:space="0" w:color="000000"/>
            </w:tcBorders>
            <w:shd w:val="clear" w:color="auto" w:fill="auto"/>
          </w:tcPr>
          <w:p w14:paraId="66C7ADFB" w14:textId="0C3560BA" w:rsidR="009F6238" w:rsidRPr="00A80F0D" w:rsidRDefault="009F6238" w:rsidP="009F6238">
            <w:pPr>
              <w:jc w:val="center"/>
              <w:rPr>
                <w:bCs/>
                <w:lang w:val="ru-RU"/>
              </w:rPr>
            </w:pPr>
            <w:r w:rsidRPr="00A80F0D">
              <w:rPr>
                <w:bCs/>
                <w:lang w:val="ru-RU"/>
              </w:rPr>
              <w:t>2</w:t>
            </w:r>
          </w:p>
        </w:tc>
        <w:tc>
          <w:tcPr>
            <w:tcW w:w="705" w:type="dxa"/>
            <w:tcBorders>
              <w:bottom w:val="single" w:sz="4" w:space="0" w:color="000000"/>
            </w:tcBorders>
            <w:shd w:val="clear" w:color="auto" w:fill="auto"/>
          </w:tcPr>
          <w:p w14:paraId="156A5499" w14:textId="6A311813" w:rsidR="009F6238" w:rsidRPr="00A80F0D" w:rsidRDefault="009F6238" w:rsidP="009F6238">
            <w:pPr>
              <w:jc w:val="center"/>
              <w:rPr>
                <w:bCs/>
                <w:lang w:val="ru-RU"/>
              </w:rPr>
            </w:pPr>
            <w:r w:rsidRPr="00A80F0D">
              <w:rPr>
                <w:bCs/>
                <w:lang w:val="ru-RU"/>
              </w:rPr>
              <w:t>3</w:t>
            </w:r>
          </w:p>
        </w:tc>
        <w:tc>
          <w:tcPr>
            <w:tcW w:w="774" w:type="dxa"/>
            <w:tcBorders>
              <w:bottom w:val="single" w:sz="4" w:space="0" w:color="000000"/>
            </w:tcBorders>
            <w:shd w:val="clear" w:color="auto" w:fill="auto"/>
          </w:tcPr>
          <w:p w14:paraId="2B3C1FF7" w14:textId="78756E43" w:rsidR="009F6238" w:rsidRPr="00A80F0D" w:rsidRDefault="009F6238" w:rsidP="009F6238">
            <w:pPr>
              <w:jc w:val="center"/>
              <w:rPr>
                <w:bCs/>
                <w:lang w:val="ru-RU"/>
              </w:rPr>
            </w:pPr>
            <w:r w:rsidRPr="00A80F0D">
              <w:rPr>
                <w:bCs/>
                <w:lang w:val="ru-RU"/>
              </w:rPr>
              <w:t>4</w:t>
            </w:r>
          </w:p>
        </w:tc>
        <w:tc>
          <w:tcPr>
            <w:tcW w:w="774" w:type="dxa"/>
            <w:tcBorders>
              <w:bottom w:val="single" w:sz="4" w:space="0" w:color="000000"/>
            </w:tcBorders>
            <w:shd w:val="clear" w:color="auto" w:fill="auto"/>
          </w:tcPr>
          <w:p w14:paraId="3CA30AEA" w14:textId="4C13E69E" w:rsidR="009F6238" w:rsidRPr="00A80F0D" w:rsidRDefault="009F6238" w:rsidP="009F6238">
            <w:pPr>
              <w:jc w:val="center"/>
              <w:rPr>
                <w:bCs/>
                <w:lang w:val="ru-RU"/>
              </w:rPr>
            </w:pPr>
            <w:r w:rsidRPr="00A80F0D">
              <w:rPr>
                <w:bCs/>
                <w:lang w:val="ru-RU"/>
              </w:rPr>
              <w:t>5</w:t>
            </w:r>
          </w:p>
        </w:tc>
        <w:tc>
          <w:tcPr>
            <w:tcW w:w="774" w:type="dxa"/>
            <w:tcBorders>
              <w:bottom w:val="single" w:sz="4" w:space="0" w:color="000000"/>
            </w:tcBorders>
            <w:shd w:val="clear" w:color="auto" w:fill="auto"/>
          </w:tcPr>
          <w:p w14:paraId="55E69816" w14:textId="328312FE" w:rsidR="009F6238" w:rsidRPr="00A80F0D" w:rsidRDefault="009F6238" w:rsidP="009F6238">
            <w:pPr>
              <w:jc w:val="center"/>
              <w:rPr>
                <w:bCs/>
                <w:lang w:val="ru-RU"/>
              </w:rPr>
            </w:pPr>
            <w:r w:rsidRPr="00A80F0D">
              <w:rPr>
                <w:bCs/>
                <w:lang w:val="ru-RU"/>
              </w:rPr>
              <w:t>6</w:t>
            </w:r>
          </w:p>
        </w:tc>
        <w:tc>
          <w:tcPr>
            <w:tcW w:w="801" w:type="dxa"/>
            <w:tcBorders>
              <w:bottom w:val="single" w:sz="4" w:space="0" w:color="000000"/>
            </w:tcBorders>
            <w:shd w:val="clear" w:color="auto" w:fill="auto"/>
          </w:tcPr>
          <w:p w14:paraId="0A655F1C" w14:textId="697C5AB6" w:rsidR="009F6238" w:rsidRPr="00A80F0D" w:rsidRDefault="009F6238" w:rsidP="009F6238">
            <w:pPr>
              <w:jc w:val="center"/>
              <w:rPr>
                <w:bCs/>
                <w:lang w:val="ru-RU"/>
              </w:rPr>
            </w:pPr>
            <w:r w:rsidRPr="00A80F0D">
              <w:rPr>
                <w:bCs/>
                <w:lang w:val="ru-RU"/>
              </w:rPr>
              <w:t>7</w:t>
            </w:r>
          </w:p>
        </w:tc>
        <w:tc>
          <w:tcPr>
            <w:tcW w:w="850" w:type="dxa"/>
            <w:tcBorders>
              <w:bottom w:val="single" w:sz="4" w:space="0" w:color="000000"/>
            </w:tcBorders>
            <w:shd w:val="clear" w:color="auto" w:fill="auto"/>
          </w:tcPr>
          <w:p w14:paraId="6DFE63DA" w14:textId="62B0DA0C" w:rsidR="009F6238" w:rsidRPr="00A80F0D" w:rsidRDefault="009F6238" w:rsidP="009F6238">
            <w:pPr>
              <w:jc w:val="center"/>
              <w:rPr>
                <w:bCs/>
                <w:lang w:val="ru-RU"/>
              </w:rPr>
            </w:pPr>
            <w:r w:rsidRPr="00A80F0D">
              <w:rPr>
                <w:bCs/>
                <w:lang w:val="ru-RU"/>
              </w:rPr>
              <w:t>8</w:t>
            </w:r>
          </w:p>
        </w:tc>
        <w:tc>
          <w:tcPr>
            <w:tcW w:w="851" w:type="dxa"/>
            <w:tcBorders>
              <w:bottom w:val="single" w:sz="4" w:space="0" w:color="000000"/>
            </w:tcBorders>
            <w:shd w:val="clear" w:color="auto" w:fill="auto"/>
          </w:tcPr>
          <w:p w14:paraId="53498241" w14:textId="35A9E7B6" w:rsidR="009F6238" w:rsidRPr="00A80F0D" w:rsidRDefault="009F6238" w:rsidP="009F6238">
            <w:pPr>
              <w:jc w:val="center"/>
              <w:rPr>
                <w:bCs/>
                <w:lang w:val="ru-RU"/>
              </w:rPr>
            </w:pPr>
            <w:r w:rsidRPr="00A80F0D">
              <w:rPr>
                <w:bCs/>
                <w:lang w:val="ru-RU"/>
              </w:rPr>
              <w:t>9</w:t>
            </w:r>
          </w:p>
        </w:tc>
        <w:tc>
          <w:tcPr>
            <w:tcW w:w="850" w:type="dxa"/>
            <w:tcBorders>
              <w:bottom w:val="single" w:sz="4" w:space="0" w:color="000000"/>
            </w:tcBorders>
            <w:shd w:val="clear" w:color="auto" w:fill="auto"/>
          </w:tcPr>
          <w:p w14:paraId="4616CC5B" w14:textId="54C99348" w:rsidR="009F6238" w:rsidRPr="00A80F0D" w:rsidRDefault="009F6238" w:rsidP="009F6238">
            <w:pPr>
              <w:jc w:val="center"/>
              <w:rPr>
                <w:bCs/>
                <w:lang w:val="ru-RU"/>
              </w:rPr>
            </w:pPr>
            <w:r w:rsidRPr="00A80F0D">
              <w:rPr>
                <w:bCs/>
                <w:lang w:val="ru-RU"/>
              </w:rPr>
              <w:t>10</w:t>
            </w:r>
          </w:p>
        </w:tc>
        <w:tc>
          <w:tcPr>
            <w:tcW w:w="851" w:type="dxa"/>
            <w:tcBorders>
              <w:bottom w:val="single" w:sz="4" w:space="0" w:color="000000"/>
            </w:tcBorders>
            <w:shd w:val="clear" w:color="auto" w:fill="auto"/>
          </w:tcPr>
          <w:p w14:paraId="73AAA99B" w14:textId="09E87AB8" w:rsidR="009F6238" w:rsidRPr="00A80F0D" w:rsidRDefault="009F6238" w:rsidP="009F6238">
            <w:pPr>
              <w:jc w:val="center"/>
              <w:rPr>
                <w:bCs/>
                <w:lang w:val="ru-RU"/>
              </w:rPr>
            </w:pPr>
            <w:r w:rsidRPr="00A80F0D">
              <w:rPr>
                <w:bCs/>
                <w:lang w:val="ru-RU"/>
              </w:rPr>
              <w:t>11</w:t>
            </w:r>
          </w:p>
        </w:tc>
        <w:tc>
          <w:tcPr>
            <w:tcW w:w="850" w:type="dxa"/>
            <w:tcBorders>
              <w:bottom w:val="single" w:sz="4" w:space="0" w:color="000000"/>
            </w:tcBorders>
            <w:shd w:val="clear" w:color="auto" w:fill="auto"/>
          </w:tcPr>
          <w:p w14:paraId="75398462" w14:textId="6558F532" w:rsidR="009F6238" w:rsidRPr="00A80F0D" w:rsidRDefault="009F6238" w:rsidP="009F6238">
            <w:pPr>
              <w:jc w:val="center"/>
              <w:rPr>
                <w:bCs/>
                <w:lang w:val="ru-RU"/>
              </w:rPr>
            </w:pPr>
            <w:r w:rsidRPr="00A80F0D">
              <w:rPr>
                <w:bCs/>
                <w:lang w:val="ru-RU"/>
              </w:rPr>
              <w:t>12</w:t>
            </w:r>
          </w:p>
        </w:tc>
        <w:tc>
          <w:tcPr>
            <w:tcW w:w="851" w:type="dxa"/>
            <w:tcBorders>
              <w:bottom w:val="single" w:sz="4" w:space="0" w:color="000000"/>
            </w:tcBorders>
            <w:shd w:val="clear" w:color="auto" w:fill="auto"/>
          </w:tcPr>
          <w:p w14:paraId="3A98A527" w14:textId="1D525907" w:rsidR="009F6238" w:rsidRPr="00A80F0D" w:rsidRDefault="009F6238" w:rsidP="009F6238">
            <w:pPr>
              <w:jc w:val="center"/>
              <w:rPr>
                <w:bCs/>
                <w:lang w:val="ru-RU"/>
              </w:rPr>
            </w:pPr>
            <w:r w:rsidRPr="00A80F0D">
              <w:rPr>
                <w:bCs/>
                <w:lang w:val="ru-RU"/>
              </w:rPr>
              <w:t>13</w:t>
            </w:r>
          </w:p>
        </w:tc>
        <w:tc>
          <w:tcPr>
            <w:tcW w:w="1842" w:type="dxa"/>
            <w:tcBorders>
              <w:bottom w:val="single" w:sz="4" w:space="0" w:color="000000"/>
            </w:tcBorders>
            <w:shd w:val="clear" w:color="auto" w:fill="auto"/>
          </w:tcPr>
          <w:p w14:paraId="0D04A542" w14:textId="356A0A24" w:rsidR="009F6238" w:rsidRPr="00A80F0D" w:rsidRDefault="009F6238" w:rsidP="009F6238">
            <w:pPr>
              <w:jc w:val="center"/>
              <w:rPr>
                <w:bCs/>
                <w:lang w:val="ru-RU"/>
              </w:rPr>
            </w:pPr>
            <w:r w:rsidRPr="00A80F0D">
              <w:rPr>
                <w:bCs/>
                <w:lang w:val="ru-RU"/>
              </w:rPr>
              <w:t>14</w:t>
            </w:r>
          </w:p>
        </w:tc>
      </w:tr>
      <w:tr w:rsidR="00B741F3" w:rsidRPr="00A37396" w14:paraId="1AC6E8E2" w14:textId="77777777" w:rsidTr="00A37396">
        <w:trPr>
          <w:trHeight w:val="300"/>
        </w:trPr>
        <w:tc>
          <w:tcPr>
            <w:tcW w:w="1987" w:type="dxa"/>
            <w:tcBorders>
              <w:bottom w:val="nil"/>
            </w:tcBorders>
            <w:shd w:val="clear" w:color="auto" w:fill="auto"/>
          </w:tcPr>
          <w:p w14:paraId="519C05AD" w14:textId="77777777" w:rsidR="00B741F3" w:rsidRPr="00A37396" w:rsidRDefault="00F0724F">
            <w:pPr>
              <w:rPr>
                <w:bCs/>
              </w:rPr>
            </w:pPr>
            <w:r w:rsidRPr="00A37396">
              <w:rPr>
                <w:bCs/>
              </w:rPr>
              <w:t>г.Алматы</w:t>
            </w:r>
          </w:p>
        </w:tc>
        <w:tc>
          <w:tcPr>
            <w:tcW w:w="843" w:type="dxa"/>
            <w:tcBorders>
              <w:bottom w:val="nil"/>
            </w:tcBorders>
            <w:shd w:val="clear" w:color="auto" w:fill="auto"/>
          </w:tcPr>
          <w:p w14:paraId="6992A2C6" w14:textId="77777777" w:rsidR="00B741F3" w:rsidRPr="00A37396" w:rsidRDefault="00F0724F">
            <w:pPr>
              <w:rPr>
                <w:bCs/>
              </w:rPr>
            </w:pPr>
            <w:r w:rsidRPr="00A37396">
              <w:rPr>
                <w:bCs/>
              </w:rPr>
              <w:t>18,1</w:t>
            </w:r>
          </w:p>
        </w:tc>
        <w:tc>
          <w:tcPr>
            <w:tcW w:w="705" w:type="dxa"/>
            <w:tcBorders>
              <w:bottom w:val="nil"/>
            </w:tcBorders>
            <w:shd w:val="clear" w:color="auto" w:fill="auto"/>
          </w:tcPr>
          <w:p w14:paraId="397B7978" w14:textId="77777777" w:rsidR="00B741F3" w:rsidRPr="00A37396" w:rsidRDefault="00F0724F">
            <w:pPr>
              <w:rPr>
                <w:bCs/>
              </w:rPr>
            </w:pPr>
            <w:r w:rsidRPr="00A37396">
              <w:rPr>
                <w:bCs/>
              </w:rPr>
              <w:t>17,6</w:t>
            </w:r>
          </w:p>
        </w:tc>
        <w:tc>
          <w:tcPr>
            <w:tcW w:w="774" w:type="dxa"/>
            <w:tcBorders>
              <w:bottom w:val="nil"/>
            </w:tcBorders>
            <w:shd w:val="clear" w:color="auto" w:fill="auto"/>
          </w:tcPr>
          <w:p w14:paraId="50EFCDE1" w14:textId="77777777" w:rsidR="00B741F3" w:rsidRPr="00A37396" w:rsidRDefault="00F0724F">
            <w:pPr>
              <w:rPr>
                <w:bCs/>
              </w:rPr>
            </w:pPr>
            <w:r w:rsidRPr="00A37396">
              <w:rPr>
                <w:bCs/>
              </w:rPr>
              <w:t>18,4</w:t>
            </w:r>
          </w:p>
        </w:tc>
        <w:tc>
          <w:tcPr>
            <w:tcW w:w="774" w:type="dxa"/>
            <w:tcBorders>
              <w:bottom w:val="nil"/>
            </w:tcBorders>
            <w:shd w:val="clear" w:color="auto" w:fill="auto"/>
          </w:tcPr>
          <w:p w14:paraId="1ABA100D" w14:textId="77777777" w:rsidR="00B741F3" w:rsidRPr="00A37396" w:rsidRDefault="00F0724F">
            <w:pPr>
              <w:rPr>
                <w:bCs/>
              </w:rPr>
            </w:pPr>
            <w:r w:rsidRPr="00A37396">
              <w:rPr>
                <w:bCs/>
              </w:rPr>
              <w:t>18,3</w:t>
            </w:r>
          </w:p>
        </w:tc>
        <w:tc>
          <w:tcPr>
            <w:tcW w:w="774" w:type="dxa"/>
            <w:tcBorders>
              <w:bottom w:val="nil"/>
            </w:tcBorders>
            <w:shd w:val="clear" w:color="auto" w:fill="auto"/>
          </w:tcPr>
          <w:p w14:paraId="6F0677FE" w14:textId="77777777" w:rsidR="00B741F3" w:rsidRPr="00A37396" w:rsidRDefault="00F0724F">
            <w:pPr>
              <w:rPr>
                <w:bCs/>
              </w:rPr>
            </w:pPr>
            <w:r w:rsidRPr="00A37396">
              <w:rPr>
                <w:bCs/>
              </w:rPr>
              <w:t>19,1</w:t>
            </w:r>
          </w:p>
        </w:tc>
        <w:tc>
          <w:tcPr>
            <w:tcW w:w="801" w:type="dxa"/>
            <w:tcBorders>
              <w:bottom w:val="nil"/>
            </w:tcBorders>
            <w:shd w:val="clear" w:color="auto" w:fill="auto"/>
          </w:tcPr>
          <w:p w14:paraId="66365118" w14:textId="77777777" w:rsidR="00B741F3" w:rsidRPr="00A37396" w:rsidRDefault="00F0724F">
            <w:pPr>
              <w:rPr>
                <w:bCs/>
              </w:rPr>
            </w:pPr>
            <w:r w:rsidRPr="00A37396">
              <w:rPr>
                <w:bCs/>
              </w:rPr>
              <w:t>18,6</w:t>
            </w:r>
          </w:p>
        </w:tc>
        <w:tc>
          <w:tcPr>
            <w:tcW w:w="850" w:type="dxa"/>
            <w:tcBorders>
              <w:bottom w:val="nil"/>
            </w:tcBorders>
            <w:shd w:val="clear" w:color="auto" w:fill="auto"/>
          </w:tcPr>
          <w:p w14:paraId="4CD1EF4B" w14:textId="77777777" w:rsidR="00B741F3" w:rsidRPr="00A37396" w:rsidRDefault="00F0724F">
            <w:pPr>
              <w:rPr>
                <w:bCs/>
              </w:rPr>
            </w:pPr>
            <w:r w:rsidRPr="00A37396">
              <w:rPr>
                <w:bCs/>
              </w:rPr>
              <w:t>18,4</w:t>
            </w:r>
          </w:p>
        </w:tc>
        <w:tc>
          <w:tcPr>
            <w:tcW w:w="851" w:type="dxa"/>
            <w:tcBorders>
              <w:bottom w:val="nil"/>
            </w:tcBorders>
            <w:shd w:val="clear" w:color="auto" w:fill="auto"/>
          </w:tcPr>
          <w:p w14:paraId="2CD5E777" w14:textId="77777777" w:rsidR="00B741F3" w:rsidRPr="00A37396" w:rsidRDefault="00F0724F">
            <w:pPr>
              <w:rPr>
                <w:bCs/>
              </w:rPr>
            </w:pPr>
            <w:r w:rsidRPr="00A37396">
              <w:rPr>
                <w:bCs/>
              </w:rPr>
              <w:t>17,7</w:t>
            </w:r>
          </w:p>
        </w:tc>
        <w:tc>
          <w:tcPr>
            <w:tcW w:w="850" w:type="dxa"/>
            <w:tcBorders>
              <w:bottom w:val="nil"/>
            </w:tcBorders>
            <w:shd w:val="clear" w:color="auto" w:fill="auto"/>
          </w:tcPr>
          <w:p w14:paraId="251D8431" w14:textId="77777777" w:rsidR="00B741F3" w:rsidRPr="00A37396" w:rsidRDefault="00F0724F">
            <w:pPr>
              <w:rPr>
                <w:bCs/>
              </w:rPr>
            </w:pPr>
            <w:r w:rsidRPr="00A37396">
              <w:rPr>
                <w:bCs/>
              </w:rPr>
              <w:t>18,2</w:t>
            </w:r>
          </w:p>
        </w:tc>
        <w:tc>
          <w:tcPr>
            <w:tcW w:w="851" w:type="dxa"/>
            <w:tcBorders>
              <w:bottom w:val="nil"/>
            </w:tcBorders>
            <w:shd w:val="clear" w:color="auto" w:fill="auto"/>
          </w:tcPr>
          <w:p w14:paraId="78651BF9" w14:textId="77777777" w:rsidR="00B741F3" w:rsidRPr="00A37396" w:rsidRDefault="00F0724F">
            <w:pPr>
              <w:rPr>
                <w:bCs/>
              </w:rPr>
            </w:pPr>
            <w:r w:rsidRPr="00A37396">
              <w:rPr>
                <w:bCs/>
              </w:rPr>
              <w:t>18,2</w:t>
            </w:r>
          </w:p>
        </w:tc>
        <w:tc>
          <w:tcPr>
            <w:tcW w:w="850" w:type="dxa"/>
            <w:tcBorders>
              <w:bottom w:val="nil"/>
            </w:tcBorders>
            <w:shd w:val="clear" w:color="auto" w:fill="auto"/>
          </w:tcPr>
          <w:p w14:paraId="59EF06EF" w14:textId="77777777" w:rsidR="00B741F3" w:rsidRPr="00A37396" w:rsidRDefault="00F0724F">
            <w:pPr>
              <w:rPr>
                <w:bCs/>
              </w:rPr>
            </w:pPr>
            <w:r w:rsidRPr="00A37396">
              <w:rPr>
                <w:bCs/>
              </w:rPr>
              <w:t xml:space="preserve">18,2  </w:t>
            </w:r>
          </w:p>
        </w:tc>
        <w:tc>
          <w:tcPr>
            <w:tcW w:w="851" w:type="dxa"/>
            <w:tcBorders>
              <w:bottom w:val="nil"/>
            </w:tcBorders>
            <w:shd w:val="clear" w:color="auto" w:fill="auto"/>
          </w:tcPr>
          <w:p w14:paraId="41E9D2D2" w14:textId="77777777" w:rsidR="00B741F3" w:rsidRPr="00A37396" w:rsidRDefault="00F0724F">
            <w:pPr>
              <w:rPr>
                <w:bCs/>
              </w:rPr>
            </w:pPr>
            <w:r w:rsidRPr="00A37396">
              <w:rPr>
                <w:bCs/>
              </w:rPr>
              <w:t xml:space="preserve">19,0  </w:t>
            </w:r>
          </w:p>
        </w:tc>
        <w:tc>
          <w:tcPr>
            <w:tcW w:w="1842" w:type="dxa"/>
            <w:tcBorders>
              <w:bottom w:val="nil"/>
            </w:tcBorders>
            <w:shd w:val="clear" w:color="auto" w:fill="auto"/>
          </w:tcPr>
          <w:p w14:paraId="42498D84" w14:textId="77777777" w:rsidR="00B741F3" w:rsidRPr="00A37396" w:rsidRDefault="00F0724F">
            <w:pPr>
              <w:rPr>
                <w:bCs/>
              </w:rPr>
            </w:pPr>
            <w:r w:rsidRPr="00A37396">
              <w:rPr>
                <w:bCs/>
              </w:rPr>
              <w:t xml:space="preserve">16,9  </w:t>
            </w:r>
          </w:p>
        </w:tc>
      </w:tr>
      <w:tr w:rsidR="009F6238" w:rsidRPr="00A80F0D" w14:paraId="25280D8F" w14:textId="77777777" w:rsidTr="00A37396">
        <w:trPr>
          <w:trHeight w:val="300"/>
        </w:trPr>
        <w:tc>
          <w:tcPr>
            <w:tcW w:w="13603" w:type="dxa"/>
            <w:gridSpan w:val="14"/>
            <w:tcBorders>
              <w:top w:val="nil"/>
              <w:left w:val="nil"/>
              <w:right w:val="nil"/>
            </w:tcBorders>
            <w:shd w:val="clear" w:color="auto" w:fill="auto"/>
          </w:tcPr>
          <w:p w14:paraId="0D9EEE49" w14:textId="338E8C4B" w:rsidR="009F6238" w:rsidRPr="00A80F0D" w:rsidRDefault="009F6238">
            <w:pPr>
              <w:rPr>
                <w:lang w:val="ru-RU"/>
              </w:rPr>
            </w:pPr>
            <w:r w:rsidRPr="00A80F0D">
              <w:rPr>
                <w:sz w:val="28"/>
                <w:szCs w:val="28"/>
                <w:lang w:val="ru-RU"/>
              </w:rPr>
              <w:lastRenderedPageBreak/>
              <w:t>Продолжение таблицы А.2</w:t>
            </w:r>
          </w:p>
        </w:tc>
      </w:tr>
      <w:tr w:rsidR="009F6238" w:rsidRPr="00A80F0D" w14:paraId="684097EE" w14:textId="77777777" w:rsidTr="00A37396">
        <w:trPr>
          <w:trHeight w:val="125"/>
        </w:trPr>
        <w:tc>
          <w:tcPr>
            <w:tcW w:w="1987" w:type="dxa"/>
            <w:shd w:val="clear" w:color="auto" w:fill="auto"/>
          </w:tcPr>
          <w:p w14:paraId="6595F97E" w14:textId="45174F5A" w:rsidR="009F6238" w:rsidRPr="00A80F0D" w:rsidRDefault="009F6238" w:rsidP="009F6238">
            <w:pPr>
              <w:jc w:val="center"/>
              <w:rPr>
                <w:b/>
              </w:rPr>
            </w:pPr>
            <w:r w:rsidRPr="00A80F0D">
              <w:rPr>
                <w:rFonts w:eastAsia="Calibri"/>
                <w:bCs/>
                <w:lang w:val="ru-RU"/>
              </w:rPr>
              <w:t>1</w:t>
            </w:r>
          </w:p>
        </w:tc>
        <w:tc>
          <w:tcPr>
            <w:tcW w:w="843" w:type="dxa"/>
            <w:shd w:val="clear" w:color="auto" w:fill="auto"/>
          </w:tcPr>
          <w:p w14:paraId="459131A9" w14:textId="2A4C1586" w:rsidR="009F6238" w:rsidRPr="00A80F0D" w:rsidRDefault="009F6238" w:rsidP="009F6238">
            <w:pPr>
              <w:jc w:val="center"/>
            </w:pPr>
            <w:r w:rsidRPr="00A80F0D">
              <w:rPr>
                <w:bCs/>
                <w:lang w:val="ru-RU"/>
              </w:rPr>
              <w:t>2</w:t>
            </w:r>
          </w:p>
        </w:tc>
        <w:tc>
          <w:tcPr>
            <w:tcW w:w="705" w:type="dxa"/>
            <w:shd w:val="clear" w:color="auto" w:fill="auto"/>
          </w:tcPr>
          <w:p w14:paraId="6E2B06E5" w14:textId="43E289C0" w:rsidR="009F6238" w:rsidRPr="00A80F0D" w:rsidRDefault="009F6238" w:rsidP="009F6238">
            <w:pPr>
              <w:jc w:val="center"/>
            </w:pPr>
            <w:r w:rsidRPr="00A80F0D">
              <w:rPr>
                <w:bCs/>
                <w:lang w:val="ru-RU"/>
              </w:rPr>
              <w:t>3</w:t>
            </w:r>
          </w:p>
        </w:tc>
        <w:tc>
          <w:tcPr>
            <w:tcW w:w="774" w:type="dxa"/>
            <w:shd w:val="clear" w:color="auto" w:fill="auto"/>
          </w:tcPr>
          <w:p w14:paraId="03B46B9E" w14:textId="64CB5CF2" w:rsidR="009F6238" w:rsidRPr="00A80F0D" w:rsidRDefault="009F6238" w:rsidP="009F6238">
            <w:pPr>
              <w:jc w:val="center"/>
            </w:pPr>
            <w:r w:rsidRPr="00A80F0D">
              <w:rPr>
                <w:bCs/>
                <w:lang w:val="ru-RU"/>
              </w:rPr>
              <w:t>4</w:t>
            </w:r>
          </w:p>
        </w:tc>
        <w:tc>
          <w:tcPr>
            <w:tcW w:w="774" w:type="dxa"/>
            <w:shd w:val="clear" w:color="auto" w:fill="auto"/>
          </w:tcPr>
          <w:p w14:paraId="3B913995" w14:textId="68B993B7" w:rsidR="009F6238" w:rsidRPr="00A80F0D" w:rsidRDefault="009F6238" w:rsidP="009F6238">
            <w:pPr>
              <w:jc w:val="center"/>
            </w:pPr>
            <w:r w:rsidRPr="00A80F0D">
              <w:rPr>
                <w:bCs/>
                <w:lang w:val="ru-RU"/>
              </w:rPr>
              <w:t>5</w:t>
            </w:r>
          </w:p>
        </w:tc>
        <w:tc>
          <w:tcPr>
            <w:tcW w:w="774" w:type="dxa"/>
            <w:shd w:val="clear" w:color="auto" w:fill="auto"/>
          </w:tcPr>
          <w:p w14:paraId="4D5AD0E9" w14:textId="3264D196" w:rsidR="009F6238" w:rsidRPr="00A80F0D" w:rsidRDefault="009F6238" w:rsidP="009F6238">
            <w:pPr>
              <w:jc w:val="center"/>
            </w:pPr>
            <w:r w:rsidRPr="00A80F0D">
              <w:rPr>
                <w:bCs/>
                <w:lang w:val="ru-RU"/>
              </w:rPr>
              <w:t>6</w:t>
            </w:r>
          </w:p>
        </w:tc>
        <w:tc>
          <w:tcPr>
            <w:tcW w:w="801" w:type="dxa"/>
            <w:shd w:val="clear" w:color="auto" w:fill="auto"/>
          </w:tcPr>
          <w:p w14:paraId="300D54EF" w14:textId="60C935DE" w:rsidR="009F6238" w:rsidRPr="00A80F0D" w:rsidRDefault="009F6238" w:rsidP="009F6238">
            <w:pPr>
              <w:jc w:val="center"/>
            </w:pPr>
            <w:r w:rsidRPr="00A80F0D">
              <w:rPr>
                <w:bCs/>
                <w:lang w:val="ru-RU"/>
              </w:rPr>
              <w:t>7</w:t>
            </w:r>
          </w:p>
        </w:tc>
        <w:tc>
          <w:tcPr>
            <w:tcW w:w="850" w:type="dxa"/>
            <w:shd w:val="clear" w:color="auto" w:fill="auto"/>
          </w:tcPr>
          <w:p w14:paraId="0A8029F2" w14:textId="22245F57" w:rsidR="009F6238" w:rsidRPr="00A80F0D" w:rsidRDefault="009F6238" w:rsidP="009F6238">
            <w:pPr>
              <w:jc w:val="center"/>
            </w:pPr>
            <w:r w:rsidRPr="00A80F0D">
              <w:rPr>
                <w:bCs/>
                <w:lang w:val="ru-RU"/>
              </w:rPr>
              <w:t>8</w:t>
            </w:r>
          </w:p>
        </w:tc>
        <w:tc>
          <w:tcPr>
            <w:tcW w:w="851" w:type="dxa"/>
            <w:shd w:val="clear" w:color="auto" w:fill="auto"/>
          </w:tcPr>
          <w:p w14:paraId="71D5E993" w14:textId="686A5057" w:rsidR="009F6238" w:rsidRPr="00A80F0D" w:rsidRDefault="009F6238" w:rsidP="009F6238">
            <w:pPr>
              <w:jc w:val="center"/>
            </w:pPr>
            <w:r w:rsidRPr="00A80F0D">
              <w:rPr>
                <w:bCs/>
                <w:lang w:val="ru-RU"/>
              </w:rPr>
              <w:t>9</w:t>
            </w:r>
          </w:p>
        </w:tc>
        <w:tc>
          <w:tcPr>
            <w:tcW w:w="850" w:type="dxa"/>
            <w:shd w:val="clear" w:color="auto" w:fill="auto"/>
          </w:tcPr>
          <w:p w14:paraId="366EA33D" w14:textId="5198FB3C" w:rsidR="009F6238" w:rsidRPr="00A80F0D" w:rsidRDefault="009F6238" w:rsidP="009F6238">
            <w:pPr>
              <w:jc w:val="center"/>
            </w:pPr>
            <w:r w:rsidRPr="00A80F0D">
              <w:rPr>
                <w:bCs/>
                <w:lang w:val="ru-RU"/>
              </w:rPr>
              <w:t>10</w:t>
            </w:r>
          </w:p>
        </w:tc>
        <w:tc>
          <w:tcPr>
            <w:tcW w:w="851" w:type="dxa"/>
            <w:shd w:val="clear" w:color="auto" w:fill="auto"/>
          </w:tcPr>
          <w:p w14:paraId="4D79384C" w14:textId="74EB20A2" w:rsidR="009F6238" w:rsidRPr="00A80F0D" w:rsidRDefault="009F6238" w:rsidP="009F6238">
            <w:pPr>
              <w:jc w:val="center"/>
            </w:pPr>
            <w:r w:rsidRPr="00A80F0D">
              <w:rPr>
                <w:bCs/>
                <w:lang w:val="ru-RU"/>
              </w:rPr>
              <w:t>11</w:t>
            </w:r>
          </w:p>
        </w:tc>
        <w:tc>
          <w:tcPr>
            <w:tcW w:w="850" w:type="dxa"/>
            <w:shd w:val="clear" w:color="auto" w:fill="auto"/>
          </w:tcPr>
          <w:p w14:paraId="3E718CFB" w14:textId="7B4FE002" w:rsidR="009F6238" w:rsidRPr="00A80F0D" w:rsidRDefault="009F6238" w:rsidP="009F6238">
            <w:pPr>
              <w:jc w:val="center"/>
            </w:pPr>
            <w:r w:rsidRPr="00A80F0D">
              <w:rPr>
                <w:bCs/>
                <w:lang w:val="ru-RU"/>
              </w:rPr>
              <w:t>12</w:t>
            </w:r>
          </w:p>
        </w:tc>
        <w:tc>
          <w:tcPr>
            <w:tcW w:w="851" w:type="dxa"/>
            <w:shd w:val="clear" w:color="auto" w:fill="auto"/>
          </w:tcPr>
          <w:p w14:paraId="253A5D11" w14:textId="4251A1FD" w:rsidR="009F6238" w:rsidRPr="00A80F0D" w:rsidRDefault="009F6238" w:rsidP="009F6238">
            <w:pPr>
              <w:jc w:val="center"/>
            </w:pPr>
            <w:r w:rsidRPr="00A80F0D">
              <w:rPr>
                <w:bCs/>
                <w:lang w:val="ru-RU"/>
              </w:rPr>
              <w:t>13</w:t>
            </w:r>
          </w:p>
        </w:tc>
        <w:tc>
          <w:tcPr>
            <w:tcW w:w="1842" w:type="dxa"/>
            <w:shd w:val="clear" w:color="auto" w:fill="auto"/>
          </w:tcPr>
          <w:p w14:paraId="4B110D86" w14:textId="50C04B17" w:rsidR="009F6238" w:rsidRPr="00A80F0D" w:rsidRDefault="009F6238" w:rsidP="009F6238">
            <w:pPr>
              <w:jc w:val="center"/>
            </w:pPr>
            <w:r w:rsidRPr="00A80F0D">
              <w:rPr>
                <w:bCs/>
                <w:lang w:val="ru-RU"/>
              </w:rPr>
              <w:t>14</w:t>
            </w:r>
          </w:p>
        </w:tc>
      </w:tr>
      <w:tr w:rsidR="009F6238" w:rsidRPr="00A80F0D" w14:paraId="1F89A48A" w14:textId="77777777" w:rsidTr="00A80F0D">
        <w:trPr>
          <w:trHeight w:val="300"/>
        </w:trPr>
        <w:tc>
          <w:tcPr>
            <w:tcW w:w="1987" w:type="dxa"/>
            <w:shd w:val="clear" w:color="auto" w:fill="auto"/>
          </w:tcPr>
          <w:p w14:paraId="5BE0D71A" w14:textId="77777777" w:rsidR="009F6238" w:rsidRPr="00A80F0D" w:rsidRDefault="009F6238" w:rsidP="009F6238">
            <w:r w:rsidRPr="00A80F0D">
              <w:t xml:space="preserve">Алмалинский  </w:t>
            </w:r>
          </w:p>
        </w:tc>
        <w:tc>
          <w:tcPr>
            <w:tcW w:w="843" w:type="dxa"/>
            <w:shd w:val="clear" w:color="auto" w:fill="auto"/>
          </w:tcPr>
          <w:p w14:paraId="5BA8F8B4" w14:textId="77777777" w:rsidR="009F6238" w:rsidRPr="00A80F0D" w:rsidRDefault="009F6238" w:rsidP="009F6238">
            <w:r w:rsidRPr="00A80F0D">
              <w:t>14,6</w:t>
            </w:r>
          </w:p>
        </w:tc>
        <w:tc>
          <w:tcPr>
            <w:tcW w:w="705" w:type="dxa"/>
            <w:shd w:val="clear" w:color="auto" w:fill="auto"/>
          </w:tcPr>
          <w:p w14:paraId="7C59FFAF" w14:textId="77777777" w:rsidR="009F6238" w:rsidRPr="00A80F0D" w:rsidRDefault="009F6238" w:rsidP="009F6238">
            <w:r w:rsidRPr="00A80F0D">
              <w:t>19,6</w:t>
            </w:r>
          </w:p>
        </w:tc>
        <w:tc>
          <w:tcPr>
            <w:tcW w:w="774" w:type="dxa"/>
            <w:shd w:val="clear" w:color="auto" w:fill="auto"/>
          </w:tcPr>
          <w:p w14:paraId="23B2C4CD" w14:textId="77777777" w:rsidR="009F6238" w:rsidRPr="00A80F0D" w:rsidRDefault="009F6238" w:rsidP="009F6238">
            <w:r w:rsidRPr="00A80F0D">
              <w:t>18,6</w:t>
            </w:r>
          </w:p>
        </w:tc>
        <w:tc>
          <w:tcPr>
            <w:tcW w:w="774" w:type="dxa"/>
            <w:shd w:val="clear" w:color="auto" w:fill="auto"/>
          </w:tcPr>
          <w:p w14:paraId="1C34B96D" w14:textId="77777777" w:rsidR="009F6238" w:rsidRPr="00A80F0D" w:rsidRDefault="009F6238" w:rsidP="009F6238">
            <w:r w:rsidRPr="00A80F0D">
              <w:t>17,2</w:t>
            </w:r>
          </w:p>
        </w:tc>
        <w:tc>
          <w:tcPr>
            <w:tcW w:w="774" w:type="dxa"/>
            <w:shd w:val="clear" w:color="auto" w:fill="auto"/>
          </w:tcPr>
          <w:p w14:paraId="2DBA52FB" w14:textId="77777777" w:rsidR="009F6238" w:rsidRPr="00A80F0D" w:rsidRDefault="009F6238" w:rsidP="009F6238">
            <w:r w:rsidRPr="00A80F0D">
              <w:t>18,5</w:t>
            </w:r>
          </w:p>
        </w:tc>
        <w:tc>
          <w:tcPr>
            <w:tcW w:w="801" w:type="dxa"/>
            <w:shd w:val="clear" w:color="auto" w:fill="auto"/>
          </w:tcPr>
          <w:p w14:paraId="600E2C7E" w14:textId="77777777" w:rsidR="009F6238" w:rsidRPr="00A80F0D" w:rsidRDefault="009F6238" w:rsidP="009F6238">
            <w:r w:rsidRPr="00A80F0D">
              <w:t>18,1</w:t>
            </w:r>
          </w:p>
        </w:tc>
        <w:tc>
          <w:tcPr>
            <w:tcW w:w="850" w:type="dxa"/>
            <w:shd w:val="clear" w:color="auto" w:fill="auto"/>
          </w:tcPr>
          <w:p w14:paraId="1ACDB84A" w14:textId="77777777" w:rsidR="009F6238" w:rsidRPr="00A80F0D" w:rsidRDefault="009F6238" w:rsidP="009F6238">
            <w:r w:rsidRPr="00A80F0D">
              <w:t>17,1</w:t>
            </w:r>
          </w:p>
        </w:tc>
        <w:tc>
          <w:tcPr>
            <w:tcW w:w="851" w:type="dxa"/>
            <w:shd w:val="clear" w:color="auto" w:fill="auto"/>
          </w:tcPr>
          <w:p w14:paraId="6123B28B" w14:textId="77777777" w:rsidR="009F6238" w:rsidRPr="00A80F0D" w:rsidRDefault="009F6238" w:rsidP="009F6238">
            <w:r w:rsidRPr="00A80F0D">
              <w:t>15,8</w:t>
            </w:r>
          </w:p>
        </w:tc>
        <w:tc>
          <w:tcPr>
            <w:tcW w:w="850" w:type="dxa"/>
            <w:shd w:val="clear" w:color="auto" w:fill="auto"/>
          </w:tcPr>
          <w:p w14:paraId="31855929" w14:textId="77777777" w:rsidR="009F6238" w:rsidRPr="00A80F0D" w:rsidRDefault="009F6238" w:rsidP="009F6238">
            <w:r w:rsidRPr="00A80F0D">
              <w:t>16,0</w:t>
            </w:r>
          </w:p>
        </w:tc>
        <w:tc>
          <w:tcPr>
            <w:tcW w:w="851" w:type="dxa"/>
            <w:shd w:val="clear" w:color="auto" w:fill="auto"/>
          </w:tcPr>
          <w:p w14:paraId="63BA4B7D" w14:textId="77777777" w:rsidR="009F6238" w:rsidRPr="00A80F0D" w:rsidRDefault="009F6238" w:rsidP="009F6238">
            <w:r w:rsidRPr="00A80F0D">
              <w:t>14,5</w:t>
            </w:r>
          </w:p>
        </w:tc>
        <w:tc>
          <w:tcPr>
            <w:tcW w:w="850" w:type="dxa"/>
            <w:shd w:val="clear" w:color="auto" w:fill="auto"/>
          </w:tcPr>
          <w:p w14:paraId="7CEEF331" w14:textId="77777777" w:rsidR="009F6238" w:rsidRPr="00A80F0D" w:rsidRDefault="009F6238" w:rsidP="009F6238">
            <w:r w:rsidRPr="00A80F0D">
              <w:t xml:space="preserve">15,3  </w:t>
            </w:r>
          </w:p>
        </w:tc>
        <w:tc>
          <w:tcPr>
            <w:tcW w:w="851" w:type="dxa"/>
            <w:shd w:val="clear" w:color="auto" w:fill="auto"/>
          </w:tcPr>
          <w:p w14:paraId="75F49782" w14:textId="77777777" w:rsidR="009F6238" w:rsidRPr="00A80F0D" w:rsidRDefault="009F6238" w:rsidP="009F6238">
            <w:r w:rsidRPr="00A80F0D">
              <w:t xml:space="preserve">15,4  </w:t>
            </w:r>
          </w:p>
        </w:tc>
        <w:tc>
          <w:tcPr>
            <w:tcW w:w="1842" w:type="dxa"/>
            <w:shd w:val="clear" w:color="auto" w:fill="auto"/>
          </w:tcPr>
          <w:p w14:paraId="4365480B" w14:textId="77777777" w:rsidR="009F6238" w:rsidRPr="00A80F0D" w:rsidRDefault="009F6238" w:rsidP="009F6238">
            <w:r w:rsidRPr="00A80F0D">
              <w:t xml:space="preserve">12,4  </w:t>
            </w:r>
          </w:p>
        </w:tc>
      </w:tr>
      <w:tr w:rsidR="009F6238" w:rsidRPr="00A80F0D" w14:paraId="6DE9A1FE" w14:textId="77777777" w:rsidTr="00A80F0D">
        <w:trPr>
          <w:trHeight w:val="300"/>
        </w:trPr>
        <w:tc>
          <w:tcPr>
            <w:tcW w:w="1987" w:type="dxa"/>
            <w:shd w:val="clear" w:color="auto" w:fill="auto"/>
          </w:tcPr>
          <w:p w14:paraId="7E7A141A" w14:textId="77777777" w:rsidR="009F6238" w:rsidRPr="00A80F0D" w:rsidRDefault="009F6238" w:rsidP="009F6238">
            <w:r w:rsidRPr="00A80F0D">
              <w:t>Алатауский</w:t>
            </w:r>
          </w:p>
        </w:tc>
        <w:tc>
          <w:tcPr>
            <w:tcW w:w="843" w:type="dxa"/>
            <w:shd w:val="clear" w:color="auto" w:fill="auto"/>
          </w:tcPr>
          <w:p w14:paraId="2C621EB6" w14:textId="77777777" w:rsidR="009F6238" w:rsidRPr="00A80F0D" w:rsidRDefault="009F6238" w:rsidP="009F6238">
            <w:r w:rsidRPr="00A80F0D">
              <w:t>26,4</w:t>
            </w:r>
          </w:p>
        </w:tc>
        <w:tc>
          <w:tcPr>
            <w:tcW w:w="705" w:type="dxa"/>
            <w:shd w:val="clear" w:color="auto" w:fill="auto"/>
          </w:tcPr>
          <w:p w14:paraId="4B40E9EF" w14:textId="77777777" w:rsidR="009F6238" w:rsidRPr="00A80F0D" w:rsidRDefault="009F6238" w:rsidP="009F6238">
            <w:r w:rsidRPr="00A80F0D">
              <w:t>8,8</w:t>
            </w:r>
          </w:p>
        </w:tc>
        <w:tc>
          <w:tcPr>
            <w:tcW w:w="774" w:type="dxa"/>
            <w:shd w:val="clear" w:color="auto" w:fill="auto"/>
          </w:tcPr>
          <w:p w14:paraId="145B4A0C" w14:textId="77777777" w:rsidR="009F6238" w:rsidRPr="00A80F0D" w:rsidRDefault="009F6238" w:rsidP="009F6238">
            <w:r w:rsidRPr="00A80F0D">
              <w:t>15,9</w:t>
            </w:r>
          </w:p>
        </w:tc>
        <w:tc>
          <w:tcPr>
            <w:tcW w:w="774" w:type="dxa"/>
            <w:shd w:val="clear" w:color="auto" w:fill="auto"/>
          </w:tcPr>
          <w:p w14:paraId="0D346822" w14:textId="77777777" w:rsidR="009F6238" w:rsidRPr="00A80F0D" w:rsidRDefault="009F6238" w:rsidP="009F6238">
            <w:r w:rsidRPr="00A80F0D">
              <w:t>18,0</w:t>
            </w:r>
          </w:p>
        </w:tc>
        <w:tc>
          <w:tcPr>
            <w:tcW w:w="774" w:type="dxa"/>
            <w:shd w:val="clear" w:color="auto" w:fill="auto"/>
          </w:tcPr>
          <w:p w14:paraId="2E8B958D" w14:textId="77777777" w:rsidR="009F6238" w:rsidRPr="00A80F0D" w:rsidRDefault="009F6238" w:rsidP="009F6238">
            <w:r w:rsidRPr="00A80F0D">
              <w:t>21,8</w:t>
            </w:r>
          </w:p>
        </w:tc>
        <w:tc>
          <w:tcPr>
            <w:tcW w:w="801" w:type="dxa"/>
            <w:shd w:val="clear" w:color="auto" w:fill="auto"/>
          </w:tcPr>
          <w:p w14:paraId="3BF51AB7" w14:textId="77777777" w:rsidR="009F6238" w:rsidRPr="00A80F0D" w:rsidRDefault="009F6238" w:rsidP="009F6238">
            <w:r w:rsidRPr="00A80F0D">
              <w:t>24,2</w:t>
            </w:r>
          </w:p>
        </w:tc>
        <w:tc>
          <w:tcPr>
            <w:tcW w:w="850" w:type="dxa"/>
            <w:shd w:val="clear" w:color="auto" w:fill="auto"/>
          </w:tcPr>
          <w:p w14:paraId="450EA5D0" w14:textId="77777777" w:rsidR="009F6238" w:rsidRPr="00A80F0D" w:rsidRDefault="009F6238" w:rsidP="009F6238">
            <w:r w:rsidRPr="00A80F0D">
              <w:t>25,1</w:t>
            </w:r>
          </w:p>
        </w:tc>
        <w:tc>
          <w:tcPr>
            <w:tcW w:w="851" w:type="dxa"/>
            <w:shd w:val="clear" w:color="auto" w:fill="auto"/>
          </w:tcPr>
          <w:p w14:paraId="5DFBF367" w14:textId="77777777" w:rsidR="009F6238" w:rsidRPr="00A80F0D" w:rsidRDefault="009F6238" w:rsidP="009F6238">
            <w:r w:rsidRPr="00A80F0D">
              <w:t>25,3</w:t>
            </w:r>
          </w:p>
        </w:tc>
        <w:tc>
          <w:tcPr>
            <w:tcW w:w="850" w:type="dxa"/>
            <w:shd w:val="clear" w:color="auto" w:fill="auto"/>
          </w:tcPr>
          <w:p w14:paraId="25B5A444" w14:textId="77777777" w:rsidR="009F6238" w:rsidRPr="00A80F0D" w:rsidRDefault="009F6238" w:rsidP="009F6238">
            <w:r w:rsidRPr="00A80F0D">
              <w:t>26,7</w:t>
            </w:r>
          </w:p>
        </w:tc>
        <w:tc>
          <w:tcPr>
            <w:tcW w:w="851" w:type="dxa"/>
            <w:shd w:val="clear" w:color="auto" w:fill="auto"/>
          </w:tcPr>
          <w:p w14:paraId="446B831E" w14:textId="77777777" w:rsidR="009F6238" w:rsidRPr="00A80F0D" w:rsidRDefault="009F6238" w:rsidP="009F6238">
            <w:r w:rsidRPr="00A80F0D">
              <w:t>27,4</w:t>
            </w:r>
          </w:p>
        </w:tc>
        <w:tc>
          <w:tcPr>
            <w:tcW w:w="850" w:type="dxa"/>
            <w:shd w:val="clear" w:color="auto" w:fill="auto"/>
          </w:tcPr>
          <w:p w14:paraId="6B91FB80" w14:textId="77777777" w:rsidR="009F6238" w:rsidRPr="00A80F0D" w:rsidRDefault="009F6238" w:rsidP="009F6238">
            <w:r w:rsidRPr="00A80F0D">
              <w:t xml:space="preserve">28,0  </w:t>
            </w:r>
          </w:p>
        </w:tc>
        <w:tc>
          <w:tcPr>
            <w:tcW w:w="851" w:type="dxa"/>
            <w:shd w:val="clear" w:color="auto" w:fill="auto"/>
          </w:tcPr>
          <w:p w14:paraId="5A6A4307" w14:textId="77777777" w:rsidR="009F6238" w:rsidRPr="00A80F0D" w:rsidRDefault="009F6238" w:rsidP="009F6238">
            <w:r w:rsidRPr="00A80F0D">
              <w:t xml:space="preserve">28,4  </w:t>
            </w:r>
          </w:p>
        </w:tc>
        <w:tc>
          <w:tcPr>
            <w:tcW w:w="1842" w:type="dxa"/>
            <w:shd w:val="clear" w:color="auto" w:fill="auto"/>
          </w:tcPr>
          <w:p w14:paraId="399A422E" w14:textId="77777777" w:rsidR="009F6238" w:rsidRPr="00A80F0D" w:rsidRDefault="009F6238" w:rsidP="009F6238">
            <w:r w:rsidRPr="00A80F0D">
              <w:t xml:space="preserve">25,4  </w:t>
            </w:r>
          </w:p>
        </w:tc>
      </w:tr>
      <w:tr w:rsidR="009F6238" w:rsidRPr="00A80F0D" w14:paraId="6FFCFFA4" w14:textId="77777777" w:rsidTr="00A80F0D">
        <w:trPr>
          <w:trHeight w:val="300"/>
        </w:trPr>
        <w:tc>
          <w:tcPr>
            <w:tcW w:w="1987" w:type="dxa"/>
            <w:shd w:val="clear" w:color="auto" w:fill="auto"/>
          </w:tcPr>
          <w:p w14:paraId="36F891D3" w14:textId="77777777" w:rsidR="009F6238" w:rsidRPr="00A80F0D" w:rsidRDefault="009F6238" w:rsidP="009F6238">
            <w:r w:rsidRPr="00A80F0D">
              <w:t xml:space="preserve">Ауэзовский         </w:t>
            </w:r>
          </w:p>
        </w:tc>
        <w:tc>
          <w:tcPr>
            <w:tcW w:w="843" w:type="dxa"/>
            <w:shd w:val="clear" w:color="auto" w:fill="auto"/>
          </w:tcPr>
          <w:p w14:paraId="78FF0B90" w14:textId="77777777" w:rsidR="009F6238" w:rsidRPr="00A80F0D" w:rsidRDefault="009F6238" w:rsidP="009F6238">
            <w:r w:rsidRPr="00A80F0D">
              <w:t>18,9</w:t>
            </w:r>
          </w:p>
        </w:tc>
        <w:tc>
          <w:tcPr>
            <w:tcW w:w="705" w:type="dxa"/>
            <w:shd w:val="clear" w:color="auto" w:fill="auto"/>
          </w:tcPr>
          <w:p w14:paraId="6B6B9131" w14:textId="77777777" w:rsidR="009F6238" w:rsidRPr="00A80F0D" w:rsidRDefault="009F6238" w:rsidP="009F6238">
            <w:r w:rsidRPr="00A80F0D">
              <w:t>21,3</w:t>
            </w:r>
          </w:p>
        </w:tc>
        <w:tc>
          <w:tcPr>
            <w:tcW w:w="774" w:type="dxa"/>
            <w:shd w:val="clear" w:color="auto" w:fill="auto"/>
          </w:tcPr>
          <w:p w14:paraId="18ADE4A3" w14:textId="77777777" w:rsidR="009F6238" w:rsidRPr="00A80F0D" w:rsidRDefault="009F6238" w:rsidP="009F6238">
            <w:r w:rsidRPr="00A80F0D">
              <w:t>22,5</w:t>
            </w:r>
          </w:p>
        </w:tc>
        <w:tc>
          <w:tcPr>
            <w:tcW w:w="774" w:type="dxa"/>
            <w:shd w:val="clear" w:color="auto" w:fill="auto"/>
          </w:tcPr>
          <w:p w14:paraId="622900FA" w14:textId="77777777" w:rsidR="009F6238" w:rsidRPr="00A80F0D" w:rsidRDefault="009F6238" w:rsidP="009F6238">
            <w:r w:rsidRPr="00A80F0D">
              <w:t>22,0</w:t>
            </w:r>
          </w:p>
        </w:tc>
        <w:tc>
          <w:tcPr>
            <w:tcW w:w="774" w:type="dxa"/>
            <w:shd w:val="clear" w:color="auto" w:fill="auto"/>
          </w:tcPr>
          <w:p w14:paraId="5A1766C3" w14:textId="77777777" w:rsidR="009F6238" w:rsidRPr="00A80F0D" w:rsidRDefault="009F6238" w:rsidP="009F6238">
            <w:r w:rsidRPr="00A80F0D">
              <w:t>20,4</w:t>
            </w:r>
          </w:p>
        </w:tc>
        <w:tc>
          <w:tcPr>
            <w:tcW w:w="801" w:type="dxa"/>
            <w:shd w:val="clear" w:color="auto" w:fill="auto"/>
          </w:tcPr>
          <w:p w14:paraId="4ECE2EEA" w14:textId="77777777" w:rsidR="009F6238" w:rsidRPr="00A80F0D" w:rsidRDefault="009F6238" w:rsidP="009F6238">
            <w:r w:rsidRPr="00A80F0D">
              <w:t>22,2</w:t>
            </w:r>
          </w:p>
        </w:tc>
        <w:tc>
          <w:tcPr>
            <w:tcW w:w="850" w:type="dxa"/>
            <w:shd w:val="clear" w:color="auto" w:fill="auto"/>
          </w:tcPr>
          <w:p w14:paraId="56EAAC4F" w14:textId="77777777" w:rsidR="009F6238" w:rsidRPr="00A80F0D" w:rsidRDefault="009F6238" w:rsidP="009F6238">
            <w:r w:rsidRPr="00A80F0D">
              <w:t>21,5</w:t>
            </w:r>
          </w:p>
        </w:tc>
        <w:tc>
          <w:tcPr>
            <w:tcW w:w="851" w:type="dxa"/>
            <w:shd w:val="clear" w:color="auto" w:fill="auto"/>
          </w:tcPr>
          <w:p w14:paraId="03E142B9" w14:textId="77777777" w:rsidR="009F6238" w:rsidRPr="00A80F0D" w:rsidRDefault="009F6238" w:rsidP="009F6238">
            <w:r w:rsidRPr="00A80F0D">
              <w:t>20,0</w:t>
            </w:r>
          </w:p>
        </w:tc>
        <w:tc>
          <w:tcPr>
            <w:tcW w:w="850" w:type="dxa"/>
            <w:shd w:val="clear" w:color="auto" w:fill="auto"/>
          </w:tcPr>
          <w:p w14:paraId="73C95585" w14:textId="77777777" w:rsidR="009F6238" w:rsidRPr="00A80F0D" w:rsidRDefault="009F6238" w:rsidP="009F6238">
            <w:r w:rsidRPr="00A80F0D">
              <w:t>20,0</w:t>
            </w:r>
          </w:p>
        </w:tc>
        <w:tc>
          <w:tcPr>
            <w:tcW w:w="851" w:type="dxa"/>
            <w:shd w:val="clear" w:color="auto" w:fill="auto"/>
          </w:tcPr>
          <w:p w14:paraId="0DE2D6DD" w14:textId="77777777" w:rsidR="009F6238" w:rsidRPr="00A80F0D" w:rsidRDefault="009F6238" w:rsidP="009F6238">
            <w:r w:rsidRPr="00A80F0D">
              <w:t>20,1</w:t>
            </w:r>
          </w:p>
        </w:tc>
        <w:tc>
          <w:tcPr>
            <w:tcW w:w="850" w:type="dxa"/>
            <w:shd w:val="clear" w:color="auto" w:fill="auto"/>
          </w:tcPr>
          <w:p w14:paraId="5259A663" w14:textId="77777777" w:rsidR="009F6238" w:rsidRPr="00A80F0D" w:rsidRDefault="009F6238" w:rsidP="009F6238">
            <w:r w:rsidRPr="00A80F0D">
              <w:t xml:space="preserve">18,9  </w:t>
            </w:r>
          </w:p>
        </w:tc>
        <w:tc>
          <w:tcPr>
            <w:tcW w:w="851" w:type="dxa"/>
            <w:shd w:val="clear" w:color="auto" w:fill="auto"/>
          </w:tcPr>
          <w:p w14:paraId="54511674" w14:textId="77777777" w:rsidR="009F6238" w:rsidRPr="00A80F0D" w:rsidRDefault="009F6238" w:rsidP="009F6238">
            <w:r w:rsidRPr="00A80F0D">
              <w:t xml:space="preserve">19,6  </w:t>
            </w:r>
          </w:p>
        </w:tc>
        <w:tc>
          <w:tcPr>
            <w:tcW w:w="1842" w:type="dxa"/>
            <w:shd w:val="clear" w:color="auto" w:fill="auto"/>
          </w:tcPr>
          <w:p w14:paraId="45D74EF6" w14:textId="77777777" w:rsidR="009F6238" w:rsidRPr="00A80F0D" w:rsidRDefault="009F6238" w:rsidP="009F6238">
            <w:r w:rsidRPr="00A80F0D">
              <w:t xml:space="preserve">15,1  </w:t>
            </w:r>
          </w:p>
        </w:tc>
      </w:tr>
      <w:tr w:rsidR="009F6238" w:rsidRPr="00A80F0D" w14:paraId="44758749" w14:textId="77777777" w:rsidTr="00A80F0D">
        <w:trPr>
          <w:trHeight w:val="300"/>
        </w:trPr>
        <w:tc>
          <w:tcPr>
            <w:tcW w:w="1987" w:type="dxa"/>
            <w:shd w:val="clear" w:color="auto" w:fill="auto"/>
          </w:tcPr>
          <w:p w14:paraId="57E83355" w14:textId="77777777" w:rsidR="009F6238" w:rsidRPr="00A80F0D" w:rsidRDefault="009F6238" w:rsidP="009F6238">
            <w:r w:rsidRPr="00A80F0D">
              <w:t xml:space="preserve">Бостандыкский  </w:t>
            </w:r>
          </w:p>
        </w:tc>
        <w:tc>
          <w:tcPr>
            <w:tcW w:w="843" w:type="dxa"/>
            <w:shd w:val="clear" w:color="auto" w:fill="auto"/>
          </w:tcPr>
          <w:p w14:paraId="02062E5B" w14:textId="77777777" w:rsidR="009F6238" w:rsidRPr="00A80F0D" w:rsidRDefault="009F6238" w:rsidP="009F6238">
            <w:r w:rsidRPr="00A80F0D">
              <w:t>13,6</w:t>
            </w:r>
          </w:p>
        </w:tc>
        <w:tc>
          <w:tcPr>
            <w:tcW w:w="705" w:type="dxa"/>
            <w:shd w:val="clear" w:color="auto" w:fill="auto"/>
          </w:tcPr>
          <w:p w14:paraId="422D10CE" w14:textId="77777777" w:rsidR="009F6238" w:rsidRPr="00A80F0D" w:rsidRDefault="009F6238" w:rsidP="009F6238">
            <w:r w:rsidRPr="00A80F0D">
              <w:t>12,8</w:t>
            </w:r>
          </w:p>
        </w:tc>
        <w:tc>
          <w:tcPr>
            <w:tcW w:w="774" w:type="dxa"/>
            <w:shd w:val="clear" w:color="auto" w:fill="auto"/>
          </w:tcPr>
          <w:p w14:paraId="55EA8E12" w14:textId="77777777" w:rsidR="009F6238" w:rsidRPr="00A80F0D" w:rsidRDefault="009F6238" w:rsidP="009F6238">
            <w:r w:rsidRPr="00A80F0D">
              <w:t>13,9</w:t>
            </w:r>
          </w:p>
        </w:tc>
        <w:tc>
          <w:tcPr>
            <w:tcW w:w="774" w:type="dxa"/>
            <w:shd w:val="clear" w:color="auto" w:fill="auto"/>
          </w:tcPr>
          <w:p w14:paraId="22593437" w14:textId="77777777" w:rsidR="009F6238" w:rsidRPr="00A80F0D" w:rsidRDefault="009F6238" w:rsidP="009F6238">
            <w:r w:rsidRPr="00A80F0D">
              <w:t>15,4</w:t>
            </w:r>
          </w:p>
        </w:tc>
        <w:tc>
          <w:tcPr>
            <w:tcW w:w="774" w:type="dxa"/>
            <w:shd w:val="clear" w:color="auto" w:fill="auto"/>
          </w:tcPr>
          <w:p w14:paraId="5334D621" w14:textId="77777777" w:rsidR="009F6238" w:rsidRPr="00A80F0D" w:rsidRDefault="009F6238" w:rsidP="009F6238">
            <w:r w:rsidRPr="00A80F0D">
              <w:t>14,1</w:t>
            </w:r>
          </w:p>
        </w:tc>
        <w:tc>
          <w:tcPr>
            <w:tcW w:w="801" w:type="dxa"/>
            <w:shd w:val="clear" w:color="auto" w:fill="auto"/>
          </w:tcPr>
          <w:p w14:paraId="2D079A03" w14:textId="77777777" w:rsidR="009F6238" w:rsidRPr="00A80F0D" w:rsidRDefault="009F6238" w:rsidP="009F6238">
            <w:r w:rsidRPr="00A80F0D">
              <w:t>13,3</w:t>
            </w:r>
          </w:p>
        </w:tc>
        <w:tc>
          <w:tcPr>
            <w:tcW w:w="850" w:type="dxa"/>
            <w:shd w:val="clear" w:color="auto" w:fill="auto"/>
          </w:tcPr>
          <w:p w14:paraId="17AC3FC2" w14:textId="77777777" w:rsidR="009F6238" w:rsidRPr="00A80F0D" w:rsidRDefault="009F6238" w:rsidP="009F6238">
            <w:r w:rsidRPr="00A80F0D">
              <w:t>12,7</w:t>
            </w:r>
          </w:p>
        </w:tc>
        <w:tc>
          <w:tcPr>
            <w:tcW w:w="851" w:type="dxa"/>
            <w:shd w:val="clear" w:color="auto" w:fill="auto"/>
          </w:tcPr>
          <w:p w14:paraId="4616A0B6" w14:textId="77777777" w:rsidR="009F6238" w:rsidRPr="00A80F0D" w:rsidRDefault="009F6238" w:rsidP="009F6238">
            <w:r w:rsidRPr="00A80F0D">
              <w:t>12,6</w:t>
            </w:r>
          </w:p>
        </w:tc>
        <w:tc>
          <w:tcPr>
            <w:tcW w:w="850" w:type="dxa"/>
            <w:shd w:val="clear" w:color="auto" w:fill="auto"/>
          </w:tcPr>
          <w:p w14:paraId="6D203889" w14:textId="77777777" w:rsidR="009F6238" w:rsidRPr="00A80F0D" w:rsidRDefault="009F6238" w:rsidP="009F6238">
            <w:r w:rsidRPr="00A80F0D">
              <w:t>13,3</w:t>
            </w:r>
          </w:p>
        </w:tc>
        <w:tc>
          <w:tcPr>
            <w:tcW w:w="851" w:type="dxa"/>
            <w:shd w:val="clear" w:color="auto" w:fill="auto"/>
          </w:tcPr>
          <w:p w14:paraId="0825D87C" w14:textId="77777777" w:rsidR="009F6238" w:rsidRPr="00A80F0D" w:rsidRDefault="009F6238" w:rsidP="009F6238">
            <w:r w:rsidRPr="00A80F0D">
              <w:t>12,2</w:t>
            </w:r>
          </w:p>
        </w:tc>
        <w:tc>
          <w:tcPr>
            <w:tcW w:w="850" w:type="dxa"/>
            <w:shd w:val="clear" w:color="auto" w:fill="auto"/>
          </w:tcPr>
          <w:p w14:paraId="2EEEB223" w14:textId="77777777" w:rsidR="009F6238" w:rsidRPr="00A80F0D" w:rsidRDefault="009F6238" w:rsidP="009F6238">
            <w:r w:rsidRPr="00A80F0D">
              <w:t xml:space="preserve">12,4  </w:t>
            </w:r>
          </w:p>
        </w:tc>
        <w:tc>
          <w:tcPr>
            <w:tcW w:w="851" w:type="dxa"/>
            <w:shd w:val="clear" w:color="auto" w:fill="auto"/>
          </w:tcPr>
          <w:p w14:paraId="1634BF2F" w14:textId="77777777" w:rsidR="009F6238" w:rsidRPr="00A80F0D" w:rsidRDefault="009F6238" w:rsidP="009F6238">
            <w:r w:rsidRPr="00A80F0D">
              <w:t xml:space="preserve">12,9  </w:t>
            </w:r>
          </w:p>
        </w:tc>
        <w:tc>
          <w:tcPr>
            <w:tcW w:w="1842" w:type="dxa"/>
            <w:shd w:val="clear" w:color="auto" w:fill="auto"/>
          </w:tcPr>
          <w:p w14:paraId="00973915" w14:textId="77777777" w:rsidR="009F6238" w:rsidRPr="00A80F0D" w:rsidRDefault="009F6238" w:rsidP="009F6238">
            <w:r w:rsidRPr="00A80F0D">
              <w:t xml:space="preserve">14,0  </w:t>
            </w:r>
          </w:p>
        </w:tc>
      </w:tr>
      <w:tr w:rsidR="009F6238" w:rsidRPr="00A80F0D" w14:paraId="3B112AE9" w14:textId="77777777" w:rsidTr="00A80F0D">
        <w:trPr>
          <w:trHeight w:val="300"/>
        </w:trPr>
        <w:tc>
          <w:tcPr>
            <w:tcW w:w="1987" w:type="dxa"/>
            <w:shd w:val="clear" w:color="auto" w:fill="auto"/>
          </w:tcPr>
          <w:p w14:paraId="6BD3DF3F" w14:textId="77777777" w:rsidR="009F6238" w:rsidRPr="00A80F0D" w:rsidRDefault="009F6238" w:rsidP="009F6238">
            <w:r w:rsidRPr="00A80F0D">
              <w:t xml:space="preserve">Жетысуский       </w:t>
            </w:r>
          </w:p>
        </w:tc>
        <w:tc>
          <w:tcPr>
            <w:tcW w:w="843" w:type="dxa"/>
            <w:shd w:val="clear" w:color="auto" w:fill="auto"/>
          </w:tcPr>
          <w:p w14:paraId="3A28767D" w14:textId="77777777" w:rsidR="009F6238" w:rsidRPr="00A80F0D" w:rsidRDefault="009F6238" w:rsidP="009F6238">
            <w:r w:rsidRPr="00A80F0D">
              <w:t>20,1</w:t>
            </w:r>
          </w:p>
        </w:tc>
        <w:tc>
          <w:tcPr>
            <w:tcW w:w="705" w:type="dxa"/>
            <w:shd w:val="clear" w:color="auto" w:fill="auto"/>
          </w:tcPr>
          <w:p w14:paraId="3D5663F7" w14:textId="77777777" w:rsidR="009F6238" w:rsidRPr="00A80F0D" w:rsidRDefault="009F6238" w:rsidP="009F6238">
            <w:r w:rsidRPr="00A80F0D">
              <w:t>24,0</w:t>
            </w:r>
          </w:p>
        </w:tc>
        <w:tc>
          <w:tcPr>
            <w:tcW w:w="774" w:type="dxa"/>
            <w:shd w:val="clear" w:color="auto" w:fill="auto"/>
          </w:tcPr>
          <w:p w14:paraId="3645CA4E" w14:textId="77777777" w:rsidR="009F6238" w:rsidRPr="00A80F0D" w:rsidRDefault="009F6238" w:rsidP="009F6238">
            <w:r w:rsidRPr="00A80F0D">
              <w:t>23,0</w:t>
            </w:r>
          </w:p>
        </w:tc>
        <w:tc>
          <w:tcPr>
            <w:tcW w:w="774" w:type="dxa"/>
            <w:shd w:val="clear" w:color="auto" w:fill="auto"/>
          </w:tcPr>
          <w:p w14:paraId="2E6EE86E" w14:textId="77777777" w:rsidR="009F6238" w:rsidRPr="00A80F0D" w:rsidRDefault="009F6238" w:rsidP="009F6238">
            <w:r w:rsidRPr="00A80F0D">
              <w:t>21,7</w:t>
            </w:r>
          </w:p>
        </w:tc>
        <w:tc>
          <w:tcPr>
            <w:tcW w:w="774" w:type="dxa"/>
            <w:shd w:val="clear" w:color="auto" w:fill="auto"/>
          </w:tcPr>
          <w:p w14:paraId="6FD7927C" w14:textId="77777777" w:rsidR="009F6238" w:rsidRPr="00A80F0D" w:rsidRDefault="009F6238" w:rsidP="009F6238">
            <w:r w:rsidRPr="00A80F0D">
              <w:t>21,9</w:t>
            </w:r>
          </w:p>
        </w:tc>
        <w:tc>
          <w:tcPr>
            <w:tcW w:w="801" w:type="dxa"/>
            <w:shd w:val="clear" w:color="auto" w:fill="auto"/>
          </w:tcPr>
          <w:p w14:paraId="3C1B86AC" w14:textId="77777777" w:rsidR="009F6238" w:rsidRPr="00A80F0D" w:rsidRDefault="009F6238" w:rsidP="009F6238">
            <w:r w:rsidRPr="00A80F0D">
              <w:t>21,7</w:t>
            </w:r>
          </w:p>
        </w:tc>
        <w:tc>
          <w:tcPr>
            <w:tcW w:w="850" w:type="dxa"/>
            <w:shd w:val="clear" w:color="auto" w:fill="auto"/>
          </w:tcPr>
          <w:p w14:paraId="070A566B" w14:textId="77777777" w:rsidR="009F6238" w:rsidRPr="00A80F0D" w:rsidRDefault="009F6238" w:rsidP="009F6238">
            <w:r w:rsidRPr="00A80F0D">
              <w:t>21,1</w:t>
            </w:r>
          </w:p>
        </w:tc>
        <w:tc>
          <w:tcPr>
            <w:tcW w:w="851" w:type="dxa"/>
            <w:shd w:val="clear" w:color="auto" w:fill="auto"/>
          </w:tcPr>
          <w:p w14:paraId="32A209DC" w14:textId="77777777" w:rsidR="009F6238" w:rsidRPr="00A80F0D" w:rsidRDefault="009F6238" w:rsidP="009F6238">
            <w:r w:rsidRPr="00A80F0D">
              <w:t>19,8</w:t>
            </w:r>
          </w:p>
        </w:tc>
        <w:tc>
          <w:tcPr>
            <w:tcW w:w="850" w:type="dxa"/>
            <w:shd w:val="clear" w:color="auto" w:fill="auto"/>
          </w:tcPr>
          <w:p w14:paraId="0D60FF3D" w14:textId="77777777" w:rsidR="009F6238" w:rsidRPr="00A80F0D" w:rsidRDefault="009F6238" w:rsidP="009F6238">
            <w:r w:rsidRPr="00A80F0D">
              <w:t>18,6</w:t>
            </w:r>
          </w:p>
        </w:tc>
        <w:tc>
          <w:tcPr>
            <w:tcW w:w="851" w:type="dxa"/>
            <w:shd w:val="clear" w:color="auto" w:fill="auto"/>
          </w:tcPr>
          <w:p w14:paraId="5D2C711E" w14:textId="77777777" w:rsidR="009F6238" w:rsidRPr="00A80F0D" w:rsidRDefault="009F6238" w:rsidP="009F6238">
            <w:r w:rsidRPr="00A80F0D">
              <w:t>18,9</w:t>
            </w:r>
          </w:p>
        </w:tc>
        <w:tc>
          <w:tcPr>
            <w:tcW w:w="850" w:type="dxa"/>
            <w:shd w:val="clear" w:color="auto" w:fill="auto"/>
          </w:tcPr>
          <w:p w14:paraId="0CFC8151" w14:textId="77777777" w:rsidR="009F6238" w:rsidRPr="00A80F0D" w:rsidRDefault="009F6238" w:rsidP="009F6238">
            <w:r w:rsidRPr="00A80F0D">
              <w:t xml:space="preserve">19,4  </w:t>
            </w:r>
          </w:p>
        </w:tc>
        <w:tc>
          <w:tcPr>
            <w:tcW w:w="851" w:type="dxa"/>
            <w:shd w:val="clear" w:color="auto" w:fill="auto"/>
          </w:tcPr>
          <w:p w14:paraId="4DF9A5BD" w14:textId="77777777" w:rsidR="009F6238" w:rsidRPr="00A80F0D" w:rsidRDefault="009F6238" w:rsidP="009F6238">
            <w:r w:rsidRPr="00A80F0D">
              <w:t xml:space="preserve">18,8  </w:t>
            </w:r>
          </w:p>
        </w:tc>
        <w:tc>
          <w:tcPr>
            <w:tcW w:w="1842" w:type="dxa"/>
            <w:shd w:val="clear" w:color="auto" w:fill="auto"/>
          </w:tcPr>
          <w:p w14:paraId="7D582F07" w14:textId="77777777" w:rsidR="009F6238" w:rsidRPr="00A80F0D" w:rsidRDefault="009F6238" w:rsidP="009F6238">
            <w:r w:rsidRPr="00A80F0D">
              <w:t xml:space="preserve">16,3  </w:t>
            </w:r>
          </w:p>
        </w:tc>
      </w:tr>
      <w:tr w:rsidR="009F6238" w:rsidRPr="00A80F0D" w14:paraId="72314ACC" w14:textId="77777777" w:rsidTr="00A80F0D">
        <w:trPr>
          <w:trHeight w:val="300"/>
        </w:trPr>
        <w:tc>
          <w:tcPr>
            <w:tcW w:w="1987" w:type="dxa"/>
            <w:shd w:val="clear" w:color="auto" w:fill="auto"/>
          </w:tcPr>
          <w:p w14:paraId="1CA800CB" w14:textId="77777777" w:rsidR="009F6238" w:rsidRPr="00A80F0D" w:rsidRDefault="009F6238" w:rsidP="009F6238">
            <w:r w:rsidRPr="00A80F0D">
              <w:t xml:space="preserve">Медеуский          </w:t>
            </w:r>
          </w:p>
        </w:tc>
        <w:tc>
          <w:tcPr>
            <w:tcW w:w="843" w:type="dxa"/>
            <w:shd w:val="clear" w:color="auto" w:fill="auto"/>
          </w:tcPr>
          <w:p w14:paraId="74331E8B" w14:textId="77777777" w:rsidR="009F6238" w:rsidRPr="00A80F0D" w:rsidRDefault="009F6238" w:rsidP="009F6238">
            <w:r w:rsidRPr="00A80F0D">
              <w:t>18,3</w:t>
            </w:r>
          </w:p>
        </w:tc>
        <w:tc>
          <w:tcPr>
            <w:tcW w:w="705" w:type="dxa"/>
            <w:shd w:val="clear" w:color="auto" w:fill="auto"/>
          </w:tcPr>
          <w:p w14:paraId="6827C08A" w14:textId="77777777" w:rsidR="009F6238" w:rsidRPr="00A80F0D" w:rsidRDefault="009F6238" w:rsidP="009F6238">
            <w:r w:rsidRPr="00A80F0D">
              <w:t>17,9</w:t>
            </w:r>
          </w:p>
        </w:tc>
        <w:tc>
          <w:tcPr>
            <w:tcW w:w="774" w:type="dxa"/>
            <w:shd w:val="clear" w:color="auto" w:fill="auto"/>
          </w:tcPr>
          <w:p w14:paraId="58126CB0" w14:textId="77777777" w:rsidR="009F6238" w:rsidRPr="00A80F0D" w:rsidRDefault="009F6238" w:rsidP="009F6238">
            <w:r w:rsidRPr="00A80F0D">
              <w:t>16,3</w:t>
            </w:r>
          </w:p>
        </w:tc>
        <w:tc>
          <w:tcPr>
            <w:tcW w:w="774" w:type="dxa"/>
            <w:shd w:val="clear" w:color="auto" w:fill="auto"/>
          </w:tcPr>
          <w:p w14:paraId="55E06DC2" w14:textId="77777777" w:rsidR="009F6238" w:rsidRPr="00A80F0D" w:rsidRDefault="009F6238" w:rsidP="009F6238">
            <w:r w:rsidRPr="00A80F0D">
              <w:t>16,0</w:t>
            </w:r>
          </w:p>
        </w:tc>
        <w:tc>
          <w:tcPr>
            <w:tcW w:w="774" w:type="dxa"/>
            <w:shd w:val="clear" w:color="auto" w:fill="auto"/>
          </w:tcPr>
          <w:p w14:paraId="1DDF92CE" w14:textId="77777777" w:rsidR="009F6238" w:rsidRPr="00A80F0D" w:rsidRDefault="009F6238" w:rsidP="009F6238">
            <w:r w:rsidRPr="00A80F0D">
              <w:t>16,9</w:t>
            </w:r>
          </w:p>
        </w:tc>
        <w:tc>
          <w:tcPr>
            <w:tcW w:w="801" w:type="dxa"/>
            <w:shd w:val="clear" w:color="auto" w:fill="auto"/>
          </w:tcPr>
          <w:p w14:paraId="250FAED2" w14:textId="77777777" w:rsidR="009F6238" w:rsidRPr="00A80F0D" w:rsidRDefault="009F6238" w:rsidP="009F6238">
            <w:r w:rsidRPr="00A80F0D">
              <w:t>17</w:t>
            </w:r>
          </w:p>
        </w:tc>
        <w:tc>
          <w:tcPr>
            <w:tcW w:w="850" w:type="dxa"/>
            <w:shd w:val="clear" w:color="auto" w:fill="auto"/>
          </w:tcPr>
          <w:p w14:paraId="65B27ACA" w14:textId="77777777" w:rsidR="009F6238" w:rsidRPr="00A80F0D" w:rsidRDefault="009F6238" w:rsidP="009F6238">
            <w:r w:rsidRPr="00A80F0D">
              <w:t>16,3</w:t>
            </w:r>
          </w:p>
        </w:tc>
        <w:tc>
          <w:tcPr>
            <w:tcW w:w="851" w:type="dxa"/>
            <w:shd w:val="clear" w:color="auto" w:fill="auto"/>
          </w:tcPr>
          <w:p w14:paraId="0B1D82AF" w14:textId="77777777" w:rsidR="009F6238" w:rsidRPr="00A80F0D" w:rsidRDefault="009F6238" w:rsidP="009F6238">
            <w:r w:rsidRPr="00A80F0D">
              <w:t>14,9</w:t>
            </w:r>
          </w:p>
        </w:tc>
        <w:tc>
          <w:tcPr>
            <w:tcW w:w="850" w:type="dxa"/>
            <w:shd w:val="clear" w:color="auto" w:fill="auto"/>
          </w:tcPr>
          <w:p w14:paraId="062B2B40" w14:textId="77777777" w:rsidR="009F6238" w:rsidRPr="00A80F0D" w:rsidRDefault="009F6238" w:rsidP="009F6238">
            <w:r w:rsidRPr="00A80F0D">
              <w:t>15,1</w:t>
            </w:r>
          </w:p>
        </w:tc>
        <w:tc>
          <w:tcPr>
            <w:tcW w:w="851" w:type="dxa"/>
            <w:shd w:val="clear" w:color="auto" w:fill="auto"/>
          </w:tcPr>
          <w:p w14:paraId="4126E827" w14:textId="77777777" w:rsidR="009F6238" w:rsidRPr="00A80F0D" w:rsidRDefault="009F6238" w:rsidP="009F6238">
            <w:r w:rsidRPr="00A80F0D">
              <w:t>15,1</w:t>
            </w:r>
          </w:p>
        </w:tc>
        <w:tc>
          <w:tcPr>
            <w:tcW w:w="850" w:type="dxa"/>
            <w:shd w:val="clear" w:color="auto" w:fill="auto"/>
          </w:tcPr>
          <w:p w14:paraId="0CA4F8F6" w14:textId="77777777" w:rsidR="009F6238" w:rsidRPr="00A80F0D" w:rsidRDefault="009F6238" w:rsidP="009F6238">
            <w:r w:rsidRPr="00A80F0D">
              <w:t xml:space="preserve">14,5  </w:t>
            </w:r>
          </w:p>
        </w:tc>
        <w:tc>
          <w:tcPr>
            <w:tcW w:w="851" w:type="dxa"/>
            <w:shd w:val="clear" w:color="auto" w:fill="auto"/>
          </w:tcPr>
          <w:p w14:paraId="2FEFB236" w14:textId="77777777" w:rsidR="009F6238" w:rsidRPr="00A80F0D" w:rsidRDefault="009F6238" w:rsidP="009F6238">
            <w:r w:rsidRPr="00A80F0D">
              <w:t xml:space="preserve">15,8  </w:t>
            </w:r>
          </w:p>
        </w:tc>
        <w:tc>
          <w:tcPr>
            <w:tcW w:w="1842" w:type="dxa"/>
            <w:shd w:val="clear" w:color="auto" w:fill="auto"/>
          </w:tcPr>
          <w:p w14:paraId="199487FA" w14:textId="77777777" w:rsidR="009F6238" w:rsidRPr="00A80F0D" w:rsidRDefault="009F6238" w:rsidP="009F6238">
            <w:r w:rsidRPr="00A80F0D">
              <w:t xml:space="preserve">13,3  </w:t>
            </w:r>
          </w:p>
        </w:tc>
      </w:tr>
      <w:tr w:rsidR="009F6238" w:rsidRPr="00A80F0D" w14:paraId="70ABD063" w14:textId="77777777" w:rsidTr="00A80F0D">
        <w:trPr>
          <w:trHeight w:val="300"/>
        </w:trPr>
        <w:tc>
          <w:tcPr>
            <w:tcW w:w="1987" w:type="dxa"/>
            <w:shd w:val="clear" w:color="auto" w:fill="auto"/>
          </w:tcPr>
          <w:p w14:paraId="680F712A" w14:textId="77777777" w:rsidR="009F6238" w:rsidRPr="00A80F0D" w:rsidRDefault="009F6238" w:rsidP="009F6238">
            <w:r w:rsidRPr="00A80F0D">
              <w:t>Наурызбайский</w:t>
            </w:r>
          </w:p>
        </w:tc>
        <w:tc>
          <w:tcPr>
            <w:tcW w:w="843" w:type="dxa"/>
            <w:shd w:val="clear" w:color="auto" w:fill="auto"/>
          </w:tcPr>
          <w:p w14:paraId="3375383E" w14:textId="77777777" w:rsidR="009F6238" w:rsidRPr="00A80F0D" w:rsidRDefault="009F6238" w:rsidP="009F6238">
            <w:r w:rsidRPr="00A80F0D">
              <w:t>-</w:t>
            </w:r>
          </w:p>
        </w:tc>
        <w:tc>
          <w:tcPr>
            <w:tcW w:w="705" w:type="dxa"/>
            <w:shd w:val="clear" w:color="auto" w:fill="auto"/>
          </w:tcPr>
          <w:p w14:paraId="32FB7026" w14:textId="77777777" w:rsidR="009F6238" w:rsidRPr="00A80F0D" w:rsidRDefault="009F6238" w:rsidP="009F6238">
            <w:r w:rsidRPr="00A80F0D">
              <w:t>-</w:t>
            </w:r>
          </w:p>
        </w:tc>
        <w:tc>
          <w:tcPr>
            <w:tcW w:w="774" w:type="dxa"/>
            <w:shd w:val="clear" w:color="auto" w:fill="auto"/>
          </w:tcPr>
          <w:p w14:paraId="730A4289" w14:textId="77777777" w:rsidR="009F6238" w:rsidRPr="00A80F0D" w:rsidRDefault="009F6238" w:rsidP="009F6238">
            <w:r w:rsidRPr="00A80F0D">
              <w:t>-</w:t>
            </w:r>
          </w:p>
        </w:tc>
        <w:tc>
          <w:tcPr>
            <w:tcW w:w="774" w:type="dxa"/>
            <w:shd w:val="clear" w:color="auto" w:fill="auto"/>
          </w:tcPr>
          <w:p w14:paraId="6BA76EB7" w14:textId="77777777" w:rsidR="009F6238" w:rsidRPr="00A80F0D" w:rsidRDefault="009F6238" w:rsidP="009F6238">
            <w:r w:rsidRPr="00A80F0D">
              <w:t>-</w:t>
            </w:r>
          </w:p>
        </w:tc>
        <w:tc>
          <w:tcPr>
            <w:tcW w:w="774" w:type="dxa"/>
            <w:shd w:val="clear" w:color="auto" w:fill="auto"/>
          </w:tcPr>
          <w:p w14:paraId="114F405E" w14:textId="77777777" w:rsidR="009F6238" w:rsidRPr="00A80F0D" w:rsidRDefault="009F6238" w:rsidP="009F6238">
            <w:r w:rsidRPr="00A80F0D">
              <w:t>0,8</w:t>
            </w:r>
          </w:p>
        </w:tc>
        <w:tc>
          <w:tcPr>
            <w:tcW w:w="801" w:type="dxa"/>
            <w:shd w:val="clear" w:color="auto" w:fill="auto"/>
          </w:tcPr>
          <w:p w14:paraId="2865208E" w14:textId="77777777" w:rsidR="009F6238" w:rsidRPr="00A80F0D" w:rsidRDefault="009F6238" w:rsidP="009F6238">
            <w:r w:rsidRPr="00A80F0D">
              <w:t>11,9</w:t>
            </w:r>
          </w:p>
        </w:tc>
        <w:tc>
          <w:tcPr>
            <w:tcW w:w="850" w:type="dxa"/>
            <w:shd w:val="clear" w:color="auto" w:fill="auto"/>
          </w:tcPr>
          <w:p w14:paraId="4A9EA939" w14:textId="77777777" w:rsidR="009F6238" w:rsidRPr="00A80F0D" w:rsidRDefault="009F6238" w:rsidP="009F6238">
            <w:r w:rsidRPr="00A80F0D">
              <w:t>16,2</w:t>
            </w:r>
          </w:p>
        </w:tc>
        <w:tc>
          <w:tcPr>
            <w:tcW w:w="851" w:type="dxa"/>
            <w:shd w:val="clear" w:color="auto" w:fill="auto"/>
          </w:tcPr>
          <w:p w14:paraId="43CECE0B" w14:textId="77777777" w:rsidR="009F6238" w:rsidRPr="00A80F0D" w:rsidRDefault="009F6238" w:rsidP="009F6238">
            <w:r w:rsidRPr="00A80F0D">
              <w:t>17,2</w:t>
            </w:r>
          </w:p>
        </w:tc>
        <w:tc>
          <w:tcPr>
            <w:tcW w:w="850" w:type="dxa"/>
            <w:shd w:val="clear" w:color="auto" w:fill="auto"/>
          </w:tcPr>
          <w:p w14:paraId="6FC349C5" w14:textId="77777777" w:rsidR="009F6238" w:rsidRPr="00A80F0D" w:rsidRDefault="009F6238" w:rsidP="009F6238">
            <w:r w:rsidRPr="00A80F0D">
              <w:t>19,5</w:t>
            </w:r>
          </w:p>
        </w:tc>
        <w:tc>
          <w:tcPr>
            <w:tcW w:w="851" w:type="dxa"/>
            <w:shd w:val="clear" w:color="auto" w:fill="auto"/>
          </w:tcPr>
          <w:p w14:paraId="31F1F93D" w14:textId="77777777" w:rsidR="009F6238" w:rsidRPr="00A80F0D" w:rsidRDefault="009F6238" w:rsidP="009F6238">
            <w:r w:rsidRPr="00A80F0D">
              <w:t>20,1</w:t>
            </w:r>
          </w:p>
        </w:tc>
        <w:tc>
          <w:tcPr>
            <w:tcW w:w="850" w:type="dxa"/>
            <w:shd w:val="clear" w:color="auto" w:fill="auto"/>
          </w:tcPr>
          <w:p w14:paraId="2AF35794" w14:textId="77777777" w:rsidR="009F6238" w:rsidRPr="00A80F0D" w:rsidRDefault="009F6238" w:rsidP="009F6238">
            <w:r w:rsidRPr="00A80F0D">
              <w:t xml:space="preserve">20,5  </w:t>
            </w:r>
          </w:p>
        </w:tc>
        <w:tc>
          <w:tcPr>
            <w:tcW w:w="851" w:type="dxa"/>
            <w:shd w:val="clear" w:color="auto" w:fill="auto"/>
          </w:tcPr>
          <w:p w14:paraId="54738801" w14:textId="77777777" w:rsidR="009F6238" w:rsidRPr="00A80F0D" w:rsidRDefault="009F6238" w:rsidP="009F6238">
            <w:r w:rsidRPr="00A80F0D">
              <w:t xml:space="preserve">24,3  </w:t>
            </w:r>
          </w:p>
        </w:tc>
        <w:tc>
          <w:tcPr>
            <w:tcW w:w="1842" w:type="dxa"/>
            <w:shd w:val="clear" w:color="auto" w:fill="auto"/>
          </w:tcPr>
          <w:p w14:paraId="6F3573E3" w14:textId="77777777" w:rsidR="009F6238" w:rsidRPr="00A80F0D" w:rsidRDefault="009F6238" w:rsidP="009F6238">
            <w:r w:rsidRPr="00A80F0D">
              <w:t xml:space="preserve">22,8  </w:t>
            </w:r>
          </w:p>
        </w:tc>
      </w:tr>
      <w:tr w:rsidR="009F6238" w:rsidRPr="00A80F0D" w14:paraId="51B537C3" w14:textId="77777777" w:rsidTr="00A80F0D">
        <w:trPr>
          <w:trHeight w:val="300"/>
        </w:trPr>
        <w:tc>
          <w:tcPr>
            <w:tcW w:w="1987" w:type="dxa"/>
            <w:shd w:val="clear" w:color="auto" w:fill="auto"/>
          </w:tcPr>
          <w:p w14:paraId="0A6648A6" w14:textId="77777777" w:rsidR="009F6238" w:rsidRPr="00A80F0D" w:rsidRDefault="009F6238" w:rsidP="009F6238">
            <w:r w:rsidRPr="00A80F0D">
              <w:t xml:space="preserve">Түрксибский         </w:t>
            </w:r>
          </w:p>
        </w:tc>
        <w:tc>
          <w:tcPr>
            <w:tcW w:w="843" w:type="dxa"/>
            <w:shd w:val="clear" w:color="auto" w:fill="auto"/>
          </w:tcPr>
          <w:p w14:paraId="10FDC453" w14:textId="77777777" w:rsidR="009F6238" w:rsidRPr="00A80F0D" w:rsidRDefault="009F6238" w:rsidP="009F6238">
            <w:r w:rsidRPr="00A80F0D">
              <w:t>19,1</w:t>
            </w:r>
          </w:p>
        </w:tc>
        <w:tc>
          <w:tcPr>
            <w:tcW w:w="705" w:type="dxa"/>
            <w:shd w:val="clear" w:color="auto" w:fill="auto"/>
          </w:tcPr>
          <w:p w14:paraId="72616A95" w14:textId="77777777" w:rsidR="009F6238" w:rsidRPr="00A80F0D" w:rsidRDefault="009F6238" w:rsidP="009F6238">
            <w:r w:rsidRPr="00A80F0D">
              <w:t>19,4</w:t>
            </w:r>
          </w:p>
        </w:tc>
        <w:tc>
          <w:tcPr>
            <w:tcW w:w="774" w:type="dxa"/>
            <w:shd w:val="clear" w:color="auto" w:fill="auto"/>
          </w:tcPr>
          <w:p w14:paraId="1E42CC71" w14:textId="77777777" w:rsidR="009F6238" w:rsidRPr="00A80F0D" w:rsidRDefault="009F6238" w:rsidP="009F6238">
            <w:r w:rsidRPr="00A80F0D">
              <w:t>18,6</w:t>
            </w:r>
          </w:p>
        </w:tc>
        <w:tc>
          <w:tcPr>
            <w:tcW w:w="774" w:type="dxa"/>
            <w:shd w:val="clear" w:color="auto" w:fill="auto"/>
          </w:tcPr>
          <w:p w14:paraId="03A9DDB3" w14:textId="77777777" w:rsidR="009F6238" w:rsidRPr="00A80F0D" w:rsidRDefault="009F6238" w:rsidP="009F6238">
            <w:r w:rsidRPr="00A80F0D">
              <w:t>17,9</w:t>
            </w:r>
          </w:p>
        </w:tc>
        <w:tc>
          <w:tcPr>
            <w:tcW w:w="774" w:type="dxa"/>
            <w:shd w:val="clear" w:color="auto" w:fill="auto"/>
          </w:tcPr>
          <w:p w14:paraId="26AADCEB" w14:textId="77777777" w:rsidR="009F6238" w:rsidRPr="00A80F0D" w:rsidRDefault="009F6238" w:rsidP="009F6238">
            <w:r w:rsidRPr="00A80F0D">
              <w:t>18,8</w:t>
            </w:r>
          </w:p>
        </w:tc>
        <w:tc>
          <w:tcPr>
            <w:tcW w:w="801" w:type="dxa"/>
            <w:shd w:val="clear" w:color="auto" w:fill="auto"/>
          </w:tcPr>
          <w:p w14:paraId="03E9E264" w14:textId="77777777" w:rsidR="009F6238" w:rsidRPr="00A80F0D" w:rsidRDefault="009F6238" w:rsidP="009F6238">
            <w:r w:rsidRPr="00A80F0D">
              <w:t>19,3</w:t>
            </w:r>
          </w:p>
        </w:tc>
        <w:tc>
          <w:tcPr>
            <w:tcW w:w="850" w:type="dxa"/>
            <w:shd w:val="clear" w:color="auto" w:fill="auto"/>
          </w:tcPr>
          <w:p w14:paraId="3E9EC097" w14:textId="77777777" w:rsidR="009F6238" w:rsidRPr="00A80F0D" w:rsidRDefault="009F6238" w:rsidP="009F6238">
            <w:r w:rsidRPr="00A80F0D">
              <w:t>18,2</w:t>
            </w:r>
          </w:p>
        </w:tc>
        <w:tc>
          <w:tcPr>
            <w:tcW w:w="851" w:type="dxa"/>
            <w:shd w:val="clear" w:color="auto" w:fill="auto"/>
          </w:tcPr>
          <w:p w14:paraId="6B4F256A" w14:textId="77777777" w:rsidR="009F6238" w:rsidRPr="00A80F0D" w:rsidRDefault="009F6238" w:rsidP="009F6238">
            <w:r w:rsidRPr="00A80F0D">
              <w:t>17,5</w:t>
            </w:r>
          </w:p>
        </w:tc>
        <w:tc>
          <w:tcPr>
            <w:tcW w:w="850" w:type="dxa"/>
            <w:shd w:val="clear" w:color="auto" w:fill="auto"/>
          </w:tcPr>
          <w:p w14:paraId="565B3510" w14:textId="77777777" w:rsidR="009F6238" w:rsidRPr="00A80F0D" w:rsidRDefault="009F6238" w:rsidP="009F6238">
            <w:r w:rsidRPr="00A80F0D">
              <w:t>17,7</w:t>
            </w:r>
          </w:p>
        </w:tc>
        <w:tc>
          <w:tcPr>
            <w:tcW w:w="851" w:type="dxa"/>
            <w:shd w:val="clear" w:color="auto" w:fill="auto"/>
          </w:tcPr>
          <w:p w14:paraId="040F93B0" w14:textId="77777777" w:rsidR="009F6238" w:rsidRPr="00A80F0D" w:rsidRDefault="009F6238" w:rsidP="009F6238">
            <w:r w:rsidRPr="00A80F0D">
              <w:t>18,6</w:t>
            </w:r>
          </w:p>
        </w:tc>
        <w:tc>
          <w:tcPr>
            <w:tcW w:w="850" w:type="dxa"/>
            <w:shd w:val="clear" w:color="auto" w:fill="auto"/>
          </w:tcPr>
          <w:p w14:paraId="64A1777D" w14:textId="77777777" w:rsidR="009F6238" w:rsidRPr="00A80F0D" w:rsidRDefault="009F6238" w:rsidP="009F6238">
            <w:r w:rsidRPr="00A80F0D">
              <w:t xml:space="preserve">18,0  </w:t>
            </w:r>
          </w:p>
        </w:tc>
        <w:tc>
          <w:tcPr>
            <w:tcW w:w="851" w:type="dxa"/>
            <w:shd w:val="clear" w:color="auto" w:fill="auto"/>
          </w:tcPr>
          <w:p w14:paraId="2171EB3A" w14:textId="77777777" w:rsidR="009F6238" w:rsidRPr="00A80F0D" w:rsidRDefault="009F6238" w:rsidP="009F6238">
            <w:r w:rsidRPr="00A80F0D">
              <w:t xml:space="preserve">18,2  </w:t>
            </w:r>
          </w:p>
        </w:tc>
        <w:tc>
          <w:tcPr>
            <w:tcW w:w="1842" w:type="dxa"/>
            <w:shd w:val="clear" w:color="auto" w:fill="auto"/>
          </w:tcPr>
          <w:p w14:paraId="2A59CA5E" w14:textId="77777777" w:rsidR="009F6238" w:rsidRPr="00A80F0D" w:rsidRDefault="009F6238" w:rsidP="009F6238">
            <w:r w:rsidRPr="00A80F0D">
              <w:t xml:space="preserve">15,8  </w:t>
            </w:r>
          </w:p>
        </w:tc>
      </w:tr>
    </w:tbl>
    <w:p w14:paraId="302915D9" w14:textId="77777777" w:rsidR="00B741F3" w:rsidRDefault="00B741F3"/>
    <w:p w14:paraId="3337EFCA" w14:textId="095E5C36" w:rsidR="00B741F3" w:rsidRPr="005F2778" w:rsidRDefault="00F0724F">
      <w:pPr>
        <w:rPr>
          <w:bCs/>
          <w:sz w:val="28"/>
          <w:szCs w:val="28"/>
        </w:rPr>
      </w:pPr>
      <w:r w:rsidRPr="005F2778">
        <w:rPr>
          <w:bCs/>
          <w:sz w:val="28"/>
          <w:szCs w:val="28"/>
        </w:rPr>
        <w:t xml:space="preserve">Таблица </w:t>
      </w:r>
      <w:r w:rsidR="005F2778">
        <w:rPr>
          <w:bCs/>
          <w:sz w:val="28"/>
          <w:szCs w:val="28"/>
          <w:lang w:val="ru-RU"/>
        </w:rPr>
        <w:t>А.</w:t>
      </w:r>
      <w:r w:rsidRPr="005F2778">
        <w:rPr>
          <w:bCs/>
          <w:sz w:val="28"/>
          <w:szCs w:val="28"/>
        </w:rPr>
        <w:t>3</w:t>
      </w:r>
      <w:r w:rsidR="005F2778">
        <w:rPr>
          <w:bCs/>
          <w:sz w:val="28"/>
          <w:szCs w:val="28"/>
          <w:lang w:val="ru-RU"/>
        </w:rPr>
        <w:t xml:space="preserve"> -</w:t>
      </w:r>
      <w:r w:rsidRPr="005F2778">
        <w:rPr>
          <w:bCs/>
          <w:sz w:val="28"/>
          <w:szCs w:val="28"/>
        </w:rPr>
        <w:t xml:space="preserve"> Коэффициент смертности населения г.Алматы (на 1000 человек)</w:t>
      </w:r>
    </w:p>
    <w:p w14:paraId="03F6D694" w14:textId="77777777" w:rsidR="00B741F3" w:rsidRDefault="00B741F3">
      <w:pPr>
        <w:rPr>
          <w:b/>
          <w:sz w:val="28"/>
          <w:szCs w:val="28"/>
        </w:rPr>
      </w:pPr>
    </w:p>
    <w:tbl>
      <w:tblPr>
        <w:tblStyle w:val="aff7"/>
        <w:tblW w:w="13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4"/>
        <w:gridCol w:w="818"/>
        <w:gridCol w:w="818"/>
        <w:gridCol w:w="817"/>
        <w:gridCol w:w="817"/>
        <w:gridCol w:w="817"/>
        <w:gridCol w:w="817"/>
        <w:gridCol w:w="814"/>
        <w:gridCol w:w="850"/>
        <w:gridCol w:w="851"/>
        <w:gridCol w:w="708"/>
        <w:gridCol w:w="851"/>
        <w:gridCol w:w="850"/>
        <w:gridCol w:w="1701"/>
      </w:tblGrid>
      <w:tr w:rsidR="00B741F3" w:rsidRPr="00A37396" w14:paraId="66020970" w14:textId="77777777" w:rsidTr="00ED5F09">
        <w:trPr>
          <w:trHeight w:val="354"/>
        </w:trPr>
        <w:tc>
          <w:tcPr>
            <w:tcW w:w="2074" w:type="dxa"/>
            <w:shd w:val="clear" w:color="auto" w:fill="auto"/>
          </w:tcPr>
          <w:p w14:paraId="2F92961A" w14:textId="77777777" w:rsidR="00B741F3" w:rsidRPr="00A37396" w:rsidRDefault="00F0724F">
            <w:pPr>
              <w:rPr>
                <w:bCs/>
              </w:rPr>
            </w:pPr>
            <w:r w:rsidRPr="00A37396">
              <w:rPr>
                <w:rFonts w:eastAsia="Calibri"/>
                <w:bCs/>
              </w:rPr>
              <w:t>Районы города Алматы</w:t>
            </w:r>
          </w:p>
        </w:tc>
        <w:tc>
          <w:tcPr>
            <w:tcW w:w="818" w:type="dxa"/>
            <w:shd w:val="clear" w:color="auto" w:fill="auto"/>
          </w:tcPr>
          <w:p w14:paraId="25952EFA" w14:textId="77777777" w:rsidR="00B741F3" w:rsidRPr="00A37396" w:rsidRDefault="00F0724F">
            <w:pPr>
              <w:rPr>
                <w:bCs/>
              </w:rPr>
            </w:pPr>
            <w:r w:rsidRPr="00A37396">
              <w:rPr>
                <w:bCs/>
              </w:rPr>
              <w:t>2010</w:t>
            </w:r>
          </w:p>
        </w:tc>
        <w:tc>
          <w:tcPr>
            <w:tcW w:w="818" w:type="dxa"/>
            <w:shd w:val="clear" w:color="auto" w:fill="auto"/>
          </w:tcPr>
          <w:p w14:paraId="6737E3E4" w14:textId="77777777" w:rsidR="00B741F3" w:rsidRPr="00A37396" w:rsidRDefault="00F0724F">
            <w:pPr>
              <w:rPr>
                <w:bCs/>
              </w:rPr>
            </w:pPr>
            <w:r w:rsidRPr="00A37396">
              <w:rPr>
                <w:bCs/>
              </w:rPr>
              <w:t>2011</w:t>
            </w:r>
          </w:p>
        </w:tc>
        <w:tc>
          <w:tcPr>
            <w:tcW w:w="817" w:type="dxa"/>
            <w:shd w:val="clear" w:color="auto" w:fill="auto"/>
          </w:tcPr>
          <w:p w14:paraId="662E8F12" w14:textId="77777777" w:rsidR="00B741F3" w:rsidRPr="00A37396" w:rsidRDefault="00F0724F">
            <w:pPr>
              <w:rPr>
                <w:bCs/>
              </w:rPr>
            </w:pPr>
            <w:r w:rsidRPr="00A37396">
              <w:rPr>
                <w:bCs/>
              </w:rPr>
              <w:t>2012</w:t>
            </w:r>
          </w:p>
        </w:tc>
        <w:tc>
          <w:tcPr>
            <w:tcW w:w="817" w:type="dxa"/>
            <w:shd w:val="clear" w:color="auto" w:fill="auto"/>
          </w:tcPr>
          <w:p w14:paraId="23339F4D" w14:textId="77777777" w:rsidR="00B741F3" w:rsidRPr="00A37396" w:rsidRDefault="00F0724F">
            <w:pPr>
              <w:rPr>
                <w:bCs/>
              </w:rPr>
            </w:pPr>
            <w:r w:rsidRPr="00A37396">
              <w:rPr>
                <w:bCs/>
              </w:rPr>
              <w:t>2013</w:t>
            </w:r>
          </w:p>
        </w:tc>
        <w:tc>
          <w:tcPr>
            <w:tcW w:w="817" w:type="dxa"/>
            <w:shd w:val="clear" w:color="auto" w:fill="auto"/>
          </w:tcPr>
          <w:p w14:paraId="0E7306D2" w14:textId="77777777" w:rsidR="00B741F3" w:rsidRPr="00A37396" w:rsidRDefault="00F0724F">
            <w:pPr>
              <w:rPr>
                <w:bCs/>
              </w:rPr>
            </w:pPr>
            <w:r w:rsidRPr="00A37396">
              <w:rPr>
                <w:bCs/>
              </w:rPr>
              <w:t>2014</w:t>
            </w:r>
          </w:p>
        </w:tc>
        <w:tc>
          <w:tcPr>
            <w:tcW w:w="817" w:type="dxa"/>
            <w:shd w:val="clear" w:color="auto" w:fill="auto"/>
          </w:tcPr>
          <w:p w14:paraId="6DD96274" w14:textId="77777777" w:rsidR="00B741F3" w:rsidRPr="00A37396" w:rsidRDefault="00F0724F">
            <w:pPr>
              <w:rPr>
                <w:bCs/>
              </w:rPr>
            </w:pPr>
            <w:r w:rsidRPr="00A37396">
              <w:rPr>
                <w:bCs/>
              </w:rPr>
              <w:t>2015</w:t>
            </w:r>
          </w:p>
        </w:tc>
        <w:tc>
          <w:tcPr>
            <w:tcW w:w="814" w:type="dxa"/>
            <w:shd w:val="clear" w:color="auto" w:fill="auto"/>
          </w:tcPr>
          <w:p w14:paraId="47A2F6DF" w14:textId="77777777" w:rsidR="00B741F3" w:rsidRPr="00A37396" w:rsidRDefault="00F0724F">
            <w:pPr>
              <w:rPr>
                <w:bCs/>
              </w:rPr>
            </w:pPr>
            <w:r w:rsidRPr="00A37396">
              <w:rPr>
                <w:bCs/>
              </w:rPr>
              <w:t>2016</w:t>
            </w:r>
          </w:p>
        </w:tc>
        <w:tc>
          <w:tcPr>
            <w:tcW w:w="850" w:type="dxa"/>
            <w:shd w:val="clear" w:color="auto" w:fill="auto"/>
          </w:tcPr>
          <w:p w14:paraId="51E5B715" w14:textId="77777777" w:rsidR="00B741F3" w:rsidRPr="00A37396" w:rsidRDefault="00F0724F">
            <w:pPr>
              <w:rPr>
                <w:bCs/>
              </w:rPr>
            </w:pPr>
            <w:r w:rsidRPr="00A37396">
              <w:rPr>
                <w:bCs/>
              </w:rPr>
              <w:t>2017</w:t>
            </w:r>
          </w:p>
        </w:tc>
        <w:tc>
          <w:tcPr>
            <w:tcW w:w="851" w:type="dxa"/>
            <w:shd w:val="clear" w:color="auto" w:fill="auto"/>
          </w:tcPr>
          <w:p w14:paraId="74AD73F2" w14:textId="77777777" w:rsidR="00B741F3" w:rsidRPr="00A37396" w:rsidRDefault="00F0724F">
            <w:pPr>
              <w:rPr>
                <w:bCs/>
              </w:rPr>
            </w:pPr>
            <w:r w:rsidRPr="00A37396">
              <w:rPr>
                <w:bCs/>
              </w:rPr>
              <w:t>2018</w:t>
            </w:r>
          </w:p>
        </w:tc>
        <w:tc>
          <w:tcPr>
            <w:tcW w:w="708" w:type="dxa"/>
            <w:shd w:val="clear" w:color="auto" w:fill="auto"/>
          </w:tcPr>
          <w:p w14:paraId="3D460A84" w14:textId="77777777" w:rsidR="00B741F3" w:rsidRPr="00A37396" w:rsidRDefault="00F0724F">
            <w:pPr>
              <w:rPr>
                <w:bCs/>
              </w:rPr>
            </w:pPr>
            <w:r w:rsidRPr="00A37396">
              <w:rPr>
                <w:bCs/>
              </w:rPr>
              <w:t>2019</w:t>
            </w:r>
          </w:p>
        </w:tc>
        <w:tc>
          <w:tcPr>
            <w:tcW w:w="851" w:type="dxa"/>
            <w:shd w:val="clear" w:color="auto" w:fill="auto"/>
          </w:tcPr>
          <w:p w14:paraId="430E50AE" w14:textId="77777777" w:rsidR="00B741F3" w:rsidRPr="00A37396" w:rsidRDefault="00F0724F">
            <w:pPr>
              <w:rPr>
                <w:bCs/>
              </w:rPr>
            </w:pPr>
            <w:r w:rsidRPr="00A37396">
              <w:rPr>
                <w:bCs/>
              </w:rPr>
              <w:t>2 020</w:t>
            </w:r>
          </w:p>
        </w:tc>
        <w:tc>
          <w:tcPr>
            <w:tcW w:w="850" w:type="dxa"/>
            <w:shd w:val="clear" w:color="auto" w:fill="auto"/>
          </w:tcPr>
          <w:p w14:paraId="1739FE2D" w14:textId="77777777" w:rsidR="00B741F3" w:rsidRPr="00A37396" w:rsidRDefault="00F0724F">
            <w:pPr>
              <w:rPr>
                <w:bCs/>
              </w:rPr>
            </w:pPr>
            <w:r w:rsidRPr="00A37396">
              <w:rPr>
                <w:bCs/>
              </w:rPr>
              <w:t>2021</w:t>
            </w:r>
          </w:p>
        </w:tc>
        <w:tc>
          <w:tcPr>
            <w:tcW w:w="1701" w:type="dxa"/>
            <w:shd w:val="clear" w:color="auto" w:fill="auto"/>
          </w:tcPr>
          <w:p w14:paraId="26D8CB75" w14:textId="77777777" w:rsidR="00B741F3" w:rsidRPr="00A37396" w:rsidRDefault="00F0724F">
            <w:pPr>
              <w:rPr>
                <w:bCs/>
              </w:rPr>
            </w:pPr>
            <w:r w:rsidRPr="00A37396">
              <w:rPr>
                <w:bCs/>
              </w:rPr>
              <w:t>2022</w:t>
            </w:r>
          </w:p>
        </w:tc>
      </w:tr>
      <w:tr w:rsidR="00BC6E6B" w:rsidRPr="00A37396" w14:paraId="266E8A94" w14:textId="77777777" w:rsidTr="00ED5F09">
        <w:trPr>
          <w:trHeight w:val="354"/>
        </w:trPr>
        <w:tc>
          <w:tcPr>
            <w:tcW w:w="2074" w:type="dxa"/>
            <w:shd w:val="clear" w:color="auto" w:fill="auto"/>
          </w:tcPr>
          <w:p w14:paraId="10B0166C" w14:textId="62B3373C" w:rsidR="00BC6E6B" w:rsidRPr="00A37396" w:rsidRDefault="00BC6E6B" w:rsidP="00BC6E6B">
            <w:pPr>
              <w:jc w:val="center"/>
              <w:rPr>
                <w:rFonts w:eastAsia="Calibri"/>
                <w:bCs/>
                <w:lang w:val="ru-RU"/>
              </w:rPr>
            </w:pPr>
            <w:r w:rsidRPr="00A37396">
              <w:rPr>
                <w:rFonts w:eastAsia="Calibri"/>
                <w:bCs/>
                <w:lang w:val="ru-RU"/>
              </w:rPr>
              <w:t>1</w:t>
            </w:r>
          </w:p>
        </w:tc>
        <w:tc>
          <w:tcPr>
            <w:tcW w:w="818" w:type="dxa"/>
            <w:shd w:val="clear" w:color="auto" w:fill="auto"/>
          </w:tcPr>
          <w:p w14:paraId="4E58E0B6" w14:textId="105AE67F" w:rsidR="00BC6E6B" w:rsidRPr="00A37396" w:rsidRDefault="00BC6E6B" w:rsidP="00BC6E6B">
            <w:pPr>
              <w:jc w:val="center"/>
              <w:rPr>
                <w:bCs/>
                <w:lang w:val="ru-RU"/>
              </w:rPr>
            </w:pPr>
            <w:r w:rsidRPr="00A37396">
              <w:rPr>
                <w:bCs/>
                <w:lang w:val="ru-RU"/>
              </w:rPr>
              <w:t>2</w:t>
            </w:r>
          </w:p>
        </w:tc>
        <w:tc>
          <w:tcPr>
            <w:tcW w:w="818" w:type="dxa"/>
            <w:shd w:val="clear" w:color="auto" w:fill="auto"/>
          </w:tcPr>
          <w:p w14:paraId="42B177CA" w14:textId="0A49469E" w:rsidR="00BC6E6B" w:rsidRPr="00A37396" w:rsidRDefault="00BC6E6B" w:rsidP="00BC6E6B">
            <w:pPr>
              <w:jc w:val="center"/>
              <w:rPr>
                <w:bCs/>
                <w:lang w:val="ru-RU"/>
              </w:rPr>
            </w:pPr>
            <w:r w:rsidRPr="00A37396">
              <w:rPr>
                <w:bCs/>
                <w:lang w:val="ru-RU"/>
              </w:rPr>
              <w:t>3</w:t>
            </w:r>
          </w:p>
        </w:tc>
        <w:tc>
          <w:tcPr>
            <w:tcW w:w="817" w:type="dxa"/>
            <w:shd w:val="clear" w:color="auto" w:fill="auto"/>
          </w:tcPr>
          <w:p w14:paraId="2D4D59C6" w14:textId="3826E2E1" w:rsidR="00BC6E6B" w:rsidRPr="00A37396" w:rsidRDefault="00BC6E6B" w:rsidP="00BC6E6B">
            <w:pPr>
              <w:jc w:val="center"/>
              <w:rPr>
                <w:bCs/>
                <w:lang w:val="ru-RU"/>
              </w:rPr>
            </w:pPr>
            <w:r w:rsidRPr="00A37396">
              <w:rPr>
                <w:bCs/>
                <w:lang w:val="ru-RU"/>
              </w:rPr>
              <w:t>4</w:t>
            </w:r>
          </w:p>
        </w:tc>
        <w:tc>
          <w:tcPr>
            <w:tcW w:w="817" w:type="dxa"/>
            <w:shd w:val="clear" w:color="auto" w:fill="auto"/>
          </w:tcPr>
          <w:p w14:paraId="0B79CF29" w14:textId="46DAB684" w:rsidR="00BC6E6B" w:rsidRPr="00A37396" w:rsidRDefault="00BC6E6B" w:rsidP="00BC6E6B">
            <w:pPr>
              <w:jc w:val="center"/>
              <w:rPr>
                <w:bCs/>
                <w:lang w:val="ru-RU"/>
              </w:rPr>
            </w:pPr>
            <w:r w:rsidRPr="00A37396">
              <w:rPr>
                <w:bCs/>
                <w:lang w:val="ru-RU"/>
              </w:rPr>
              <w:t>5</w:t>
            </w:r>
          </w:p>
        </w:tc>
        <w:tc>
          <w:tcPr>
            <w:tcW w:w="817" w:type="dxa"/>
            <w:shd w:val="clear" w:color="auto" w:fill="auto"/>
          </w:tcPr>
          <w:p w14:paraId="5B0CFD48" w14:textId="4F98CB8E" w:rsidR="00BC6E6B" w:rsidRPr="00A37396" w:rsidRDefault="00BC6E6B" w:rsidP="00BC6E6B">
            <w:pPr>
              <w:jc w:val="center"/>
              <w:rPr>
                <w:bCs/>
                <w:lang w:val="ru-RU"/>
              </w:rPr>
            </w:pPr>
            <w:r w:rsidRPr="00A37396">
              <w:rPr>
                <w:bCs/>
                <w:lang w:val="ru-RU"/>
              </w:rPr>
              <w:t>6</w:t>
            </w:r>
          </w:p>
        </w:tc>
        <w:tc>
          <w:tcPr>
            <w:tcW w:w="817" w:type="dxa"/>
            <w:shd w:val="clear" w:color="auto" w:fill="auto"/>
          </w:tcPr>
          <w:p w14:paraId="1C5DA580" w14:textId="33C5EC1D" w:rsidR="00BC6E6B" w:rsidRPr="00A37396" w:rsidRDefault="00BC6E6B" w:rsidP="00BC6E6B">
            <w:pPr>
              <w:jc w:val="center"/>
              <w:rPr>
                <w:bCs/>
                <w:lang w:val="ru-RU"/>
              </w:rPr>
            </w:pPr>
            <w:r w:rsidRPr="00A37396">
              <w:rPr>
                <w:bCs/>
                <w:lang w:val="ru-RU"/>
              </w:rPr>
              <w:t>7</w:t>
            </w:r>
          </w:p>
        </w:tc>
        <w:tc>
          <w:tcPr>
            <w:tcW w:w="814" w:type="dxa"/>
            <w:shd w:val="clear" w:color="auto" w:fill="auto"/>
          </w:tcPr>
          <w:p w14:paraId="4FA2DA05" w14:textId="4AFFF318" w:rsidR="00BC6E6B" w:rsidRPr="00A37396" w:rsidRDefault="00BC6E6B" w:rsidP="00BC6E6B">
            <w:pPr>
              <w:jc w:val="center"/>
              <w:rPr>
                <w:bCs/>
                <w:lang w:val="ru-RU"/>
              </w:rPr>
            </w:pPr>
            <w:r w:rsidRPr="00A37396">
              <w:rPr>
                <w:bCs/>
                <w:lang w:val="ru-RU"/>
              </w:rPr>
              <w:t>8</w:t>
            </w:r>
          </w:p>
        </w:tc>
        <w:tc>
          <w:tcPr>
            <w:tcW w:w="850" w:type="dxa"/>
            <w:shd w:val="clear" w:color="auto" w:fill="auto"/>
          </w:tcPr>
          <w:p w14:paraId="3592C656" w14:textId="581DC266" w:rsidR="00BC6E6B" w:rsidRPr="00A37396" w:rsidRDefault="00BC6E6B" w:rsidP="00BC6E6B">
            <w:pPr>
              <w:jc w:val="center"/>
              <w:rPr>
                <w:bCs/>
                <w:lang w:val="ru-RU"/>
              </w:rPr>
            </w:pPr>
            <w:r w:rsidRPr="00A37396">
              <w:rPr>
                <w:bCs/>
                <w:lang w:val="ru-RU"/>
              </w:rPr>
              <w:t>9</w:t>
            </w:r>
          </w:p>
        </w:tc>
        <w:tc>
          <w:tcPr>
            <w:tcW w:w="851" w:type="dxa"/>
            <w:shd w:val="clear" w:color="auto" w:fill="auto"/>
          </w:tcPr>
          <w:p w14:paraId="5ACFA6E2" w14:textId="084FA041" w:rsidR="00BC6E6B" w:rsidRPr="00A37396" w:rsidRDefault="00BC6E6B" w:rsidP="00BC6E6B">
            <w:pPr>
              <w:jc w:val="center"/>
              <w:rPr>
                <w:bCs/>
                <w:lang w:val="ru-RU"/>
              </w:rPr>
            </w:pPr>
            <w:r w:rsidRPr="00A37396">
              <w:rPr>
                <w:bCs/>
                <w:lang w:val="ru-RU"/>
              </w:rPr>
              <w:t>10</w:t>
            </w:r>
          </w:p>
        </w:tc>
        <w:tc>
          <w:tcPr>
            <w:tcW w:w="708" w:type="dxa"/>
            <w:shd w:val="clear" w:color="auto" w:fill="auto"/>
          </w:tcPr>
          <w:p w14:paraId="6B421D8A" w14:textId="75C49AFC" w:rsidR="00BC6E6B" w:rsidRPr="00A37396" w:rsidRDefault="00BC6E6B" w:rsidP="00BC6E6B">
            <w:pPr>
              <w:jc w:val="center"/>
              <w:rPr>
                <w:bCs/>
                <w:lang w:val="ru-RU"/>
              </w:rPr>
            </w:pPr>
            <w:r w:rsidRPr="00A37396">
              <w:rPr>
                <w:bCs/>
                <w:lang w:val="ru-RU"/>
              </w:rPr>
              <w:t>11</w:t>
            </w:r>
          </w:p>
        </w:tc>
        <w:tc>
          <w:tcPr>
            <w:tcW w:w="851" w:type="dxa"/>
            <w:shd w:val="clear" w:color="auto" w:fill="auto"/>
          </w:tcPr>
          <w:p w14:paraId="6274377C" w14:textId="045CC963" w:rsidR="00BC6E6B" w:rsidRPr="00A37396" w:rsidRDefault="00BC6E6B" w:rsidP="00BC6E6B">
            <w:pPr>
              <w:jc w:val="center"/>
              <w:rPr>
                <w:bCs/>
                <w:lang w:val="ru-RU"/>
              </w:rPr>
            </w:pPr>
            <w:r w:rsidRPr="00A37396">
              <w:rPr>
                <w:bCs/>
                <w:lang w:val="ru-RU"/>
              </w:rPr>
              <w:t>12</w:t>
            </w:r>
          </w:p>
        </w:tc>
        <w:tc>
          <w:tcPr>
            <w:tcW w:w="850" w:type="dxa"/>
            <w:shd w:val="clear" w:color="auto" w:fill="auto"/>
          </w:tcPr>
          <w:p w14:paraId="1F816FBC" w14:textId="6D68C598" w:rsidR="00BC6E6B" w:rsidRPr="00A37396" w:rsidRDefault="00BC6E6B" w:rsidP="00BC6E6B">
            <w:pPr>
              <w:jc w:val="center"/>
              <w:rPr>
                <w:bCs/>
                <w:lang w:val="ru-RU"/>
              </w:rPr>
            </w:pPr>
            <w:r w:rsidRPr="00A37396">
              <w:rPr>
                <w:bCs/>
                <w:lang w:val="ru-RU"/>
              </w:rPr>
              <w:t>12</w:t>
            </w:r>
          </w:p>
        </w:tc>
        <w:tc>
          <w:tcPr>
            <w:tcW w:w="1701" w:type="dxa"/>
            <w:shd w:val="clear" w:color="auto" w:fill="auto"/>
          </w:tcPr>
          <w:p w14:paraId="43A8310D" w14:textId="7E94246E" w:rsidR="00BC6E6B" w:rsidRPr="00A37396" w:rsidRDefault="00BC6E6B" w:rsidP="00BC6E6B">
            <w:pPr>
              <w:jc w:val="center"/>
              <w:rPr>
                <w:bCs/>
                <w:lang w:val="ru-RU"/>
              </w:rPr>
            </w:pPr>
            <w:r w:rsidRPr="00A37396">
              <w:rPr>
                <w:bCs/>
                <w:lang w:val="ru-RU"/>
              </w:rPr>
              <w:t>14</w:t>
            </w:r>
          </w:p>
        </w:tc>
      </w:tr>
      <w:tr w:rsidR="00B741F3" w:rsidRPr="00A37396" w14:paraId="1E7CA417" w14:textId="77777777" w:rsidTr="00ED5F09">
        <w:trPr>
          <w:trHeight w:val="300"/>
        </w:trPr>
        <w:tc>
          <w:tcPr>
            <w:tcW w:w="2074" w:type="dxa"/>
            <w:shd w:val="clear" w:color="auto" w:fill="auto"/>
          </w:tcPr>
          <w:p w14:paraId="773107E4" w14:textId="77777777" w:rsidR="00B741F3" w:rsidRPr="00A37396" w:rsidRDefault="00F0724F">
            <w:pPr>
              <w:rPr>
                <w:bCs/>
              </w:rPr>
            </w:pPr>
            <w:r w:rsidRPr="00A37396">
              <w:rPr>
                <w:bCs/>
              </w:rPr>
              <w:t>г.Алматы</w:t>
            </w:r>
          </w:p>
        </w:tc>
        <w:tc>
          <w:tcPr>
            <w:tcW w:w="818" w:type="dxa"/>
            <w:shd w:val="clear" w:color="auto" w:fill="auto"/>
          </w:tcPr>
          <w:p w14:paraId="2F08BFD9" w14:textId="77777777" w:rsidR="00B741F3" w:rsidRPr="00A37396" w:rsidRDefault="00F0724F">
            <w:pPr>
              <w:rPr>
                <w:bCs/>
              </w:rPr>
            </w:pPr>
            <w:r w:rsidRPr="00A37396">
              <w:rPr>
                <w:bCs/>
              </w:rPr>
              <w:t>8,4</w:t>
            </w:r>
          </w:p>
        </w:tc>
        <w:tc>
          <w:tcPr>
            <w:tcW w:w="818" w:type="dxa"/>
            <w:shd w:val="clear" w:color="auto" w:fill="auto"/>
          </w:tcPr>
          <w:p w14:paraId="7DB4B1A2" w14:textId="77777777" w:rsidR="00B741F3" w:rsidRPr="00A37396" w:rsidRDefault="00F0724F">
            <w:pPr>
              <w:rPr>
                <w:bCs/>
              </w:rPr>
            </w:pPr>
            <w:r w:rsidRPr="00A37396">
              <w:rPr>
                <w:bCs/>
              </w:rPr>
              <w:t>8,0</w:t>
            </w:r>
          </w:p>
        </w:tc>
        <w:tc>
          <w:tcPr>
            <w:tcW w:w="817" w:type="dxa"/>
            <w:shd w:val="clear" w:color="auto" w:fill="auto"/>
          </w:tcPr>
          <w:p w14:paraId="180F90D6" w14:textId="77777777" w:rsidR="00B741F3" w:rsidRPr="00A37396" w:rsidRDefault="00F0724F">
            <w:pPr>
              <w:rPr>
                <w:bCs/>
              </w:rPr>
            </w:pPr>
            <w:r w:rsidRPr="00A37396">
              <w:rPr>
                <w:bCs/>
              </w:rPr>
              <w:t>7,7</w:t>
            </w:r>
          </w:p>
        </w:tc>
        <w:tc>
          <w:tcPr>
            <w:tcW w:w="817" w:type="dxa"/>
            <w:shd w:val="clear" w:color="auto" w:fill="auto"/>
          </w:tcPr>
          <w:p w14:paraId="28341452" w14:textId="77777777" w:rsidR="00B741F3" w:rsidRPr="00A37396" w:rsidRDefault="00F0724F">
            <w:pPr>
              <w:rPr>
                <w:bCs/>
              </w:rPr>
            </w:pPr>
            <w:r w:rsidRPr="00A37396">
              <w:rPr>
                <w:bCs/>
              </w:rPr>
              <w:t>7,3</w:t>
            </w:r>
          </w:p>
        </w:tc>
        <w:tc>
          <w:tcPr>
            <w:tcW w:w="817" w:type="dxa"/>
            <w:shd w:val="clear" w:color="auto" w:fill="auto"/>
          </w:tcPr>
          <w:p w14:paraId="70FC5891" w14:textId="77777777" w:rsidR="00B741F3" w:rsidRPr="00A37396" w:rsidRDefault="00F0724F">
            <w:pPr>
              <w:rPr>
                <w:bCs/>
              </w:rPr>
            </w:pPr>
            <w:r w:rsidRPr="00A37396">
              <w:rPr>
                <w:bCs/>
              </w:rPr>
              <w:t>7,1</w:t>
            </w:r>
          </w:p>
        </w:tc>
        <w:tc>
          <w:tcPr>
            <w:tcW w:w="817" w:type="dxa"/>
            <w:shd w:val="clear" w:color="auto" w:fill="auto"/>
          </w:tcPr>
          <w:p w14:paraId="1BDE9728" w14:textId="77777777" w:rsidR="00B741F3" w:rsidRPr="00A37396" w:rsidRDefault="00F0724F">
            <w:pPr>
              <w:rPr>
                <w:bCs/>
              </w:rPr>
            </w:pPr>
            <w:r w:rsidRPr="00A37396">
              <w:rPr>
                <w:bCs/>
              </w:rPr>
              <w:t>6,3</w:t>
            </w:r>
          </w:p>
        </w:tc>
        <w:tc>
          <w:tcPr>
            <w:tcW w:w="814" w:type="dxa"/>
            <w:shd w:val="clear" w:color="auto" w:fill="auto"/>
          </w:tcPr>
          <w:p w14:paraId="4559A356" w14:textId="77777777" w:rsidR="00B741F3" w:rsidRPr="00A37396" w:rsidRDefault="00F0724F">
            <w:pPr>
              <w:rPr>
                <w:bCs/>
              </w:rPr>
            </w:pPr>
            <w:r w:rsidRPr="00A37396">
              <w:rPr>
                <w:bCs/>
              </w:rPr>
              <w:t>6,3</w:t>
            </w:r>
          </w:p>
        </w:tc>
        <w:tc>
          <w:tcPr>
            <w:tcW w:w="850" w:type="dxa"/>
            <w:shd w:val="clear" w:color="auto" w:fill="auto"/>
          </w:tcPr>
          <w:p w14:paraId="1ADBF0DD" w14:textId="77777777" w:rsidR="00B741F3" w:rsidRPr="00A37396" w:rsidRDefault="00F0724F">
            <w:pPr>
              <w:rPr>
                <w:bCs/>
              </w:rPr>
            </w:pPr>
            <w:r w:rsidRPr="00A37396">
              <w:rPr>
                <w:bCs/>
              </w:rPr>
              <w:t>6,2</w:t>
            </w:r>
          </w:p>
        </w:tc>
        <w:tc>
          <w:tcPr>
            <w:tcW w:w="851" w:type="dxa"/>
            <w:shd w:val="clear" w:color="auto" w:fill="auto"/>
          </w:tcPr>
          <w:p w14:paraId="02B400DE" w14:textId="77777777" w:rsidR="00B741F3" w:rsidRPr="00A37396" w:rsidRDefault="00F0724F">
            <w:pPr>
              <w:rPr>
                <w:bCs/>
              </w:rPr>
            </w:pPr>
            <w:r w:rsidRPr="00A37396">
              <w:rPr>
                <w:bCs/>
              </w:rPr>
              <w:t>6,4</w:t>
            </w:r>
          </w:p>
        </w:tc>
        <w:tc>
          <w:tcPr>
            <w:tcW w:w="708" w:type="dxa"/>
            <w:shd w:val="clear" w:color="auto" w:fill="auto"/>
          </w:tcPr>
          <w:p w14:paraId="4E91E910" w14:textId="77777777" w:rsidR="00B741F3" w:rsidRPr="00A37396" w:rsidRDefault="00F0724F">
            <w:pPr>
              <w:rPr>
                <w:bCs/>
              </w:rPr>
            </w:pPr>
            <w:r w:rsidRPr="00A37396">
              <w:rPr>
                <w:bCs/>
              </w:rPr>
              <w:t xml:space="preserve">6,5  </w:t>
            </w:r>
          </w:p>
        </w:tc>
        <w:tc>
          <w:tcPr>
            <w:tcW w:w="851" w:type="dxa"/>
            <w:shd w:val="clear" w:color="auto" w:fill="auto"/>
          </w:tcPr>
          <w:p w14:paraId="4EA6EF4B" w14:textId="77777777" w:rsidR="00B741F3" w:rsidRPr="00A37396" w:rsidRDefault="00F0724F">
            <w:pPr>
              <w:rPr>
                <w:bCs/>
              </w:rPr>
            </w:pPr>
            <w:r w:rsidRPr="00A37396">
              <w:rPr>
                <w:bCs/>
              </w:rPr>
              <w:t xml:space="preserve">7,4  </w:t>
            </w:r>
          </w:p>
        </w:tc>
        <w:tc>
          <w:tcPr>
            <w:tcW w:w="850" w:type="dxa"/>
            <w:shd w:val="clear" w:color="auto" w:fill="auto"/>
          </w:tcPr>
          <w:p w14:paraId="7536F0FA" w14:textId="77777777" w:rsidR="00B741F3" w:rsidRPr="00A37396" w:rsidRDefault="00F0724F">
            <w:pPr>
              <w:rPr>
                <w:bCs/>
              </w:rPr>
            </w:pPr>
            <w:r w:rsidRPr="00A37396">
              <w:rPr>
                <w:bCs/>
              </w:rPr>
              <w:t xml:space="preserve">9,1  </w:t>
            </w:r>
          </w:p>
        </w:tc>
        <w:tc>
          <w:tcPr>
            <w:tcW w:w="1701" w:type="dxa"/>
            <w:shd w:val="clear" w:color="auto" w:fill="auto"/>
          </w:tcPr>
          <w:p w14:paraId="57C793C4" w14:textId="77777777" w:rsidR="00B741F3" w:rsidRPr="00A37396" w:rsidRDefault="00F0724F">
            <w:pPr>
              <w:rPr>
                <w:bCs/>
              </w:rPr>
            </w:pPr>
            <w:r w:rsidRPr="00A37396">
              <w:rPr>
                <w:bCs/>
              </w:rPr>
              <w:t xml:space="preserve">5,7  </w:t>
            </w:r>
          </w:p>
        </w:tc>
      </w:tr>
      <w:tr w:rsidR="00B741F3" w:rsidRPr="00A37396" w14:paraId="64BD7D87" w14:textId="77777777" w:rsidTr="00ED5F09">
        <w:trPr>
          <w:trHeight w:val="300"/>
        </w:trPr>
        <w:tc>
          <w:tcPr>
            <w:tcW w:w="2074" w:type="dxa"/>
            <w:shd w:val="clear" w:color="auto" w:fill="auto"/>
          </w:tcPr>
          <w:p w14:paraId="2EAFD0B0" w14:textId="77777777" w:rsidR="00B741F3" w:rsidRPr="00A37396" w:rsidRDefault="00F0724F">
            <w:pPr>
              <w:rPr>
                <w:bCs/>
              </w:rPr>
            </w:pPr>
            <w:r w:rsidRPr="00A37396">
              <w:rPr>
                <w:bCs/>
              </w:rPr>
              <w:t xml:space="preserve">Алмалинский  </w:t>
            </w:r>
          </w:p>
        </w:tc>
        <w:tc>
          <w:tcPr>
            <w:tcW w:w="818" w:type="dxa"/>
            <w:shd w:val="clear" w:color="auto" w:fill="auto"/>
          </w:tcPr>
          <w:p w14:paraId="29E5AA9C" w14:textId="77777777" w:rsidR="00B741F3" w:rsidRPr="00A37396" w:rsidRDefault="00F0724F">
            <w:pPr>
              <w:rPr>
                <w:bCs/>
              </w:rPr>
            </w:pPr>
            <w:r w:rsidRPr="00A37396">
              <w:rPr>
                <w:bCs/>
              </w:rPr>
              <w:t>8,2</w:t>
            </w:r>
          </w:p>
        </w:tc>
        <w:tc>
          <w:tcPr>
            <w:tcW w:w="818" w:type="dxa"/>
            <w:shd w:val="clear" w:color="auto" w:fill="auto"/>
          </w:tcPr>
          <w:p w14:paraId="6ACEDEC3" w14:textId="77777777" w:rsidR="00B741F3" w:rsidRPr="00A37396" w:rsidRDefault="00F0724F">
            <w:pPr>
              <w:rPr>
                <w:bCs/>
              </w:rPr>
            </w:pPr>
            <w:r w:rsidRPr="00A37396">
              <w:rPr>
                <w:bCs/>
              </w:rPr>
              <w:t>9,6</w:t>
            </w:r>
          </w:p>
        </w:tc>
        <w:tc>
          <w:tcPr>
            <w:tcW w:w="817" w:type="dxa"/>
            <w:shd w:val="clear" w:color="auto" w:fill="auto"/>
          </w:tcPr>
          <w:p w14:paraId="1D44D29B" w14:textId="77777777" w:rsidR="00B741F3" w:rsidRPr="00A37396" w:rsidRDefault="00F0724F">
            <w:pPr>
              <w:rPr>
                <w:bCs/>
              </w:rPr>
            </w:pPr>
            <w:r w:rsidRPr="00A37396">
              <w:rPr>
                <w:bCs/>
              </w:rPr>
              <w:t>9,3</w:t>
            </w:r>
          </w:p>
        </w:tc>
        <w:tc>
          <w:tcPr>
            <w:tcW w:w="817" w:type="dxa"/>
            <w:shd w:val="clear" w:color="auto" w:fill="auto"/>
          </w:tcPr>
          <w:p w14:paraId="74505035" w14:textId="77777777" w:rsidR="00B741F3" w:rsidRPr="00A37396" w:rsidRDefault="00F0724F">
            <w:pPr>
              <w:rPr>
                <w:bCs/>
              </w:rPr>
            </w:pPr>
            <w:r w:rsidRPr="00A37396">
              <w:rPr>
                <w:bCs/>
              </w:rPr>
              <w:t>8,7</w:t>
            </w:r>
          </w:p>
        </w:tc>
        <w:tc>
          <w:tcPr>
            <w:tcW w:w="817" w:type="dxa"/>
            <w:shd w:val="clear" w:color="auto" w:fill="auto"/>
          </w:tcPr>
          <w:p w14:paraId="48220188" w14:textId="77777777" w:rsidR="00B741F3" w:rsidRPr="00A37396" w:rsidRDefault="00F0724F">
            <w:pPr>
              <w:rPr>
                <w:bCs/>
              </w:rPr>
            </w:pPr>
            <w:r w:rsidRPr="00A37396">
              <w:rPr>
                <w:bCs/>
              </w:rPr>
              <w:t>8,7</w:t>
            </w:r>
          </w:p>
        </w:tc>
        <w:tc>
          <w:tcPr>
            <w:tcW w:w="817" w:type="dxa"/>
            <w:shd w:val="clear" w:color="auto" w:fill="auto"/>
          </w:tcPr>
          <w:p w14:paraId="5BA1970C" w14:textId="77777777" w:rsidR="00B741F3" w:rsidRPr="00A37396" w:rsidRDefault="00F0724F">
            <w:pPr>
              <w:rPr>
                <w:bCs/>
              </w:rPr>
            </w:pPr>
            <w:r w:rsidRPr="00A37396">
              <w:rPr>
                <w:bCs/>
              </w:rPr>
              <w:t>7,3</w:t>
            </w:r>
          </w:p>
        </w:tc>
        <w:tc>
          <w:tcPr>
            <w:tcW w:w="814" w:type="dxa"/>
            <w:shd w:val="clear" w:color="auto" w:fill="auto"/>
          </w:tcPr>
          <w:p w14:paraId="612C7CA0" w14:textId="77777777" w:rsidR="00B741F3" w:rsidRPr="00A37396" w:rsidRDefault="00F0724F">
            <w:pPr>
              <w:rPr>
                <w:bCs/>
              </w:rPr>
            </w:pPr>
            <w:r w:rsidRPr="00A37396">
              <w:rPr>
                <w:bCs/>
              </w:rPr>
              <w:t>7,4</w:t>
            </w:r>
          </w:p>
        </w:tc>
        <w:tc>
          <w:tcPr>
            <w:tcW w:w="850" w:type="dxa"/>
            <w:shd w:val="clear" w:color="auto" w:fill="auto"/>
          </w:tcPr>
          <w:p w14:paraId="02B5FB18" w14:textId="77777777" w:rsidR="00B741F3" w:rsidRPr="00A37396" w:rsidRDefault="00F0724F">
            <w:pPr>
              <w:rPr>
                <w:bCs/>
              </w:rPr>
            </w:pPr>
            <w:r w:rsidRPr="00A37396">
              <w:rPr>
                <w:bCs/>
              </w:rPr>
              <w:t>7,8</w:t>
            </w:r>
          </w:p>
        </w:tc>
        <w:tc>
          <w:tcPr>
            <w:tcW w:w="851" w:type="dxa"/>
            <w:shd w:val="clear" w:color="auto" w:fill="auto"/>
          </w:tcPr>
          <w:p w14:paraId="1A6E6997" w14:textId="77777777" w:rsidR="00B741F3" w:rsidRPr="00A37396" w:rsidRDefault="00F0724F">
            <w:pPr>
              <w:rPr>
                <w:bCs/>
              </w:rPr>
            </w:pPr>
            <w:r w:rsidRPr="00A37396">
              <w:rPr>
                <w:bCs/>
              </w:rPr>
              <w:t>7,9</w:t>
            </w:r>
          </w:p>
        </w:tc>
        <w:tc>
          <w:tcPr>
            <w:tcW w:w="708" w:type="dxa"/>
            <w:shd w:val="clear" w:color="auto" w:fill="auto"/>
          </w:tcPr>
          <w:p w14:paraId="18D57D3C" w14:textId="77777777" w:rsidR="00B741F3" w:rsidRPr="00A37396" w:rsidRDefault="00F0724F">
            <w:pPr>
              <w:rPr>
                <w:bCs/>
              </w:rPr>
            </w:pPr>
            <w:r w:rsidRPr="00A37396">
              <w:rPr>
                <w:bCs/>
              </w:rPr>
              <w:t xml:space="preserve">8,0  </w:t>
            </w:r>
          </w:p>
        </w:tc>
        <w:tc>
          <w:tcPr>
            <w:tcW w:w="851" w:type="dxa"/>
            <w:shd w:val="clear" w:color="auto" w:fill="auto"/>
          </w:tcPr>
          <w:p w14:paraId="513213D4" w14:textId="77777777" w:rsidR="00B741F3" w:rsidRPr="00A37396" w:rsidRDefault="00F0724F">
            <w:pPr>
              <w:rPr>
                <w:bCs/>
              </w:rPr>
            </w:pPr>
            <w:r w:rsidRPr="00A37396">
              <w:rPr>
                <w:bCs/>
              </w:rPr>
              <w:t xml:space="preserve">8,9  </w:t>
            </w:r>
          </w:p>
        </w:tc>
        <w:tc>
          <w:tcPr>
            <w:tcW w:w="850" w:type="dxa"/>
            <w:shd w:val="clear" w:color="auto" w:fill="auto"/>
          </w:tcPr>
          <w:p w14:paraId="092F8C3A" w14:textId="77777777" w:rsidR="00B741F3" w:rsidRPr="00A37396" w:rsidRDefault="00F0724F">
            <w:pPr>
              <w:rPr>
                <w:bCs/>
              </w:rPr>
            </w:pPr>
            <w:r w:rsidRPr="00A37396">
              <w:rPr>
                <w:bCs/>
              </w:rPr>
              <w:t xml:space="preserve">12,1  </w:t>
            </w:r>
          </w:p>
        </w:tc>
        <w:tc>
          <w:tcPr>
            <w:tcW w:w="1701" w:type="dxa"/>
            <w:shd w:val="clear" w:color="auto" w:fill="auto"/>
          </w:tcPr>
          <w:p w14:paraId="0023493E" w14:textId="77777777" w:rsidR="00B741F3" w:rsidRPr="00A37396" w:rsidRDefault="00F0724F">
            <w:pPr>
              <w:rPr>
                <w:bCs/>
              </w:rPr>
            </w:pPr>
            <w:r w:rsidRPr="00A37396">
              <w:rPr>
                <w:bCs/>
              </w:rPr>
              <w:t xml:space="preserve">6,4  </w:t>
            </w:r>
          </w:p>
        </w:tc>
      </w:tr>
      <w:tr w:rsidR="00B741F3" w:rsidRPr="00A37396" w14:paraId="41ABBCB3" w14:textId="77777777" w:rsidTr="00ED5F09">
        <w:trPr>
          <w:trHeight w:val="300"/>
        </w:trPr>
        <w:tc>
          <w:tcPr>
            <w:tcW w:w="2074" w:type="dxa"/>
            <w:shd w:val="clear" w:color="auto" w:fill="auto"/>
          </w:tcPr>
          <w:p w14:paraId="5485921D" w14:textId="77777777" w:rsidR="00B741F3" w:rsidRPr="00A37396" w:rsidRDefault="00F0724F">
            <w:pPr>
              <w:rPr>
                <w:bCs/>
              </w:rPr>
            </w:pPr>
            <w:r w:rsidRPr="00A37396">
              <w:rPr>
                <w:bCs/>
              </w:rPr>
              <w:t>Алатауский</w:t>
            </w:r>
          </w:p>
        </w:tc>
        <w:tc>
          <w:tcPr>
            <w:tcW w:w="818" w:type="dxa"/>
            <w:shd w:val="clear" w:color="auto" w:fill="auto"/>
          </w:tcPr>
          <w:p w14:paraId="2343443E" w14:textId="77777777" w:rsidR="00B741F3" w:rsidRPr="00A37396" w:rsidRDefault="00F0724F">
            <w:pPr>
              <w:rPr>
                <w:bCs/>
              </w:rPr>
            </w:pPr>
            <w:r w:rsidRPr="00A37396">
              <w:rPr>
                <w:bCs/>
              </w:rPr>
              <w:t>7,7</w:t>
            </w:r>
          </w:p>
        </w:tc>
        <w:tc>
          <w:tcPr>
            <w:tcW w:w="818" w:type="dxa"/>
            <w:shd w:val="clear" w:color="auto" w:fill="auto"/>
          </w:tcPr>
          <w:p w14:paraId="669DD2F7" w14:textId="77777777" w:rsidR="00B741F3" w:rsidRPr="00A37396" w:rsidRDefault="00F0724F">
            <w:pPr>
              <w:rPr>
                <w:bCs/>
              </w:rPr>
            </w:pPr>
            <w:r w:rsidRPr="00A37396">
              <w:rPr>
                <w:bCs/>
              </w:rPr>
              <w:t>3,8</w:t>
            </w:r>
          </w:p>
        </w:tc>
        <w:tc>
          <w:tcPr>
            <w:tcW w:w="817" w:type="dxa"/>
            <w:shd w:val="clear" w:color="auto" w:fill="auto"/>
          </w:tcPr>
          <w:p w14:paraId="4FB342C5" w14:textId="77777777" w:rsidR="00B741F3" w:rsidRPr="00A37396" w:rsidRDefault="00F0724F">
            <w:pPr>
              <w:rPr>
                <w:bCs/>
              </w:rPr>
            </w:pPr>
            <w:r w:rsidRPr="00A37396">
              <w:rPr>
                <w:bCs/>
              </w:rPr>
              <w:t>3,2</w:t>
            </w:r>
          </w:p>
        </w:tc>
        <w:tc>
          <w:tcPr>
            <w:tcW w:w="817" w:type="dxa"/>
            <w:shd w:val="clear" w:color="auto" w:fill="auto"/>
          </w:tcPr>
          <w:p w14:paraId="2B154EC4" w14:textId="77777777" w:rsidR="00B741F3" w:rsidRPr="00A37396" w:rsidRDefault="00F0724F">
            <w:pPr>
              <w:rPr>
                <w:bCs/>
              </w:rPr>
            </w:pPr>
            <w:r w:rsidRPr="00A37396">
              <w:rPr>
                <w:bCs/>
              </w:rPr>
              <w:t>3,7</w:t>
            </w:r>
          </w:p>
        </w:tc>
        <w:tc>
          <w:tcPr>
            <w:tcW w:w="817" w:type="dxa"/>
            <w:shd w:val="clear" w:color="auto" w:fill="auto"/>
          </w:tcPr>
          <w:p w14:paraId="6B7B8ED1" w14:textId="77777777" w:rsidR="00B741F3" w:rsidRPr="00A37396" w:rsidRDefault="00F0724F">
            <w:pPr>
              <w:rPr>
                <w:bCs/>
              </w:rPr>
            </w:pPr>
            <w:r w:rsidRPr="00A37396">
              <w:rPr>
                <w:bCs/>
              </w:rPr>
              <w:t>4,0</w:t>
            </w:r>
          </w:p>
        </w:tc>
        <w:tc>
          <w:tcPr>
            <w:tcW w:w="817" w:type="dxa"/>
            <w:shd w:val="clear" w:color="auto" w:fill="auto"/>
          </w:tcPr>
          <w:p w14:paraId="7E22CB0D" w14:textId="77777777" w:rsidR="00B741F3" w:rsidRPr="00A37396" w:rsidRDefault="00F0724F">
            <w:pPr>
              <w:rPr>
                <w:bCs/>
              </w:rPr>
            </w:pPr>
            <w:r w:rsidRPr="00A37396">
              <w:rPr>
                <w:bCs/>
              </w:rPr>
              <w:t>3,9</w:t>
            </w:r>
          </w:p>
        </w:tc>
        <w:tc>
          <w:tcPr>
            <w:tcW w:w="814" w:type="dxa"/>
            <w:shd w:val="clear" w:color="auto" w:fill="auto"/>
          </w:tcPr>
          <w:p w14:paraId="17D4BDEB" w14:textId="77777777" w:rsidR="00B741F3" w:rsidRPr="00A37396" w:rsidRDefault="00F0724F">
            <w:pPr>
              <w:rPr>
                <w:bCs/>
              </w:rPr>
            </w:pPr>
            <w:r w:rsidRPr="00A37396">
              <w:rPr>
                <w:bCs/>
              </w:rPr>
              <w:t>3,9</w:t>
            </w:r>
          </w:p>
        </w:tc>
        <w:tc>
          <w:tcPr>
            <w:tcW w:w="850" w:type="dxa"/>
            <w:shd w:val="clear" w:color="auto" w:fill="auto"/>
          </w:tcPr>
          <w:p w14:paraId="57868E27" w14:textId="77777777" w:rsidR="00B741F3" w:rsidRPr="00A37396" w:rsidRDefault="00F0724F">
            <w:pPr>
              <w:rPr>
                <w:bCs/>
              </w:rPr>
            </w:pPr>
            <w:r w:rsidRPr="00A37396">
              <w:rPr>
                <w:bCs/>
              </w:rPr>
              <w:t>3,8</w:t>
            </w:r>
          </w:p>
        </w:tc>
        <w:tc>
          <w:tcPr>
            <w:tcW w:w="851" w:type="dxa"/>
            <w:shd w:val="clear" w:color="auto" w:fill="auto"/>
          </w:tcPr>
          <w:p w14:paraId="60084755" w14:textId="77777777" w:rsidR="00B741F3" w:rsidRPr="00A37396" w:rsidRDefault="00F0724F">
            <w:pPr>
              <w:rPr>
                <w:bCs/>
              </w:rPr>
            </w:pPr>
            <w:r w:rsidRPr="00A37396">
              <w:rPr>
                <w:bCs/>
              </w:rPr>
              <w:t>4,3</w:t>
            </w:r>
          </w:p>
        </w:tc>
        <w:tc>
          <w:tcPr>
            <w:tcW w:w="708" w:type="dxa"/>
            <w:shd w:val="clear" w:color="auto" w:fill="auto"/>
          </w:tcPr>
          <w:p w14:paraId="38A56790" w14:textId="77777777" w:rsidR="00B741F3" w:rsidRPr="00A37396" w:rsidRDefault="00F0724F">
            <w:pPr>
              <w:rPr>
                <w:bCs/>
              </w:rPr>
            </w:pPr>
            <w:r w:rsidRPr="00A37396">
              <w:rPr>
                <w:bCs/>
              </w:rPr>
              <w:t xml:space="preserve">4,2  </w:t>
            </w:r>
          </w:p>
        </w:tc>
        <w:tc>
          <w:tcPr>
            <w:tcW w:w="851" w:type="dxa"/>
            <w:shd w:val="clear" w:color="auto" w:fill="auto"/>
          </w:tcPr>
          <w:p w14:paraId="3C82D76E" w14:textId="77777777" w:rsidR="00B741F3" w:rsidRPr="00A37396" w:rsidRDefault="00F0724F">
            <w:pPr>
              <w:rPr>
                <w:bCs/>
              </w:rPr>
            </w:pPr>
            <w:r w:rsidRPr="00A37396">
              <w:rPr>
                <w:bCs/>
              </w:rPr>
              <w:t xml:space="preserve">5,0  </w:t>
            </w:r>
          </w:p>
        </w:tc>
        <w:tc>
          <w:tcPr>
            <w:tcW w:w="850" w:type="dxa"/>
            <w:shd w:val="clear" w:color="auto" w:fill="auto"/>
          </w:tcPr>
          <w:p w14:paraId="028F61D2" w14:textId="77777777" w:rsidR="00B741F3" w:rsidRPr="00A37396" w:rsidRDefault="00F0724F">
            <w:pPr>
              <w:rPr>
                <w:bCs/>
              </w:rPr>
            </w:pPr>
            <w:r w:rsidRPr="00A37396">
              <w:rPr>
                <w:bCs/>
              </w:rPr>
              <w:t xml:space="preserve">5,3  </w:t>
            </w:r>
          </w:p>
        </w:tc>
        <w:tc>
          <w:tcPr>
            <w:tcW w:w="1701" w:type="dxa"/>
            <w:shd w:val="clear" w:color="auto" w:fill="auto"/>
          </w:tcPr>
          <w:p w14:paraId="51A85402" w14:textId="77777777" w:rsidR="00B741F3" w:rsidRPr="00A37396" w:rsidRDefault="00F0724F">
            <w:pPr>
              <w:rPr>
                <w:bCs/>
              </w:rPr>
            </w:pPr>
            <w:r w:rsidRPr="00A37396">
              <w:rPr>
                <w:bCs/>
              </w:rPr>
              <w:t xml:space="preserve">3,7  </w:t>
            </w:r>
          </w:p>
        </w:tc>
      </w:tr>
      <w:tr w:rsidR="00B741F3" w:rsidRPr="00A37396" w14:paraId="7E47DDEA" w14:textId="77777777" w:rsidTr="00A37396">
        <w:trPr>
          <w:trHeight w:val="300"/>
        </w:trPr>
        <w:tc>
          <w:tcPr>
            <w:tcW w:w="2074" w:type="dxa"/>
            <w:tcBorders>
              <w:bottom w:val="single" w:sz="4" w:space="0" w:color="000000"/>
            </w:tcBorders>
            <w:shd w:val="clear" w:color="auto" w:fill="auto"/>
          </w:tcPr>
          <w:p w14:paraId="7473060D" w14:textId="77777777" w:rsidR="00B741F3" w:rsidRPr="00A37396" w:rsidRDefault="00F0724F">
            <w:pPr>
              <w:rPr>
                <w:bCs/>
              </w:rPr>
            </w:pPr>
            <w:r w:rsidRPr="00A37396">
              <w:rPr>
                <w:bCs/>
              </w:rPr>
              <w:t xml:space="preserve">Ауэзовский         </w:t>
            </w:r>
          </w:p>
        </w:tc>
        <w:tc>
          <w:tcPr>
            <w:tcW w:w="818" w:type="dxa"/>
            <w:tcBorders>
              <w:bottom w:val="single" w:sz="4" w:space="0" w:color="000000"/>
            </w:tcBorders>
            <w:shd w:val="clear" w:color="auto" w:fill="auto"/>
          </w:tcPr>
          <w:p w14:paraId="7BBC178E" w14:textId="77777777" w:rsidR="00B741F3" w:rsidRPr="00A37396" w:rsidRDefault="00F0724F">
            <w:pPr>
              <w:rPr>
                <w:bCs/>
              </w:rPr>
            </w:pPr>
            <w:r w:rsidRPr="00A37396">
              <w:rPr>
                <w:bCs/>
              </w:rPr>
              <w:t>8,4</w:t>
            </w:r>
          </w:p>
        </w:tc>
        <w:tc>
          <w:tcPr>
            <w:tcW w:w="818" w:type="dxa"/>
            <w:tcBorders>
              <w:bottom w:val="single" w:sz="4" w:space="0" w:color="000000"/>
            </w:tcBorders>
            <w:shd w:val="clear" w:color="auto" w:fill="auto"/>
          </w:tcPr>
          <w:p w14:paraId="79E0A5EF" w14:textId="77777777" w:rsidR="00B741F3" w:rsidRPr="00A37396" w:rsidRDefault="00F0724F">
            <w:pPr>
              <w:rPr>
                <w:bCs/>
              </w:rPr>
            </w:pPr>
            <w:r w:rsidRPr="00A37396">
              <w:rPr>
                <w:bCs/>
              </w:rPr>
              <w:t>9,3</w:t>
            </w:r>
          </w:p>
        </w:tc>
        <w:tc>
          <w:tcPr>
            <w:tcW w:w="817" w:type="dxa"/>
            <w:tcBorders>
              <w:bottom w:val="single" w:sz="4" w:space="0" w:color="000000"/>
            </w:tcBorders>
            <w:shd w:val="clear" w:color="auto" w:fill="auto"/>
          </w:tcPr>
          <w:p w14:paraId="3A4AABB3" w14:textId="77777777" w:rsidR="00B741F3" w:rsidRPr="00A37396" w:rsidRDefault="00F0724F">
            <w:pPr>
              <w:rPr>
                <w:bCs/>
              </w:rPr>
            </w:pPr>
            <w:r w:rsidRPr="00A37396">
              <w:rPr>
                <w:bCs/>
              </w:rPr>
              <w:t>8,1</w:t>
            </w:r>
          </w:p>
        </w:tc>
        <w:tc>
          <w:tcPr>
            <w:tcW w:w="817" w:type="dxa"/>
            <w:tcBorders>
              <w:bottom w:val="single" w:sz="4" w:space="0" w:color="000000"/>
            </w:tcBorders>
            <w:shd w:val="clear" w:color="auto" w:fill="auto"/>
          </w:tcPr>
          <w:p w14:paraId="5DA9BED4" w14:textId="77777777" w:rsidR="00B741F3" w:rsidRPr="00A37396" w:rsidRDefault="00F0724F">
            <w:pPr>
              <w:rPr>
                <w:bCs/>
              </w:rPr>
            </w:pPr>
            <w:r w:rsidRPr="00A37396">
              <w:rPr>
                <w:bCs/>
              </w:rPr>
              <w:t>7,7</w:t>
            </w:r>
          </w:p>
        </w:tc>
        <w:tc>
          <w:tcPr>
            <w:tcW w:w="817" w:type="dxa"/>
            <w:tcBorders>
              <w:bottom w:val="single" w:sz="4" w:space="0" w:color="000000"/>
            </w:tcBorders>
            <w:shd w:val="clear" w:color="auto" w:fill="auto"/>
          </w:tcPr>
          <w:p w14:paraId="540AABD2" w14:textId="77777777" w:rsidR="00B741F3" w:rsidRPr="00A37396" w:rsidRDefault="00F0724F">
            <w:pPr>
              <w:rPr>
                <w:bCs/>
              </w:rPr>
            </w:pPr>
            <w:r w:rsidRPr="00A37396">
              <w:rPr>
                <w:bCs/>
              </w:rPr>
              <w:t>7,3</w:t>
            </w:r>
          </w:p>
        </w:tc>
        <w:tc>
          <w:tcPr>
            <w:tcW w:w="817" w:type="dxa"/>
            <w:tcBorders>
              <w:bottom w:val="single" w:sz="4" w:space="0" w:color="000000"/>
            </w:tcBorders>
            <w:shd w:val="clear" w:color="auto" w:fill="auto"/>
          </w:tcPr>
          <w:p w14:paraId="386E8B34" w14:textId="77777777" w:rsidR="00B741F3" w:rsidRPr="00A37396" w:rsidRDefault="00F0724F">
            <w:pPr>
              <w:rPr>
                <w:bCs/>
              </w:rPr>
            </w:pPr>
            <w:r w:rsidRPr="00A37396">
              <w:rPr>
                <w:bCs/>
              </w:rPr>
              <w:t>8,3</w:t>
            </w:r>
          </w:p>
        </w:tc>
        <w:tc>
          <w:tcPr>
            <w:tcW w:w="814" w:type="dxa"/>
            <w:tcBorders>
              <w:bottom w:val="single" w:sz="4" w:space="0" w:color="000000"/>
            </w:tcBorders>
            <w:shd w:val="clear" w:color="auto" w:fill="auto"/>
          </w:tcPr>
          <w:p w14:paraId="03DF23A9" w14:textId="77777777" w:rsidR="00B741F3" w:rsidRPr="00A37396" w:rsidRDefault="00F0724F">
            <w:pPr>
              <w:rPr>
                <w:bCs/>
              </w:rPr>
            </w:pPr>
            <w:r w:rsidRPr="00A37396">
              <w:rPr>
                <w:bCs/>
              </w:rPr>
              <w:t>7,5</w:t>
            </w:r>
          </w:p>
        </w:tc>
        <w:tc>
          <w:tcPr>
            <w:tcW w:w="850" w:type="dxa"/>
            <w:tcBorders>
              <w:bottom w:val="single" w:sz="4" w:space="0" w:color="000000"/>
            </w:tcBorders>
            <w:shd w:val="clear" w:color="auto" w:fill="auto"/>
          </w:tcPr>
          <w:p w14:paraId="2267AEBD" w14:textId="77777777" w:rsidR="00B741F3" w:rsidRPr="00A37396" w:rsidRDefault="00F0724F">
            <w:pPr>
              <w:rPr>
                <w:bCs/>
              </w:rPr>
            </w:pPr>
            <w:r w:rsidRPr="00A37396">
              <w:rPr>
                <w:bCs/>
              </w:rPr>
              <w:t>7,5</w:t>
            </w:r>
          </w:p>
        </w:tc>
        <w:tc>
          <w:tcPr>
            <w:tcW w:w="851" w:type="dxa"/>
            <w:tcBorders>
              <w:bottom w:val="single" w:sz="4" w:space="0" w:color="000000"/>
            </w:tcBorders>
            <w:shd w:val="clear" w:color="auto" w:fill="auto"/>
          </w:tcPr>
          <w:p w14:paraId="7EA73FCE" w14:textId="77777777" w:rsidR="00B741F3" w:rsidRPr="00A37396" w:rsidRDefault="00F0724F">
            <w:pPr>
              <w:rPr>
                <w:bCs/>
              </w:rPr>
            </w:pPr>
            <w:r w:rsidRPr="00A37396">
              <w:rPr>
                <w:bCs/>
              </w:rPr>
              <w:t>7,3</w:t>
            </w:r>
          </w:p>
        </w:tc>
        <w:tc>
          <w:tcPr>
            <w:tcW w:w="708" w:type="dxa"/>
            <w:tcBorders>
              <w:bottom w:val="single" w:sz="4" w:space="0" w:color="000000"/>
            </w:tcBorders>
            <w:shd w:val="clear" w:color="auto" w:fill="auto"/>
          </w:tcPr>
          <w:p w14:paraId="7147B60C" w14:textId="77777777" w:rsidR="00B741F3" w:rsidRPr="00A37396" w:rsidRDefault="00F0724F">
            <w:pPr>
              <w:rPr>
                <w:bCs/>
              </w:rPr>
            </w:pPr>
            <w:r w:rsidRPr="00A37396">
              <w:rPr>
                <w:bCs/>
              </w:rPr>
              <w:t xml:space="preserve">7,7  </w:t>
            </w:r>
          </w:p>
        </w:tc>
        <w:tc>
          <w:tcPr>
            <w:tcW w:w="851" w:type="dxa"/>
            <w:tcBorders>
              <w:bottom w:val="single" w:sz="4" w:space="0" w:color="000000"/>
            </w:tcBorders>
            <w:shd w:val="clear" w:color="auto" w:fill="auto"/>
          </w:tcPr>
          <w:p w14:paraId="671FE012" w14:textId="77777777" w:rsidR="00B741F3" w:rsidRPr="00A37396" w:rsidRDefault="00F0724F">
            <w:pPr>
              <w:rPr>
                <w:bCs/>
              </w:rPr>
            </w:pPr>
            <w:r w:rsidRPr="00A37396">
              <w:rPr>
                <w:bCs/>
              </w:rPr>
              <w:t xml:space="preserve">8,7  </w:t>
            </w:r>
          </w:p>
        </w:tc>
        <w:tc>
          <w:tcPr>
            <w:tcW w:w="850" w:type="dxa"/>
            <w:tcBorders>
              <w:bottom w:val="single" w:sz="4" w:space="0" w:color="000000"/>
            </w:tcBorders>
            <w:shd w:val="clear" w:color="auto" w:fill="auto"/>
          </w:tcPr>
          <w:p w14:paraId="4CE3FA2A" w14:textId="77777777" w:rsidR="00B741F3" w:rsidRPr="00A37396" w:rsidRDefault="00F0724F">
            <w:pPr>
              <w:rPr>
                <w:bCs/>
              </w:rPr>
            </w:pPr>
            <w:r w:rsidRPr="00A37396">
              <w:rPr>
                <w:bCs/>
              </w:rPr>
              <w:t xml:space="preserve">10,5  </w:t>
            </w:r>
          </w:p>
        </w:tc>
        <w:tc>
          <w:tcPr>
            <w:tcW w:w="1701" w:type="dxa"/>
            <w:tcBorders>
              <w:bottom w:val="single" w:sz="4" w:space="0" w:color="000000"/>
            </w:tcBorders>
            <w:shd w:val="clear" w:color="auto" w:fill="auto"/>
          </w:tcPr>
          <w:p w14:paraId="6100FF1D" w14:textId="77777777" w:rsidR="00B741F3" w:rsidRPr="00A37396" w:rsidRDefault="00F0724F">
            <w:pPr>
              <w:rPr>
                <w:bCs/>
              </w:rPr>
            </w:pPr>
            <w:r w:rsidRPr="00A37396">
              <w:rPr>
                <w:bCs/>
              </w:rPr>
              <w:t xml:space="preserve">5,9  </w:t>
            </w:r>
          </w:p>
        </w:tc>
      </w:tr>
      <w:tr w:rsidR="00B741F3" w:rsidRPr="00A37396" w14:paraId="24584370" w14:textId="77777777" w:rsidTr="00A37396">
        <w:trPr>
          <w:trHeight w:val="300"/>
        </w:trPr>
        <w:tc>
          <w:tcPr>
            <w:tcW w:w="2074" w:type="dxa"/>
            <w:tcBorders>
              <w:bottom w:val="nil"/>
            </w:tcBorders>
            <w:shd w:val="clear" w:color="auto" w:fill="auto"/>
          </w:tcPr>
          <w:p w14:paraId="261946CE" w14:textId="77777777" w:rsidR="00B741F3" w:rsidRPr="00A37396" w:rsidRDefault="00F0724F">
            <w:pPr>
              <w:rPr>
                <w:bCs/>
              </w:rPr>
            </w:pPr>
            <w:r w:rsidRPr="00A37396">
              <w:rPr>
                <w:bCs/>
              </w:rPr>
              <w:t xml:space="preserve">Бостандыкский  </w:t>
            </w:r>
          </w:p>
        </w:tc>
        <w:tc>
          <w:tcPr>
            <w:tcW w:w="818" w:type="dxa"/>
            <w:tcBorders>
              <w:bottom w:val="nil"/>
            </w:tcBorders>
            <w:shd w:val="clear" w:color="auto" w:fill="auto"/>
          </w:tcPr>
          <w:p w14:paraId="32BE1CC9" w14:textId="77777777" w:rsidR="00B741F3" w:rsidRPr="00A37396" w:rsidRDefault="00F0724F">
            <w:pPr>
              <w:rPr>
                <w:bCs/>
              </w:rPr>
            </w:pPr>
            <w:r w:rsidRPr="00A37396">
              <w:rPr>
                <w:bCs/>
              </w:rPr>
              <w:t>7,2</w:t>
            </w:r>
          </w:p>
        </w:tc>
        <w:tc>
          <w:tcPr>
            <w:tcW w:w="818" w:type="dxa"/>
            <w:tcBorders>
              <w:bottom w:val="nil"/>
            </w:tcBorders>
            <w:shd w:val="clear" w:color="auto" w:fill="auto"/>
          </w:tcPr>
          <w:p w14:paraId="42631D97" w14:textId="77777777" w:rsidR="00B741F3" w:rsidRPr="00A37396" w:rsidRDefault="00F0724F">
            <w:pPr>
              <w:rPr>
                <w:bCs/>
              </w:rPr>
            </w:pPr>
            <w:r w:rsidRPr="00A37396">
              <w:rPr>
                <w:bCs/>
              </w:rPr>
              <w:t>6,6</w:t>
            </w:r>
          </w:p>
        </w:tc>
        <w:tc>
          <w:tcPr>
            <w:tcW w:w="817" w:type="dxa"/>
            <w:tcBorders>
              <w:bottom w:val="nil"/>
            </w:tcBorders>
            <w:shd w:val="clear" w:color="auto" w:fill="auto"/>
          </w:tcPr>
          <w:p w14:paraId="6F730A23" w14:textId="77777777" w:rsidR="00B741F3" w:rsidRPr="00A37396" w:rsidRDefault="00F0724F">
            <w:pPr>
              <w:rPr>
                <w:bCs/>
              </w:rPr>
            </w:pPr>
            <w:r w:rsidRPr="00A37396">
              <w:rPr>
                <w:bCs/>
              </w:rPr>
              <w:t>6,3</w:t>
            </w:r>
          </w:p>
        </w:tc>
        <w:tc>
          <w:tcPr>
            <w:tcW w:w="817" w:type="dxa"/>
            <w:tcBorders>
              <w:bottom w:val="nil"/>
            </w:tcBorders>
            <w:shd w:val="clear" w:color="auto" w:fill="auto"/>
          </w:tcPr>
          <w:p w14:paraId="2B58CA37" w14:textId="77777777" w:rsidR="00B741F3" w:rsidRPr="00A37396" w:rsidRDefault="00F0724F">
            <w:pPr>
              <w:rPr>
                <w:bCs/>
              </w:rPr>
            </w:pPr>
            <w:r w:rsidRPr="00A37396">
              <w:rPr>
                <w:bCs/>
              </w:rPr>
              <w:t>6,2</w:t>
            </w:r>
          </w:p>
        </w:tc>
        <w:tc>
          <w:tcPr>
            <w:tcW w:w="817" w:type="dxa"/>
            <w:tcBorders>
              <w:bottom w:val="nil"/>
            </w:tcBorders>
            <w:shd w:val="clear" w:color="auto" w:fill="auto"/>
          </w:tcPr>
          <w:p w14:paraId="0852703B" w14:textId="77777777" w:rsidR="00B741F3" w:rsidRPr="00A37396" w:rsidRDefault="00F0724F">
            <w:pPr>
              <w:rPr>
                <w:bCs/>
              </w:rPr>
            </w:pPr>
            <w:r w:rsidRPr="00A37396">
              <w:rPr>
                <w:bCs/>
              </w:rPr>
              <w:t>6,1</w:t>
            </w:r>
          </w:p>
        </w:tc>
        <w:tc>
          <w:tcPr>
            <w:tcW w:w="817" w:type="dxa"/>
            <w:tcBorders>
              <w:bottom w:val="nil"/>
            </w:tcBorders>
            <w:shd w:val="clear" w:color="auto" w:fill="auto"/>
          </w:tcPr>
          <w:p w14:paraId="5DA84F83" w14:textId="77777777" w:rsidR="00B741F3" w:rsidRPr="00A37396" w:rsidRDefault="00F0724F">
            <w:pPr>
              <w:rPr>
                <w:bCs/>
              </w:rPr>
            </w:pPr>
            <w:r w:rsidRPr="00A37396">
              <w:rPr>
                <w:bCs/>
              </w:rPr>
              <w:t>5,5</w:t>
            </w:r>
          </w:p>
        </w:tc>
        <w:tc>
          <w:tcPr>
            <w:tcW w:w="814" w:type="dxa"/>
            <w:tcBorders>
              <w:bottom w:val="nil"/>
            </w:tcBorders>
            <w:shd w:val="clear" w:color="auto" w:fill="auto"/>
          </w:tcPr>
          <w:p w14:paraId="1CFF4AC1" w14:textId="77777777" w:rsidR="00B741F3" w:rsidRPr="00A37396" w:rsidRDefault="00F0724F">
            <w:pPr>
              <w:rPr>
                <w:bCs/>
              </w:rPr>
            </w:pPr>
            <w:r w:rsidRPr="00A37396">
              <w:rPr>
                <w:bCs/>
              </w:rPr>
              <w:t>5,6</w:t>
            </w:r>
          </w:p>
        </w:tc>
        <w:tc>
          <w:tcPr>
            <w:tcW w:w="850" w:type="dxa"/>
            <w:tcBorders>
              <w:bottom w:val="nil"/>
            </w:tcBorders>
            <w:shd w:val="clear" w:color="auto" w:fill="auto"/>
          </w:tcPr>
          <w:p w14:paraId="08E392C0" w14:textId="77777777" w:rsidR="00B741F3" w:rsidRPr="00A37396" w:rsidRDefault="00F0724F">
            <w:pPr>
              <w:rPr>
                <w:bCs/>
              </w:rPr>
            </w:pPr>
            <w:r w:rsidRPr="00A37396">
              <w:rPr>
                <w:bCs/>
              </w:rPr>
              <w:t>5,3</w:t>
            </w:r>
          </w:p>
        </w:tc>
        <w:tc>
          <w:tcPr>
            <w:tcW w:w="851" w:type="dxa"/>
            <w:tcBorders>
              <w:bottom w:val="nil"/>
            </w:tcBorders>
            <w:shd w:val="clear" w:color="auto" w:fill="auto"/>
          </w:tcPr>
          <w:p w14:paraId="1D8191EA" w14:textId="77777777" w:rsidR="00B741F3" w:rsidRPr="00A37396" w:rsidRDefault="00F0724F">
            <w:pPr>
              <w:rPr>
                <w:bCs/>
              </w:rPr>
            </w:pPr>
            <w:r w:rsidRPr="00A37396">
              <w:rPr>
                <w:bCs/>
              </w:rPr>
              <w:t>5,9</w:t>
            </w:r>
          </w:p>
        </w:tc>
        <w:tc>
          <w:tcPr>
            <w:tcW w:w="708" w:type="dxa"/>
            <w:tcBorders>
              <w:bottom w:val="nil"/>
            </w:tcBorders>
            <w:shd w:val="clear" w:color="auto" w:fill="auto"/>
          </w:tcPr>
          <w:p w14:paraId="0EC78066" w14:textId="77777777" w:rsidR="00B741F3" w:rsidRPr="00A37396" w:rsidRDefault="00F0724F">
            <w:pPr>
              <w:rPr>
                <w:bCs/>
              </w:rPr>
            </w:pPr>
            <w:r w:rsidRPr="00A37396">
              <w:rPr>
                <w:bCs/>
              </w:rPr>
              <w:t xml:space="preserve">5,8  </w:t>
            </w:r>
          </w:p>
        </w:tc>
        <w:tc>
          <w:tcPr>
            <w:tcW w:w="851" w:type="dxa"/>
            <w:tcBorders>
              <w:bottom w:val="nil"/>
            </w:tcBorders>
            <w:shd w:val="clear" w:color="auto" w:fill="auto"/>
          </w:tcPr>
          <w:p w14:paraId="169579FC" w14:textId="77777777" w:rsidR="00B741F3" w:rsidRPr="00A37396" w:rsidRDefault="00F0724F">
            <w:pPr>
              <w:rPr>
                <w:bCs/>
              </w:rPr>
            </w:pPr>
            <w:r w:rsidRPr="00A37396">
              <w:rPr>
                <w:bCs/>
              </w:rPr>
              <w:t xml:space="preserve">6,4  </w:t>
            </w:r>
          </w:p>
        </w:tc>
        <w:tc>
          <w:tcPr>
            <w:tcW w:w="850" w:type="dxa"/>
            <w:tcBorders>
              <w:bottom w:val="nil"/>
            </w:tcBorders>
            <w:shd w:val="clear" w:color="auto" w:fill="auto"/>
          </w:tcPr>
          <w:p w14:paraId="7F758379" w14:textId="77777777" w:rsidR="00B741F3" w:rsidRPr="00A37396" w:rsidRDefault="00F0724F">
            <w:pPr>
              <w:rPr>
                <w:bCs/>
              </w:rPr>
            </w:pPr>
            <w:r w:rsidRPr="00A37396">
              <w:rPr>
                <w:bCs/>
              </w:rPr>
              <w:t xml:space="preserve">8,6  </w:t>
            </w:r>
          </w:p>
        </w:tc>
        <w:tc>
          <w:tcPr>
            <w:tcW w:w="1701" w:type="dxa"/>
            <w:tcBorders>
              <w:bottom w:val="nil"/>
            </w:tcBorders>
            <w:shd w:val="clear" w:color="auto" w:fill="auto"/>
          </w:tcPr>
          <w:p w14:paraId="5A41AB5F" w14:textId="77777777" w:rsidR="00B741F3" w:rsidRPr="00A37396" w:rsidRDefault="00F0724F">
            <w:pPr>
              <w:rPr>
                <w:bCs/>
              </w:rPr>
            </w:pPr>
            <w:r w:rsidRPr="00A37396">
              <w:rPr>
                <w:bCs/>
              </w:rPr>
              <w:t xml:space="preserve">6,4  </w:t>
            </w:r>
          </w:p>
        </w:tc>
      </w:tr>
      <w:tr w:rsidR="00BC6E6B" w:rsidRPr="00A37396" w14:paraId="65248185" w14:textId="77777777" w:rsidTr="00A37396">
        <w:trPr>
          <w:trHeight w:val="300"/>
        </w:trPr>
        <w:tc>
          <w:tcPr>
            <w:tcW w:w="13603" w:type="dxa"/>
            <w:gridSpan w:val="14"/>
            <w:tcBorders>
              <w:top w:val="nil"/>
              <w:left w:val="nil"/>
              <w:right w:val="nil"/>
            </w:tcBorders>
            <w:shd w:val="clear" w:color="auto" w:fill="auto"/>
          </w:tcPr>
          <w:p w14:paraId="7F39BD6A" w14:textId="5C84A1AC" w:rsidR="00BC6E6B" w:rsidRPr="00A37396" w:rsidRDefault="00BC6E6B">
            <w:pPr>
              <w:rPr>
                <w:bCs/>
              </w:rPr>
            </w:pPr>
            <w:r w:rsidRPr="00A37396">
              <w:rPr>
                <w:bCs/>
                <w:sz w:val="28"/>
                <w:szCs w:val="28"/>
                <w:lang w:val="ru-RU"/>
              </w:rPr>
              <w:lastRenderedPageBreak/>
              <w:t>Продолжение таблицы А.3</w:t>
            </w:r>
          </w:p>
        </w:tc>
      </w:tr>
      <w:tr w:rsidR="00BC6E6B" w:rsidRPr="00A37396" w14:paraId="4B985587" w14:textId="77777777" w:rsidTr="00ED5F09">
        <w:trPr>
          <w:trHeight w:val="300"/>
        </w:trPr>
        <w:tc>
          <w:tcPr>
            <w:tcW w:w="2074" w:type="dxa"/>
            <w:shd w:val="clear" w:color="auto" w:fill="auto"/>
          </w:tcPr>
          <w:p w14:paraId="6A81063C" w14:textId="0760EBD0" w:rsidR="00BC6E6B" w:rsidRPr="00A37396" w:rsidRDefault="00BC6E6B" w:rsidP="00BC6E6B">
            <w:pPr>
              <w:jc w:val="center"/>
              <w:rPr>
                <w:bCs/>
              </w:rPr>
            </w:pPr>
            <w:r w:rsidRPr="00A37396">
              <w:rPr>
                <w:rFonts w:eastAsia="Calibri"/>
                <w:bCs/>
                <w:lang w:val="ru-RU"/>
              </w:rPr>
              <w:t>1</w:t>
            </w:r>
          </w:p>
        </w:tc>
        <w:tc>
          <w:tcPr>
            <w:tcW w:w="818" w:type="dxa"/>
            <w:shd w:val="clear" w:color="auto" w:fill="auto"/>
          </w:tcPr>
          <w:p w14:paraId="72D919F0" w14:textId="2C433D97" w:rsidR="00BC6E6B" w:rsidRPr="00A37396" w:rsidRDefault="00BC6E6B" w:rsidP="00BC6E6B">
            <w:pPr>
              <w:jc w:val="center"/>
              <w:rPr>
                <w:bCs/>
              </w:rPr>
            </w:pPr>
            <w:r w:rsidRPr="00A37396">
              <w:rPr>
                <w:bCs/>
                <w:lang w:val="ru-RU"/>
              </w:rPr>
              <w:t>2</w:t>
            </w:r>
          </w:p>
        </w:tc>
        <w:tc>
          <w:tcPr>
            <w:tcW w:w="818" w:type="dxa"/>
            <w:shd w:val="clear" w:color="auto" w:fill="auto"/>
          </w:tcPr>
          <w:p w14:paraId="0DC50CD8" w14:textId="2A9E9815" w:rsidR="00BC6E6B" w:rsidRPr="00A37396" w:rsidRDefault="00BC6E6B" w:rsidP="00BC6E6B">
            <w:pPr>
              <w:jc w:val="center"/>
              <w:rPr>
                <w:bCs/>
              </w:rPr>
            </w:pPr>
            <w:r w:rsidRPr="00A37396">
              <w:rPr>
                <w:bCs/>
                <w:lang w:val="ru-RU"/>
              </w:rPr>
              <w:t>3</w:t>
            </w:r>
          </w:p>
        </w:tc>
        <w:tc>
          <w:tcPr>
            <w:tcW w:w="817" w:type="dxa"/>
            <w:shd w:val="clear" w:color="auto" w:fill="auto"/>
          </w:tcPr>
          <w:p w14:paraId="5B8A694C" w14:textId="213D2962" w:rsidR="00BC6E6B" w:rsidRPr="00A37396" w:rsidRDefault="00BC6E6B" w:rsidP="00BC6E6B">
            <w:pPr>
              <w:jc w:val="center"/>
              <w:rPr>
                <w:bCs/>
              </w:rPr>
            </w:pPr>
            <w:r w:rsidRPr="00A37396">
              <w:rPr>
                <w:bCs/>
                <w:lang w:val="ru-RU"/>
              </w:rPr>
              <w:t>4</w:t>
            </w:r>
          </w:p>
        </w:tc>
        <w:tc>
          <w:tcPr>
            <w:tcW w:w="817" w:type="dxa"/>
            <w:shd w:val="clear" w:color="auto" w:fill="auto"/>
          </w:tcPr>
          <w:p w14:paraId="67F6769A" w14:textId="42696094" w:rsidR="00BC6E6B" w:rsidRPr="00A37396" w:rsidRDefault="00BC6E6B" w:rsidP="00BC6E6B">
            <w:pPr>
              <w:jc w:val="center"/>
              <w:rPr>
                <w:bCs/>
              </w:rPr>
            </w:pPr>
            <w:r w:rsidRPr="00A37396">
              <w:rPr>
                <w:bCs/>
                <w:lang w:val="ru-RU"/>
              </w:rPr>
              <w:t>5</w:t>
            </w:r>
          </w:p>
        </w:tc>
        <w:tc>
          <w:tcPr>
            <w:tcW w:w="817" w:type="dxa"/>
            <w:shd w:val="clear" w:color="auto" w:fill="auto"/>
          </w:tcPr>
          <w:p w14:paraId="7530E4A8" w14:textId="5FAAEEA5" w:rsidR="00BC6E6B" w:rsidRPr="00A37396" w:rsidRDefault="00BC6E6B" w:rsidP="00BC6E6B">
            <w:pPr>
              <w:jc w:val="center"/>
              <w:rPr>
                <w:bCs/>
              </w:rPr>
            </w:pPr>
            <w:r w:rsidRPr="00A37396">
              <w:rPr>
                <w:bCs/>
                <w:lang w:val="ru-RU"/>
              </w:rPr>
              <w:t>6</w:t>
            </w:r>
          </w:p>
        </w:tc>
        <w:tc>
          <w:tcPr>
            <w:tcW w:w="817" w:type="dxa"/>
            <w:shd w:val="clear" w:color="auto" w:fill="auto"/>
          </w:tcPr>
          <w:p w14:paraId="6FC104C1" w14:textId="3B922AD3" w:rsidR="00BC6E6B" w:rsidRPr="00A37396" w:rsidRDefault="00BC6E6B" w:rsidP="00BC6E6B">
            <w:pPr>
              <w:jc w:val="center"/>
              <w:rPr>
                <w:bCs/>
              </w:rPr>
            </w:pPr>
            <w:r w:rsidRPr="00A37396">
              <w:rPr>
                <w:bCs/>
                <w:lang w:val="ru-RU"/>
              </w:rPr>
              <w:t>7</w:t>
            </w:r>
          </w:p>
        </w:tc>
        <w:tc>
          <w:tcPr>
            <w:tcW w:w="814" w:type="dxa"/>
            <w:shd w:val="clear" w:color="auto" w:fill="auto"/>
          </w:tcPr>
          <w:p w14:paraId="5AE0468A" w14:textId="7181B64B" w:rsidR="00BC6E6B" w:rsidRPr="00A37396" w:rsidRDefault="00BC6E6B" w:rsidP="00BC6E6B">
            <w:pPr>
              <w:jc w:val="center"/>
              <w:rPr>
                <w:bCs/>
              </w:rPr>
            </w:pPr>
            <w:r w:rsidRPr="00A37396">
              <w:rPr>
                <w:bCs/>
                <w:lang w:val="ru-RU"/>
              </w:rPr>
              <w:t>8</w:t>
            </w:r>
          </w:p>
        </w:tc>
        <w:tc>
          <w:tcPr>
            <w:tcW w:w="850" w:type="dxa"/>
            <w:shd w:val="clear" w:color="auto" w:fill="auto"/>
          </w:tcPr>
          <w:p w14:paraId="68FF01A9" w14:textId="183B4CB1" w:rsidR="00BC6E6B" w:rsidRPr="00A37396" w:rsidRDefault="00BC6E6B" w:rsidP="00BC6E6B">
            <w:pPr>
              <w:jc w:val="center"/>
              <w:rPr>
                <w:bCs/>
              </w:rPr>
            </w:pPr>
            <w:r w:rsidRPr="00A37396">
              <w:rPr>
                <w:bCs/>
                <w:lang w:val="ru-RU"/>
              </w:rPr>
              <w:t>9</w:t>
            </w:r>
          </w:p>
        </w:tc>
        <w:tc>
          <w:tcPr>
            <w:tcW w:w="851" w:type="dxa"/>
            <w:shd w:val="clear" w:color="auto" w:fill="auto"/>
          </w:tcPr>
          <w:p w14:paraId="19EF8EF5" w14:textId="35F9D614" w:rsidR="00BC6E6B" w:rsidRPr="00A37396" w:rsidRDefault="00BC6E6B" w:rsidP="00BC6E6B">
            <w:pPr>
              <w:jc w:val="center"/>
              <w:rPr>
                <w:bCs/>
              </w:rPr>
            </w:pPr>
            <w:r w:rsidRPr="00A37396">
              <w:rPr>
                <w:bCs/>
                <w:lang w:val="ru-RU"/>
              </w:rPr>
              <w:t>10</w:t>
            </w:r>
          </w:p>
        </w:tc>
        <w:tc>
          <w:tcPr>
            <w:tcW w:w="708" w:type="dxa"/>
            <w:shd w:val="clear" w:color="auto" w:fill="auto"/>
          </w:tcPr>
          <w:p w14:paraId="164C0953" w14:textId="4C968472" w:rsidR="00BC6E6B" w:rsidRPr="00A37396" w:rsidRDefault="00BC6E6B" w:rsidP="00BC6E6B">
            <w:pPr>
              <w:jc w:val="center"/>
              <w:rPr>
                <w:bCs/>
              </w:rPr>
            </w:pPr>
            <w:r w:rsidRPr="00A37396">
              <w:rPr>
                <w:bCs/>
                <w:lang w:val="ru-RU"/>
              </w:rPr>
              <w:t>11</w:t>
            </w:r>
          </w:p>
        </w:tc>
        <w:tc>
          <w:tcPr>
            <w:tcW w:w="851" w:type="dxa"/>
            <w:shd w:val="clear" w:color="auto" w:fill="auto"/>
          </w:tcPr>
          <w:p w14:paraId="7E0E7117" w14:textId="4563F8AF" w:rsidR="00BC6E6B" w:rsidRPr="00A37396" w:rsidRDefault="00BC6E6B" w:rsidP="00BC6E6B">
            <w:pPr>
              <w:jc w:val="center"/>
              <w:rPr>
                <w:bCs/>
              </w:rPr>
            </w:pPr>
            <w:r w:rsidRPr="00A37396">
              <w:rPr>
                <w:bCs/>
                <w:lang w:val="ru-RU"/>
              </w:rPr>
              <w:t>12</w:t>
            </w:r>
          </w:p>
        </w:tc>
        <w:tc>
          <w:tcPr>
            <w:tcW w:w="850" w:type="dxa"/>
            <w:shd w:val="clear" w:color="auto" w:fill="auto"/>
          </w:tcPr>
          <w:p w14:paraId="0B158B8D" w14:textId="2748214D" w:rsidR="00BC6E6B" w:rsidRPr="00A37396" w:rsidRDefault="00BC6E6B" w:rsidP="00BC6E6B">
            <w:pPr>
              <w:jc w:val="center"/>
              <w:rPr>
                <w:bCs/>
              </w:rPr>
            </w:pPr>
            <w:r w:rsidRPr="00A37396">
              <w:rPr>
                <w:bCs/>
                <w:lang w:val="ru-RU"/>
              </w:rPr>
              <w:t>12</w:t>
            </w:r>
          </w:p>
        </w:tc>
        <w:tc>
          <w:tcPr>
            <w:tcW w:w="1701" w:type="dxa"/>
            <w:shd w:val="clear" w:color="auto" w:fill="auto"/>
          </w:tcPr>
          <w:p w14:paraId="54974E01" w14:textId="153244A4" w:rsidR="00BC6E6B" w:rsidRPr="00A37396" w:rsidRDefault="00BC6E6B" w:rsidP="00BC6E6B">
            <w:pPr>
              <w:jc w:val="center"/>
              <w:rPr>
                <w:bCs/>
              </w:rPr>
            </w:pPr>
            <w:r w:rsidRPr="00A37396">
              <w:rPr>
                <w:bCs/>
                <w:lang w:val="ru-RU"/>
              </w:rPr>
              <w:t>14</w:t>
            </w:r>
          </w:p>
        </w:tc>
      </w:tr>
      <w:tr w:rsidR="00BC6E6B" w:rsidRPr="00A37396" w14:paraId="58DCCE8F" w14:textId="77777777" w:rsidTr="00ED5F09">
        <w:trPr>
          <w:trHeight w:val="300"/>
        </w:trPr>
        <w:tc>
          <w:tcPr>
            <w:tcW w:w="2074" w:type="dxa"/>
            <w:shd w:val="clear" w:color="auto" w:fill="auto"/>
          </w:tcPr>
          <w:p w14:paraId="691FF70D" w14:textId="77777777" w:rsidR="00BC6E6B" w:rsidRPr="00A37396" w:rsidRDefault="00BC6E6B" w:rsidP="00BC6E6B">
            <w:pPr>
              <w:rPr>
                <w:bCs/>
              </w:rPr>
            </w:pPr>
            <w:r w:rsidRPr="00A37396">
              <w:rPr>
                <w:bCs/>
              </w:rPr>
              <w:t xml:space="preserve">Жетысуский       </w:t>
            </w:r>
          </w:p>
        </w:tc>
        <w:tc>
          <w:tcPr>
            <w:tcW w:w="818" w:type="dxa"/>
            <w:shd w:val="clear" w:color="auto" w:fill="auto"/>
          </w:tcPr>
          <w:p w14:paraId="0A55A5FC" w14:textId="77777777" w:rsidR="00BC6E6B" w:rsidRPr="00A37396" w:rsidRDefault="00BC6E6B" w:rsidP="00BC6E6B">
            <w:pPr>
              <w:rPr>
                <w:bCs/>
              </w:rPr>
            </w:pPr>
            <w:r w:rsidRPr="00A37396">
              <w:rPr>
                <w:bCs/>
              </w:rPr>
              <w:t>8,8</w:t>
            </w:r>
          </w:p>
        </w:tc>
        <w:tc>
          <w:tcPr>
            <w:tcW w:w="818" w:type="dxa"/>
            <w:shd w:val="clear" w:color="auto" w:fill="auto"/>
          </w:tcPr>
          <w:p w14:paraId="12CD7C7B" w14:textId="77777777" w:rsidR="00BC6E6B" w:rsidRPr="00A37396" w:rsidRDefault="00BC6E6B" w:rsidP="00BC6E6B">
            <w:pPr>
              <w:rPr>
                <w:bCs/>
              </w:rPr>
            </w:pPr>
            <w:r w:rsidRPr="00A37396">
              <w:rPr>
                <w:bCs/>
              </w:rPr>
              <w:t>9,5</w:t>
            </w:r>
          </w:p>
        </w:tc>
        <w:tc>
          <w:tcPr>
            <w:tcW w:w="817" w:type="dxa"/>
            <w:shd w:val="clear" w:color="auto" w:fill="auto"/>
          </w:tcPr>
          <w:p w14:paraId="702D3C8B" w14:textId="77777777" w:rsidR="00BC6E6B" w:rsidRPr="00A37396" w:rsidRDefault="00BC6E6B" w:rsidP="00BC6E6B">
            <w:pPr>
              <w:rPr>
                <w:bCs/>
              </w:rPr>
            </w:pPr>
            <w:r w:rsidRPr="00A37396">
              <w:rPr>
                <w:bCs/>
              </w:rPr>
              <w:t>9,5</w:t>
            </w:r>
          </w:p>
        </w:tc>
        <w:tc>
          <w:tcPr>
            <w:tcW w:w="817" w:type="dxa"/>
            <w:shd w:val="clear" w:color="auto" w:fill="auto"/>
          </w:tcPr>
          <w:p w14:paraId="127893BD" w14:textId="77777777" w:rsidR="00BC6E6B" w:rsidRPr="00A37396" w:rsidRDefault="00BC6E6B" w:rsidP="00BC6E6B">
            <w:pPr>
              <w:rPr>
                <w:bCs/>
              </w:rPr>
            </w:pPr>
            <w:r w:rsidRPr="00A37396">
              <w:rPr>
                <w:bCs/>
              </w:rPr>
              <w:t>8,7</w:t>
            </w:r>
          </w:p>
        </w:tc>
        <w:tc>
          <w:tcPr>
            <w:tcW w:w="817" w:type="dxa"/>
            <w:shd w:val="clear" w:color="auto" w:fill="auto"/>
          </w:tcPr>
          <w:p w14:paraId="36C87B13" w14:textId="77777777" w:rsidR="00BC6E6B" w:rsidRPr="00A37396" w:rsidRDefault="00BC6E6B" w:rsidP="00BC6E6B">
            <w:pPr>
              <w:rPr>
                <w:bCs/>
              </w:rPr>
            </w:pPr>
            <w:r w:rsidRPr="00A37396">
              <w:rPr>
                <w:bCs/>
              </w:rPr>
              <w:t>8,2</w:t>
            </w:r>
          </w:p>
        </w:tc>
        <w:tc>
          <w:tcPr>
            <w:tcW w:w="817" w:type="dxa"/>
            <w:shd w:val="clear" w:color="auto" w:fill="auto"/>
          </w:tcPr>
          <w:p w14:paraId="44265155" w14:textId="77777777" w:rsidR="00BC6E6B" w:rsidRPr="00A37396" w:rsidRDefault="00BC6E6B" w:rsidP="00BC6E6B">
            <w:pPr>
              <w:rPr>
                <w:bCs/>
              </w:rPr>
            </w:pPr>
            <w:r w:rsidRPr="00A37396">
              <w:rPr>
                <w:bCs/>
              </w:rPr>
              <w:t>7,7</w:t>
            </w:r>
          </w:p>
        </w:tc>
        <w:tc>
          <w:tcPr>
            <w:tcW w:w="814" w:type="dxa"/>
            <w:shd w:val="clear" w:color="auto" w:fill="auto"/>
          </w:tcPr>
          <w:p w14:paraId="0D0B0405" w14:textId="77777777" w:rsidR="00BC6E6B" w:rsidRPr="00A37396" w:rsidRDefault="00BC6E6B" w:rsidP="00BC6E6B">
            <w:pPr>
              <w:rPr>
                <w:bCs/>
              </w:rPr>
            </w:pPr>
            <w:r w:rsidRPr="00A37396">
              <w:rPr>
                <w:bCs/>
              </w:rPr>
              <w:t>7,0</w:t>
            </w:r>
          </w:p>
        </w:tc>
        <w:tc>
          <w:tcPr>
            <w:tcW w:w="850" w:type="dxa"/>
            <w:shd w:val="clear" w:color="auto" w:fill="auto"/>
          </w:tcPr>
          <w:p w14:paraId="7AA5FAFF" w14:textId="77777777" w:rsidR="00BC6E6B" w:rsidRPr="00A37396" w:rsidRDefault="00BC6E6B" w:rsidP="00BC6E6B">
            <w:pPr>
              <w:rPr>
                <w:bCs/>
              </w:rPr>
            </w:pPr>
            <w:r w:rsidRPr="00A37396">
              <w:rPr>
                <w:bCs/>
              </w:rPr>
              <w:t>6,9</w:t>
            </w:r>
          </w:p>
        </w:tc>
        <w:tc>
          <w:tcPr>
            <w:tcW w:w="851" w:type="dxa"/>
            <w:shd w:val="clear" w:color="auto" w:fill="auto"/>
          </w:tcPr>
          <w:p w14:paraId="4C9AF7E8" w14:textId="77777777" w:rsidR="00BC6E6B" w:rsidRPr="00A37396" w:rsidRDefault="00BC6E6B" w:rsidP="00BC6E6B">
            <w:pPr>
              <w:rPr>
                <w:bCs/>
              </w:rPr>
            </w:pPr>
            <w:r w:rsidRPr="00A37396">
              <w:rPr>
                <w:bCs/>
              </w:rPr>
              <w:t>7,4</w:t>
            </w:r>
          </w:p>
        </w:tc>
        <w:tc>
          <w:tcPr>
            <w:tcW w:w="708" w:type="dxa"/>
            <w:shd w:val="clear" w:color="auto" w:fill="auto"/>
          </w:tcPr>
          <w:p w14:paraId="70254F14" w14:textId="77777777" w:rsidR="00BC6E6B" w:rsidRPr="00A37396" w:rsidRDefault="00BC6E6B" w:rsidP="00BC6E6B">
            <w:pPr>
              <w:rPr>
                <w:bCs/>
              </w:rPr>
            </w:pPr>
            <w:r w:rsidRPr="00A37396">
              <w:rPr>
                <w:bCs/>
              </w:rPr>
              <w:t xml:space="preserve">7,3  </w:t>
            </w:r>
          </w:p>
        </w:tc>
        <w:tc>
          <w:tcPr>
            <w:tcW w:w="851" w:type="dxa"/>
            <w:shd w:val="clear" w:color="auto" w:fill="auto"/>
          </w:tcPr>
          <w:p w14:paraId="62579D43" w14:textId="77777777" w:rsidR="00BC6E6B" w:rsidRPr="00A37396" w:rsidRDefault="00BC6E6B" w:rsidP="00BC6E6B">
            <w:pPr>
              <w:rPr>
                <w:bCs/>
              </w:rPr>
            </w:pPr>
            <w:r w:rsidRPr="00A37396">
              <w:rPr>
                <w:bCs/>
              </w:rPr>
              <w:t xml:space="preserve">8,4  </w:t>
            </w:r>
          </w:p>
        </w:tc>
        <w:tc>
          <w:tcPr>
            <w:tcW w:w="850" w:type="dxa"/>
            <w:shd w:val="clear" w:color="auto" w:fill="auto"/>
          </w:tcPr>
          <w:p w14:paraId="5638FBDD" w14:textId="77777777" w:rsidR="00BC6E6B" w:rsidRPr="00A37396" w:rsidRDefault="00BC6E6B" w:rsidP="00BC6E6B">
            <w:pPr>
              <w:rPr>
                <w:bCs/>
              </w:rPr>
            </w:pPr>
            <w:r w:rsidRPr="00A37396">
              <w:rPr>
                <w:bCs/>
              </w:rPr>
              <w:t xml:space="preserve">9,8  </w:t>
            </w:r>
          </w:p>
        </w:tc>
        <w:tc>
          <w:tcPr>
            <w:tcW w:w="1701" w:type="dxa"/>
            <w:shd w:val="clear" w:color="auto" w:fill="auto"/>
          </w:tcPr>
          <w:p w14:paraId="63233608" w14:textId="77777777" w:rsidR="00BC6E6B" w:rsidRPr="00A37396" w:rsidRDefault="00BC6E6B" w:rsidP="00BC6E6B">
            <w:pPr>
              <w:rPr>
                <w:bCs/>
              </w:rPr>
            </w:pPr>
            <w:r w:rsidRPr="00A37396">
              <w:rPr>
                <w:bCs/>
              </w:rPr>
              <w:t xml:space="preserve">6,3  </w:t>
            </w:r>
          </w:p>
        </w:tc>
      </w:tr>
      <w:tr w:rsidR="00BC6E6B" w:rsidRPr="00A37396" w14:paraId="5C7F9FD8" w14:textId="77777777" w:rsidTr="00ED5F09">
        <w:trPr>
          <w:trHeight w:val="300"/>
        </w:trPr>
        <w:tc>
          <w:tcPr>
            <w:tcW w:w="2074" w:type="dxa"/>
            <w:shd w:val="clear" w:color="auto" w:fill="auto"/>
          </w:tcPr>
          <w:p w14:paraId="29ED353E" w14:textId="77777777" w:rsidR="00BC6E6B" w:rsidRPr="00A37396" w:rsidRDefault="00BC6E6B" w:rsidP="00BC6E6B">
            <w:pPr>
              <w:rPr>
                <w:bCs/>
              </w:rPr>
            </w:pPr>
            <w:r w:rsidRPr="00A37396">
              <w:rPr>
                <w:bCs/>
              </w:rPr>
              <w:t xml:space="preserve">Медеуский          </w:t>
            </w:r>
          </w:p>
        </w:tc>
        <w:tc>
          <w:tcPr>
            <w:tcW w:w="818" w:type="dxa"/>
            <w:shd w:val="clear" w:color="auto" w:fill="auto"/>
          </w:tcPr>
          <w:p w14:paraId="0C205794" w14:textId="77777777" w:rsidR="00BC6E6B" w:rsidRPr="00A37396" w:rsidRDefault="00BC6E6B" w:rsidP="00BC6E6B">
            <w:pPr>
              <w:rPr>
                <w:bCs/>
              </w:rPr>
            </w:pPr>
            <w:r w:rsidRPr="00A37396">
              <w:rPr>
                <w:bCs/>
              </w:rPr>
              <w:t>8,8</w:t>
            </w:r>
          </w:p>
        </w:tc>
        <w:tc>
          <w:tcPr>
            <w:tcW w:w="818" w:type="dxa"/>
            <w:shd w:val="clear" w:color="auto" w:fill="auto"/>
          </w:tcPr>
          <w:p w14:paraId="4FCC8A41" w14:textId="77777777" w:rsidR="00BC6E6B" w:rsidRPr="00A37396" w:rsidRDefault="00BC6E6B" w:rsidP="00BC6E6B">
            <w:pPr>
              <w:rPr>
                <w:bCs/>
              </w:rPr>
            </w:pPr>
            <w:r w:rsidRPr="00A37396">
              <w:rPr>
                <w:bCs/>
              </w:rPr>
              <w:t>7,7</w:t>
            </w:r>
          </w:p>
        </w:tc>
        <w:tc>
          <w:tcPr>
            <w:tcW w:w="817" w:type="dxa"/>
            <w:shd w:val="clear" w:color="auto" w:fill="auto"/>
          </w:tcPr>
          <w:p w14:paraId="74E0B002" w14:textId="77777777" w:rsidR="00BC6E6B" w:rsidRPr="00A37396" w:rsidRDefault="00BC6E6B" w:rsidP="00BC6E6B">
            <w:pPr>
              <w:rPr>
                <w:bCs/>
              </w:rPr>
            </w:pPr>
            <w:r w:rsidRPr="00A37396">
              <w:rPr>
                <w:bCs/>
              </w:rPr>
              <w:t>7,7</w:t>
            </w:r>
          </w:p>
        </w:tc>
        <w:tc>
          <w:tcPr>
            <w:tcW w:w="817" w:type="dxa"/>
            <w:shd w:val="clear" w:color="auto" w:fill="auto"/>
          </w:tcPr>
          <w:p w14:paraId="6ACD391B" w14:textId="77777777" w:rsidR="00BC6E6B" w:rsidRPr="00A37396" w:rsidRDefault="00BC6E6B" w:rsidP="00BC6E6B">
            <w:pPr>
              <w:rPr>
                <w:bCs/>
              </w:rPr>
            </w:pPr>
            <w:r w:rsidRPr="00A37396">
              <w:rPr>
                <w:bCs/>
              </w:rPr>
              <w:t>7,0</w:t>
            </w:r>
          </w:p>
        </w:tc>
        <w:tc>
          <w:tcPr>
            <w:tcW w:w="817" w:type="dxa"/>
            <w:shd w:val="clear" w:color="auto" w:fill="auto"/>
          </w:tcPr>
          <w:p w14:paraId="5E14AEBA" w14:textId="77777777" w:rsidR="00BC6E6B" w:rsidRPr="00A37396" w:rsidRDefault="00BC6E6B" w:rsidP="00BC6E6B">
            <w:pPr>
              <w:rPr>
                <w:bCs/>
              </w:rPr>
            </w:pPr>
            <w:r w:rsidRPr="00A37396">
              <w:rPr>
                <w:bCs/>
              </w:rPr>
              <w:t>6,6</w:t>
            </w:r>
          </w:p>
        </w:tc>
        <w:tc>
          <w:tcPr>
            <w:tcW w:w="817" w:type="dxa"/>
            <w:shd w:val="clear" w:color="auto" w:fill="auto"/>
          </w:tcPr>
          <w:p w14:paraId="5A800164" w14:textId="77777777" w:rsidR="00BC6E6B" w:rsidRPr="00A37396" w:rsidRDefault="00BC6E6B" w:rsidP="00BC6E6B">
            <w:pPr>
              <w:rPr>
                <w:bCs/>
              </w:rPr>
            </w:pPr>
            <w:r w:rsidRPr="00A37396">
              <w:rPr>
                <w:bCs/>
              </w:rPr>
              <w:t>5,4</w:t>
            </w:r>
          </w:p>
        </w:tc>
        <w:tc>
          <w:tcPr>
            <w:tcW w:w="814" w:type="dxa"/>
            <w:shd w:val="clear" w:color="auto" w:fill="auto"/>
          </w:tcPr>
          <w:p w14:paraId="7BC241C6" w14:textId="77777777" w:rsidR="00BC6E6B" w:rsidRPr="00A37396" w:rsidRDefault="00BC6E6B" w:rsidP="00BC6E6B">
            <w:pPr>
              <w:rPr>
                <w:bCs/>
              </w:rPr>
            </w:pPr>
            <w:r w:rsidRPr="00A37396">
              <w:rPr>
                <w:bCs/>
              </w:rPr>
              <w:t>6,5</w:t>
            </w:r>
          </w:p>
        </w:tc>
        <w:tc>
          <w:tcPr>
            <w:tcW w:w="850" w:type="dxa"/>
            <w:shd w:val="clear" w:color="auto" w:fill="auto"/>
          </w:tcPr>
          <w:p w14:paraId="66625113" w14:textId="77777777" w:rsidR="00BC6E6B" w:rsidRPr="00A37396" w:rsidRDefault="00BC6E6B" w:rsidP="00BC6E6B">
            <w:pPr>
              <w:rPr>
                <w:bCs/>
              </w:rPr>
            </w:pPr>
            <w:r w:rsidRPr="00A37396">
              <w:rPr>
                <w:bCs/>
              </w:rPr>
              <w:t>6,4</w:t>
            </w:r>
          </w:p>
        </w:tc>
        <w:tc>
          <w:tcPr>
            <w:tcW w:w="851" w:type="dxa"/>
            <w:shd w:val="clear" w:color="auto" w:fill="auto"/>
          </w:tcPr>
          <w:p w14:paraId="64CD2163" w14:textId="77777777" w:rsidR="00BC6E6B" w:rsidRPr="00A37396" w:rsidRDefault="00BC6E6B" w:rsidP="00BC6E6B">
            <w:pPr>
              <w:rPr>
                <w:bCs/>
              </w:rPr>
            </w:pPr>
            <w:r w:rsidRPr="00A37396">
              <w:rPr>
                <w:bCs/>
              </w:rPr>
              <w:t>6,1</w:t>
            </w:r>
          </w:p>
        </w:tc>
        <w:tc>
          <w:tcPr>
            <w:tcW w:w="708" w:type="dxa"/>
            <w:shd w:val="clear" w:color="auto" w:fill="auto"/>
          </w:tcPr>
          <w:p w14:paraId="2C86CADA" w14:textId="77777777" w:rsidR="00BC6E6B" w:rsidRPr="00A37396" w:rsidRDefault="00BC6E6B" w:rsidP="00BC6E6B">
            <w:pPr>
              <w:rPr>
                <w:bCs/>
              </w:rPr>
            </w:pPr>
            <w:r w:rsidRPr="00A37396">
              <w:rPr>
                <w:bCs/>
              </w:rPr>
              <w:t xml:space="preserve">6,8  </w:t>
            </w:r>
          </w:p>
        </w:tc>
        <w:tc>
          <w:tcPr>
            <w:tcW w:w="851" w:type="dxa"/>
            <w:shd w:val="clear" w:color="auto" w:fill="auto"/>
          </w:tcPr>
          <w:p w14:paraId="4A20D8A6" w14:textId="77777777" w:rsidR="00BC6E6B" w:rsidRPr="00A37396" w:rsidRDefault="00BC6E6B" w:rsidP="00BC6E6B">
            <w:pPr>
              <w:rPr>
                <w:bCs/>
              </w:rPr>
            </w:pPr>
            <w:r w:rsidRPr="00A37396">
              <w:rPr>
                <w:bCs/>
              </w:rPr>
              <w:t xml:space="preserve">8,0  </w:t>
            </w:r>
          </w:p>
        </w:tc>
        <w:tc>
          <w:tcPr>
            <w:tcW w:w="850" w:type="dxa"/>
            <w:shd w:val="clear" w:color="auto" w:fill="auto"/>
          </w:tcPr>
          <w:p w14:paraId="69242EC5" w14:textId="77777777" w:rsidR="00BC6E6B" w:rsidRPr="00A37396" w:rsidRDefault="00BC6E6B" w:rsidP="00BC6E6B">
            <w:pPr>
              <w:rPr>
                <w:bCs/>
              </w:rPr>
            </w:pPr>
            <w:r w:rsidRPr="00A37396">
              <w:rPr>
                <w:bCs/>
              </w:rPr>
              <w:t xml:space="preserve">9,8  </w:t>
            </w:r>
          </w:p>
        </w:tc>
        <w:tc>
          <w:tcPr>
            <w:tcW w:w="1701" w:type="dxa"/>
            <w:shd w:val="clear" w:color="auto" w:fill="auto"/>
          </w:tcPr>
          <w:p w14:paraId="2C232CEF" w14:textId="77777777" w:rsidR="00BC6E6B" w:rsidRPr="00A37396" w:rsidRDefault="00BC6E6B" w:rsidP="00BC6E6B">
            <w:pPr>
              <w:rPr>
                <w:bCs/>
              </w:rPr>
            </w:pPr>
            <w:r w:rsidRPr="00A37396">
              <w:rPr>
                <w:bCs/>
              </w:rPr>
              <w:t xml:space="preserve">5,9  </w:t>
            </w:r>
          </w:p>
        </w:tc>
      </w:tr>
      <w:tr w:rsidR="00BC6E6B" w:rsidRPr="00A37396" w14:paraId="76492A2B" w14:textId="77777777" w:rsidTr="00ED5F09">
        <w:trPr>
          <w:trHeight w:val="300"/>
        </w:trPr>
        <w:tc>
          <w:tcPr>
            <w:tcW w:w="2074" w:type="dxa"/>
            <w:shd w:val="clear" w:color="auto" w:fill="auto"/>
          </w:tcPr>
          <w:p w14:paraId="27240533" w14:textId="77777777" w:rsidR="00BC6E6B" w:rsidRPr="00A37396" w:rsidRDefault="00BC6E6B" w:rsidP="00BC6E6B">
            <w:pPr>
              <w:rPr>
                <w:bCs/>
              </w:rPr>
            </w:pPr>
            <w:r w:rsidRPr="00A37396">
              <w:rPr>
                <w:bCs/>
              </w:rPr>
              <w:t>Наурызбайский</w:t>
            </w:r>
          </w:p>
        </w:tc>
        <w:tc>
          <w:tcPr>
            <w:tcW w:w="818" w:type="dxa"/>
            <w:shd w:val="clear" w:color="auto" w:fill="auto"/>
          </w:tcPr>
          <w:p w14:paraId="2BE8464D" w14:textId="77777777" w:rsidR="00BC6E6B" w:rsidRPr="00A37396" w:rsidRDefault="00BC6E6B" w:rsidP="00BC6E6B">
            <w:pPr>
              <w:rPr>
                <w:bCs/>
              </w:rPr>
            </w:pPr>
            <w:r w:rsidRPr="00A37396">
              <w:rPr>
                <w:bCs/>
              </w:rPr>
              <w:t>-</w:t>
            </w:r>
          </w:p>
        </w:tc>
        <w:tc>
          <w:tcPr>
            <w:tcW w:w="818" w:type="dxa"/>
            <w:shd w:val="clear" w:color="auto" w:fill="auto"/>
          </w:tcPr>
          <w:p w14:paraId="08DDCA79" w14:textId="77777777" w:rsidR="00BC6E6B" w:rsidRPr="00A37396" w:rsidRDefault="00BC6E6B" w:rsidP="00BC6E6B">
            <w:pPr>
              <w:rPr>
                <w:bCs/>
              </w:rPr>
            </w:pPr>
            <w:r w:rsidRPr="00A37396">
              <w:rPr>
                <w:bCs/>
              </w:rPr>
              <w:t>-</w:t>
            </w:r>
          </w:p>
        </w:tc>
        <w:tc>
          <w:tcPr>
            <w:tcW w:w="817" w:type="dxa"/>
            <w:shd w:val="clear" w:color="auto" w:fill="auto"/>
          </w:tcPr>
          <w:p w14:paraId="3FAD36E9" w14:textId="77777777" w:rsidR="00BC6E6B" w:rsidRPr="00A37396" w:rsidRDefault="00BC6E6B" w:rsidP="00BC6E6B">
            <w:pPr>
              <w:rPr>
                <w:bCs/>
              </w:rPr>
            </w:pPr>
            <w:r w:rsidRPr="00A37396">
              <w:rPr>
                <w:bCs/>
              </w:rPr>
              <w:t>-</w:t>
            </w:r>
          </w:p>
        </w:tc>
        <w:tc>
          <w:tcPr>
            <w:tcW w:w="817" w:type="dxa"/>
            <w:shd w:val="clear" w:color="auto" w:fill="auto"/>
          </w:tcPr>
          <w:p w14:paraId="73204FE6" w14:textId="77777777" w:rsidR="00BC6E6B" w:rsidRPr="00A37396" w:rsidRDefault="00BC6E6B" w:rsidP="00BC6E6B">
            <w:pPr>
              <w:rPr>
                <w:bCs/>
              </w:rPr>
            </w:pPr>
            <w:r w:rsidRPr="00A37396">
              <w:rPr>
                <w:bCs/>
              </w:rPr>
              <w:t>-</w:t>
            </w:r>
          </w:p>
        </w:tc>
        <w:tc>
          <w:tcPr>
            <w:tcW w:w="817" w:type="dxa"/>
            <w:shd w:val="clear" w:color="auto" w:fill="auto"/>
          </w:tcPr>
          <w:p w14:paraId="39A620CB" w14:textId="77777777" w:rsidR="00BC6E6B" w:rsidRPr="00A37396" w:rsidRDefault="00BC6E6B" w:rsidP="00BC6E6B">
            <w:pPr>
              <w:rPr>
                <w:bCs/>
              </w:rPr>
            </w:pPr>
            <w:r w:rsidRPr="00A37396">
              <w:rPr>
                <w:bCs/>
              </w:rPr>
              <w:t>-</w:t>
            </w:r>
          </w:p>
        </w:tc>
        <w:tc>
          <w:tcPr>
            <w:tcW w:w="817" w:type="dxa"/>
            <w:shd w:val="clear" w:color="auto" w:fill="auto"/>
          </w:tcPr>
          <w:p w14:paraId="3544D75A" w14:textId="77777777" w:rsidR="00BC6E6B" w:rsidRPr="00A37396" w:rsidRDefault="00BC6E6B" w:rsidP="00BC6E6B">
            <w:pPr>
              <w:rPr>
                <w:bCs/>
              </w:rPr>
            </w:pPr>
            <w:r w:rsidRPr="00A37396">
              <w:rPr>
                <w:bCs/>
              </w:rPr>
              <w:t>2,8</w:t>
            </w:r>
          </w:p>
        </w:tc>
        <w:tc>
          <w:tcPr>
            <w:tcW w:w="814" w:type="dxa"/>
            <w:shd w:val="clear" w:color="auto" w:fill="auto"/>
          </w:tcPr>
          <w:p w14:paraId="2D0655BD" w14:textId="77777777" w:rsidR="00BC6E6B" w:rsidRPr="00A37396" w:rsidRDefault="00BC6E6B" w:rsidP="00BC6E6B">
            <w:pPr>
              <w:rPr>
                <w:bCs/>
              </w:rPr>
            </w:pPr>
            <w:r w:rsidRPr="00A37396">
              <w:rPr>
                <w:bCs/>
              </w:rPr>
              <w:t>3,3</w:t>
            </w:r>
          </w:p>
        </w:tc>
        <w:tc>
          <w:tcPr>
            <w:tcW w:w="850" w:type="dxa"/>
            <w:shd w:val="clear" w:color="auto" w:fill="auto"/>
          </w:tcPr>
          <w:p w14:paraId="6713F66B" w14:textId="77777777" w:rsidR="00BC6E6B" w:rsidRPr="00A37396" w:rsidRDefault="00BC6E6B" w:rsidP="00BC6E6B">
            <w:pPr>
              <w:rPr>
                <w:bCs/>
              </w:rPr>
            </w:pPr>
            <w:r w:rsidRPr="00A37396">
              <w:rPr>
                <w:bCs/>
              </w:rPr>
              <w:t>3,5</w:t>
            </w:r>
          </w:p>
        </w:tc>
        <w:tc>
          <w:tcPr>
            <w:tcW w:w="851" w:type="dxa"/>
            <w:shd w:val="clear" w:color="auto" w:fill="auto"/>
          </w:tcPr>
          <w:p w14:paraId="03E16102" w14:textId="77777777" w:rsidR="00BC6E6B" w:rsidRPr="00A37396" w:rsidRDefault="00BC6E6B" w:rsidP="00BC6E6B">
            <w:pPr>
              <w:rPr>
                <w:bCs/>
              </w:rPr>
            </w:pPr>
            <w:r w:rsidRPr="00A37396">
              <w:rPr>
                <w:bCs/>
              </w:rPr>
              <w:t>3,9</w:t>
            </w:r>
          </w:p>
        </w:tc>
        <w:tc>
          <w:tcPr>
            <w:tcW w:w="708" w:type="dxa"/>
            <w:shd w:val="clear" w:color="auto" w:fill="auto"/>
          </w:tcPr>
          <w:p w14:paraId="7853400C" w14:textId="77777777" w:rsidR="00BC6E6B" w:rsidRPr="00A37396" w:rsidRDefault="00BC6E6B" w:rsidP="00BC6E6B">
            <w:pPr>
              <w:rPr>
                <w:bCs/>
              </w:rPr>
            </w:pPr>
            <w:r w:rsidRPr="00A37396">
              <w:rPr>
                <w:bCs/>
              </w:rPr>
              <w:t xml:space="preserve">4,1  </w:t>
            </w:r>
          </w:p>
        </w:tc>
        <w:tc>
          <w:tcPr>
            <w:tcW w:w="851" w:type="dxa"/>
            <w:shd w:val="clear" w:color="auto" w:fill="auto"/>
          </w:tcPr>
          <w:p w14:paraId="2CCD00A6" w14:textId="77777777" w:rsidR="00BC6E6B" w:rsidRPr="00A37396" w:rsidRDefault="00BC6E6B" w:rsidP="00BC6E6B">
            <w:pPr>
              <w:rPr>
                <w:bCs/>
              </w:rPr>
            </w:pPr>
            <w:r w:rsidRPr="00A37396">
              <w:rPr>
                <w:bCs/>
              </w:rPr>
              <w:t xml:space="preserve">5,2  </w:t>
            </w:r>
          </w:p>
        </w:tc>
        <w:tc>
          <w:tcPr>
            <w:tcW w:w="850" w:type="dxa"/>
            <w:shd w:val="clear" w:color="auto" w:fill="auto"/>
          </w:tcPr>
          <w:p w14:paraId="4F9EB68C" w14:textId="77777777" w:rsidR="00BC6E6B" w:rsidRPr="00A37396" w:rsidRDefault="00BC6E6B" w:rsidP="00BC6E6B">
            <w:pPr>
              <w:rPr>
                <w:bCs/>
              </w:rPr>
            </w:pPr>
            <w:r w:rsidRPr="00A37396">
              <w:rPr>
                <w:bCs/>
              </w:rPr>
              <w:t xml:space="preserve">7,3  </w:t>
            </w:r>
          </w:p>
        </w:tc>
        <w:tc>
          <w:tcPr>
            <w:tcW w:w="1701" w:type="dxa"/>
            <w:shd w:val="clear" w:color="auto" w:fill="auto"/>
          </w:tcPr>
          <w:p w14:paraId="16CDF553" w14:textId="77777777" w:rsidR="00BC6E6B" w:rsidRPr="00A37396" w:rsidRDefault="00BC6E6B" w:rsidP="00BC6E6B">
            <w:pPr>
              <w:rPr>
                <w:bCs/>
              </w:rPr>
            </w:pPr>
            <w:r w:rsidRPr="00A37396">
              <w:rPr>
                <w:bCs/>
              </w:rPr>
              <w:t xml:space="preserve">3,9  </w:t>
            </w:r>
          </w:p>
        </w:tc>
      </w:tr>
      <w:tr w:rsidR="00BC6E6B" w:rsidRPr="00A37396" w14:paraId="7118196A" w14:textId="77777777" w:rsidTr="00ED5F09">
        <w:trPr>
          <w:trHeight w:val="300"/>
        </w:trPr>
        <w:tc>
          <w:tcPr>
            <w:tcW w:w="2074" w:type="dxa"/>
            <w:shd w:val="clear" w:color="auto" w:fill="auto"/>
          </w:tcPr>
          <w:p w14:paraId="6FE3BC96" w14:textId="77777777" w:rsidR="00BC6E6B" w:rsidRPr="00A37396" w:rsidRDefault="00BC6E6B" w:rsidP="00BC6E6B">
            <w:pPr>
              <w:rPr>
                <w:bCs/>
              </w:rPr>
            </w:pPr>
            <w:r w:rsidRPr="00A37396">
              <w:rPr>
                <w:bCs/>
              </w:rPr>
              <w:t xml:space="preserve">Түрксибский         </w:t>
            </w:r>
          </w:p>
        </w:tc>
        <w:tc>
          <w:tcPr>
            <w:tcW w:w="818" w:type="dxa"/>
            <w:shd w:val="clear" w:color="auto" w:fill="auto"/>
          </w:tcPr>
          <w:p w14:paraId="0EC6C832" w14:textId="77777777" w:rsidR="00BC6E6B" w:rsidRPr="00A37396" w:rsidRDefault="00BC6E6B" w:rsidP="00BC6E6B">
            <w:pPr>
              <w:rPr>
                <w:bCs/>
              </w:rPr>
            </w:pPr>
            <w:r w:rsidRPr="00A37396">
              <w:rPr>
                <w:bCs/>
              </w:rPr>
              <w:t>9,6</w:t>
            </w:r>
          </w:p>
        </w:tc>
        <w:tc>
          <w:tcPr>
            <w:tcW w:w="818" w:type="dxa"/>
            <w:shd w:val="clear" w:color="auto" w:fill="auto"/>
          </w:tcPr>
          <w:p w14:paraId="7AFAE9D2" w14:textId="77777777" w:rsidR="00BC6E6B" w:rsidRPr="00A37396" w:rsidRDefault="00BC6E6B" w:rsidP="00BC6E6B">
            <w:pPr>
              <w:rPr>
                <w:bCs/>
              </w:rPr>
            </w:pPr>
            <w:r w:rsidRPr="00A37396">
              <w:rPr>
                <w:bCs/>
              </w:rPr>
              <w:t>10,7</w:t>
            </w:r>
          </w:p>
        </w:tc>
        <w:tc>
          <w:tcPr>
            <w:tcW w:w="817" w:type="dxa"/>
            <w:shd w:val="clear" w:color="auto" w:fill="auto"/>
          </w:tcPr>
          <w:p w14:paraId="06E91E52" w14:textId="77777777" w:rsidR="00BC6E6B" w:rsidRPr="00A37396" w:rsidRDefault="00BC6E6B" w:rsidP="00BC6E6B">
            <w:pPr>
              <w:rPr>
                <w:bCs/>
              </w:rPr>
            </w:pPr>
            <w:r w:rsidRPr="00A37396">
              <w:rPr>
                <w:bCs/>
              </w:rPr>
              <w:t>10,0</w:t>
            </w:r>
          </w:p>
        </w:tc>
        <w:tc>
          <w:tcPr>
            <w:tcW w:w="817" w:type="dxa"/>
            <w:shd w:val="clear" w:color="auto" w:fill="auto"/>
          </w:tcPr>
          <w:p w14:paraId="383CDB06" w14:textId="77777777" w:rsidR="00BC6E6B" w:rsidRPr="00A37396" w:rsidRDefault="00BC6E6B" w:rsidP="00BC6E6B">
            <w:pPr>
              <w:rPr>
                <w:bCs/>
              </w:rPr>
            </w:pPr>
            <w:r w:rsidRPr="00A37396">
              <w:rPr>
                <w:bCs/>
              </w:rPr>
              <w:t>9,0</w:t>
            </w:r>
          </w:p>
        </w:tc>
        <w:tc>
          <w:tcPr>
            <w:tcW w:w="817" w:type="dxa"/>
            <w:shd w:val="clear" w:color="auto" w:fill="auto"/>
          </w:tcPr>
          <w:p w14:paraId="11AB479B" w14:textId="77777777" w:rsidR="00BC6E6B" w:rsidRPr="00A37396" w:rsidRDefault="00BC6E6B" w:rsidP="00BC6E6B">
            <w:pPr>
              <w:rPr>
                <w:bCs/>
              </w:rPr>
            </w:pPr>
            <w:r w:rsidRPr="00A37396">
              <w:rPr>
                <w:bCs/>
              </w:rPr>
              <w:t>8,5</w:t>
            </w:r>
          </w:p>
        </w:tc>
        <w:tc>
          <w:tcPr>
            <w:tcW w:w="817" w:type="dxa"/>
            <w:shd w:val="clear" w:color="auto" w:fill="auto"/>
          </w:tcPr>
          <w:p w14:paraId="72E6B14A" w14:textId="77777777" w:rsidR="00BC6E6B" w:rsidRPr="00A37396" w:rsidRDefault="00BC6E6B" w:rsidP="00BC6E6B">
            <w:pPr>
              <w:rPr>
                <w:bCs/>
              </w:rPr>
            </w:pPr>
            <w:r w:rsidRPr="00A37396">
              <w:rPr>
                <w:bCs/>
              </w:rPr>
              <w:t>7,8</w:t>
            </w:r>
          </w:p>
        </w:tc>
        <w:tc>
          <w:tcPr>
            <w:tcW w:w="814" w:type="dxa"/>
            <w:shd w:val="clear" w:color="auto" w:fill="auto"/>
          </w:tcPr>
          <w:p w14:paraId="172C55A0" w14:textId="77777777" w:rsidR="00BC6E6B" w:rsidRPr="00A37396" w:rsidRDefault="00BC6E6B" w:rsidP="00BC6E6B">
            <w:pPr>
              <w:rPr>
                <w:bCs/>
              </w:rPr>
            </w:pPr>
            <w:r w:rsidRPr="00A37396">
              <w:rPr>
                <w:bCs/>
              </w:rPr>
              <w:t>7,4</w:t>
            </w:r>
          </w:p>
        </w:tc>
        <w:tc>
          <w:tcPr>
            <w:tcW w:w="850" w:type="dxa"/>
            <w:shd w:val="clear" w:color="auto" w:fill="auto"/>
          </w:tcPr>
          <w:p w14:paraId="1ADDAAA0" w14:textId="77777777" w:rsidR="00BC6E6B" w:rsidRPr="00A37396" w:rsidRDefault="00BC6E6B" w:rsidP="00BC6E6B">
            <w:pPr>
              <w:rPr>
                <w:bCs/>
              </w:rPr>
            </w:pPr>
            <w:r w:rsidRPr="00A37396">
              <w:rPr>
                <w:bCs/>
              </w:rPr>
              <w:t>7,2</w:t>
            </w:r>
          </w:p>
        </w:tc>
        <w:tc>
          <w:tcPr>
            <w:tcW w:w="851" w:type="dxa"/>
            <w:shd w:val="clear" w:color="auto" w:fill="auto"/>
          </w:tcPr>
          <w:p w14:paraId="44E78B40" w14:textId="77777777" w:rsidR="00BC6E6B" w:rsidRPr="00A37396" w:rsidRDefault="00BC6E6B" w:rsidP="00BC6E6B">
            <w:pPr>
              <w:rPr>
                <w:bCs/>
              </w:rPr>
            </w:pPr>
            <w:r w:rsidRPr="00A37396">
              <w:rPr>
                <w:bCs/>
              </w:rPr>
              <w:t>7,8</w:t>
            </w:r>
          </w:p>
        </w:tc>
        <w:tc>
          <w:tcPr>
            <w:tcW w:w="708" w:type="dxa"/>
            <w:shd w:val="clear" w:color="auto" w:fill="auto"/>
          </w:tcPr>
          <w:p w14:paraId="01D5E8E6" w14:textId="77777777" w:rsidR="00BC6E6B" w:rsidRPr="00A37396" w:rsidRDefault="00BC6E6B" w:rsidP="00BC6E6B">
            <w:pPr>
              <w:rPr>
                <w:bCs/>
              </w:rPr>
            </w:pPr>
            <w:r w:rsidRPr="00A37396">
              <w:rPr>
                <w:bCs/>
              </w:rPr>
              <w:t xml:space="preserve">7,7  </w:t>
            </w:r>
          </w:p>
        </w:tc>
        <w:tc>
          <w:tcPr>
            <w:tcW w:w="851" w:type="dxa"/>
            <w:shd w:val="clear" w:color="auto" w:fill="auto"/>
          </w:tcPr>
          <w:p w14:paraId="06548072" w14:textId="77777777" w:rsidR="00BC6E6B" w:rsidRPr="00A37396" w:rsidRDefault="00BC6E6B" w:rsidP="00BC6E6B">
            <w:pPr>
              <w:rPr>
                <w:bCs/>
              </w:rPr>
            </w:pPr>
            <w:r w:rsidRPr="00A37396">
              <w:rPr>
                <w:bCs/>
              </w:rPr>
              <w:t xml:space="preserve">9,0  </w:t>
            </w:r>
          </w:p>
        </w:tc>
        <w:tc>
          <w:tcPr>
            <w:tcW w:w="850" w:type="dxa"/>
            <w:shd w:val="clear" w:color="auto" w:fill="auto"/>
          </w:tcPr>
          <w:p w14:paraId="72D0546E" w14:textId="77777777" w:rsidR="00BC6E6B" w:rsidRPr="00A37396" w:rsidRDefault="00BC6E6B" w:rsidP="00BC6E6B">
            <w:pPr>
              <w:rPr>
                <w:bCs/>
              </w:rPr>
            </w:pPr>
            <w:r w:rsidRPr="00A37396">
              <w:rPr>
                <w:bCs/>
              </w:rPr>
              <w:t xml:space="preserve">10,3  </w:t>
            </w:r>
          </w:p>
        </w:tc>
        <w:tc>
          <w:tcPr>
            <w:tcW w:w="1701" w:type="dxa"/>
            <w:shd w:val="clear" w:color="auto" w:fill="auto"/>
          </w:tcPr>
          <w:p w14:paraId="3D43E795" w14:textId="77777777" w:rsidR="00BC6E6B" w:rsidRPr="00A37396" w:rsidRDefault="00BC6E6B" w:rsidP="00BC6E6B">
            <w:pPr>
              <w:rPr>
                <w:bCs/>
              </w:rPr>
            </w:pPr>
            <w:r w:rsidRPr="00A37396">
              <w:rPr>
                <w:bCs/>
              </w:rPr>
              <w:t xml:space="preserve">7,1  </w:t>
            </w:r>
          </w:p>
        </w:tc>
      </w:tr>
    </w:tbl>
    <w:p w14:paraId="4493F2FD" w14:textId="77777777" w:rsidR="00B741F3" w:rsidRDefault="00B741F3"/>
    <w:p w14:paraId="7ADDBAEF" w14:textId="1A4FF00F" w:rsidR="00B741F3" w:rsidRDefault="00F0724F">
      <w:pPr>
        <w:rPr>
          <w:bCs/>
          <w:sz w:val="28"/>
          <w:szCs w:val="28"/>
          <w:lang w:val="ru-RU"/>
        </w:rPr>
      </w:pPr>
      <w:r w:rsidRPr="002B4345">
        <w:rPr>
          <w:bCs/>
          <w:sz w:val="28"/>
          <w:szCs w:val="28"/>
        </w:rPr>
        <w:t xml:space="preserve">Таблица </w:t>
      </w:r>
      <w:r w:rsidR="002B4345">
        <w:rPr>
          <w:bCs/>
          <w:sz w:val="28"/>
          <w:szCs w:val="28"/>
          <w:lang w:val="ru-RU"/>
        </w:rPr>
        <w:t>А.</w:t>
      </w:r>
      <w:r w:rsidRPr="002B4345">
        <w:rPr>
          <w:bCs/>
          <w:sz w:val="28"/>
          <w:szCs w:val="28"/>
        </w:rPr>
        <w:t>4</w:t>
      </w:r>
      <w:r w:rsidR="002B4345">
        <w:rPr>
          <w:bCs/>
          <w:sz w:val="28"/>
          <w:szCs w:val="28"/>
          <w:lang w:val="ru-RU"/>
        </w:rPr>
        <w:t xml:space="preserve"> - </w:t>
      </w:r>
      <w:r w:rsidRPr="002B4345">
        <w:rPr>
          <w:bCs/>
        </w:rPr>
        <w:t>Коэффициент младенческой смертности</w:t>
      </w:r>
      <w:r w:rsidRPr="002B4345">
        <w:rPr>
          <w:bCs/>
          <w:sz w:val="28"/>
          <w:szCs w:val="28"/>
        </w:rPr>
        <w:t xml:space="preserve"> г.Алматы (на 1000 родившихся)</w:t>
      </w:r>
    </w:p>
    <w:p w14:paraId="65834400" w14:textId="77777777" w:rsidR="002B4345" w:rsidRPr="002B4345" w:rsidRDefault="002B4345">
      <w:pPr>
        <w:rPr>
          <w:bCs/>
          <w:lang w:val="ru-RU"/>
        </w:rPr>
      </w:pPr>
    </w:p>
    <w:tbl>
      <w:tblPr>
        <w:tblStyle w:val="aff8"/>
        <w:tblW w:w="13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850"/>
        <w:gridCol w:w="709"/>
        <w:gridCol w:w="850"/>
        <w:gridCol w:w="696"/>
        <w:gridCol w:w="738"/>
        <w:gridCol w:w="738"/>
        <w:gridCol w:w="762"/>
        <w:gridCol w:w="894"/>
        <w:gridCol w:w="992"/>
        <w:gridCol w:w="709"/>
        <w:gridCol w:w="918"/>
        <w:gridCol w:w="924"/>
        <w:gridCol w:w="1701"/>
      </w:tblGrid>
      <w:tr w:rsidR="00B741F3" w:rsidRPr="00ED5F09" w14:paraId="03CF8382" w14:textId="77777777" w:rsidTr="00ED5F09">
        <w:trPr>
          <w:trHeight w:val="438"/>
        </w:trPr>
        <w:tc>
          <w:tcPr>
            <w:tcW w:w="2122" w:type="dxa"/>
            <w:shd w:val="clear" w:color="auto" w:fill="auto"/>
          </w:tcPr>
          <w:p w14:paraId="275959AA" w14:textId="77777777" w:rsidR="00B741F3" w:rsidRPr="00ED5F09" w:rsidRDefault="00F0724F">
            <w:pPr>
              <w:rPr>
                <w:b/>
              </w:rPr>
            </w:pPr>
            <w:r w:rsidRPr="00ED5F09">
              <w:rPr>
                <w:rFonts w:eastAsia="Calibri"/>
                <w:b/>
              </w:rPr>
              <w:t>Районы города Алматы</w:t>
            </w:r>
          </w:p>
        </w:tc>
        <w:tc>
          <w:tcPr>
            <w:tcW w:w="850" w:type="dxa"/>
            <w:shd w:val="clear" w:color="auto" w:fill="auto"/>
          </w:tcPr>
          <w:p w14:paraId="29D18562" w14:textId="77777777" w:rsidR="00B741F3" w:rsidRPr="00ED5F09" w:rsidRDefault="00F0724F">
            <w:pPr>
              <w:rPr>
                <w:b/>
              </w:rPr>
            </w:pPr>
            <w:r w:rsidRPr="00ED5F09">
              <w:rPr>
                <w:b/>
              </w:rPr>
              <w:t>2010</w:t>
            </w:r>
          </w:p>
        </w:tc>
        <w:tc>
          <w:tcPr>
            <w:tcW w:w="709" w:type="dxa"/>
            <w:shd w:val="clear" w:color="auto" w:fill="auto"/>
          </w:tcPr>
          <w:p w14:paraId="65F6C409" w14:textId="77777777" w:rsidR="00B741F3" w:rsidRPr="00ED5F09" w:rsidRDefault="00F0724F">
            <w:pPr>
              <w:rPr>
                <w:b/>
              </w:rPr>
            </w:pPr>
            <w:r w:rsidRPr="00ED5F09">
              <w:rPr>
                <w:b/>
              </w:rPr>
              <w:t>2011</w:t>
            </w:r>
          </w:p>
        </w:tc>
        <w:tc>
          <w:tcPr>
            <w:tcW w:w="850" w:type="dxa"/>
            <w:shd w:val="clear" w:color="auto" w:fill="auto"/>
          </w:tcPr>
          <w:p w14:paraId="46CB7964" w14:textId="77777777" w:rsidR="00B741F3" w:rsidRPr="00ED5F09" w:rsidRDefault="00F0724F">
            <w:pPr>
              <w:rPr>
                <w:b/>
              </w:rPr>
            </w:pPr>
            <w:r w:rsidRPr="00ED5F09">
              <w:rPr>
                <w:b/>
              </w:rPr>
              <w:t>2012</w:t>
            </w:r>
          </w:p>
        </w:tc>
        <w:tc>
          <w:tcPr>
            <w:tcW w:w="696" w:type="dxa"/>
            <w:shd w:val="clear" w:color="auto" w:fill="auto"/>
          </w:tcPr>
          <w:p w14:paraId="06FCCF4B" w14:textId="77777777" w:rsidR="00B741F3" w:rsidRPr="00ED5F09" w:rsidRDefault="00F0724F">
            <w:pPr>
              <w:rPr>
                <w:b/>
              </w:rPr>
            </w:pPr>
            <w:r w:rsidRPr="00ED5F09">
              <w:rPr>
                <w:b/>
              </w:rPr>
              <w:t>2013</w:t>
            </w:r>
          </w:p>
        </w:tc>
        <w:tc>
          <w:tcPr>
            <w:tcW w:w="738" w:type="dxa"/>
            <w:shd w:val="clear" w:color="auto" w:fill="auto"/>
          </w:tcPr>
          <w:p w14:paraId="2BA91B2E" w14:textId="77777777" w:rsidR="00B741F3" w:rsidRPr="00ED5F09" w:rsidRDefault="00F0724F">
            <w:pPr>
              <w:rPr>
                <w:b/>
              </w:rPr>
            </w:pPr>
            <w:r w:rsidRPr="00ED5F09">
              <w:rPr>
                <w:b/>
              </w:rPr>
              <w:t>2014</w:t>
            </w:r>
          </w:p>
        </w:tc>
        <w:tc>
          <w:tcPr>
            <w:tcW w:w="738" w:type="dxa"/>
            <w:shd w:val="clear" w:color="auto" w:fill="auto"/>
          </w:tcPr>
          <w:p w14:paraId="118490A0" w14:textId="77777777" w:rsidR="00B741F3" w:rsidRPr="00ED5F09" w:rsidRDefault="00F0724F">
            <w:pPr>
              <w:rPr>
                <w:b/>
              </w:rPr>
            </w:pPr>
            <w:r w:rsidRPr="00ED5F09">
              <w:rPr>
                <w:b/>
              </w:rPr>
              <w:t>2015</w:t>
            </w:r>
          </w:p>
        </w:tc>
        <w:tc>
          <w:tcPr>
            <w:tcW w:w="762" w:type="dxa"/>
            <w:shd w:val="clear" w:color="auto" w:fill="auto"/>
          </w:tcPr>
          <w:p w14:paraId="25AD0698" w14:textId="77777777" w:rsidR="00B741F3" w:rsidRPr="00ED5F09" w:rsidRDefault="00F0724F">
            <w:pPr>
              <w:rPr>
                <w:b/>
              </w:rPr>
            </w:pPr>
            <w:r w:rsidRPr="00ED5F09">
              <w:rPr>
                <w:b/>
              </w:rPr>
              <w:t>2016</w:t>
            </w:r>
          </w:p>
        </w:tc>
        <w:tc>
          <w:tcPr>
            <w:tcW w:w="894" w:type="dxa"/>
            <w:shd w:val="clear" w:color="auto" w:fill="auto"/>
          </w:tcPr>
          <w:p w14:paraId="79E2BF18" w14:textId="77777777" w:rsidR="00B741F3" w:rsidRPr="00ED5F09" w:rsidRDefault="00F0724F">
            <w:pPr>
              <w:rPr>
                <w:b/>
              </w:rPr>
            </w:pPr>
            <w:r w:rsidRPr="00ED5F09">
              <w:rPr>
                <w:b/>
              </w:rPr>
              <w:t>2017</w:t>
            </w:r>
          </w:p>
        </w:tc>
        <w:tc>
          <w:tcPr>
            <w:tcW w:w="992" w:type="dxa"/>
            <w:shd w:val="clear" w:color="auto" w:fill="auto"/>
          </w:tcPr>
          <w:p w14:paraId="0AC9FFAC" w14:textId="77777777" w:rsidR="00B741F3" w:rsidRPr="00ED5F09" w:rsidRDefault="00F0724F">
            <w:pPr>
              <w:rPr>
                <w:b/>
              </w:rPr>
            </w:pPr>
            <w:r w:rsidRPr="00ED5F09">
              <w:rPr>
                <w:b/>
              </w:rPr>
              <w:t>2018</w:t>
            </w:r>
          </w:p>
        </w:tc>
        <w:tc>
          <w:tcPr>
            <w:tcW w:w="709" w:type="dxa"/>
            <w:shd w:val="clear" w:color="auto" w:fill="auto"/>
          </w:tcPr>
          <w:p w14:paraId="02621805" w14:textId="77777777" w:rsidR="00B741F3" w:rsidRPr="00ED5F09" w:rsidRDefault="00F0724F">
            <w:pPr>
              <w:rPr>
                <w:b/>
              </w:rPr>
            </w:pPr>
            <w:r w:rsidRPr="00ED5F09">
              <w:rPr>
                <w:b/>
              </w:rPr>
              <w:t>2019</w:t>
            </w:r>
          </w:p>
        </w:tc>
        <w:tc>
          <w:tcPr>
            <w:tcW w:w="918" w:type="dxa"/>
            <w:shd w:val="clear" w:color="auto" w:fill="auto"/>
          </w:tcPr>
          <w:p w14:paraId="08402394" w14:textId="77777777" w:rsidR="00B741F3" w:rsidRPr="00ED5F09" w:rsidRDefault="00F0724F">
            <w:pPr>
              <w:rPr>
                <w:b/>
              </w:rPr>
            </w:pPr>
            <w:r w:rsidRPr="00ED5F09">
              <w:rPr>
                <w:b/>
              </w:rPr>
              <w:t>2 020</w:t>
            </w:r>
          </w:p>
        </w:tc>
        <w:tc>
          <w:tcPr>
            <w:tcW w:w="924" w:type="dxa"/>
            <w:shd w:val="clear" w:color="auto" w:fill="auto"/>
          </w:tcPr>
          <w:p w14:paraId="1FA19B3E" w14:textId="77777777" w:rsidR="00B741F3" w:rsidRPr="00ED5F09" w:rsidRDefault="00F0724F">
            <w:pPr>
              <w:rPr>
                <w:b/>
              </w:rPr>
            </w:pPr>
            <w:r w:rsidRPr="00ED5F09">
              <w:rPr>
                <w:b/>
              </w:rPr>
              <w:t>2021</w:t>
            </w:r>
          </w:p>
        </w:tc>
        <w:tc>
          <w:tcPr>
            <w:tcW w:w="1701" w:type="dxa"/>
            <w:shd w:val="clear" w:color="auto" w:fill="auto"/>
          </w:tcPr>
          <w:p w14:paraId="15CD6605" w14:textId="77777777" w:rsidR="00B741F3" w:rsidRPr="00ED5F09" w:rsidRDefault="00F0724F">
            <w:pPr>
              <w:rPr>
                <w:b/>
              </w:rPr>
            </w:pPr>
            <w:r w:rsidRPr="00ED5F09">
              <w:rPr>
                <w:b/>
              </w:rPr>
              <w:t>2022</w:t>
            </w:r>
          </w:p>
        </w:tc>
      </w:tr>
      <w:tr w:rsidR="00B741F3" w:rsidRPr="00ED5F09" w14:paraId="54731B74" w14:textId="77777777" w:rsidTr="00ED5F09">
        <w:trPr>
          <w:trHeight w:val="300"/>
        </w:trPr>
        <w:tc>
          <w:tcPr>
            <w:tcW w:w="2122" w:type="dxa"/>
            <w:shd w:val="clear" w:color="auto" w:fill="auto"/>
          </w:tcPr>
          <w:p w14:paraId="4AF4B81A" w14:textId="77777777" w:rsidR="00B741F3" w:rsidRPr="00ED5F09" w:rsidRDefault="00F0724F">
            <w:pPr>
              <w:rPr>
                <w:b/>
              </w:rPr>
            </w:pPr>
            <w:r w:rsidRPr="00ED5F09">
              <w:rPr>
                <w:b/>
              </w:rPr>
              <w:t>г.Алматы</w:t>
            </w:r>
          </w:p>
        </w:tc>
        <w:tc>
          <w:tcPr>
            <w:tcW w:w="850" w:type="dxa"/>
            <w:shd w:val="clear" w:color="auto" w:fill="auto"/>
          </w:tcPr>
          <w:p w14:paraId="2947A389" w14:textId="77777777" w:rsidR="00B741F3" w:rsidRPr="00ED5F09" w:rsidRDefault="00F0724F">
            <w:r w:rsidRPr="00ED5F09">
              <w:t>19,9</w:t>
            </w:r>
          </w:p>
        </w:tc>
        <w:tc>
          <w:tcPr>
            <w:tcW w:w="709" w:type="dxa"/>
            <w:shd w:val="clear" w:color="auto" w:fill="auto"/>
          </w:tcPr>
          <w:p w14:paraId="3C599816" w14:textId="77777777" w:rsidR="00B741F3" w:rsidRPr="00ED5F09" w:rsidRDefault="00F0724F">
            <w:r w:rsidRPr="00ED5F09">
              <w:t>18,5</w:t>
            </w:r>
          </w:p>
        </w:tc>
        <w:tc>
          <w:tcPr>
            <w:tcW w:w="850" w:type="dxa"/>
            <w:shd w:val="clear" w:color="auto" w:fill="auto"/>
          </w:tcPr>
          <w:p w14:paraId="542C4B40" w14:textId="77777777" w:rsidR="00B741F3" w:rsidRPr="00ED5F09" w:rsidRDefault="00F0724F">
            <w:r w:rsidRPr="00ED5F09">
              <w:t>13,7</w:t>
            </w:r>
          </w:p>
        </w:tc>
        <w:tc>
          <w:tcPr>
            <w:tcW w:w="696" w:type="dxa"/>
            <w:shd w:val="clear" w:color="auto" w:fill="auto"/>
          </w:tcPr>
          <w:p w14:paraId="424FA620" w14:textId="77777777" w:rsidR="00B741F3" w:rsidRPr="00ED5F09" w:rsidRDefault="00F0724F">
            <w:r w:rsidRPr="00ED5F09">
              <w:t>12,3</w:t>
            </w:r>
          </w:p>
        </w:tc>
        <w:tc>
          <w:tcPr>
            <w:tcW w:w="738" w:type="dxa"/>
            <w:shd w:val="clear" w:color="auto" w:fill="auto"/>
          </w:tcPr>
          <w:p w14:paraId="04A4E53B" w14:textId="77777777" w:rsidR="00B741F3" w:rsidRPr="00ED5F09" w:rsidRDefault="00F0724F">
            <w:r w:rsidRPr="00ED5F09">
              <w:t>9,2</w:t>
            </w:r>
          </w:p>
        </w:tc>
        <w:tc>
          <w:tcPr>
            <w:tcW w:w="738" w:type="dxa"/>
            <w:shd w:val="clear" w:color="auto" w:fill="auto"/>
          </w:tcPr>
          <w:p w14:paraId="44FAC679" w14:textId="77777777" w:rsidR="00B741F3" w:rsidRPr="00ED5F09" w:rsidRDefault="00F0724F">
            <w:r w:rsidRPr="00ED5F09">
              <w:t>9,7</w:t>
            </w:r>
          </w:p>
        </w:tc>
        <w:tc>
          <w:tcPr>
            <w:tcW w:w="762" w:type="dxa"/>
            <w:shd w:val="clear" w:color="auto" w:fill="auto"/>
          </w:tcPr>
          <w:p w14:paraId="639CF914" w14:textId="77777777" w:rsidR="00B741F3" w:rsidRPr="00ED5F09" w:rsidRDefault="00F0724F">
            <w:r w:rsidRPr="00ED5F09">
              <w:t>7,6</w:t>
            </w:r>
          </w:p>
        </w:tc>
        <w:tc>
          <w:tcPr>
            <w:tcW w:w="894" w:type="dxa"/>
            <w:shd w:val="clear" w:color="auto" w:fill="auto"/>
          </w:tcPr>
          <w:p w14:paraId="180C6E67" w14:textId="77777777" w:rsidR="00B741F3" w:rsidRPr="00ED5F09" w:rsidRDefault="00F0724F">
            <w:r w:rsidRPr="00ED5F09">
              <w:t>6,9</w:t>
            </w:r>
          </w:p>
        </w:tc>
        <w:tc>
          <w:tcPr>
            <w:tcW w:w="992" w:type="dxa"/>
            <w:shd w:val="clear" w:color="auto" w:fill="auto"/>
          </w:tcPr>
          <w:p w14:paraId="2FF41BBE" w14:textId="77777777" w:rsidR="00B741F3" w:rsidRPr="00ED5F09" w:rsidRDefault="00F0724F">
            <w:r w:rsidRPr="00ED5F09">
              <w:t>8,4</w:t>
            </w:r>
          </w:p>
        </w:tc>
        <w:tc>
          <w:tcPr>
            <w:tcW w:w="709" w:type="dxa"/>
            <w:shd w:val="clear" w:color="auto" w:fill="auto"/>
          </w:tcPr>
          <w:p w14:paraId="42D915F3" w14:textId="77777777" w:rsidR="00B741F3" w:rsidRPr="00ED5F09" w:rsidRDefault="00F0724F">
            <w:r w:rsidRPr="00ED5F09">
              <w:t xml:space="preserve">8,1  </w:t>
            </w:r>
          </w:p>
        </w:tc>
        <w:tc>
          <w:tcPr>
            <w:tcW w:w="918" w:type="dxa"/>
            <w:shd w:val="clear" w:color="auto" w:fill="auto"/>
          </w:tcPr>
          <w:p w14:paraId="1D2BE186" w14:textId="77777777" w:rsidR="00B741F3" w:rsidRPr="00ED5F09" w:rsidRDefault="00F0724F">
            <w:r w:rsidRPr="00ED5F09">
              <w:t xml:space="preserve">7,6  </w:t>
            </w:r>
          </w:p>
        </w:tc>
        <w:tc>
          <w:tcPr>
            <w:tcW w:w="924" w:type="dxa"/>
            <w:shd w:val="clear" w:color="auto" w:fill="auto"/>
          </w:tcPr>
          <w:p w14:paraId="377787C7" w14:textId="77777777" w:rsidR="00B741F3" w:rsidRPr="00ED5F09" w:rsidRDefault="00F0724F">
            <w:r w:rsidRPr="00ED5F09">
              <w:t xml:space="preserve">10,5  </w:t>
            </w:r>
          </w:p>
        </w:tc>
        <w:tc>
          <w:tcPr>
            <w:tcW w:w="1701" w:type="dxa"/>
            <w:shd w:val="clear" w:color="auto" w:fill="auto"/>
          </w:tcPr>
          <w:p w14:paraId="7FA0BCAC" w14:textId="77777777" w:rsidR="00B741F3" w:rsidRPr="00ED5F09" w:rsidRDefault="00F0724F">
            <w:r w:rsidRPr="00ED5F09">
              <w:t>5</w:t>
            </w:r>
          </w:p>
        </w:tc>
      </w:tr>
      <w:tr w:rsidR="00B741F3" w:rsidRPr="00ED5F09" w14:paraId="3596F7EC" w14:textId="77777777" w:rsidTr="00ED5F09">
        <w:trPr>
          <w:trHeight w:val="330"/>
        </w:trPr>
        <w:tc>
          <w:tcPr>
            <w:tcW w:w="2122" w:type="dxa"/>
            <w:shd w:val="clear" w:color="auto" w:fill="auto"/>
          </w:tcPr>
          <w:p w14:paraId="5EF10C7A" w14:textId="77777777" w:rsidR="00B741F3" w:rsidRPr="00ED5F09" w:rsidRDefault="00F0724F">
            <w:r w:rsidRPr="00ED5F09">
              <w:t xml:space="preserve">Алмалинский  </w:t>
            </w:r>
          </w:p>
        </w:tc>
        <w:tc>
          <w:tcPr>
            <w:tcW w:w="850" w:type="dxa"/>
            <w:shd w:val="clear" w:color="auto" w:fill="auto"/>
          </w:tcPr>
          <w:p w14:paraId="60788E44" w14:textId="77777777" w:rsidR="00B741F3" w:rsidRPr="00ED5F09" w:rsidRDefault="00F0724F">
            <w:r w:rsidRPr="00ED5F09">
              <w:t>20,7</w:t>
            </w:r>
          </w:p>
        </w:tc>
        <w:tc>
          <w:tcPr>
            <w:tcW w:w="709" w:type="dxa"/>
            <w:shd w:val="clear" w:color="auto" w:fill="auto"/>
          </w:tcPr>
          <w:p w14:paraId="0BF6C0C4" w14:textId="77777777" w:rsidR="00B741F3" w:rsidRPr="00ED5F09" w:rsidRDefault="00F0724F">
            <w:r w:rsidRPr="00ED5F09">
              <w:t>14,8</w:t>
            </w:r>
          </w:p>
        </w:tc>
        <w:tc>
          <w:tcPr>
            <w:tcW w:w="850" w:type="dxa"/>
            <w:shd w:val="clear" w:color="auto" w:fill="auto"/>
          </w:tcPr>
          <w:p w14:paraId="144DCE90" w14:textId="77777777" w:rsidR="00B741F3" w:rsidRPr="00ED5F09" w:rsidRDefault="00F0724F">
            <w:r w:rsidRPr="00ED5F09">
              <w:t>12,9</w:t>
            </w:r>
          </w:p>
        </w:tc>
        <w:tc>
          <w:tcPr>
            <w:tcW w:w="696" w:type="dxa"/>
            <w:shd w:val="clear" w:color="auto" w:fill="auto"/>
          </w:tcPr>
          <w:p w14:paraId="07FA1600" w14:textId="77777777" w:rsidR="00B741F3" w:rsidRPr="00ED5F09" w:rsidRDefault="00F0724F">
            <w:r w:rsidRPr="00ED5F09">
              <w:t>12,9</w:t>
            </w:r>
          </w:p>
        </w:tc>
        <w:tc>
          <w:tcPr>
            <w:tcW w:w="738" w:type="dxa"/>
            <w:shd w:val="clear" w:color="auto" w:fill="auto"/>
          </w:tcPr>
          <w:p w14:paraId="202AAD82" w14:textId="77777777" w:rsidR="00B741F3" w:rsidRPr="00ED5F09" w:rsidRDefault="00F0724F">
            <w:r w:rsidRPr="00ED5F09">
              <w:t>7,7</w:t>
            </w:r>
          </w:p>
        </w:tc>
        <w:tc>
          <w:tcPr>
            <w:tcW w:w="738" w:type="dxa"/>
            <w:shd w:val="clear" w:color="auto" w:fill="auto"/>
          </w:tcPr>
          <w:p w14:paraId="204F0DD9" w14:textId="77777777" w:rsidR="00B741F3" w:rsidRPr="00ED5F09" w:rsidRDefault="00F0724F">
            <w:r w:rsidRPr="00ED5F09">
              <w:t>2,5</w:t>
            </w:r>
          </w:p>
        </w:tc>
        <w:tc>
          <w:tcPr>
            <w:tcW w:w="762" w:type="dxa"/>
            <w:shd w:val="clear" w:color="auto" w:fill="auto"/>
          </w:tcPr>
          <w:p w14:paraId="13D30B76" w14:textId="77777777" w:rsidR="00B741F3" w:rsidRPr="00ED5F09" w:rsidRDefault="00F0724F">
            <w:r w:rsidRPr="00ED5F09">
              <w:t>6,6</w:t>
            </w:r>
          </w:p>
        </w:tc>
        <w:tc>
          <w:tcPr>
            <w:tcW w:w="894" w:type="dxa"/>
            <w:shd w:val="clear" w:color="auto" w:fill="auto"/>
          </w:tcPr>
          <w:p w14:paraId="226B683D" w14:textId="77777777" w:rsidR="00B741F3" w:rsidRPr="00ED5F09" w:rsidRDefault="00F0724F">
            <w:r w:rsidRPr="00ED5F09">
              <w:t>6,7</w:t>
            </w:r>
          </w:p>
        </w:tc>
        <w:tc>
          <w:tcPr>
            <w:tcW w:w="992" w:type="dxa"/>
            <w:shd w:val="clear" w:color="auto" w:fill="auto"/>
          </w:tcPr>
          <w:p w14:paraId="0D8AB2BF" w14:textId="77777777" w:rsidR="00B741F3" w:rsidRPr="00ED5F09" w:rsidRDefault="00F0724F">
            <w:r w:rsidRPr="00ED5F09">
              <w:t>8,13</w:t>
            </w:r>
          </w:p>
        </w:tc>
        <w:tc>
          <w:tcPr>
            <w:tcW w:w="709" w:type="dxa"/>
            <w:shd w:val="clear" w:color="auto" w:fill="auto"/>
          </w:tcPr>
          <w:p w14:paraId="1CF800E9" w14:textId="77777777" w:rsidR="00B741F3" w:rsidRPr="00ED5F09" w:rsidRDefault="00F0724F">
            <w:r w:rsidRPr="00ED5F09">
              <w:t>6,3</w:t>
            </w:r>
          </w:p>
        </w:tc>
        <w:tc>
          <w:tcPr>
            <w:tcW w:w="918" w:type="dxa"/>
            <w:shd w:val="clear" w:color="auto" w:fill="auto"/>
          </w:tcPr>
          <w:p w14:paraId="7147B4F9" w14:textId="77777777" w:rsidR="00B741F3" w:rsidRPr="00ED5F09" w:rsidRDefault="00F0724F">
            <w:r w:rsidRPr="00ED5F09">
              <w:t>5,7</w:t>
            </w:r>
          </w:p>
        </w:tc>
        <w:tc>
          <w:tcPr>
            <w:tcW w:w="924" w:type="dxa"/>
            <w:shd w:val="clear" w:color="auto" w:fill="auto"/>
          </w:tcPr>
          <w:p w14:paraId="66F6957D" w14:textId="77777777" w:rsidR="00B741F3" w:rsidRPr="00ED5F09" w:rsidRDefault="00F0724F">
            <w:r w:rsidRPr="00ED5F09">
              <w:t>7,7</w:t>
            </w:r>
          </w:p>
        </w:tc>
        <w:tc>
          <w:tcPr>
            <w:tcW w:w="1701" w:type="dxa"/>
            <w:shd w:val="clear" w:color="auto" w:fill="auto"/>
          </w:tcPr>
          <w:p w14:paraId="1CD1BEF1" w14:textId="77777777" w:rsidR="00B741F3" w:rsidRPr="00ED5F09" w:rsidRDefault="00F0724F">
            <w:r w:rsidRPr="00ED5F09">
              <w:t>2,7</w:t>
            </w:r>
          </w:p>
        </w:tc>
      </w:tr>
      <w:tr w:rsidR="00B741F3" w:rsidRPr="00ED5F09" w14:paraId="6106703A" w14:textId="77777777" w:rsidTr="00ED5F09">
        <w:trPr>
          <w:trHeight w:val="315"/>
        </w:trPr>
        <w:tc>
          <w:tcPr>
            <w:tcW w:w="2122" w:type="dxa"/>
            <w:shd w:val="clear" w:color="auto" w:fill="auto"/>
          </w:tcPr>
          <w:p w14:paraId="7BB1E070" w14:textId="77777777" w:rsidR="00B741F3" w:rsidRPr="00ED5F09" w:rsidRDefault="00F0724F">
            <w:r w:rsidRPr="00ED5F09">
              <w:t>Алатауский</w:t>
            </w:r>
          </w:p>
        </w:tc>
        <w:tc>
          <w:tcPr>
            <w:tcW w:w="850" w:type="dxa"/>
            <w:shd w:val="clear" w:color="auto" w:fill="auto"/>
          </w:tcPr>
          <w:p w14:paraId="71FC225E" w14:textId="77777777" w:rsidR="00B741F3" w:rsidRPr="00ED5F09" w:rsidRDefault="00F0724F">
            <w:r w:rsidRPr="00ED5F09">
              <w:t>17,6</w:t>
            </w:r>
          </w:p>
        </w:tc>
        <w:tc>
          <w:tcPr>
            <w:tcW w:w="709" w:type="dxa"/>
            <w:shd w:val="clear" w:color="auto" w:fill="auto"/>
          </w:tcPr>
          <w:p w14:paraId="70BF6FC0" w14:textId="77777777" w:rsidR="00B741F3" w:rsidRPr="00ED5F09" w:rsidRDefault="00F0724F">
            <w:r w:rsidRPr="00ED5F09">
              <w:t>41,1</w:t>
            </w:r>
          </w:p>
        </w:tc>
        <w:tc>
          <w:tcPr>
            <w:tcW w:w="850" w:type="dxa"/>
            <w:shd w:val="clear" w:color="auto" w:fill="auto"/>
          </w:tcPr>
          <w:p w14:paraId="7B2EFF79" w14:textId="77777777" w:rsidR="00B741F3" w:rsidRPr="00ED5F09" w:rsidRDefault="00F0724F">
            <w:r w:rsidRPr="00ED5F09">
              <w:t>18,5</w:t>
            </w:r>
          </w:p>
        </w:tc>
        <w:tc>
          <w:tcPr>
            <w:tcW w:w="696" w:type="dxa"/>
            <w:shd w:val="clear" w:color="auto" w:fill="auto"/>
          </w:tcPr>
          <w:p w14:paraId="550BC65B" w14:textId="77777777" w:rsidR="00B741F3" w:rsidRPr="00ED5F09" w:rsidRDefault="00F0724F">
            <w:r w:rsidRPr="00ED5F09">
              <w:t>12,3</w:t>
            </w:r>
          </w:p>
        </w:tc>
        <w:tc>
          <w:tcPr>
            <w:tcW w:w="738" w:type="dxa"/>
            <w:shd w:val="clear" w:color="auto" w:fill="auto"/>
          </w:tcPr>
          <w:p w14:paraId="3FC58593" w14:textId="77777777" w:rsidR="00B741F3" w:rsidRPr="00ED5F09" w:rsidRDefault="00F0724F">
            <w:r w:rsidRPr="00ED5F09">
              <w:t>7,1</w:t>
            </w:r>
          </w:p>
        </w:tc>
        <w:tc>
          <w:tcPr>
            <w:tcW w:w="738" w:type="dxa"/>
            <w:shd w:val="clear" w:color="auto" w:fill="auto"/>
          </w:tcPr>
          <w:p w14:paraId="17A21D30" w14:textId="77777777" w:rsidR="00B741F3" w:rsidRPr="00ED5F09" w:rsidRDefault="00F0724F">
            <w:r w:rsidRPr="00ED5F09">
              <w:t>8,5</w:t>
            </w:r>
          </w:p>
        </w:tc>
        <w:tc>
          <w:tcPr>
            <w:tcW w:w="762" w:type="dxa"/>
            <w:shd w:val="clear" w:color="auto" w:fill="auto"/>
          </w:tcPr>
          <w:p w14:paraId="41468A89" w14:textId="77777777" w:rsidR="00B741F3" w:rsidRPr="00ED5F09" w:rsidRDefault="00F0724F">
            <w:r w:rsidRPr="00ED5F09">
              <w:t>7,7</w:t>
            </w:r>
          </w:p>
        </w:tc>
        <w:tc>
          <w:tcPr>
            <w:tcW w:w="894" w:type="dxa"/>
            <w:shd w:val="clear" w:color="auto" w:fill="auto"/>
          </w:tcPr>
          <w:p w14:paraId="4A3D8A47" w14:textId="77777777" w:rsidR="00B741F3" w:rsidRPr="00ED5F09" w:rsidRDefault="00F0724F">
            <w:r w:rsidRPr="00ED5F09">
              <w:t>7,3</w:t>
            </w:r>
          </w:p>
        </w:tc>
        <w:tc>
          <w:tcPr>
            <w:tcW w:w="992" w:type="dxa"/>
            <w:shd w:val="clear" w:color="auto" w:fill="auto"/>
          </w:tcPr>
          <w:p w14:paraId="35EE9DD6" w14:textId="77777777" w:rsidR="00B741F3" w:rsidRPr="00ED5F09" w:rsidRDefault="00F0724F">
            <w:r w:rsidRPr="00ED5F09">
              <w:t>8,5</w:t>
            </w:r>
          </w:p>
        </w:tc>
        <w:tc>
          <w:tcPr>
            <w:tcW w:w="709" w:type="dxa"/>
            <w:shd w:val="clear" w:color="auto" w:fill="auto"/>
          </w:tcPr>
          <w:p w14:paraId="1E29DEA1" w14:textId="77777777" w:rsidR="00B741F3" w:rsidRPr="00ED5F09" w:rsidRDefault="00F0724F">
            <w:r w:rsidRPr="00ED5F09">
              <w:t xml:space="preserve">5,9  </w:t>
            </w:r>
          </w:p>
        </w:tc>
        <w:tc>
          <w:tcPr>
            <w:tcW w:w="918" w:type="dxa"/>
            <w:shd w:val="clear" w:color="auto" w:fill="auto"/>
          </w:tcPr>
          <w:p w14:paraId="474E8FB1" w14:textId="77777777" w:rsidR="00B741F3" w:rsidRPr="00ED5F09" w:rsidRDefault="00F0724F">
            <w:r w:rsidRPr="00ED5F09">
              <w:t xml:space="preserve">5,0  </w:t>
            </w:r>
          </w:p>
        </w:tc>
        <w:tc>
          <w:tcPr>
            <w:tcW w:w="924" w:type="dxa"/>
            <w:shd w:val="clear" w:color="auto" w:fill="auto"/>
          </w:tcPr>
          <w:p w14:paraId="2BEB64E6" w14:textId="77777777" w:rsidR="00B741F3" w:rsidRPr="00ED5F09" w:rsidRDefault="00F0724F">
            <w:r w:rsidRPr="00ED5F09">
              <w:t xml:space="preserve">2,1  </w:t>
            </w:r>
          </w:p>
        </w:tc>
        <w:tc>
          <w:tcPr>
            <w:tcW w:w="1701" w:type="dxa"/>
            <w:shd w:val="clear" w:color="auto" w:fill="auto"/>
          </w:tcPr>
          <w:p w14:paraId="008A9F1B" w14:textId="77777777" w:rsidR="00B741F3" w:rsidRPr="00ED5F09" w:rsidRDefault="00F0724F">
            <w:r w:rsidRPr="00ED5F09">
              <w:t>4,3</w:t>
            </w:r>
          </w:p>
        </w:tc>
      </w:tr>
      <w:tr w:rsidR="00B741F3" w:rsidRPr="00ED5F09" w14:paraId="5DAEAE64" w14:textId="77777777" w:rsidTr="00ED5F09">
        <w:trPr>
          <w:trHeight w:val="300"/>
        </w:trPr>
        <w:tc>
          <w:tcPr>
            <w:tcW w:w="2122" w:type="dxa"/>
            <w:shd w:val="clear" w:color="auto" w:fill="auto"/>
          </w:tcPr>
          <w:p w14:paraId="4F0C3B5C" w14:textId="77777777" w:rsidR="00B741F3" w:rsidRPr="00ED5F09" w:rsidRDefault="00F0724F">
            <w:r w:rsidRPr="00ED5F09">
              <w:t xml:space="preserve">Ауэзовский         </w:t>
            </w:r>
          </w:p>
        </w:tc>
        <w:tc>
          <w:tcPr>
            <w:tcW w:w="850" w:type="dxa"/>
            <w:shd w:val="clear" w:color="auto" w:fill="auto"/>
          </w:tcPr>
          <w:p w14:paraId="234E1902" w14:textId="77777777" w:rsidR="00B741F3" w:rsidRPr="00ED5F09" w:rsidRDefault="00F0724F">
            <w:r w:rsidRPr="00ED5F09">
              <w:t>21,9</w:t>
            </w:r>
          </w:p>
        </w:tc>
        <w:tc>
          <w:tcPr>
            <w:tcW w:w="709" w:type="dxa"/>
            <w:shd w:val="clear" w:color="auto" w:fill="auto"/>
          </w:tcPr>
          <w:p w14:paraId="06221A60" w14:textId="77777777" w:rsidR="00B741F3" w:rsidRPr="00ED5F09" w:rsidRDefault="00F0724F">
            <w:r w:rsidRPr="00ED5F09">
              <w:t>18,0</w:t>
            </w:r>
          </w:p>
        </w:tc>
        <w:tc>
          <w:tcPr>
            <w:tcW w:w="850" w:type="dxa"/>
            <w:shd w:val="clear" w:color="auto" w:fill="auto"/>
          </w:tcPr>
          <w:p w14:paraId="655A94A3" w14:textId="77777777" w:rsidR="00B741F3" w:rsidRPr="00ED5F09" w:rsidRDefault="00F0724F">
            <w:r w:rsidRPr="00ED5F09">
              <w:t>12,1</w:t>
            </w:r>
          </w:p>
        </w:tc>
        <w:tc>
          <w:tcPr>
            <w:tcW w:w="696" w:type="dxa"/>
            <w:shd w:val="clear" w:color="auto" w:fill="auto"/>
          </w:tcPr>
          <w:p w14:paraId="5F052128" w14:textId="77777777" w:rsidR="00B741F3" w:rsidRPr="00ED5F09" w:rsidRDefault="00F0724F">
            <w:r w:rsidRPr="00ED5F09">
              <w:t>14,4</w:t>
            </w:r>
          </w:p>
        </w:tc>
        <w:tc>
          <w:tcPr>
            <w:tcW w:w="738" w:type="dxa"/>
            <w:shd w:val="clear" w:color="auto" w:fill="auto"/>
          </w:tcPr>
          <w:p w14:paraId="62D5E39B" w14:textId="77777777" w:rsidR="00B741F3" w:rsidRPr="00ED5F09" w:rsidRDefault="00F0724F">
            <w:r w:rsidRPr="00ED5F09">
              <w:t>7,5</w:t>
            </w:r>
          </w:p>
        </w:tc>
        <w:tc>
          <w:tcPr>
            <w:tcW w:w="738" w:type="dxa"/>
            <w:shd w:val="clear" w:color="auto" w:fill="auto"/>
          </w:tcPr>
          <w:p w14:paraId="4289969D" w14:textId="77777777" w:rsidR="00B741F3" w:rsidRPr="00ED5F09" w:rsidRDefault="00F0724F">
            <w:r w:rsidRPr="00ED5F09">
              <w:t>11,9</w:t>
            </w:r>
          </w:p>
        </w:tc>
        <w:tc>
          <w:tcPr>
            <w:tcW w:w="762" w:type="dxa"/>
            <w:shd w:val="clear" w:color="auto" w:fill="auto"/>
          </w:tcPr>
          <w:p w14:paraId="3363CEB1" w14:textId="77777777" w:rsidR="00B741F3" w:rsidRPr="00ED5F09" w:rsidRDefault="00F0724F">
            <w:r w:rsidRPr="00ED5F09">
              <w:t>9,1</w:t>
            </w:r>
          </w:p>
        </w:tc>
        <w:tc>
          <w:tcPr>
            <w:tcW w:w="894" w:type="dxa"/>
            <w:shd w:val="clear" w:color="auto" w:fill="auto"/>
          </w:tcPr>
          <w:p w14:paraId="16FD24FC" w14:textId="77777777" w:rsidR="00B741F3" w:rsidRPr="00ED5F09" w:rsidRDefault="00F0724F">
            <w:r w:rsidRPr="00ED5F09">
              <w:t>8,1</w:t>
            </w:r>
          </w:p>
        </w:tc>
        <w:tc>
          <w:tcPr>
            <w:tcW w:w="992" w:type="dxa"/>
            <w:shd w:val="clear" w:color="auto" w:fill="auto"/>
          </w:tcPr>
          <w:p w14:paraId="0880925F" w14:textId="77777777" w:rsidR="00B741F3" w:rsidRPr="00ED5F09" w:rsidRDefault="00F0724F">
            <w:r w:rsidRPr="00ED5F09">
              <w:t>10,5</w:t>
            </w:r>
          </w:p>
        </w:tc>
        <w:tc>
          <w:tcPr>
            <w:tcW w:w="709" w:type="dxa"/>
            <w:shd w:val="clear" w:color="auto" w:fill="auto"/>
          </w:tcPr>
          <w:p w14:paraId="477BEA2D" w14:textId="77777777" w:rsidR="00B741F3" w:rsidRPr="00ED5F09" w:rsidRDefault="00F0724F">
            <w:r w:rsidRPr="00ED5F09">
              <w:t xml:space="preserve">8,9  </w:t>
            </w:r>
          </w:p>
        </w:tc>
        <w:tc>
          <w:tcPr>
            <w:tcW w:w="918" w:type="dxa"/>
            <w:shd w:val="clear" w:color="auto" w:fill="auto"/>
          </w:tcPr>
          <w:p w14:paraId="77D3ABDE" w14:textId="77777777" w:rsidR="00B741F3" w:rsidRPr="00ED5F09" w:rsidRDefault="00F0724F">
            <w:r w:rsidRPr="00ED5F09">
              <w:t xml:space="preserve">6,4  </w:t>
            </w:r>
          </w:p>
        </w:tc>
        <w:tc>
          <w:tcPr>
            <w:tcW w:w="924" w:type="dxa"/>
            <w:shd w:val="clear" w:color="auto" w:fill="auto"/>
          </w:tcPr>
          <w:p w14:paraId="0E755697" w14:textId="77777777" w:rsidR="00B741F3" w:rsidRPr="00ED5F09" w:rsidRDefault="00F0724F">
            <w:r w:rsidRPr="00ED5F09">
              <w:t xml:space="preserve">22,4  </w:t>
            </w:r>
          </w:p>
        </w:tc>
        <w:tc>
          <w:tcPr>
            <w:tcW w:w="1701" w:type="dxa"/>
            <w:shd w:val="clear" w:color="auto" w:fill="auto"/>
          </w:tcPr>
          <w:p w14:paraId="4687AAC2" w14:textId="77777777" w:rsidR="00B741F3" w:rsidRPr="00ED5F09" w:rsidRDefault="00F0724F">
            <w:r w:rsidRPr="00ED5F09">
              <w:t>5,4</w:t>
            </w:r>
          </w:p>
        </w:tc>
      </w:tr>
      <w:tr w:rsidR="00B741F3" w:rsidRPr="00ED5F09" w14:paraId="0DB4DCF6" w14:textId="77777777" w:rsidTr="00ED5F09">
        <w:trPr>
          <w:trHeight w:val="375"/>
        </w:trPr>
        <w:tc>
          <w:tcPr>
            <w:tcW w:w="2122" w:type="dxa"/>
            <w:shd w:val="clear" w:color="auto" w:fill="auto"/>
          </w:tcPr>
          <w:p w14:paraId="11650AF9" w14:textId="77777777" w:rsidR="00B741F3" w:rsidRPr="00ED5F09" w:rsidRDefault="00F0724F">
            <w:r w:rsidRPr="00ED5F09">
              <w:t xml:space="preserve">Бостандыкский  </w:t>
            </w:r>
          </w:p>
        </w:tc>
        <w:tc>
          <w:tcPr>
            <w:tcW w:w="850" w:type="dxa"/>
            <w:shd w:val="clear" w:color="auto" w:fill="auto"/>
          </w:tcPr>
          <w:p w14:paraId="6C62A15C" w14:textId="77777777" w:rsidR="00B741F3" w:rsidRPr="00ED5F09" w:rsidRDefault="00F0724F">
            <w:r w:rsidRPr="00ED5F09">
              <w:t>17,5</w:t>
            </w:r>
          </w:p>
        </w:tc>
        <w:tc>
          <w:tcPr>
            <w:tcW w:w="709" w:type="dxa"/>
            <w:shd w:val="clear" w:color="auto" w:fill="auto"/>
          </w:tcPr>
          <w:p w14:paraId="1ED53B63" w14:textId="77777777" w:rsidR="00B741F3" w:rsidRPr="00ED5F09" w:rsidRDefault="00F0724F">
            <w:r w:rsidRPr="00ED5F09">
              <w:t>14,8</w:t>
            </w:r>
          </w:p>
        </w:tc>
        <w:tc>
          <w:tcPr>
            <w:tcW w:w="850" w:type="dxa"/>
            <w:shd w:val="clear" w:color="auto" w:fill="auto"/>
          </w:tcPr>
          <w:p w14:paraId="75540D45" w14:textId="77777777" w:rsidR="00B741F3" w:rsidRPr="00ED5F09" w:rsidRDefault="00F0724F">
            <w:r w:rsidRPr="00ED5F09">
              <w:t>12,7</w:t>
            </w:r>
          </w:p>
        </w:tc>
        <w:tc>
          <w:tcPr>
            <w:tcW w:w="696" w:type="dxa"/>
            <w:shd w:val="clear" w:color="auto" w:fill="auto"/>
          </w:tcPr>
          <w:p w14:paraId="348DF4C5" w14:textId="77777777" w:rsidR="00B741F3" w:rsidRPr="00ED5F09" w:rsidRDefault="00F0724F">
            <w:r w:rsidRPr="00ED5F09">
              <w:t>13,9</w:t>
            </w:r>
          </w:p>
        </w:tc>
        <w:tc>
          <w:tcPr>
            <w:tcW w:w="738" w:type="dxa"/>
            <w:shd w:val="clear" w:color="auto" w:fill="auto"/>
          </w:tcPr>
          <w:p w14:paraId="44F40833" w14:textId="77777777" w:rsidR="00B741F3" w:rsidRPr="00ED5F09" w:rsidRDefault="00F0724F">
            <w:r w:rsidRPr="00ED5F09">
              <w:t>16,3</w:t>
            </w:r>
          </w:p>
        </w:tc>
        <w:tc>
          <w:tcPr>
            <w:tcW w:w="738" w:type="dxa"/>
            <w:shd w:val="clear" w:color="auto" w:fill="auto"/>
          </w:tcPr>
          <w:p w14:paraId="60EB762D" w14:textId="77777777" w:rsidR="00B741F3" w:rsidRPr="00ED5F09" w:rsidRDefault="00F0724F">
            <w:r w:rsidRPr="00ED5F09">
              <w:t>18,7</w:t>
            </w:r>
          </w:p>
        </w:tc>
        <w:tc>
          <w:tcPr>
            <w:tcW w:w="762" w:type="dxa"/>
            <w:shd w:val="clear" w:color="auto" w:fill="auto"/>
          </w:tcPr>
          <w:p w14:paraId="44217A88" w14:textId="77777777" w:rsidR="00B741F3" w:rsidRPr="00ED5F09" w:rsidRDefault="00F0724F">
            <w:r w:rsidRPr="00ED5F09">
              <w:t>10,0</w:t>
            </w:r>
          </w:p>
        </w:tc>
        <w:tc>
          <w:tcPr>
            <w:tcW w:w="894" w:type="dxa"/>
            <w:shd w:val="clear" w:color="auto" w:fill="auto"/>
          </w:tcPr>
          <w:p w14:paraId="5366999C" w14:textId="77777777" w:rsidR="00B741F3" w:rsidRPr="00ED5F09" w:rsidRDefault="00F0724F">
            <w:r w:rsidRPr="00ED5F09">
              <w:t>4,8</w:t>
            </w:r>
          </w:p>
        </w:tc>
        <w:tc>
          <w:tcPr>
            <w:tcW w:w="992" w:type="dxa"/>
            <w:shd w:val="clear" w:color="auto" w:fill="auto"/>
          </w:tcPr>
          <w:p w14:paraId="221FC639" w14:textId="77777777" w:rsidR="00B741F3" w:rsidRPr="00ED5F09" w:rsidRDefault="00F0724F">
            <w:r w:rsidRPr="00ED5F09">
              <w:t>7,1</w:t>
            </w:r>
          </w:p>
        </w:tc>
        <w:tc>
          <w:tcPr>
            <w:tcW w:w="709" w:type="dxa"/>
            <w:shd w:val="clear" w:color="auto" w:fill="auto"/>
          </w:tcPr>
          <w:p w14:paraId="3804364D" w14:textId="77777777" w:rsidR="00B741F3" w:rsidRPr="00ED5F09" w:rsidRDefault="00F0724F">
            <w:r w:rsidRPr="00ED5F09">
              <w:t xml:space="preserve">9,1  </w:t>
            </w:r>
          </w:p>
        </w:tc>
        <w:tc>
          <w:tcPr>
            <w:tcW w:w="918" w:type="dxa"/>
            <w:shd w:val="clear" w:color="auto" w:fill="auto"/>
          </w:tcPr>
          <w:p w14:paraId="14A3E74A" w14:textId="77777777" w:rsidR="00B741F3" w:rsidRPr="00ED5F09" w:rsidRDefault="00F0724F">
            <w:r w:rsidRPr="00ED5F09">
              <w:t xml:space="preserve">13,0  </w:t>
            </w:r>
          </w:p>
        </w:tc>
        <w:tc>
          <w:tcPr>
            <w:tcW w:w="924" w:type="dxa"/>
            <w:shd w:val="clear" w:color="auto" w:fill="auto"/>
          </w:tcPr>
          <w:p w14:paraId="6EECC803" w14:textId="77777777" w:rsidR="00B741F3" w:rsidRPr="00ED5F09" w:rsidRDefault="00F0724F">
            <w:r w:rsidRPr="00ED5F09">
              <w:t xml:space="preserve">26,0  </w:t>
            </w:r>
          </w:p>
        </w:tc>
        <w:tc>
          <w:tcPr>
            <w:tcW w:w="1701" w:type="dxa"/>
            <w:shd w:val="clear" w:color="auto" w:fill="auto"/>
          </w:tcPr>
          <w:p w14:paraId="0CC21BE5" w14:textId="77777777" w:rsidR="00B741F3" w:rsidRPr="00ED5F09" w:rsidRDefault="00F0724F">
            <w:r w:rsidRPr="00ED5F09">
              <w:t>7,4</w:t>
            </w:r>
          </w:p>
        </w:tc>
      </w:tr>
      <w:tr w:rsidR="00B741F3" w:rsidRPr="00ED5F09" w14:paraId="2F1811B1" w14:textId="77777777" w:rsidTr="00ED5F09">
        <w:trPr>
          <w:trHeight w:val="360"/>
        </w:trPr>
        <w:tc>
          <w:tcPr>
            <w:tcW w:w="2122" w:type="dxa"/>
            <w:shd w:val="clear" w:color="auto" w:fill="auto"/>
          </w:tcPr>
          <w:p w14:paraId="6E8D88C1" w14:textId="77777777" w:rsidR="00B741F3" w:rsidRPr="00ED5F09" w:rsidRDefault="00F0724F">
            <w:r w:rsidRPr="00ED5F09">
              <w:t xml:space="preserve">Жетысуский       </w:t>
            </w:r>
          </w:p>
        </w:tc>
        <w:tc>
          <w:tcPr>
            <w:tcW w:w="850" w:type="dxa"/>
            <w:shd w:val="clear" w:color="auto" w:fill="auto"/>
          </w:tcPr>
          <w:p w14:paraId="46C44794" w14:textId="77777777" w:rsidR="00B741F3" w:rsidRPr="00ED5F09" w:rsidRDefault="00F0724F">
            <w:r w:rsidRPr="00ED5F09">
              <w:t>22,4</w:t>
            </w:r>
          </w:p>
        </w:tc>
        <w:tc>
          <w:tcPr>
            <w:tcW w:w="709" w:type="dxa"/>
            <w:shd w:val="clear" w:color="auto" w:fill="auto"/>
          </w:tcPr>
          <w:p w14:paraId="72FACF28" w14:textId="77777777" w:rsidR="00B741F3" w:rsidRPr="00ED5F09" w:rsidRDefault="00F0724F">
            <w:r w:rsidRPr="00ED5F09">
              <w:t>21,9</w:t>
            </w:r>
          </w:p>
        </w:tc>
        <w:tc>
          <w:tcPr>
            <w:tcW w:w="850" w:type="dxa"/>
            <w:shd w:val="clear" w:color="auto" w:fill="auto"/>
          </w:tcPr>
          <w:p w14:paraId="1AEA1BEF" w14:textId="77777777" w:rsidR="00B741F3" w:rsidRPr="00ED5F09" w:rsidRDefault="00F0724F">
            <w:r w:rsidRPr="00ED5F09">
              <w:t>15,8</w:t>
            </w:r>
          </w:p>
        </w:tc>
        <w:tc>
          <w:tcPr>
            <w:tcW w:w="696" w:type="dxa"/>
            <w:shd w:val="clear" w:color="auto" w:fill="auto"/>
          </w:tcPr>
          <w:p w14:paraId="223E509B" w14:textId="77777777" w:rsidR="00B741F3" w:rsidRPr="00ED5F09" w:rsidRDefault="00F0724F">
            <w:r w:rsidRPr="00ED5F09">
              <w:t>11,0</w:t>
            </w:r>
          </w:p>
        </w:tc>
        <w:tc>
          <w:tcPr>
            <w:tcW w:w="738" w:type="dxa"/>
            <w:shd w:val="clear" w:color="auto" w:fill="auto"/>
          </w:tcPr>
          <w:p w14:paraId="4BA7074D" w14:textId="77777777" w:rsidR="00B741F3" w:rsidRPr="00ED5F09" w:rsidRDefault="00F0724F">
            <w:r w:rsidRPr="00ED5F09">
              <w:t>8,1</w:t>
            </w:r>
          </w:p>
        </w:tc>
        <w:tc>
          <w:tcPr>
            <w:tcW w:w="738" w:type="dxa"/>
            <w:shd w:val="clear" w:color="auto" w:fill="auto"/>
          </w:tcPr>
          <w:p w14:paraId="61CFE944" w14:textId="77777777" w:rsidR="00B741F3" w:rsidRPr="00ED5F09" w:rsidRDefault="00F0724F">
            <w:r w:rsidRPr="00ED5F09">
              <w:t>6,9</w:t>
            </w:r>
          </w:p>
        </w:tc>
        <w:tc>
          <w:tcPr>
            <w:tcW w:w="762" w:type="dxa"/>
            <w:shd w:val="clear" w:color="auto" w:fill="auto"/>
          </w:tcPr>
          <w:p w14:paraId="0034BCCF" w14:textId="77777777" w:rsidR="00B741F3" w:rsidRPr="00ED5F09" w:rsidRDefault="00F0724F">
            <w:r w:rsidRPr="00ED5F09">
              <w:t>6,2</w:t>
            </w:r>
          </w:p>
        </w:tc>
        <w:tc>
          <w:tcPr>
            <w:tcW w:w="894" w:type="dxa"/>
            <w:shd w:val="clear" w:color="auto" w:fill="auto"/>
          </w:tcPr>
          <w:p w14:paraId="023C0248" w14:textId="77777777" w:rsidR="00B741F3" w:rsidRPr="00ED5F09" w:rsidRDefault="00F0724F">
            <w:r w:rsidRPr="00ED5F09">
              <w:t>5,9</w:t>
            </w:r>
          </w:p>
        </w:tc>
        <w:tc>
          <w:tcPr>
            <w:tcW w:w="992" w:type="dxa"/>
            <w:shd w:val="clear" w:color="auto" w:fill="auto"/>
          </w:tcPr>
          <w:p w14:paraId="533036A9" w14:textId="77777777" w:rsidR="00B741F3" w:rsidRPr="00ED5F09" w:rsidRDefault="00F0724F">
            <w:r w:rsidRPr="00ED5F09">
              <w:t>6,5</w:t>
            </w:r>
          </w:p>
        </w:tc>
        <w:tc>
          <w:tcPr>
            <w:tcW w:w="709" w:type="dxa"/>
            <w:shd w:val="clear" w:color="auto" w:fill="auto"/>
          </w:tcPr>
          <w:p w14:paraId="7BADC393" w14:textId="77777777" w:rsidR="00B741F3" w:rsidRPr="00ED5F09" w:rsidRDefault="00F0724F">
            <w:r w:rsidRPr="00ED5F09">
              <w:t xml:space="preserve">8,6  </w:t>
            </w:r>
          </w:p>
        </w:tc>
        <w:tc>
          <w:tcPr>
            <w:tcW w:w="918" w:type="dxa"/>
            <w:shd w:val="clear" w:color="auto" w:fill="auto"/>
          </w:tcPr>
          <w:p w14:paraId="5434E8A5" w14:textId="77777777" w:rsidR="00B741F3" w:rsidRPr="00ED5F09" w:rsidRDefault="00F0724F">
            <w:r w:rsidRPr="00ED5F09">
              <w:t xml:space="preserve">5,1  </w:t>
            </w:r>
          </w:p>
        </w:tc>
        <w:tc>
          <w:tcPr>
            <w:tcW w:w="924" w:type="dxa"/>
            <w:shd w:val="clear" w:color="auto" w:fill="auto"/>
          </w:tcPr>
          <w:p w14:paraId="0CCDE0BB" w14:textId="77777777" w:rsidR="00B741F3" w:rsidRPr="00ED5F09" w:rsidRDefault="00F0724F">
            <w:r w:rsidRPr="00ED5F09">
              <w:t xml:space="preserve">3,7  </w:t>
            </w:r>
          </w:p>
        </w:tc>
        <w:tc>
          <w:tcPr>
            <w:tcW w:w="1701" w:type="dxa"/>
            <w:shd w:val="clear" w:color="auto" w:fill="auto"/>
          </w:tcPr>
          <w:p w14:paraId="513310CB" w14:textId="77777777" w:rsidR="00B741F3" w:rsidRPr="00ED5F09" w:rsidRDefault="00F0724F">
            <w:r w:rsidRPr="00ED5F09">
              <w:t>3,7</w:t>
            </w:r>
          </w:p>
        </w:tc>
      </w:tr>
      <w:tr w:rsidR="00B741F3" w:rsidRPr="00ED5F09" w14:paraId="7300038A" w14:textId="77777777" w:rsidTr="00ED5F09">
        <w:trPr>
          <w:trHeight w:val="360"/>
        </w:trPr>
        <w:tc>
          <w:tcPr>
            <w:tcW w:w="2122" w:type="dxa"/>
            <w:shd w:val="clear" w:color="auto" w:fill="auto"/>
          </w:tcPr>
          <w:p w14:paraId="496B73E4" w14:textId="77777777" w:rsidR="00B741F3" w:rsidRPr="00ED5F09" w:rsidRDefault="00F0724F">
            <w:r w:rsidRPr="00ED5F09">
              <w:t xml:space="preserve">Медеуский          </w:t>
            </w:r>
          </w:p>
        </w:tc>
        <w:tc>
          <w:tcPr>
            <w:tcW w:w="850" w:type="dxa"/>
            <w:shd w:val="clear" w:color="auto" w:fill="auto"/>
          </w:tcPr>
          <w:p w14:paraId="3A49BB55" w14:textId="77777777" w:rsidR="00B741F3" w:rsidRPr="00ED5F09" w:rsidRDefault="00F0724F">
            <w:r w:rsidRPr="00ED5F09">
              <w:t>22,9</w:t>
            </w:r>
          </w:p>
        </w:tc>
        <w:tc>
          <w:tcPr>
            <w:tcW w:w="709" w:type="dxa"/>
            <w:shd w:val="clear" w:color="auto" w:fill="auto"/>
          </w:tcPr>
          <w:p w14:paraId="39A48CFD" w14:textId="77777777" w:rsidR="00B741F3" w:rsidRPr="00ED5F09" w:rsidRDefault="00F0724F">
            <w:r w:rsidRPr="00ED5F09">
              <w:t>20,2</w:t>
            </w:r>
          </w:p>
        </w:tc>
        <w:tc>
          <w:tcPr>
            <w:tcW w:w="850" w:type="dxa"/>
            <w:shd w:val="clear" w:color="auto" w:fill="auto"/>
          </w:tcPr>
          <w:p w14:paraId="78C188F8" w14:textId="77777777" w:rsidR="00B741F3" w:rsidRPr="00ED5F09" w:rsidRDefault="00F0724F">
            <w:r w:rsidRPr="00ED5F09">
              <w:t>19,5</w:t>
            </w:r>
          </w:p>
        </w:tc>
        <w:tc>
          <w:tcPr>
            <w:tcW w:w="696" w:type="dxa"/>
            <w:shd w:val="clear" w:color="auto" w:fill="auto"/>
          </w:tcPr>
          <w:p w14:paraId="33B081BD" w14:textId="77777777" w:rsidR="00B741F3" w:rsidRPr="00ED5F09" w:rsidRDefault="00F0724F">
            <w:r w:rsidRPr="00ED5F09">
              <w:t>11,6</w:t>
            </w:r>
          </w:p>
        </w:tc>
        <w:tc>
          <w:tcPr>
            <w:tcW w:w="738" w:type="dxa"/>
            <w:shd w:val="clear" w:color="auto" w:fill="auto"/>
          </w:tcPr>
          <w:p w14:paraId="156DFBDD" w14:textId="77777777" w:rsidR="00B741F3" w:rsidRPr="00ED5F09" w:rsidRDefault="00F0724F">
            <w:r w:rsidRPr="00ED5F09">
              <w:t>8,8</w:t>
            </w:r>
          </w:p>
        </w:tc>
        <w:tc>
          <w:tcPr>
            <w:tcW w:w="738" w:type="dxa"/>
            <w:shd w:val="clear" w:color="auto" w:fill="auto"/>
          </w:tcPr>
          <w:p w14:paraId="37641CB6" w14:textId="77777777" w:rsidR="00B741F3" w:rsidRPr="00ED5F09" w:rsidRDefault="00F0724F">
            <w:r w:rsidRPr="00ED5F09">
              <w:t>11,5</w:t>
            </w:r>
          </w:p>
        </w:tc>
        <w:tc>
          <w:tcPr>
            <w:tcW w:w="762" w:type="dxa"/>
            <w:shd w:val="clear" w:color="auto" w:fill="auto"/>
          </w:tcPr>
          <w:p w14:paraId="16AE3A47" w14:textId="77777777" w:rsidR="00B741F3" w:rsidRPr="00ED5F09" w:rsidRDefault="00F0724F">
            <w:r w:rsidRPr="00ED5F09">
              <w:t>7,5</w:t>
            </w:r>
          </w:p>
        </w:tc>
        <w:tc>
          <w:tcPr>
            <w:tcW w:w="894" w:type="dxa"/>
            <w:shd w:val="clear" w:color="auto" w:fill="auto"/>
          </w:tcPr>
          <w:p w14:paraId="34FE6633" w14:textId="77777777" w:rsidR="00B741F3" w:rsidRPr="00ED5F09" w:rsidRDefault="00F0724F">
            <w:r w:rsidRPr="00ED5F09">
              <w:t>6,3</w:t>
            </w:r>
          </w:p>
        </w:tc>
        <w:tc>
          <w:tcPr>
            <w:tcW w:w="992" w:type="dxa"/>
            <w:shd w:val="clear" w:color="auto" w:fill="auto"/>
          </w:tcPr>
          <w:p w14:paraId="1EA3730B" w14:textId="77777777" w:rsidR="00B741F3" w:rsidRPr="00ED5F09" w:rsidRDefault="00F0724F">
            <w:r w:rsidRPr="00ED5F09">
              <w:t>7,4</w:t>
            </w:r>
          </w:p>
        </w:tc>
        <w:tc>
          <w:tcPr>
            <w:tcW w:w="709" w:type="dxa"/>
            <w:shd w:val="clear" w:color="auto" w:fill="auto"/>
          </w:tcPr>
          <w:p w14:paraId="7F812F87" w14:textId="77777777" w:rsidR="00B741F3" w:rsidRPr="00ED5F09" w:rsidRDefault="00F0724F">
            <w:r w:rsidRPr="00ED5F09">
              <w:t xml:space="preserve">8,8  </w:t>
            </w:r>
          </w:p>
        </w:tc>
        <w:tc>
          <w:tcPr>
            <w:tcW w:w="918" w:type="dxa"/>
            <w:shd w:val="clear" w:color="auto" w:fill="auto"/>
          </w:tcPr>
          <w:p w14:paraId="1A0959A3" w14:textId="77777777" w:rsidR="00B741F3" w:rsidRPr="00ED5F09" w:rsidRDefault="00F0724F">
            <w:r w:rsidRPr="00ED5F09">
              <w:t xml:space="preserve">12,4  </w:t>
            </w:r>
          </w:p>
        </w:tc>
        <w:tc>
          <w:tcPr>
            <w:tcW w:w="924" w:type="dxa"/>
            <w:shd w:val="clear" w:color="auto" w:fill="auto"/>
          </w:tcPr>
          <w:p w14:paraId="73C084F9" w14:textId="77777777" w:rsidR="00B741F3" w:rsidRPr="00ED5F09" w:rsidRDefault="00F0724F">
            <w:r w:rsidRPr="00ED5F09">
              <w:t xml:space="preserve">12,4  </w:t>
            </w:r>
          </w:p>
        </w:tc>
        <w:tc>
          <w:tcPr>
            <w:tcW w:w="1701" w:type="dxa"/>
            <w:shd w:val="clear" w:color="auto" w:fill="auto"/>
          </w:tcPr>
          <w:p w14:paraId="3BBA3E97" w14:textId="77777777" w:rsidR="00B741F3" w:rsidRPr="00ED5F09" w:rsidRDefault="00F0724F">
            <w:r w:rsidRPr="00ED5F09">
              <w:t>4,3</w:t>
            </w:r>
          </w:p>
        </w:tc>
      </w:tr>
      <w:tr w:rsidR="00B741F3" w:rsidRPr="00ED5F09" w14:paraId="7795ED30" w14:textId="77777777" w:rsidTr="00ED5F09">
        <w:trPr>
          <w:trHeight w:val="330"/>
        </w:trPr>
        <w:tc>
          <w:tcPr>
            <w:tcW w:w="2122" w:type="dxa"/>
            <w:shd w:val="clear" w:color="auto" w:fill="auto"/>
          </w:tcPr>
          <w:p w14:paraId="6294B96B" w14:textId="77777777" w:rsidR="00B741F3" w:rsidRPr="00ED5F09" w:rsidRDefault="00F0724F">
            <w:r w:rsidRPr="00ED5F09">
              <w:t>Наурызбайский</w:t>
            </w:r>
          </w:p>
        </w:tc>
        <w:tc>
          <w:tcPr>
            <w:tcW w:w="850" w:type="dxa"/>
            <w:shd w:val="clear" w:color="auto" w:fill="auto"/>
          </w:tcPr>
          <w:p w14:paraId="7E9A3A79" w14:textId="77777777" w:rsidR="00B741F3" w:rsidRPr="00ED5F09" w:rsidRDefault="00F0724F">
            <w:r w:rsidRPr="00ED5F09">
              <w:t>-</w:t>
            </w:r>
          </w:p>
        </w:tc>
        <w:tc>
          <w:tcPr>
            <w:tcW w:w="709" w:type="dxa"/>
            <w:shd w:val="clear" w:color="auto" w:fill="auto"/>
          </w:tcPr>
          <w:p w14:paraId="7DC236C7" w14:textId="77777777" w:rsidR="00B741F3" w:rsidRPr="00ED5F09" w:rsidRDefault="00F0724F">
            <w:r w:rsidRPr="00ED5F09">
              <w:t>-</w:t>
            </w:r>
          </w:p>
        </w:tc>
        <w:tc>
          <w:tcPr>
            <w:tcW w:w="850" w:type="dxa"/>
            <w:shd w:val="clear" w:color="auto" w:fill="auto"/>
          </w:tcPr>
          <w:p w14:paraId="1EBC760B" w14:textId="77777777" w:rsidR="00B741F3" w:rsidRPr="00ED5F09" w:rsidRDefault="00F0724F">
            <w:r w:rsidRPr="00ED5F09">
              <w:t>-</w:t>
            </w:r>
          </w:p>
        </w:tc>
        <w:tc>
          <w:tcPr>
            <w:tcW w:w="696" w:type="dxa"/>
            <w:shd w:val="clear" w:color="auto" w:fill="auto"/>
          </w:tcPr>
          <w:p w14:paraId="3F094050" w14:textId="77777777" w:rsidR="00B741F3" w:rsidRPr="00ED5F09" w:rsidRDefault="00F0724F">
            <w:r w:rsidRPr="00ED5F09">
              <w:t>-</w:t>
            </w:r>
          </w:p>
        </w:tc>
        <w:tc>
          <w:tcPr>
            <w:tcW w:w="738" w:type="dxa"/>
            <w:shd w:val="clear" w:color="auto" w:fill="auto"/>
          </w:tcPr>
          <w:p w14:paraId="60F51F5E" w14:textId="77777777" w:rsidR="00B741F3" w:rsidRPr="00ED5F09" w:rsidRDefault="00F0724F">
            <w:r w:rsidRPr="00ED5F09">
              <w:t>-</w:t>
            </w:r>
          </w:p>
        </w:tc>
        <w:tc>
          <w:tcPr>
            <w:tcW w:w="738" w:type="dxa"/>
            <w:shd w:val="clear" w:color="auto" w:fill="auto"/>
          </w:tcPr>
          <w:p w14:paraId="36C13EFA" w14:textId="77777777" w:rsidR="00B741F3" w:rsidRPr="00ED5F09" w:rsidRDefault="00F0724F">
            <w:r w:rsidRPr="00ED5F09">
              <w:t>8,3</w:t>
            </w:r>
          </w:p>
        </w:tc>
        <w:tc>
          <w:tcPr>
            <w:tcW w:w="762" w:type="dxa"/>
            <w:shd w:val="clear" w:color="auto" w:fill="auto"/>
          </w:tcPr>
          <w:p w14:paraId="2E99D0E4" w14:textId="77777777" w:rsidR="00B741F3" w:rsidRPr="00ED5F09" w:rsidRDefault="00F0724F">
            <w:r w:rsidRPr="00ED5F09">
              <w:t>7,2</w:t>
            </w:r>
          </w:p>
        </w:tc>
        <w:tc>
          <w:tcPr>
            <w:tcW w:w="894" w:type="dxa"/>
            <w:shd w:val="clear" w:color="auto" w:fill="auto"/>
          </w:tcPr>
          <w:p w14:paraId="5DEF8D06" w14:textId="77777777" w:rsidR="00B741F3" w:rsidRPr="00ED5F09" w:rsidRDefault="00F0724F">
            <w:r w:rsidRPr="00ED5F09">
              <w:t>10,4</w:t>
            </w:r>
          </w:p>
        </w:tc>
        <w:tc>
          <w:tcPr>
            <w:tcW w:w="992" w:type="dxa"/>
            <w:shd w:val="clear" w:color="auto" w:fill="auto"/>
          </w:tcPr>
          <w:p w14:paraId="4A0202FC" w14:textId="77777777" w:rsidR="00B741F3" w:rsidRPr="00ED5F09" w:rsidRDefault="00F0724F">
            <w:r w:rsidRPr="00ED5F09">
              <w:t>10,6</w:t>
            </w:r>
          </w:p>
        </w:tc>
        <w:tc>
          <w:tcPr>
            <w:tcW w:w="709" w:type="dxa"/>
            <w:shd w:val="clear" w:color="auto" w:fill="auto"/>
          </w:tcPr>
          <w:p w14:paraId="4A39554A" w14:textId="77777777" w:rsidR="00B741F3" w:rsidRPr="00ED5F09" w:rsidRDefault="00F0724F">
            <w:r w:rsidRPr="00ED5F09">
              <w:t xml:space="preserve">9,0  </w:t>
            </w:r>
          </w:p>
        </w:tc>
        <w:tc>
          <w:tcPr>
            <w:tcW w:w="918" w:type="dxa"/>
            <w:shd w:val="clear" w:color="auto" w:fill="auto"/>
          </w:tcPr>
          <w:p w14:paraId="1489C643" w14:textId="77777777" w:rsidR="00B741F3" w:rsidRPr="00ED5F09" w:rsidRDefault="00F0724F">
            <w:r w:rsidRPr="00ED5F09">
              <w:t xml:space="preserve">10,4  </w:t>
            </w:r>
          </w:p>
        </w:tc>
        <w:tc>
          <w:tcPr>
            <w:tcW w:w="924" w:type="dxa"/>
            <w:shd w:val="clear" w:color="auto" w:fill="auto"/>
          </w:tcPr>
          <w:p w14:paraId="0487ABAB" w14:textId="77777777" w:rsidR="00B741F3" w:rsidRPr="00ED5F09" w:rsidRDefault="00F0724F">
            <w:r w:rsidRPr="00ED5F09">
              <w:t xml:space="preserve">3,9  </w:t>
            </w:r>
          </w:p>
        </w:tc>
        <w:tc>
          <w:tcPr>
            <w:tcW w:w="1701" w:type="dxa"/>
            <w:shd w:val="clear" w:color="auto" w:fill="auto"/>
          </w:tcPr>
          <w:p w14:paraId="63D182DB" w14:textId="77777777" w:rsidR="00B741F3" w:rsidRPr="00ED5F09" w:rsidRDefault="00F0724F">
            <w:r w:rsidRPr="00ED5F09">
              <w:t>5,8</w:t>
            </w:r>
          </w:p>
        </w:tc>
      </w:tr>
      <w:tr w:rsidR="00B741F3" w:rsidRPr="00ED5F09" w14:paraId="519D5B32" w14:textId="77777777" w:rsidTr="00ED5F09">
        <w:trPr>
          <w:trHeight w:val="375"/>
        </w:trPr>
        <w:tc>
          <w:tcPr>
            <w:tcW w:w="2122" w:type="dxa"/>
            <w:shd w:val="clear" w:color="auto" w:fill="auto"/>
          </w:tcPr>
          <w:p w14:paraId="4DB93E47" w14:textId="77777777" w:rsidR="00B741F3" w:rsidRPr="00ED5F09" w:rsidRDefault="00F0724F">
            <w:r w:rsidRPr="00ED5F09">
              <w:t xml:space="preserve">Түрксибский         </w:t>
            </w:r>
          </w:p>
        </w:tc>
        <w:tc>
          <w:tcPr>
            <w:tcW w:w="850" w:type="dxa"/>
            <w:shd w:val="clear" w:color="auto" w:fill="auto"/>
          </w:tcPr>
          <w:p w14:paraId="5696FC96" w14:textId="77777777" w:rsidR="00B741F3" w:rsidRPr="00ED5F09" w:rsidRDefault="00F0724F">
            <w:r w:rsidRPr="00ED5F09">
              <w:t>16,6</w:t>
            </w:r>
          </w:p>
        </w:tc>
        <w:tc>
          <w:tcPr>
            <w:tcW w:w="709" w:type="dxa"/>
            <w:shd w:val="clear" w:color="auto" w:fill="auto"/>
          </w:tcPr>
          <w:p w14:paraId="7964FBAD" w14:textId="77777777" w:rsidR="00B741F3" w:rsidRPr="00ED5F09" w:rsidRDefault="00F0724F">
            <w:r w:rsidRPr="00ED5F09">
              <w:t>13,8</w:t>
            </w:r>
          </w:p>
        </w:tc>
        <w:tc>
          <w:tcPr>
            <w:tcW w:w="850" w:type="dxa"/>
            <w:shd w:val="clear" w:color="auto" w:fill="auto"/>
          </w:tcPr>
          <w:p w14:paraId="32181F59" w14:textId="77777777" w:rsidR="00B741F3" w:rsidRPr="00ED5F09" w:rsidRDefault="00F0724F">
            <w:r w:rsidRPr="00ED5F09">
              <w:t>9,3</w:t>
            </w:r>
          </w:p>
        </w:tc>
        <w:tc>
          <w:tcPr>
            <w:tcW w:w="696" w:type="dxa"/>
            <w:shd w:val="clear" w:color="auto" w:fill="auto"/>
          </w:tcPr>
          <w:p w14:paraId="62776AC7" w14:textId="77777777" w:rsidR="00B741F3" w:rsidRPr="00ED5F09" w:rsidRDefault="00F0724F">
            <w:r w:rsidRPr="00ED5F09">
              <w:t>7,7</w:t>
            </w:r>
          </w:p>
        </w:tc>
        <w:tc>
          <w:tcPr>
            <w:tcW w:w="738" w:type="dxa"/>
            <w:shd w:val="clear" w:color="auto" w:fill="auto"/>
          </w:tcPr>
          <w:p w14:paraId="1A483F25" w14:textId="77777777" w:rsidR="00B741F3" w:rsidRPr="00ED5F09" w:rsidRDefault="00F0724F">
            <w:r w:rsidRPr="00ED5F09">
              <w:t>9,0</w:t>
            </w:r>
          </w:p>
        </w:tc>
        <w:tc>
          <w:tcPr>
            <w:tcW w:w="738" w:type="dxa"/>
            <w:shd w:val="clear" w:color="auto" w:fill="auto"/>
          </w:tcPr>
          <w:p w14:paraId="60AB22AA" w14:textId="77777777" w:rsidR="00B741F3" w:rsidRPr="00ED5F09" w:rsidRDefault="00F0724F">
            <w:r w:rsidRPr="00ED5F09">
              <w:t>6,0</w:t>
            </w:r>
          </w:p>
        </w:tc>
        <w:tc>
          <w:tcPr>
            <w:tcW w:w="762" w:type="dxa"/>
            <w:shd w:val="clear" w:color="auto" w:fill="auto"/>
          </w:tcPr>
          <w:p w14:paraId="205DC4C0" w14:textId="77777777" w:rsidR="00B741F3" w:rsidRPr="00ED5F09" w:rsidRDefault="00F0724F">
            <w:r w:rsidRPr="00ED5F09">
              <w:t>5,0</w:t>
            </w:r>
          </w:p>
        </w:tc>
        <w:tc>
          <w:tcPr>
            <w:tcW w:w="894" w:type="dxa"/>
            <w:shd w:val="clear" w:color="auto" w:fill="auto"/>
          </w:tcPr>
          <w:p w14:paraId="4851D04B" w14:textId="77777777" w:rsidR="00B741F3" w:rsidRPr="00ED5F09" w:rsidRDefault="00F0724F">
            <w:r w:rsidRPr="00ED5F09">
              <w:t>7,1</w:t>
            </w:r>
          </w:p>
        </w:tc>
        <w:tc>
          <w:tcPr>
            <w:tcW w:w="992" w:type="dxa"/>
            <w:shd w:val="clear" w:color="auto" w:fill="auto"/>
          </w:tcPr>
          <w:p w14:paraId="05B09F39" w14:textId="77777777" w:rsidR="00B741F3" w:rsidRPr="00ED5F09" w:rsidRDefault="00F0724F">
            <w:r w:rsidRPr="00ED5F09">
              <w:t>7,6</w:t>
            </w:r>
          </w:p>
        </w:tc>
        <w:tc>
          <w:tcPr>
            <w:tcW w:w="709" w:type="dxa"/>
            <w:shd w:val="clear" w:color="auto" w:fill="auto"/>
          </w:tcPr>
          <w:p w14:paraId="63D8F63E" w14:textId="77777777" w:rsidR="00B741F3" w:rsidRPr="00ED5F09" w:rsidRDefault="00F0724F">
            <w:r w:rsidRPr="00ED5F09">
              <w:t xml:space="preserve">9,3  </w:t>
            </w:r>
          </w:p>
        </w:tc>
        <w:tc>
          <w:tcPr>
            <w:tcW w:w="918" w:type="dxa"/>
            <w:shd w:val="clear" w:color="auto" w:fill="auto"/>
          </w:tcPr>
          <w:p w14:paraId="156B8CA1" w14:textId="77777777" w:rsidR="00B741F3" w:rsidRPr="00ED5F09" w:rsidRDefault="00F0724F">
            <w:r w:rsidRPr="00ED5F09">
              <w:t xml:space="preserve">6,9  </w:t>
            </w:r>
          </w:p>
        </w:tc>
        <w:tc>
          <w:tcPr>
            <w:tcW w:w="924" w:type="dxa"/>
            <w:shd w:val="clear" w:color="auto" w:fill="auto"/>
          </w:tcPr>
          <w:p w14:paraId="59FEC9BD" w14:textId="77777777" w:rsidR="00B741F3" w:rsidRPr="00ED5F09" w:rsidRDefault="00F0724F">
            <w:r w:rsidRPr="00ED5F09">
              <w:t xml:space="preserve">5,9  </w:t>
            </w:r>
          </w:p>
        </w:tc>
        <w:tc>
          <w:tcPr>
            <w:tcW w:w="1701" w:type="dxa"/>
            <w:shd w:val="clear" w:color="auto" w:fill="auto"/>
          </w:tcPr>
          <w:p w14:paraId="1E8E3BEB" w14:textId="77777777" w:rsidR="00B741F3" w:rsidRPr="00ED5F09" w:rsidRDefault="00F0724F">
            <w:r w:rsidRPr="00ED5F09">
              <w:t>5,9</w:t>
            </w:r>
          </w:p>
        </w:tc>
      </w:tr>
    </w:tbl>
    <w:p w14:paraId="1CC0692E" w14:textId="77777777" w:rsidR="00B741F3" w:rsidRDefault="00B741F3"/>
    <w:p w14:paraId="1C8FBF4A" w14:textId="77777777" w:rsidR="00B741F3" w:rsidRDefault="00B741F3"/>
    <w:p w14:paraId="3BB23337" w14:textId="582842E0" w:rsidR="00B741F3" w:rsidRPr="002B4345" w:rsidRDefault="00F0724F">
      <w:pPr>
        <w:rPr>
          <w:bCs/>
          <w:sz w:val="28"/>
          <w:szCs w:val="28"/>
        </w:rPr>
      </w:pPr>
      <w:r w:rsidRPr="002B4345">
        <w:rPr>
          <w:bCs/>
          <w:sz w:val="28"/>
          <w:szCs w:val="28"/>
        </w:rPr>
        <w:lastRenderedPageBreak/>
        <w:t xml:space="preserve">Таблица </w:t>
      </w:r>
      <w:r w:rsidR="002B4345" w:rsidRPr="002B4345">
        <w:rPr>
          <w:bCs/>
          <w:sz w:val="28"/>
          <w:szCs w:val="28"/>
          <w:lang w:val="ru-RU"/>
        </w:rPr>
        <w:t>А.</w:t>
      </w:r>
      <w:r w:rsidRPr="002B4345">
        <w:rPr>
          <w:bCs/>
          <w:sz w:val="28"/>
          <w:szCs w:val="28"/>
        </w:rPr>
        <w:t>5</w:t>
      </w:r>
      <w:r w:rsidR="002B4345" w:rsidRPr="002B4345">
        <w:rPr>
          <w:bCs/>
          <w:sz w:val="28"/>
          <w:szCs w:val="28"/>
          <w:lang w:val="ru-RU"/>
        </w:rPr>
        <w:t xml:space="preserve"> - </w:t>
      </w:r>
      <w:r w:rsidRPr="002B4345">
        <w:rPr>
          <w:bCs/>
          <w:sz w:val="28"/>
          <w:szCs w:val="28"/>
        </w:rPr>
        <w:t>Коэффициент младенческой смертности до 1 года от врожденных аномалий (мальчики и девочки) в г.Алматы, на 1000 родившихся</w:t>
      </w:r>
    </w:p>
    <w:p w14:paraId="3E63A138" w14:textId="77777777" w:rsidR="00B741F3" w:rsidRDefault="00B741F3">
      <w:pPr>
        <w:rPr>
          <w:sz w:val="28"/>
          <w:szCs w:val="28"/>
        </w:rPr>
      </w:pPr>
    </w:p>
    <w:tbl>
      <w:tblPr>
        <w:tblStyle w:val="aff9"/>
        <w:tblW w:w="135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5"/>
        <w:gridCol w:w="901"/>
        <w:gridCol w:w="901"/>
        <w:gridCol w:w="901"/>
        <w:gridCol w:w="900"/>
        <w:gridCol w:w="900"/>
        <w:gridCol w:w="900"/>
        <w:gridCol w:w="933"/>
        <w:gridCol w:w="900"/>
        <w:gridCol w:w="900"/>
        <w:gridCol w:w="900"/>
        <w:gridCol w:w="900"/>
        <w:gridCol w:w="900"/>
        <w:gridCol w:w="900"/>
      </w:tblGrid>
      <w:tr w:rsidR="00B741F3" w:rsidRPr="00A37396" w14:paraId="5B49E1ED" w14:textId="77777777" w:rsidTr="00ED5F09">
        <w:trPr>
          <w:trHeight w:val="300"/>
        </w:trPr>
        <w:tc>
          <w:tcPr>
            <w:tcW w:w="1826" w:type="dxa"/>
            <w:shd w:val="clear" w:color="auto" w:fill="auto"/>
          </w:tcPr>
          <w:p w14:paraId="0F2CABD3" w14:textId="77777777" w:rsidR="00B741F3" w:rsidRPr="00A37396" w:rsidRDefault="00F0724F">
            <w:pPr>
              <w:rPr>
                <w:bCs/>
              </w:rPr>
            </w:pPr>
            <w:r w:rsidRPr="00A37396">
              <w:rPr>
                <w:rFonts w:eastAsia="Calibri"/>
                <w:bCs/>
              </w:rPr>
              <w:t>Районы города Алматы</w:t>
            </w:r>
          </w:p>
        </w:tc>
        <w:tc>
          <w:tcPr>
            <w:tcW w:w="901" w:type="dxa"/>
            <w:shd w:val="clear" w:color="auto" w:fill="auto"/>
          </w:tcPr>
          <w:p w14:paraId="3FC88642" w14:textId="77777777" w:rsidR="00B741F3" w:rsidRPr="00A37396" w:rsidRDefault="00F0724F">
            <w:pPr>
              <w:rPr>
                <w:bCs/>
              </w:rPr>
            </w:pPr>
            <w:r w:rsidRPr="00A37396">
              <w:rPr>
                <w:bCs/>
              </w:rPr>
              <w:t>2010</w:t>
            </w:r>
          </w:p>
        </w:tc>
        <w:tc>
          <w:tcPr>
            <w:tcW w:w="901" w:type="dxa"/>
            <w:shd w:val="clear" w:color="auto" w:fill="auto"/>
          </w:tcPr>
          <w:p w14:paraId="0AD36C32" w14:textId="77777777" w:rsidR="00B741F3" w:rsidRPr="00A37396" w:rsidRDefault="00F0724F">
            <w:pPr>
              <w:rPr>
                <w:bCs/>
              </w:rPr>
            </w:pPr>
            <w:r w:rsidRPr="00A37396">
              <w:rPr>
                <w:bCs/>
              </w:rPr>
              <w:t>2011</w:t>
            </w:r>
          </w:p>
        </w:tc>
        <w:tc>
          <w:tcPr>
            <w:tcW w:w="901" w:type="dxa"/>
            <w:shd w:val="clear" w:color="auto" w:fill="auto"/>
          </w:tcPr>
          <w:p w14:paraId="6BEA61F3" w14:textId="77777777" w:rsidR="00B741F3" w:rsidRPr="00A37396" w:rsidRDefault="00F0724F">
            <w:pPr>
              <w:rPr>
                <w:bCs/>
              </w:rPr>
            </w:pPr>
            <w:r w:rsidRPr="00A37396">
              <w:rPr>
                <w:bCs/>
              </w:rPr>
              <w:t>2012</w:t>
            </w:r>
          </w:p>
        </w:tc>
        <w:tc>
          <w:tcPr>
            <w:tcW w:w="900" w:type="dxa"/>
            <w:shd w:val="clear" w:color="auto" w:fill="auto"/>
          </w:tcPr>
          <w:p w14:paraId="19BC926D" w14:textId="77777777" w:rsidR="00B741F3" w:rsidRPr="00A37396" w:rsidRDefault="00F0724F">
            <w:pPr>
              <w:rPr>
                <w:bCs/>
              </w:rPr>
            </w:pPr>
            <w:r w:rsidRPr="00A37396">
              <w:rPr>
                <w:bCs/>
              </w:rPr>
              <w:t>2013</w:t>
            </w:r>
          </w:p>
        </w:tc>
        <w:tc>
          <w:tcPr>
            <w:tcW w:w="900" w:type="dxa"/>
            <w:shd w:val="clear" w:color="auto" w:fill="auto"/>
          </w:tcPr>
          <w:p w14:paraId="724A2FB1" w14:textId="77777777" w:rsidR="00B741F3" w:rsidRPr="00A37396" w:rsidRDefault="00F0724F">
            <w:pPr>
              <w:rPr>
                <w:bCs/>
              </w:rPr>
            </w:pPr>
            <w:r w:rsidRPr="00A37396">
              <w:rPr>
                <w:bCs/>
              </w:rPr>
              <w:t>2014</w:t>
            </w:r>
          </w:p>
        </w:tc>
        <w:tc>
          <w:tcPr>
            <w:tcW w:w="900" w:type="dxa"/>
            <w:shd w:val="clear" w:color="auto" w:fill="auto"/>
          </w:tcPr>
          <w:p w14:paraId="2314A02C" w14:textId="77777777" w:rsidR="00B741F3" w:rsidRPr="00A37396" w:rsidRDefault="00F0724F">
            <w:pPr>
              <w:rPr>
                <w:bCs/>
              </w:rPr>
            </w:pPr>
            <w:r w:rsidRPr="00A37396">
              <w:rPr>
                <w:bCs/>
              </w:rPr>
              <w:t>2015</w:t>
            </w:r>
          </w:p>
        </w:tc>
        <w:tc>
          <w:tcPr>
            <w:tcW w:w="933" w:type="dxa"/>
            <w:shd w:val="clear" w:color="auto" w:fill="auto"/>
          </w:tcPr>
          <w:p w14:paraId="69519006" w14:textId="77777777" w:rsidR="00B741F3" w:rsidRPr="00A37396" w:rsidRDefault="00F0724F">
            <w:pPr>
              <w:rPr>
                <w:bCs/>
              </w:rPr>
            </w:pPr>
            <w:r w:rsidRPr="00A37396">
              <w:rPr>
                <w:bCs/>
              </w:rPr>
              <w:t>2016</w:t>
            </w:r>
          </w:p>
        </w:tc>
        <w:tc>
          <w:tcPr>
            <w:tcW w:w="900" w:type="dxa"/>
            <w:shd w:val="clear" w:color="auto" w:fill="auto"/>
          </w:tcPr>
          <w:p w14:paraId="790F206D" w14:textId="77777777" w:rsidR="00B741F3" w:rsidRPr="00A37396" w:rsidRDefault="00F0724F">
            <w:pPr>
              <w:rPr>
                <w:bCs/>
              </w:rPr>
            </w:pPr>
            <w:r w:rsidRPr="00A37396">
              <w:rPr>
                <w:bCs/>
              </w:rPr>
              <w:t>2017</w:t>
            </w:r>
          </w:p>
        </w:tc>
        <w:tc>
          <w:tcPr>
            <w:tcW w:w="900" w:type="dxa"/>
            <w:shd w:val="clear" w:color="auto" w:fill="auto"/>
          </w:tcPr>
          <w:p w14:paraId="545BE52A" w14:textId="77777777" w:rsidR="00B741F3" w:rsidRPr="00A37396" w:rsidRDefault="00F0724F">
            <w:pPr>
              <w:rPr>
                <w:bCs/>
              </w:rPr>
            </w:pPr>
            <w:r w:rsidRPr="00A37396">
              <w:rPr>
                <w:bCs/>
              </w:rPr>
              <w:t>2018</w:t>
            </w:r>
          </w:p>
        </w:tc>
        <w:tc>
          <w:tcPr>
            <w:tcW w:w="900" w:type="dxa"/>
            <w:shd w:val="clear" w:color="auto" w:fill="auto"/>
          </w:tcPr>
          <w:p w14:paraId="647367EE" w14:textId="77777777" w:rsidR="00B741F3" w:rsidRPr="00A37396" w:rsidRDefault="00F0724F">
            <w:pPr>
              <w:rPr>
                <w:bCs/>
              </w:rPr>
            </w:pPr>
            <w:r w:rsidRPr="00A37396">
              <w:rPr>
                <w:bCs/>
              </w:rPr>
              <w:t>2019</w:t>
            </w:r>
          </w:p>
        </w:tc>
        <w:tc>
          <w:tcPr>
            <w:tcW w:w="900" w:type="dxa"/>
            <w:shd w:val="clear" w:color="auto" w:fill="auto"/>
          </w:tcPr>
          <w:p w14:paraId="3A66EFFA" w14:textId="77777777" w:rsidR="00B741F3" w:rsidRPr="00A37396" w:rsidRDefault="00F0724F">
            <w:pPr>
              <w:rPr>
                <w:bCs/>
              </w:rPr>
            </w:pPr>
            <w:r w:rsidRPr="00A37396">
              <w:rPr>
                <w:bCs/>
              </w:rPr>
              <w:t>2020</w:t>
            </w:r>
          </w:p>
        </w:tc>
        <w:tc>
          <w:tcPr>
            <w:tcW w:w="900" w:type="dxa"/>
            <w:shd w:val="clear" w:color="auto" w:fill="auto"/>
          </w:tcPr>
          <w:p w14:paraId="1A110D7C" w14:textId="77777777" w:rsidR="00B741F3" w:rsidRPr="00A37396" w:rsidRDefault="00F0724F">
            <w:pPr>
              <w:rPr>
                <w:bCs/>
              </w:rPr>
            </w:pPr>
            <w:r w:rsidRPr="00A37396">
              <w:rPr>
                <w:bCs/>
              </w:rPr>
              <w:t>2021</w:t>
            </w:r>
          </w:p>
        </w:tc>
        <w:tc>
          <w:tcPr>
            <w:tcW w:w="900" w:type="dxa"/>
            <w:shd w:val="clear" w:color="auto" w:fill="auto"/>
          </w:tcPr>
          <w:p w14:paraId="1B3F0259" w14:textId="77777777" w:rsidR="00B741F3" w:rsidRPr="00A37396" w:rsidRDefault="00F0724F">
            <w:pPr>
              <w:rPr>
                <w:bCs/>
              </w:rPr>
            </w:pPr>
            <w:r w:rsidRPr="00A37396">
              <w:rPr>
                <w:bCs/>
              </w:rPr>
              <w:t>2022</w:t>
            </w:r>
          </w:p>
        </w:tc>
      </w:tr>
      <w:tr w:rsidR="00B741F3" w:rsidRPr="00A37396" w14:paraId="53F89098" w14:textId="77777777" w:rsidTr="00ED5F09">
        <w:trPr>
          <w:trHeight w:val="300"/>
        </w:trPr>
        <w:tc>
          <w:tcPr>
            <w:tcW w:w="1826" w:type="dxa"/>
            <w:shd w:val="clear" w:color="auto" w:fill="auto"/>
          </w:tcPr>
          <w:p w14:paraId="3C6D39E2" w14:textId="77777777" w:rsidR="00B741F3" w:rsidRPr="00A37396" w:rsidRDefault="00F0724F">
            <w:pPr>
              <w:rPr>
                <w:bCs/>
              </w:rPr>
            </w:pPr>
            <w:r w:rsidRPr="00A37396">
              <w:rPr>
                <w:bCs/>
              </w:rPr>
              <w:t>г. Алматы</w:t>
            </w:r>
          </w:p>
        </w:tc>
        <w:tc>
          <w:tcPr>
            <w:tcW w:w="901" w:type="dxa"/>
            <w:shd w:val="clear" w:color="auto" w:fill="auto"/>
          </w:tcPr>
          <w:p w14:paraId="45526573" w14:textId="77777777" w:rsidR="00B741F3" w:rsidRPr="00A37396" w:rsidRDefault="00F0724F">
            <w:pPr>
              <w:rPr>
                <w:bCs/>
              </w:rPr>
            </w:pPr>
            <w:r w:rsidRPr="00A37396">
              <w:rPr>
                <w:bCs/>
              </w:rPr>
              <w:t>2,5</w:t>
            </w:r>
          </w:p>
        </w:tc>
        <w:tc>
          <w:tcPr>
            <w:tcW w:w="901" w:type="dxa"/>
            <w:shd w:val="clear" w:color="auto" w:fill="auto"/>
          </w:tcPr>
          <w:p w14:paraId="050AB829" w14:textId="77777777" w:rsidR="00B741F3" w:rsidRPr="00A37396" w:rsidRDefault="00F0724F">
            <w:pPr>
              <w:rPr>
                <w:bCs/>
              </w:rPr>
            </w:pPr>
            <w:r w:rsidRPr="00A37396">
              <w:rPr>
                <w:bCs/>
              </w:rPr>
              <w:t>2,5</w:t>
            </w:r>
          </w:p>
        </w:tc>
        <w:tc>
          <w:tcPr>
            <w:tcW w:w="901" w:type="dxa"/>
            <w:shd w:val="clear" w:color="auto" w:fill="auto"/>
          </w:tcPr>
          <w:p w14:paraId="0747A609" w14:textId="77777777" w:rsidR="00B741F3" w:rsidRPr="00A37396" w:rsidRDefault="00F0724F">
            <w:pPr>
              <w:rPr>
                <w:bCs/>
              </w:rPr>
            </w:pPr>
            <w:r w:rsidRPr="00A37396">
              <w:rPr>
                <w:bCs/>
              </w:rPr>
              <w:t>1,5</w:t>
            </w:r>
          </w:p>
        </w:tc>
        <w:tc>
          <w:tcPr>
            <w:tcW w:w="900" w:type="dxa"/>
            <w:shd w:val="clear" w:color="auto" w:fill="auto"/>
          </w:tcPr>
          <w:p w14:paraId="62B95007" w14:textId="77777777" w:rsidR="00B741F3" w:rsidRPr="00A37396" w:rsidRDefault="00F0724F">
            <w:pPr>
              <w:rPr>
                <w:bCs/>
              </w:rPr>
            </w:pPr>
            <w:r w:rsidRPr="00A37396">
              <w:rPr>
                <w:bCs/>
              </w:rPr>
              <w:t>1,0</w:t>
            </w:r>
          </w:p>
        </w:tc>
        <w:tc>
          <w:tcPr>
            <w:tcW w:w="900" w:type="dxa"/>
            <w:shd w:val="clear" w:color="auto" w:fill="auto"/>
          </w:tcPr>
          <w:p w14:paraId="7A40158D" w14:textId="77777777" w:rsidR="00B741F3" w:rsidRPr="00A37396" w:rsidRDefault="00F0724F">
            <w:pPr>
              <w:rPr>
                <w:bCs/>
              </w:rPr>
            </w:pPr>
            <w:r w:rsidRPr="00A37396">
              <w:rPr>
                <w:bCs/>
              </w:rPr>
              <w:t>1,4</w:t>
            </w:r>
          </w:p>
        </w:tc>
        <w:tc>
          <w:tcPr>
            <w:tcW w:w="900" w:type="dxa"/>
            <w:shd w:val="clear" w:color="auto" w:fill="auto"/>
          </w:tcPr>
          <w:p w14:paraId="0787A97A" w14:textId="77777777" w:rsidR="00B741F3" w:rsidRPr="00A37396" w:rsidRDefault="00F0724F">
            <w:pPr>
              <w:rPr>
                <w:bCs/>
              </w:rPr>
            </w:pPr>
            <w:r w:rsidRPr="00A37396">
              <w:rPr>
                <w:bCs/>
              </w:rPr>
              <w:t>1,4</w:t>
            </w:r>
          </w:p>
        </w:tc>
        <w:tc>
          <w:tcPr>
            <w:tcW w:w="933" w:type="dxa"/>
            <w:shd w:val="clear" w:color="auto" w:fill="auto"/>
          </w:tcPr>
          <w:p w14:paraId="7A7D6C55" w14:textId="77777777" w:rsidR="00B741F3" w:rsidRPr="00A37396" w:rsidRDefault="00F0724F">
            <w:pPr>
              <w:rPr>
                <w:bCs/>
              </w:rPr>
            </w:pPr>
            <w:r w:rsidRPr="00A37396">
              <w:rPr>
                <w:bCs/>
              </w:rPr>
              <w:t>1,2</w:t>
            </w:r>
          </w:p>
        </w:tc>
        <w:tc>
          <w:tcPr>
            <w:tcW w:w="900" w:type="dxa"/>
            <w:shd w:val="clear" w:color="auto" w:fill="auto"/>
          </w:tcPr>
          <w:p w14:paraId="38B1EFDE" w14:textId="77777777" w:rsidR="00B741F3" w:rsidRPr="00A37396" w:rsidRDefault="00F0724F">
            <w:pPr>
              <w:rPr>
                <w:bCs/>
              </w:rPr>
            </w:pPr>
            <w:r w:rsidRPr="00A37396">
              <w:rPr>
                <w:bCs/>
              </w:rPr>
              <w:t>1,1</w:t>
            </w:r>
          </w:p>
        </w:tc>
        <w:tc>
          <w:tcPr>
            <w:tcW w:w="900" w:type="dxa"/>
            <w:shd w:val="clear" w:color="auto" w:fill="auto"/>
          </w:tcPr>
          <w:p w14:paraId="1D4BDC36" w14:textId="77777777" w:rsidR="00B741F3" w:rsidRPr="00A37396" w:rsidRDefault="00F0724F">
            <w:pPr>
              <w:rPr>
                <w:bCs/>
              </w:rPr>
            </w:pPr>
            <w:r w:rsidRPr="00A37396">
              <w:rPr>
                <w:bCs/>
              </w:rPr>
              <w:t>1,4</w:t>
            </w:r>
          </w:p>
        </w:tc>
        <w:tc>
          <w:tcPr>
            <w:tcW w:w="900" w:type="dxa"/>
            <w:shd w:val="clear" w:color="auto" w:fill="auto"/>
          </w:tcPr>
          <w:p w14:paraId="024BBED1" w14:textId="77777777" w:rsidR="00B741F3" w:rsidRPr="00A37396" w:rsidRDefault="00F0724F">
            <w:pPr>
              <w:rPr>
                <w:bCs/>
              </w:rPr>
            </w:pPr>
            <w:r w:rsidRPr="00A37396">
              <w:rPr>
                <w:bCs/>
              </w:rPr>
              <w:t>1,5</w:t>
            </w:r>
          </w:p>
        </w:tc>
        <w:tc>
          <w:tcPr>
            <w:tcW w:w="900" w:type="dxa"/>
            <w:shd w:val="clear" w:color="auto" w:fill="auto"/>
          </w:tcPr>
          <w:p w14:paraId="2EE3F812" w14:textId="77777777" w:rsidR="00B741F3" w:rsidRPr="00A37396" w:rsidRDefault="00F0724F">
            <w:pPr>
              <w:rPr>
                <w:bCs/>
              </w:rPr>
            </w:pPr>
            <w:r w:rsidRPr="00A37396">
              <w:rPr>
                <w:bCs/>
              </w:rPr>
              <w:t>1,6</w:t>
            </w:r>
          </w:p>
        </w:tc>
        <w:tc>
          <w:tcPr>
            <w:tcW w:w="900" w:type="dxa"/>
            <w:shd w:val="clear" w:color="auto" w:fill="auto"/>
          </w:tcPr>
          <w:p w14:paraId="7AB0A174" w14:textId="77777777" w:rsidR="00B741F3" w:rsidRPr="00A37396" w:rsidRDefault="00F0724F">
            <w:pPr>
              <w:rPr>
                <w:bCs/>
              </w:rPr>
            </w:pPr>
            <w:r w:rsidRPr="00A37396">
              <w:rPr>
                <w:bCs/>
              </w:rPr>
              <w:t>2,0</w:t>
            </w:r>
          </w:p>
        </w:tc>
        <w:tc>
          <w:tcPr>
            <w:tcW w:w="900" w:type="dxa"/>
            <w:shd w:val="clear" w:color="auto" w:fill="auto"/>
          </w:tcPr>
          <w:p w14:paraId="652EEAF4" w14:textId="77777777" w:rsidR="00B741F3" w:rsidRPr="00A37396" w:rsidRDefault="00F0724F">
            <w:pPr>
              <w:rPr>
                <w:bCs/>
              </w:rPr>
            </w:pPr>
            <w:r w:rsidRPr="00A37396">
              <w:rPr>
                <w:bCs/>
              </w:rPr>
              <w:t>0,7</w:t>
            </w:r>
          </w:p>
        </w:tc>
      </w:tr>
      <w:tr w:rsidR="00B741F3" w:rsidRPr="00A37396" w14:paraId="56412F79" w14:textId="77777777" w:rsidTr="00ED5F09">
        <w:trPr>
          <w:trHeight w:val="300"/>
        </w:trPr>
        <w:tc>
          <w:tcPr>
            <w:tcW w:w="1826" w:type="dxa"/>
            <w:shd w:val="clear" w:color="auto" w:fill="auto"/>
          </w:tcPr>
          <w:p w14:paraId="01CFFE06" w14:textId="77777777" w:rsidR="00B741F3" w:rsidRPr="00A37396" w:rsidRDefault="00F0724F">
            <w:pPr>
              <w:rPr>
                <w:bCs/>
              </w:rPr>
            </w:pPr>
            <w:r w:rsidRPr="00A37396">
              <w:rPr>
                <w:bCs/>
              </w:rPr>
              <w:t>Алатауский</w:t>
            </w:r>
          </w:p>
        </w:tc>
        <w:tc>
          <w:tcPr>
            <w:tcW w:w="901" w:type="dxa"/>
            <w:shd w:val="clear" w:color="auto" w:fill="auto"/>
          </w:tcPr>
          <w:p w14:paraId="2350E7C0" w14:textId="77777777" w:rsidR="00B741F3" w:rsidRPr="00A37396" w:rsidRDefault="00F0724F">
            <w:pPr>
              <w:rPr>
                <w:bCs/>
              </w:rPr>
            </w:pPr>
            <w:r w:rsidRPr="00A37396">
              <w:rPr>
                <w:bCs/>
              </w:rPr>
              <w:t>4,5</w:t>
            </w:r>
          </w:p>
        </w:tc>
        <w:tc>
          <w:tcPr>
            <w:tcW w:w="901" w:type="dxa"/>
            <w:shd w:val="clear" w:color="auto" w:fill="auto"/>
          </w:tcPr>
          <w:p w14:paraId="71D773BC" w14:textId="77777777" w:rsidR="00B741F3" w:rsidRPr="00A37396" w:rsidRDefault="00F0724F">
            <w:pPr>
              <w:rPr>
                <w:bCs/>
              </w:rPr>
            </w:pPr>
            <w:r w:rsidRPr="00A37396">
              <w:rPr>
                <w:bCs/>
              </w:rPr>
              <w:t>5,9</w:t>
            </w:r>
          </w:p>
        </w:tc>
        <w:tc>
          <w:tcPr>
            <w:tcW w:w="901" w:type="dxa"/>
            <w:shd w:val="clear" w:color="auto" w:fill="auto"/>
          </w:tcPr>
          <w:p w14:paraId="717FF2F9" w14:textId="77777777" w:rsidR="00B741F3" w:rsidRPr="00A37396" w:rsidRDefault="00F0724F">
            <w:pPr>
              <w:rPr>
                <w:bCs/>
              </w:rPr>
            </w:pPr>
            <w:r w:rsidRPr="00A37396">
              <w:rPr>
                <w:bCs/>
              </w:rPr>
              <w:t>2,7</w:t>
            </w:r>
          </w:p>
        </w:tc>
        <w:tc>
          <w:tcPr>
            <w:tcW w:w="900" w:type="dxa"/>
            <w:shd w:val="clear" w:color="auto" w:fill="auto"/>
          </w:tcPr>
          <w:p w14:paraId="54992814" w14:textId="77777777" w:rsidR="00B741F3" w:rsidRPr="00A37396" w:rsidRDefault="00F0724F">
            <w:pPr>
              <w:rPr>
                <w:bCs/>
              </w:rPr>
            </w:pPr>
            <w:r w:rsidRPr="00A37396">
              <w:rPr>
                <w:bCs/>
              </w:rPr>
              <w:t>1,2</w:t>
            </w:r>
          </w:p>
        </w:tc>
        <w:tc>
          <w:tcPr>
            <w:tcW w:w="900" w:type="dxa"/>
            <w:shd w:val="clear" w:color="auto" w:fill="auto"/>
          </w:tcPr>
          <w:p w14:paraId="12A35738" w14:textId="77777777" w:rsidR="00B741F3" w:rsidRPr="00A37396" w:rsidRDefault="00F0724F">
            <w:pPr>
              <w:rPr>
                <w:bCs/>
              </w:rPr>
            </w:pPr>
            <w:r w:rsidRPr="00A37396">
              <w:rPr>
                <w:bCs/>
              </w:rPr>
              <w:t>1,6</w:t>
            </w:r>
          </w:p>
        </w:tc>
        <w:tc>
          <w:tcPr>
            <w:tcW w:w="900" w:type="dxa"/>
            <w:shd w:val="clear" w:color="auto" w:fill="auto"/>
          </w:tcPr>
          <w:p w14:paraId="1F55AB8E" w14:textId="77777777" w:rsidR="00B741F3" w:rsidRPr="00A37396" w:rsidRDefault="00F0724F">
            <w:pPr>
              <w:rPr>
                <w:bCs/>
              </w:rPr>
            </w:pPr>
            <w:r w:rsidRPr="00A37396">
              <w:rPr>
                <w:bCs/>
              </w:rPr>
              <w:t>1,1</w:t>
            </w:r>
          </w:p>
        </w:tc>
        <w:tc>
          <w:tcPr>
            <w:tcW w:w="933" w:type="dxa"/>
            <w:shd w:val="clear" w:color="auto" w:fill="auto"/>
          </w:tcPr>
          <w:p w14:paraId="34A32082" w14:textId="77777777" w:rsidR="00B741F3" w:rsidRPr="00A37396" w:rsidRDefault="00F0724F">
            <w:pPr>
              <w:rPr>
                <w:bCs/>
              </w:rPr>
            </w:pPr>
            <w:r w:rsidRPr="00A37396">
              <w:rPr>
                <w:bCs/>
              </w:rPr>
              <w:t>1,8</w:t>
            </w:r>
          </w:p>
        </w:tc>
        <w:tc>
          <w:tcPr>
            <w:tcW w:w="900" w:type="dxa"/>
            <w:shd w:val="clear" w:color="auto" w:fill="auto"/>
          </w:tcPr>
          <w:p w14:paraId="7122DE5C" w14:textId="77777777" w:rsidR="00B741F3" w:rsidRPr="00A37396" w:rsidRDefault="00F0724F">
            <w:pPr>
              <w:rPr>
                <w:bCs/>
              </w:rPr>
            </w:pPr>
            <w:r w:rsidRPr="00A37396">
              <w:rPr>
                <w:bCs/>
              </w:rPr>
              <w:t>1,7</w:t>
            </w:r>
          </w:p>
        </w:tc>
        <w:tc>
          <w:tcPr>
            <w:tcW w:w="900" w:type="dxa"/>
            <w:shd w:val="clear" w:color="auto" w:fill="auto"/>
          </w:tcPr>
          <w:p w14:paraId="61B96608" w14:textId="77777777" w:rsidR="00B741F3" w:rsidRPr="00A37396" w:rsidRDefault="00F0724F">
            <w:pPr>
              <w:rPr>
                <w:bCs/>
              </w:rPr>
            </w:pPr>
            <w:r w:rsidRPr="00A37396">
              <w:rPr>
                <w:bCs/>
              </w:rPr>
              <w:t>2,7</w:t>
            </w:r>
          </w:p>
        </w:tc>
        <w:tc>
          <w:tcPr>
            <w:tcW w:w="900" w:type="dxa"/>
            <w:shd w:val="clear" w:color="auto" w:fill="auto"/>
          </w:tcPr>
          <w:p w14:paraId="208C2F6D" w14:textId="77777777" w:rsidR="00B741F3" w:rsidRPr="00A37396" w:rsidRDefault="00F0724F">
            <w:pPr>
              <w:rPr>
                <w:bCs/>
              </w:rPr>
            </w:pPr>
            <w:r w:rsidRPr="00A37396">
              <w:rPr>
                <w:bCs/>
              </w:rPr>
              <w:t>1,6</w:t>
            </w:r>
          </w:p>
        </w:tc>
        <w:tc>
          <w:tcPr>
            <w:tcW w:w="900" w:type="dxa"/>
            <w:shd w:val="clear" w:color="auto" w:fill="auto"/>
          </w:tcPr>
          <w:p w14:paraId="3D043F5D" w14:textId="77777777" w:rsidR="00B741F3" w:rsidRPr="00A37396" w:rsidRDefault="00F0724F">
            <w:pPr>
              <w:rPr>
                <w:bCs/>
              </w:rPr>
            </w:pPr>
            <w:r w:rsidRPr="00A37396">
              <w:rPr>
                <w:bCs/>
              </w:rPr>
              <w:t>0,6</w:t>
            </w:r>
          </w:p>
        </w:tc>
        <w:tc>
          <w:tcPr>
            <w:tcW w:w="900" w:type="dxa"/>
            <w:shd w:val="clear" w:color="auto" w:fill="auto"/>
          </w:tcPr>
          <w:p w14:paraId="66FFB9A9" w14:textId="77777777" w:rsidR="00B741F3" w:rsidRPr="00A37396" w:rsidRDefault="00F0724F">
            <w:pPr>
              <w:rPr>
                <w:bCs/>
              </w:rPr>
            </w:pPr>
            <w:r w:rsidRPr="00A37396">
              <w:rPr>
                <w:bCs/>
              </w:rPr>
              <w:t>0,9</w:t>
            </w:r>
          </w:p>
        </w:tc>
        <w:tc>
          <w:tcPr>
            <w:tcW w:w="900" w:type="dxa"/>
            <w:shd w:val="clear" w:color="auto" w:fill="auto"/>
          </w:tcPr>
          <w:p w14:paraId="7B82714A" w14:textId="77777777" w:rsidR="00B741F3" w:rsidRPr="00A37396" w:rsidRDefault="00F0724F">
            <w:pPr>
              <w:rPr>
                <w:bCs/>
              </w:rPr>
            </w:pPr>
            <w:r w:rsidRPr="00A37396">
              <w:rPr>
                <w:bCs/>
              </w:rPr>
              <w:t>2,5</w:t>
            </w:r>
          </w:p>
        </w:tc>
      </w:tr>
      <w:tr w:rsidR="00B741F3" w:rsidRPr="00A37396" w14:paraId="70545C3C" w14:textId="77777777" w:rsidTr="00ED5F09">
        <w:trPr>
          <w:trHeight w:val="300"/>
        </w:trPr>
        <w:tc>
          <w:tcPr>
            <w:tcW w:w="1826" w:type="dxa"/>
            <w:shd w:val="clear" w:color="auto" w:fill="auto"/>
          </w:tcPr>
          <w:p w14:paraId="1DC71E15" w14:textId="77777777" w:rsidR="00B741F3" w:rsidRPr="00A37396" w:rsidRDefault="00F0724F">
            <w:pPr>
              <w:rPr>
                <w:bCs/>
              </w:rPr>
            </w:pPr>
            <w:r w:rsidRPr="00A37396">
              <w:rPr>
                <w:bCs/>
              </w:rPr>
              <w:t>Алмалинский</w:t>
            </w:r>
          </w:p>
        </w:tc>
        <w:tc>
          <w:tcPr>
            <w:tcW w:w="901" w:type="dxa"/>
            <w:shd w:val="clear" w:color="auto" w:fill="auto"/>
          </w:tcPr>
          <w:p w14:paraId="7AD9DF65" w14:textId="77777777" w:rsidR="00B741F3" w:rsidRPr="00A37396" w:rsidRDefault="00F0724F">
            <w:pPr>
              <w:rPr>
                <w:bCs/>
              </w:rPr>
            </w:pPr>
            <w:r w:rsidRPr="00A37396">
              <w:rPr>
                <w:bCs/>
              </w:rPr>
              <w:t>1,5</w:t>
            </w:r>
          </w:p>
        </w:tc>
        <w:tc>
          <w:tcPr>
            <w:tcW w:w="901" w:type="dxa"/>
            <w:shd w:val="clear" w:color="auto" w:fill="auto"/>
          </w:tcPr>
          <w:p w14:paraId="135C28BE" w14:textId="77777777" w:rsidR="00B741F3" w:rsidRPr="00A37396" w:rsidRDefault="00F0724F">
            <w:pPr>
              <w:rPr>
                <w:bCs/>
              </w:rPr>
            </w:pPr>
            <w:r w:rsidRPr="00A37396">
              <w:rPr>
                <w:bCs/>
              </w:rPr>
              <w:t>1,4</w:t>
            </w:r>
          </w:p>
        </w:tc>
        <w:tc>
          <w:tcPr>
            <w:tcW w:w="901" w:type="dxa"/>
            <w:shd w:val="clear" w:color="auto" w:fill="auto"/>
          </w:tcPr>
          <w:p w14:paraId="5193CF06" w14:textId="77777777" w:rsidR="00B741F3" w:rsidRPr="00A37396" w:rsidRDefault="00F0724F">
            <w:pPr>
              <w:rPr>
                <w:bCs/>
              </w:rPr>
            </w:pPr>
            <w:r w:rsidRPr="00A37396">
              <w:rPr>
                <w:bCs/>
              </w:rPr>
              <w:t>1,1</w:t>
            </w:r>
          </w:p>
        </w:tc>
        <w:tc>
          <w:tcPr>
            <w:tcW w:w="900" w:type="dxa"/>
            <w:shd w:val="clear" w:color="auto" w:fill="auto"/>
          </w:tcPr>
          <w:p w14:paraId="2E79F664" w14:textId="77777777" w:rsidR="00B741F3" w:rsidRPr="00A37396" w:rsidRDefault="00F0724F">
            <w:pPr>
              <w:rPr>
                <w:bCs/>
              </w:rPr>
            </w:pPr>
            <w:r w:rsidRPr="00A37396">
              <w:rPr>
                <w:bCs/>
              </w:rPr>
              <w:t>1,6</w:t>
            </w:r>
          </w:p>
        </w:tc>
        <w:tc>
          <w:tcPr>
            <w:tcW w:w="900" w:type="dxa"/>
            <w:shd w:val="clear" w:color="auto" w:fill="auto"/>
          </w:tcPr>
          <w:p w14:paraId="17EE32AC" w14:textId="77777777" w:rsidR="00B741F3" w:rsidRPr="00A37396" w:rsidRDefault="00F0724F">
            <w:pPr>
              <w:rPr>
                <w:bCs/>
              </w:rPr>
            </w:pPr>
            <w:r w:rsidRPr="00A37396">
              <w:rPr>
                <w:bCs/>
              </w:rPr>
              <w:t>0,7</w:t>
            </w:r>
          </w:p>
        </w:tc>
        <w:tc>
          <w:tcPr>
            <w:tcW w:w="900" w:type="dxa"/>
            <w:shd w:val="clear" w:color="auto" w:fill="auto"/>
          </w:tcPr>
          <w:p w14:paraId="281AA9E2" w14:textId="77777777" w:rsidR="00B741F3" w:rsidRPr="00A37396" w:rsidRDefault="00F0724F">
            <w:pPr>
              <w:rPr>
                <w:bCs/>
              </w:rPr>
            </w:pPr>
            <w:r w:rsidRPr="00A37396">
              <w:rPr>
                <w:bCs/>
              </w:rPr>
              <w:t>0,6</w:t>
            </w:r>
          </w:p>
        </w:tc>
        <w:tc>
          <w:tcPr>
            <w:tcW w:w="933" w:type="dxa"/>
            <w:shd w:val="clear" w:color="auto" w:fill="auto"/>
          </w:tcPr>
          <w:p w14:paraId="21F3FBD3" w14:textId="77777777" w:rsidR="00B741F3" w:rsidRPr="00A37396" w:rsidRDefault="00F0724F">
            <w:pPr>
              <w:rPr>
                <w:bCs/>
              </w:rPr>
            </w:pPr>
            <w:r w:rsidRPr="00A37396">
              <w:rPr>
                <w:bCs/>
              </w:rPr>
              <w:t>0,3</w:t>
            </w:r>
          </w:p>
        </w:tc>
        <w:tc>
          <w:tcPr>
            <w:tcW w:w="900" w:type="dxa"/>
            <w:shd w:val="clear" w:color="auto" w:fill="auto"/>
          </w:tcPr>
          <w:p w14:paraId="28109463" w14:textId="77777777" w:rsidR="00B741F3" w:rsidRPr="00A37396" w:rsidRDefault="00F0724F">
            <w:pPr>
              <w:rPr>
                <w:bCs/>
              </w:rPr>
            </w:pPr>
            <w:r w:rsidRPr="00A37396">
              <w:rPr>
                <w:bCs/>
              </w:rPr>
              <w:t>0,0</w:t>
            </w:r>
          </w:p>
        </w:tc>
        <w:tc>
          <w:tcPr>
            <w:tcW w:w="900" w:type="dxa"/>
            <w:shd w:val="clear" w:color="auto" w:fill="auto"/>
          </w:tcPr>
          <w:p w14:paraId="1F195F6D" w14:textId="77777777" w:rsidR="00B741F3" w:rsidRPr="00A37396" w:rsidRDefault="00F0724F">
            <w:pPr>
              <w:rPr>
                <w:bCs/>
              </w:rPr>
            </w:pPr>
            <w:r w:rsidRPr="00A37396">
              <w:rPr>
                <w:bCs/>
              </w:rPr>
              <w:t>0,9</w:t>
            </w:r>
          </w:p>
        </w:tc>
        <w:tc>
          <w:tcPr>
            <w:tcW w:w="900" w:type="dxa"/>
            <w:shd w:val="clear" w:color="auto" w:fill="auto"/>
          </w:tcPr>
          <w:p w14:paraId="2B6E9AB0" w14:textId="77777777" w:rsidR="00B741F3" w:rsidRPr="00A37396" w:rsidRDefault="00F0724F">
            <w:pPr>
              <w:rPr>
                <w:bCs/>
              </w:rPr>
            </w:pPr>
            <w:r w:rsidRPr="00A37396">
              <w:rPr>
                <w:bCs/>
              </w:rPr>
              <w:t>1,0</w:t>
            </w:r>
          </w:p>
        </w:tc>
        <w:tc>
          <w:tcPr>
            <w:tcW w:w="900" w:type="dxa"/>
            <w:shd w:val="clear" w:color="auto" w:fill="auto"/>
          </w:tcPr>
          <w:p w14:paraId="4D310D5B" w14:textId="77777777" w:rsidR="00B741F3" w:rsidRPr="00A37396" w:rsidRDefault="00F0724F">
            <w:pPr>
              <w:rPr>
                <w:bCs/>
              </w:rPr>
            </w:pPr>
            <w:r w:rsidRPr="00A37396">
              <w:rPr>
                <w:bCs/>
              </w:rPr>
              <w:t>2,4</w:t>
            </w:r>
          </w:p>
        </w:tc>
        <w:tc>
          <w:tcPr>
            <w:tcW w:w="900" w:type="dxa"/>
            <w:shd w:val="clear" w:color="auto" w:fill="auto"/>
          </w:tcPr>
          <w:p w14:paraId="6DDA3778" w14:textId="77777777" w:rsidR="00B741F3" w:rsidRPr="00A37396" w:rsidRDefault="00F0724F">
            <w:pPr>
              <w:rPr>
                <w:bCs/>
              </w:rPr>
            </w:pPr>
            <w:r w:rsidRPr="00A37396">
              <w:rPr>
                <w:bCs/>
              </w:rPr>
              <w:t>0,8</w:t>
            </w:r>
          </w:p>
        </w:tc>
        <w:tc>
          <w:tcPr>
            <w:tcW w:w="900" w:type="dxa"/>
            <w:shd w:val="clear" w:color="auto" w:fill="auto"/>
          </w:tcPr>
          <w:p w14:paraId="678EE782" w14:textId="77777777" w:rsidR="00B741F3" w:rsidRPr="00A37396" w:rsidRDefault="00F0724F">
            <w:pPr>
              <w:rPr>
                <w:bCs/>
              </w:rPr>
            </w:pPr>
            <w:r w:rsidRPr="00A37396">
              <w:rPr>
                <w:bCs/>
              </w:rPr>
              <w:t>0,2</w:t>
            </w:r>
          </w:p>
        </w:tc>
      </w:tr>
      <w:tr w:rsidR="00B741F3" w:rsidRPr="00A37396" w14:paraId="357787FB" w14:textId="77777777" w:rsidTr="00ED5F09">
        <w:trPr>
          <w:trHeight w:val="300"/>
        </w:trPr>
        <w:tc>
          <w:tcPr>
            <w:tcW w:w="1826" w:type="dxa"/>
            <w:shd w:val="clear" w:color="auto" w:fill="auto"/>
          </w:tcPr>
          <w:p w14:paraId="6F636D38" w14:textId="77777777" w:rsidR="00B741F3" w:rsidRPr="00A37396" w:rsidRDefault="00F0724F">
            <w:pPr>
              <w:rPr>
                <w:bCs/>
              </w:rPr>
            </w:pPr>
            <w:r w:rsidRPr="00A37396">
              <w:rPr>
                <w:bCs/>
              </w:rPr>
              <w:t>Ауэзовский</w:t>
            </w:r>
          </w:p>
        </w:tc>
        <w:tc>
          <w:tcPr>
            <w:tcW w:w="901" w:type="dxa"/>
            <w:shd w:val="clear" w:color="auto" w:fill="auto"/>
          </w:tcPr>
          <w:p w14:paraId="5461EE1C" w14:textId="77777777" w:rsidR="00B741F3" w:rsidRPr="00A37396" w:rsidRDefault="00F0724F">
            <w:pPr>
              <w:rPr>
                <w:bCs/>
              </w:rPr>
            </w:pPr>
            <w:r w:rsidRPr="00A37396">
              <w:rPr>
                <w:bCs/>
              </w:rPr>
              <w:t>3,4</w:t>
            </w:r>
          </w:p>
        </w:tc>
        <w:tc>
          <w:tcPr>
            <w:tcW w:w="901" w:type="dxa"/>
            <w:shd w:val="clear" w:color="auto" w:fill="auto"/>
          </w:tcPr>
          <w:p w14:paraId="4BF8903F" w14:textId="77777777" w:rsidR="00B741F3" w:rsidRPr="00A37396" w:rsidRDefault="00F0724F">
            <w:pPr>
              <w:rPr>
                <w:bCs/>
              </w:rPr>
            </w:pPr>
            <w:r w:rsidRPr="00A37396">
              <w:rPr>
                <w:bCs/>
              </w:rPr>
              <w:t>1,7</w:t>
            </w:r>
          </w:p>
        </w:tc>
        <w:tc>
          <w:tcPr>
            <w:tcW w:w="901" w:type="dxa"/>
            <w:shd w:val="clear" w:color="auto" w:fill="auto"/>
          </w:tcPr>
          <w:p w14:paraId="19C2A631" w14:textId="77777777" w:rsidR="00B741F3" w:rsidRPr="00A37396" w:rsidRDefault="00F0724F">
            <w:pPr>
              <w:rPr>
                <w:bCs/>
              </w:rPr>
            </w:pPr>
            <w:r w:rsidRPr="00A37396">
              <w:rPr>
                <w:bCs/>
              </w:rPr>
              <w:t>1,5</w:t>
            </w:r>
          </w:p>
        </w:tc>
        <w:tc>
          <w:tcPr>
            <w:tcW w:w="900" w:type="dxa"/>
            <w:shd w:val="clear" w:color="auto" w:fill="auto"/>
          </w:tcPr>
          <w:p w14:paraId="5B6E6F74" w14:textId="77777777" w:rsidR="00B741F3" w:rsidRPr="00A37396" w:rsidRDefault="00F0724F">
            <w:pPr>
              <w:rPr>
                <w:bCs/>
              </w:rPr>
            </w:pPr>
            <w:r w:rsidRPr="00A37396">
              <w:rPr>
                <w:bCs/>
              </w:rPr>
              <w:t>0,6</w:t>
            </w:r>
          </w:p>
        </w:tc>
        <w:tc>
          <w:tcPr>
            <w:tcW w:w="900" w:type="dxa"/>
            <w:shd w:val="clear" w:color="auto" w:fill="auto"/>
          </w:tcPr>
          <w:p w14:paraId="36B6A42F" w14:textId="77777777" w:rsidR="00B741F3" w:rsidRPr="00A37396" w:rsidRDefault="00F0724F">
            <w:pPr>
              <w:rPr>
                <w:bCs/>
              </w:rPr>
            </w:pPr>
            <w:r w:rsidRPr="00A37396">
              <w:rPr>
                <w:bCs/>
              </w:rPr>
              <w:t>1,2</w:t>
            </w:r>
          </w:p>
        </w:tc>
        <w:tc>
          <w:tcPr>
            <w:tcW w:w="900" w:type="dxa"/>
            <w:shd w:val="clear" w:color="auto" w:fill="auto"/>
          </w:tcPr>
          <w:p w14:paraId="17C58042" w14:textId="77777777" w:rsidR="00B741F3" w:rsidRPr="00A37396" w:rsidRDefault="00F0724F">
            <w:pPr>
              <w:rPr>
                <w:bCs/>
              </w:rPr>
            </w:pPr>
            <w:r w:rsidRPr="00A37396">
              <w:rPr>
                <w:bCs/>
              </w:rPr>
              <w:t>1,8</w:t>
            </w:r>
          </w:p>
        </w:tc>
        <w:tc>
          <w:tcPr>
            <w:tcW w:w="933" w:type="dxa"/>
            <w:shd w:val="clear" w:color="auto" w:fill="auto"/>
          </w:tcPr>
          <w:p w14:paraId="0ED62E02" w14:textId="77777777" w:rsidR="00B741F3" w:rsidRPr="00A37396" w:rsidRDefault="00F0724F">
            <w:pPr>
              <w:rPr>
                <w:bCs/>
              </w:rPr>
            </w:pPr>
            <w:r w:rsidRPr="00A37396">
              <w:rPr>
                <w:bCs/>
              </w:rPr>
              <w:t>1,5</w:t>
            </w:r>
          </w:p>
        </w:tc>
        <w:tc>
          <w:tcPr>
            <w:tcW w:w="900" w:type="dxa"/>
            <w:shd w:val="clear" w:color="auto" w:fill="auto"/>
          </w:tcPr>
          <w:p w14:paraId="49AFC7E3" w14:textId="77777777" w:rsidR="00B741F3" w:rsidRPr="00A37396" w:rsidRDefault="00F0724F">
            <w:pPr>
              <w:rPr>
                <w:bCs/>
              </w:rPr>
            </w:pPr>
            <w:r w:rsidRPr="00A37396">
              <w:rPr>
                <w:bCs/>
              </w:rPr>
              <w:t>1,0</w:t>
            </w:r>
          </w:p>
        </w:tc>
        <w:tc>
          <w:tcPr>
            <w:tcW w:w="900" w:type="dxa"/>
            <w:shd w:val="clear" w:color="auto" w:fill="auto"/>
          </w:tcPr>
          <w:p w14:paraId="77941C0A" w14:textId="77777777" w:rsidR="00B741F3" w:rsidRPr="00A37396" w:rsidRDefault="00F0724F">
            <w:pPr>
              <w:rPr>
                <w:bCs/>
              </w:rPr>
            </w:pPr>
            <w:r w:rsidRPr="00A37396">
              <w:rPr>
                <w:bCs/>
              </w:rPr>
              <w:t>1,7</w:t>
            </w:r>
          </w:p>
        </w:tc>
        <w:tc>
          <w:tcPr>
            <w:tcW w:w="900" w:type="dxa"/>
            <w:shd w:val="clear" w:color="auto" w:fill="auto"/>
          </w:tcPr>
          <w:p w14:paraId="08049DE7" w14:textId="77777777" w:rsidR="00B741F3" w:rsidRPr="00A37396" w:rsidRDefault="00F0724F">
            <w:pPr>
              <w:rPr>
                <w:bCs/>
              </w:rPr>
            </w:pPr>
            <w:r w:rsidRPr="00A37396">
              <w:rPr>
                <w:bCs/>
              </w:rPr>
              <w:t>1,2</w:t>
            </w:r>
          </w:p>
        </w:tc>
        <w:tc>
          <w:tcPr>
            <w:tcW w:w="900" w:type="dxa"/>
            <w:shd w:val="clear" w:color="auto" w:fill="auto"/>
          </w:tcPr>
          <w:p w14:paraId="342A5A8B" w14:textId="77777777" w:rsidR="00B741F3" w:rsidRPr="00A37396" w:rsidRDefault="00F0724F">
            <w:pPr>
              <w:rPr>
                <w:bCs/>
              </w:rPr>
            </w:pPr>
            <w:r w:rsidRPr="00A37396">
              <w:rPr>
                <w:bCs/>
              </w:rPr>
              <w:t>1,6</w:t>
            </w:r>
          </w:p>
        </w:tc>
        <w:tc>
          <w:tcPr>
            <w:tcW w:w="900" w:type="dxa"/>
            <w:shd w:val="clear" w:color="auto" w:fill="auto"/>
          </w:tcPr>
          <w:p w14:paraId="57E0661A" w14:textId="77777777" w:rsidR="00B741F3" w:rsidRPr="00A37396" w:rsidRDefault="00F0724F">
            <w:pPr>
              <w:rPr>
                <w:bCs/>
              </w:rPr>
            </w:pPr>
            <w:r w:rsidRPr="00A37396">
              <w:rPr>
                <w:bCs/>
              </w:rPr>
              <w:t>1,8</w:t>
            </w:r>
          </w:p>
        </w:tc>
        <w:tc>
          <w:tcPr>
            <w:tcW w:w="900" w:type="dxa"/>
            <w:shd w:val="clear" w:color="auto" w:fill="auto"/>
          </w:tcPr>
          <w:p w14:paraId="56B9EAF4" w14:textId="77777777" w:rsidR="00B741F3" w:rsidRPr="00A37396" w:rsidRDefault="00F0724F">
            <w:pPr>
              <w:rPr>
                <w:bCs/>
              </w:rPr>
            </w:pPr>
            <w:r w:rsidRPr="00A37396">
              <w:rPr>
                <w:bCs/>
              </w:rPr>
              <w:t>0,6</w:t>
            </w:r>
          </w:p>
        </w:tc>
      </w:tr>
      <w:tr w:rsidR="00B741F3" w:rsidRPr="00A37396" w14:paraId="02381DB5" w14:textId="77777777" w:rsidTr="00ED5F09">
        <w:trPr>
          <w:trHeight w:val="300"/>
        </w:trPr>
        <w:tc>
          <w:tcPr>
            <w:tcW w:w="1826" w:type="dxa"/>
            <w:shd w:val="clear" w:color="auto" w:fill="auto"/>
          </w:tcPr>
          <w:p w14:paraId="45A86CE5" w14:textId="77777777" w:rsidR="00B741F3" w:rsidRPr="00A37396" w:rsidRDefault="00F0724F">
            <w:pPr>
              <w:rPr>
                <w:bCs/>
              </w:rPr>
            </w:pPr>
            <w:r w:rsidRPr="00A37396">
              <w:rPr>
                <w:bCs/>
              </w:rPr>
              <w:t xml:space="preserve">Бостандыкский </w:t>
            </w:r>
          </w:p>
        </w:tc>
        <w:tc>
          <w:tcPr>
            <w:tcW w:w="901" w:type="dxa"/>
            <w:shd w:val="clear" w:color="auto" w:fill="auto"/>
          </w:tcPr>
          <w:p w14:paraId="69665652" w14:textId="77777777" w:rsidR="00B741F3" w:rsidRPr="00A37396" w:rsidRDefault="00F0724F">
            <w:pPr>
              <w:rPr>
                <w:bCs/>
              </w:rPr>
            </w:pPr>
            <w:r w:rsidRPr="00A37396">
              <w:rPr>
                <w:bCs/>
              </w:rPr>
              <w:t>1,3</w:t>
            </w:r>
          </w:p>
        </w:tc>
        <w:tc>
          <w:tcPr>
            <w:tcW w:w="901" w:type="dxa"/>
            <w:shd w:val="clear" w:color="auto" w:fill="auto"/>
          </w:tcPr>
          <w:p w14:paraId="160A6C6C" w14:textId="77777777" w:rsidR="00B741F3" w:rsidRPr="00A37396" w:rsidRDefault="00F0724F">
            <w:pPr>
              <w:rPr>
                <w:bCs/>
              </w:rPr>
            </w:pPr>
            <w:r w:rsidRPr="00A37396">
              <w:rPr>
                <w:bCs/>
              </w:rPr>
              <w:t>2,8</w:t>
            </w:r>
          </w:p>
        </w:tc>
        <w:tc>
          <w:tcPr>
            <w:tcW w:w="901" w:type="dxa"/>
            <w:shd w:val="clear" w:color="auto" w:fill="auto"/>
          </w:tcPr>
          <w:p w14:paraId="28EE1C8A" w14:textId="77777777" w:rsidR="00B741F3" w:rsidRPr="00A37396" w:rsidRDefault="00F0724F">
            <w:pPr>
              <w:rPr>
                <w:bCs/>
              </w:rPr>
            </w:pPr>
            <w:r w:rsidRPr="00A37396">
              <w:rPr>
                <w:bCs/>
              </w:rPr>
              <w:t>1,3</w:t>
            </w:r>
          </w:p>
        </w:tc>
        <w:tc>
          <w:tcPr>
            <w:tcW w:w="900" w:type="dxa"/>
            <w:shd w:val="clear" w:color="auto" w:fill="auto"/>
          </w:tcPr>
          <w:p w14:paraId="51C9A18A" w14:textId="77777777" w:rsidR="00B741F3" w:rsidRPr="00A37396" w:rsidRDefault="00F0724F">
            <w:pPr>
              <w:rPr>
                <w:bCs/>
              </w:rPr>
            </w:pPr>
            <w:r w:rsidRPr="00A37396">
              <w:rPr>
                <w:bCs/>
              </w:rPr>
              <w:t>1,8</w:t>
            </w:r>
          </w:p>
        </w:tc>
        <w:tc>
          <w:tcPr>
            <w:tcW w:w="900" w:type="dxa"/>
            <w:shd w:val="clear" w:color="auto" w:fill="auto"/>
          </w:tcPr>
          <w:p w14:paraId="3F4708F2" w14:textId="77777777" w:rsidR="00B741F3" w:rsidRPr="00A37396" w:rsidRDefault="00F0724F">
            <w:pPr>
              <w:rPr>
                <w:bCs/>
              </w:rPr>
            </w:pPr>
            <w:r w:rsidRPr="00A37396">
              <w:rPr>
                <w:bCs/>
              </w:rPr>
              <w:t>1,6</w:t>
            </w:r>
          </w:p>
        </w:tc>
        <w:tc>
          <w:tcPr>
            <w:tcW w:w="900" w:type="dxa"/>
            <w:shd w:val="clear" w:color="auto" w:fill="auto"/>
          </w:tcPr>
          <w:p w14:paraId="232EEF47" w14:textId="77777777" w:rsidR="00B741F3" w:rsidRPr="00A37396" w:rsidRDefault="00F0724F">
            <w:pPr>
              <w:rPr>
                <w:bCs/>
              </w:rPr>
            </w:pPr>
            <w:r w:rsidRPr="00A37396">
              <w:rPr>
                <w:bCs/>
              </w:rPr>
              <w:t>3,3</w:t>
            </w:r>
          </w:p>
        </w:tc>
        <w:tc>
          <w:tcPr>
            <w:tcW w:w="933" w:type="dxa"/>
            <w:shd w:val="clear" w:color="auto" w:fill="auto"/>
          </w:tcPr>
          <w:p w14:paraId="5A9E3595" w14:textId="77777777" w:rsidR="00B741F3" w:rsidRPr="00A37396" w:rsidRDefault="00F0724F">
            <w:pPr>
              <w:rPr>
                <w:bCs/>
              </w:rPr>
            </w:pPr>
            <w:r w:rsidRPr="00A37396">
              <w:rPr>
                <w:bCs/>
              </w:rPr>
              <w:t>1,0</w:t>
            </w:r>
          </w:p>
        </w:tc>
        <w:tc>
          <w:tcPr>
            <w:tcW w:w="900" w:type="dxa"/>
            <w:shd w:val="clear" w:color="auto" w:fill="auto"/>
          </w:tcPr>
          <w:p w14:paraId="027A7737" w14:textId="77777777" w:rsidR="00B741F3" w:rsidRPr="00A37396" w:rsidRDefault="00F0724F">
            <w:pPr>
              <w:rPr>
                <w:bCs/>
              </w:rPr>
            </w:pPr>
            <w:r w:rsidRPr="00A37396">
              <w:rPr>
                <w:bCs/>
              </w:rPr>
              <w:t>0,7</w:t>
            </w:r>
          </w:p>
        </w:tc>
        <w:tc>
          <w:tcPr>
            <w:tcW w:w="900" w:type="dxa"/>
            <w:shd w:val="clear" w:color="auto" w:fill="auto"/>
          </w:tcPr>
          <w:p w14:paraId="2F3C238B" w14:textId="77777777" w:rsidR="00B741F3" w:rsidRPr="00A37396" w:rsidRDefault="00F0724F">
            <w:pPr>
              <w:rPr>
                <w:bCs/>
              </w:rPr>
            </w:pPr>
            <w:r w:rsidRPr="00A37396">
              <w:rPr>
                <w:bCs/>
              </w:rPr>
              <w:t>0,4</w:t>
            </w:r>
          </w:p>
        </w:tc>
        <w:tc>
          <w:tcPr>
            <w:tcW w:w="900" w:type="dxa"/>
            <w:shd w:val="clear" w:color="auto" w:fill="auto"/>
          </w:tcPr>
          <w:p w14:paraId="312C4592" w14:textId="77777777" w:rsidR="00B741F3" w:rsidRPr="00A37396" w:rsidRDefault="00F0724F">
            <w:pPr>
              <w:rPr>
                <w:bCs/>
              </w:rPr>
            </w:pPr>
            <w:r w:rsidRPr="00A37396">
              <w:rPr>
                <w:bCs/>
              </w:rPr>
              <w:t>2,1</w:t>
            </w:r>
          </w:p>
        </w:tc>
        <w:tc>
          <w:tcPr>
            <w:tcW w:w="900" w:type="dxa"/>
            <w:shd w:val="clear" w:color="auto" w:fill="auto"/>
          </w:tcPr>
          <w:p w14:paraId="0A75B3C1" w14:textId="77777777" w:rsidR="00B741F3" w:rsidRPr="00A37396" w:rsidRDefault="00F0724F">
            <w:pPr>
              <w:rPr>
                <w:bCs/>
              </w:rPr>
            </w:pPr>
            <w:r w:rsidRPr="00A37396">
              <w:rPr>
                <w:bCs/>
              </w:rPr>
              <w:t>2,0</w:t>
            </w:r>
          </w:p>
        </w:tc>
        <w:tc>
          <w:tcPr>
            <w:tcW w:w="900" w:type="dxa"/>
            <w:shd w:val="clear" w:color="auto" w:fill="auto"/>
          </w:tcPr>
          <w:p w14:paraId="607DB20D" w14:textId="77777777" w:rsidR="00B741F3" w:rsidRPr="00A37396" w:rsidRDefault="00F0724F">
            <w:pPr>
              <w:rPr>
                <w:bCs/>
              </w:rPr>
            </w:pPr>
            <w:r w:rsidRPr="00A37396">
              <w:rPr>
                <w:bCs/>
              </w:rPr>
              <w:t>7,7</w:t>
            </w:r>
          </w:p>
        </w:tc>
        <w:tc>
          <w:tcPr>
            <w:tcW w:w="900" w:type="dxa"/>
            <w:shd w:val="clear" w:color="auto" w:fill="auto"/>
          </w:tcPr>
          <w:p w14:paraId="51248CBD" w14:textId="77777777" w:rsidR="00B741F3" w:rsidRPr="00A37396" w:rsidRDefault="00F0724F">
            <w:pPr>
              <w:rPr>
                <w:bCs/>
              </w:rPr>
            </w:pPr>
            <w:r w:rsidRPr="00A37396">
              <w:rPr>
                <w:bCs/>
              </w:rPr>
              <w:t>0,2</w:t>
            </w:r>
          </w:p>
        </w:tc>
      </w:tr>
      <w:tr w:rsidR="00B741F3" w:rsidRPr="00A37396" w14:paraId="7894F12A" w14:textId="77777777" w:rsidTr="00ED5F09">
        <w:trPr>
          <w:trHeight w:val="300"/>
        </w:trPr>
        <w:tc>
          <w:tcPr>
            <w:tcW w:w="1826" w:type="dxa"/>
            <w:shd w:val="clear" w:color="auto" w:fill="auto"/>
          </w:tcPr>
          <w:p w14:paraId="3DD86393" w14:textId="77777777" w:rsidR="00B741F3" w:rsidRPr="00A37396" w:rsidRDefault="00F0724F">
            <w:pPr>
              <w:rPr>
                <w:bCs/>
              </w:rPr>
            </w:pPr>
            <w:r w:rsidRPr="00A37396">
              <w:rPr>
                <w:bCs/>
              </w:rPr>
              <w:t>Жетысуский</w:t>
            </w:r>
          </w:p>
        </w:tc>
        <w:tc>
          <w:tcPr>
            <w:tcW w:w="901" w:type="dxa"/>
            <w:shd w:val="clear" w:color="auto" w:fill="auto"/>
          </w:tcPr>
          <w:p w14:paraId="3170C86F" w14:textId="77777777" w:rsidR="00B741F3" w:rsidRPr="00A37396" w:rsidRDefault="00F0724F">
            <w:pPr>
              <w:rPr>
                <w:bCs/>
              </w:rPr>
            </w:pPr>
            <w:r w:rsidRPr="00A37396">
              <w:rPr>
                <w:bCs/>
              </w:rPr>
              <w:t>3,3</w:t>
            </w:r>
          </w:p>
        </w:tc>
        <w:tc>
          <w:tcPr>
            <w:tcW w:w="901" w:type="dxa"/>
            <w:shd w:val="clear" w:color="auto" w:fill="auto"/>
          </w:tcPr>
          <w:p w14:paraId="4EC6267C" w14:textId="77777777" w:rsidR="00B741F3" w:rsidRPr="00A37396" w:rsidRDefault="00F0724F">
            <w:pPr>
              <w:rPr>
                <w:bCs/>
              </w:rPr>
            </w:pPr>
            <w:r w:rsidRPr="00A37396">
              <w:rPr>
                <w:bCs/>
              </w:rPr>
              <w:t>3,9</w:t>
            </w:r>
          </w:p>
        </w:tc>
        <w:tc>
          <w:tcPr>
            <w:tcW w:w="901" w:type="dxa"/>
            <w:shd w:val="clear" w:color="auto" w:fill="auto"/>
          </w:tcPr>
          <w:p w14:paraId="22BF4CEC" w14:textId="77777777" w:rsidR="00B741F3" w:rsidRPr="00A37396" w:rsidRDefault="00F0724F">
            <w:pPr>
              <w:rPr>
                <w:bCs/>
              </w:rPr>
            </w:pPr>
            <w:r w:rsidRPr="00A37396">
              <w:rPr>
                <w:bCs/>
              </w:rPr>
              <w:t>1,2</w:t>
            </w:r>
          </w:p>
        </w:tc>
        <w:tc>
          <w:tcPr>
            <w:tcW w:w="900" w:type="dxa"/>
            <w:shd w:val="clear" w:color="auto" w:fill="auto"/>
          </w:tcPr>
          <w:p w14:paraId="1FF6C677" w14:textId="77777777" w:rsidR="00B741F3" w:rsidRPr="00A37396" w:rsidRDefault="00F0724F">
            <w:pPr>
              <w:rPr>
                <w:bCs/>
              </w:rPr>
            </w:pPr>
            <w:r w:rsidRPr="00A37396">
              <w:rPr>
                <w:bCs/>
              </w:rPr>
              <w:t>0,6</w:t>
            </w:r>
          </w:p>
        </w:tc>
        <w:tc>
          <w:tcPr>
            <w:tcW w:w="900" w:type="dxa"/>
            <w:shd w:val="clear" w:color="auto" w:fill="auto"/>
          </w:tcPr>
          <w:p w14:paraId="592876B4" w14:textId="77777777" w:rsidR="00B741F3" w:rsidRPr="00A37396" w:rsidRDefault="00F0724F">
            <w:pPr>
              <w:rPr>
                <w:bCs/>
              </w:rPr>
            </w:pPr>
            <w:r w:rsidRPr="00A37396">
              <w:rPr>
                <w:bCs/>
              </w:rPr>
              <w:t>1,5</w:t>
            </w:r>
          </w:p>
        </w:tc>
        <w:tc>
          <w:tcPr>
            <w:tcW w:w="900" w:type="dxa"/>
            <w:shd w:val="clear" w:color="auto" w:fill="auto"/>
          </w:tcPr>
          <w:p w14:paraId="005ECF6E" w14:textId="77777777" w:rsidR="00B741F3" w:rsidRPr="00A37396" w:rsidRDefault="00F0724F">
            <w:pPr>
              <w:rPr>
                <w:bCs/>
              </w:rPr>
            </w:pPr>
            <w:r w:rsidRPr="00A37396">
              <w:rPr>
                <w:bCs/>
              </w:rPr>
              <w:t>0,9</w:t>
            </w:r>
          </w:p>
        </w:tc>
        <w:tc>
          <w:tcPr>
            <w:tcW w:w="933" w:type="dxa"/>
            <w:shd w:val="clear" w:color="auto" w:fill="auto"/>
          </w:tcPr>
          <w:p w14:paraId="504861FD" w14:textId="77777777" w:rsidR="00B741F3" w:rsidRPr="00A37396" w:rsidRDefault="00F0724F">
            <w:pPr>
              <w:rPr>
                <w:bCs/>
              </w:rPr>
            </w:pPr>
            <w:r w:rsidRPr="00A37396">
              <w:rPr>
                <w:bCs/>
              </w:rPr>
              <w:t>0,6</w:t>
            </w:r>
          </w:p>
        </w:tc>
        <w:tc>
          <w:tcPr>
            <w:tcW w:w="900" w:type="dxa"/>
            <w:shd w:val="clear" w:color="auto" w:fill="auto"/>
          </w:tcPr>
          <w:p w14:paraId="03E3F524" w14:textId="77777777" w:rsidR="00B741F3" w:rsidRPr="00A37396" w:rsidRDefault="00F0724F">
            <w:pPr>
              <w:rPr>
                <w:bCs/>
              </w:rPr>
            </w:pPr>
            <w:r w:rsidRPr="00A37396">
              <w:rPr>
                <w:bCs/>
              </w:rPr>
              <w:t>0,9</w:t>
            </w:r>
          </w:p>
        </w:tc>
        <w:tc>
          <w:tcPr>
            <w:tcW w:w="900" w:type="dxa"/>
            <w:shd w:val="clear" w:color="auto" w:fill="auto"/>
          </w:tcPr>
          <w:p w14:paraId="5B4019DA" w14:textId="77777777" w:rsidR="00B741F3" w:rsidRPr="00A37396" w:rsidRDefault="00F0724F">
            <w:pPr>
              <w:rPr>
                <w:bCs/>
              </w:rPr>
            </w:pPr>
            <w:r w:rsidRPr="00A37396">
              <w:rPr>
                <w:bCs/>
              </w:rPr>
              <w:t>1,0</w:t>
            </w:r>
          </w:p>
        </w:tc>
        <w:tc>
          <w:tcPr>
            <w:tcW w:w="900" w:type="dxa"/>
            <w:shd w:val="clear" w:color="auto" w:fill="auto"/>
          </w:tcPr>
          <w:p w14:paraId="452CADBE" w14:textId="77777777" w:rsidR="00B741F3" w:rsidRPr="00A37396" w:rsidRDefault="00F0724F">
            <w:pPr>
              <w:rPr>
                <w:bCs/>
              </w:rPr>
            </w:pPr>
            <w:r w:rsidRPr="00A37396">
              <w:rPr>
                <w:bCs/>
              </w:rPr>
              <w:t>1,6</w:t>
            </w:r>
          </w:p>
        </w:tc>
        <w:tc>
          <w:tcPr>
            <w:tcW w:w="900" w:type="dxa"/>
            <w:shd w:val="clear" w:color="auto" w:fill="auto"/>
          </w:tcPr>
          <w:p w14:paraId="5E121AED" w14:textId="77777777" w:rsidR="00B741F3" w:rsidRPr="00A37396" w:rsidRDefault="00F0724F">
            <w:pPr>
              <w:rPr>
                <w:bCs/>
              </w:rPr>
            </w:pPr>
            <w:r w:rsidRPr="00A37396">
              <w:rPr>
                <w:bCs/>
              </w:rPr>
              <w:t>0,9</w:t>
            </w:r>
          </w:p>
        </w:tc>
        <w:tc>
          <w:tcPr>
            <w:tcW w:w="900" w:type="dxa"/>
            <w:shd w:val="clear" w:color="auto" w:fill="auto"/>
          </w:tcPr>
          <w:p w14:paraId="779FEC2E" w14:textId="77777777" w:rsidR="00B741F3" w:rsidRPr="00A37396" w:rsidRDefault="00F0724F">
            <w:pPr>
              <w:rPr>
                <w:bCs/>
              </w:rPr>
            </w:pPr>
            <w:r w:rsidRPr="00A37396">
              <w:rPr>
                <w:bCs/>
              </w:rPr>
              <w:t>0,9</w:t>
            </w:r>
          </w:p>
        </w:tc>
        <w:tc>
          <w:tcPr>
            <w:tcW w:w="900" w:type="dxa"/>
            <w:shd w:val="clear" w:color="auto" w:fill="auto"/>
          </w:tcPr>
          <w:p w14:paraId="4D34AB1A" w14:textId="77777777" w:rsidR="00B741F3" w:rsidRPr="00A37396" w:rsidRDefault="00F0724F">
            <w:pPr>
              <w:rPr>
                <w:bCs/>
              </w:rPr>
            </w:pPr>
            <w:r w:rsidRPr="00A37396">
              <w:rPr>
                <w:bCs/>
              </w:rPr>
              <w:t>0,3</w:t>
            </w:r>
          </w:p>
        </w:tc>
      </w:tr>
      <w:tr w:rsidR="00B741F3" w:rsidRPr="00A37396" w14:paraId="60C77F54" w14:textId="77777777" w:rsidTr="00ED5F09">
        <w:trPr>
          <w:trHeight w:val="300"/>
        </w:trPr>
        <w:tc>
          <w:tcPr>
            <w:tcW w:w="1826" w:type="dxa"/>
            <w:shd w:val="clear" w:color="auto" w:fill="auto"/>
          </w:tcPr>
          <w:p w14:paraId="04F4C79B" w14:textId="77777777" w:rsidR="00B741F3" w:rsidRPr="00A37396" w:rsidRDefault="00F0724F">
            <w:pPr>
              <w:rPr>
                <w:bCs/>
              </w:rPr>
            </w:pPr>
            <w:r w:rsidRPr="00A37396">
              <w:rPr>
                <w:bCs/>
              </w:rPr>
              <w:t>Медеуский</w:t>
            </w:r>
          </w:p>
        </w:tc>
        <w:tc>
          <w:tcPr>
            <w:tcW w:w="901" w:type="dxa"/>
            <w:shd w:val="clear" w:color="auto" w:fill="auto"/>
          </w:tcPr>
          <w:p w14:paraId="3D9A35A3" w14:textId="77777777" w:rsidR="00B741F3" w:rsidRPr="00A37396" w:rsidRDefault="00F0724F">
            <w:pPr>
              <w:rPr>
                <w:bCs/>
              </w:rPr>
            </w:pPr>
            <w:r w:rsidRPr="00A37396">
              <w:rPr>
                <w:bCs/>
              </w:rPr>
              <w:t>3,0</w:t>
            </w:r>
          </w:p>
        </w:tc>
        <w:tc>
          <w:tcPr>
            <w:tcW w:w="901" w:type="dxa"/>
            <w:shd w:val="clear" w:color="auto" w:fill="auto"/>
          </w:tcPr>
          <w:p w14:paraId="60088E1F" w14:textId="77777777" w:rsidR="00B741F3" w:rsidRPr="00A37396" w:rsidRDefault="00F0724F">
            <w:pPr>
              <w:rPr>
                <w:bCs/>
              </w:rPr>
            </w:pPr>
            <w:r w:rsidRPr="00A37396">
              <w:rPr>
                <w:bCs/>
              </w:rPr>
              <w:t>3,0</w:t>
            </w:r>
          </w:p>
        </w:tc>
        <w:tc>
          <w:tcPr>
            <w:tcW w:w="901" w:type="dxa"/>
            <w:shd w:val="clear" w:color="auto" w:fill="auto"/>
          </w:tcPr>
          <w:p w14:paraId="43412848" w14:textId="77777777" w:rsidR="00B741F3" w:rsidRPr="00A37396" w:rsidRDefault="00F0724F">
            <w:pPr>
              <w:rPr>
                <w:bCs/>
              </w:rPr>
            </w:pPr>
            <w:r w:rsidRPr="00A37396">
              <w:rPr>
                <w:bCs/>
              </w:rPr>
              <w:t>2,1</w:t>
            </w:r>
          </w:p>
        </w:tc>
        <w:tc>
          <w:tcPr>
            <w:tcW w:w="900" w:type="dxa"/>
            <w:shd w:val="clear" w:color="auto" w:fill="auto"/>
          </w:tcPr>
          <w:p w14:paraId="35B33703" w14:textId="77777777" w:rsidR="00B741F3" w:rsidRPr="00A37396" w:rsidRDefault="00F0724F">
            <w:pPr>
              <w:rPr>
                <w:bCs/>
              </w:rPr>
            </w:pPr>
            <w:r w:rsidRPr="00A37396">
              <w:rPr>
                <w:bCs/>
              </w:rPr>
              <w:t>0,7</w:t>
            </w:r>
          </w:p>
        </w:tc>
        <w:tc>
          <w:tcPr>
            <w:tcW w:w="900" w:type="dxa"/>
            <w:shd w:val="clear" w:color="auto" w:fill="auto"/>
          </w:tcPr>
          <w:p w14:paraId="3752344C" w14:textId="77777777" w:rsidR="00B741F3" w:rsidRPr="00A37396" w:rsidRDefault="00F0724F">
            <w:pPr>
              <w:rPr>
                <w:bCs/>
              </w:rPr>
            </w:pPr>
            <w:r w:rsidRPr="00A37396">
              <w:rPr>
                <w:bCs/>
              </w:rPr>
              <w:t>2,2</w:t>
            </w:r>
          </w:p>
        </w:tc>
        <w:tc>
          <w:tcPr>
            <w:tcW w:w="900" w:type="dxa"/>
            <w:shd w:val="clear" w:color="auto" w:fill="auto"/>
          </w:tcPr>
          <w:p w14:paraId="67AD2904" w14:textId="77777777" w:rsidR="00B741F3" w:rsidRPr="00A37396" w:rsidRDefault="00F0724F">
            <w:pPr>
              <w:rPr>
                <w:bCs/>
              </w:rPr>
            </w:pPr>
            <w:r w:rsidRPr="00A37396">
              <w:rPr>
                <w:bCs/>
              </w:rPr>
              <w:t>1,5</w:t>
            </w:r>
          </w:p>
        </w:tc>
        <w:tc>
          <w:tcPr>
            <w:tcW w:w="933" w:type="dxa"/>
            <w:shd w:val="clear" w:color="auto" w:fill="auto"/>
          </w:tcPr>
          <w:p w14:paraId="790B5D62" w14:textId="77777777" w:rsidR="00B741F3" w:rsidRPr="00A37396" w:rsidRDefault="00F0724F">
            <w:pPr>
              <w:rPr>
                <w:bCs/>
              </w:rPr>
            </w:pPr>
            <w:r w:rsidRPr="00A37396">
              <w:rPr>
                <w:bCs/>
              </w:rPr>
              <w:t>1,9</w:t>
            </w:r>
          </w:p>
        </w:tc>
        <w:tc>
          <w:tcPr>
            <w:tcW w:w="900" w:type="dxa"/>
            <w:shd w:val="clear" w:color="auto" w:fill="auto"/>
          </w:tcPr>
          <w:p w14:paraId="440A7E20" w14:textId="77777777" w:rsidR="00B741F3" w:rsidRPr="00A37396" w:rsidRDefault="00F0724F">
            <w:pPr>
              <w:rPr>
                <w:bCs/>
              </w:rPr>
            </w:pPr>
            <w:r w:rsidRPr="00A37396">
              <w:rPr>
                <w:bCs/>
              </w:rPr>
              <w:t>0,7</w:t>
            </w:r>
          </w:p>
        </w:tc>
        <w:tc>
          <w:tcPr>
            <w:tcW w:w="900" w:type="dxa"/>
            <w:shd w:val="clear" w:color="auto" w:fill="auto"/>
          </w:tcPr>
          <w:p w14:paraId="61955F53" w14:textId="77777777" w:rsidR="00B741F3" w:rsidRPr="00A37396" w:rsidRDefault="00F0724F">
            <w:pPr>
              <w:rPr>
                <w:bCs/>
              </w:rPr>
            </w:pPr>
            <w:r w:rsidRPr="00A37396">
              <w:rPr>
                <w:bCs/>
              </w:rPr>
              <w:t>1,9</w:t>
            </w:r>
          </w:p>
        </w:tc>
        <w:tc>
          <w:tcPr>
            <w:tcW w:w="900" w:type="dxa"/>
            <w:shd w:val="clear" w:color="auto" w:fill="auto"/>
          </w:tcPr>
          <w:p w14:paraId="3A76DADB" w14:textId="77777777" w:rsidR="00B741F3" w:rsidRPr="00A37396" w:rsidRDefault="00F0724F">
            <w:pPr>
              <w:rPr>
                <w:bCs/>
              </w:rPr>
            </w:pPr>
            <w:r w:rsidRPr="00A37396">
              <w:rPr>
                <w:bCs/>
              </w:rPr>
              <w:t>1,3</w:t>
            </w:r>
          </w:p>
        </w:tc>
        <w:tc>
          <w:tcPr>
            <w:tcW w:w="900" w:type="dxa"/>
            <w:shd w:val="clear" w:color="auto" w:fill="auto"/>
          </w:tcPr>
          <w:p w14:paraId="7CB6C604" w14:textId="77777777" w:rsidR="00B741F3" w:rsidRPr="00A37396" w:rsidRDefault="00F0724F">
            <w:pPr>
              <w:rPr>
                <w:bCs/>
              </w:rPr>
            </w:pPr>
            <w:r w:rsidRPr="00A37396">
              <w:rPr>
                <w:bCs/>
              </w:rPr>
              <w:t>1,6</w:t>
            </w:r>
          </w:p>
        </w:tc>
        <w:tc>
          <w:tcPr>
            <w:tcW w:w="900" w:type="dxa"/>
            <w:shd w:val="clear" w:color="auto" w:fill="auto"/>
          </w:tcPr>
          <w:p w14:paraId="0AD78C14" w14:textId="77777777" w:rsidR="00B741F3" w:rsidRPr="00A37396" w:rsidRDefault="00F0724F">
            <w:pPr>
              <w:rPr>
                <w:bCs/>
              </w:rPr>
            </w:pPr>
            <w:r w:rsidRPr="00A37396">
              <w:rPr>
                <w:bCs/>
              </w:rPr>
              <w:t>2,0</w:t>
            </w:r>
          </w:p>
        </w:tc>
        <w:tc>
          <w:tcPr>
            <w:tcW w:w="900" w:type="dxa"/>
            <w:shd w:val="clear" w:color="auto" w:fill="auto"/>
          </w:tcPr>
          <w:p w14:paraId="0A25A214" w14:textId="77777777" w:rsidR="00B741F3" w:rsidRPr="00A37396" w:rsidRDefault="00F0724F">
            <w:pPr>
              <w:rPr>
                <w:bCs/>
              </w:rPr>
            </w:pPr>
            <w:r w:rsidRPr="00A37396">
              <w:rPr>
                <w:bCs/>
              </w:rPr>
              <w:t>0,3</w:t>
            </w:r>
          </w:p>
        </w:tc>
      </w:tr>
      <w:tr w:rsidR="00B741F3" w:rsidRPr="00A37396" w14:paraId="2EB83AC1" w14:textId="77777777" w:rsidTr="00ED5F09">
        <w:trPr>
          <w:trHeight w:val="300"/>
        </w:trPr>
        <w:tc>
          <w:tcPr>
            <w:tcW w:w="1826" w:type="dxa"/>
            <w:shd w:val="clear" w:color="auto" w:fill="auto"/>
          </w:tcPr>
          <w:p w14:paraId="606C9DD8" w14:textId="77777777" w:rsidR="00B741F3" w:rsidRPr="00A37396" w:rsidRDefault="00F0724F">
            <w:pPr>
              <w:rPr>
                <w:bCs/>
              </w:rPr>
            </w:pPr>
            <w:r w:rsidRPr="00A37396">
              <w:rPr>
                <w:bCs/>
              </w:rPr>
              <w:t>Наурызбайский</w:t>
            </w:r>
          </w:p>
        </w:tc>
        <w:tc>
          <w:tcPr>
            <w:tcW w:w="901" w:type="dxa"/>
            <w:shd w:val="clear" w:color="auto" w:fill="auto"/>
          </w:tcPr>
          <w:p w14:paraId="41F049A0" w14:textId="77777777" w:rsidR="00B741F3" w:rsidRPr="00A37396" w:rsidRDefault="00F0724F">
            <w:pPr>
              <w:rPr>
                <w:bCs/>
              </w:rPr>
            </w:pPr>
            <w:r w:rsidRPr="00A37396">
              <w:rPr>
                <w:bCs/>
              </w:rPr>
              <w:t> </w:t>
            </w:r>
          </w:p>
        </w:tc>
        <w:tc>
          <w:tcPr>
            <w:tcW w:w="901" w:type="dxa"/>
            <w:shd w:val="clear" w:color="auto" w:fill="auto"/>
          </w:tcPr>
          <w:p w14:paraId="3A455704" w14:textId="77777777" w:rsidR="00B741F3" w:rsidRPr="00A37396" w:rsidRDefault="00F0724F">
            <w:pPr>
              <w:rPr>
                <w:bCs/>
              </w:rPr>
            </w:pPr>
            <w:r w:rsidRPr="00A37396">
              <w:rPr>
                <w:bCs/>
              </w:rPr>
              <w:t> </w:t>
            </w:r>
          </w:p>
        </w:tc>
        <w:tc>
          <w:tcPr>
            <w:tcW w:w="901" w:type="dxa"/>
            <w:shd w:val="clear" w:color="auto" w:fill="auto"/>
          </w:tcPr>
          <w:p w14:paraId="112810C5" w14:textId="77777777" w:rsidR="00B741F3" w:rsidRPr="00A37396" w:rsidRDefault="00F0724F">
            <w:pPr>
              <w:rPr>
                <w:bCs/>
              </w:rPr>
            </w:pPr>
            <w:r w:rsidRPr="00A37396">
              <w:rPr>
                <w:bCs/>
              </w:rPr>
              <w:t> </w:t>
            </w:r>
          </w:p>
        </w:tc>
        <w:tc>
          <w:tcPr>
            <w:tcW w:w="900" w:type="dxa"/>
            <w:shd w:val="clear" w:color="auto" w:fill="auto"/>
          </w:tcPr>
          <w:p w14:paraId="491800A6" w14:textId="77777777" w:rsidR="00B741F3" w:rsidRPr="00A37396" w:rsidRDefault="00F0724F">
            <w:pPr>
              <w:rPr>
                <w:bCs/>
              </w:rPr>
            </w:pPr>
            <w:r w:rsidRPr="00A37396">
              <w:rPr>
                <w:bCs/>
              </w:rPr>
              <w:t> </w:t>
            </w:r>
          </w:p>
        </w:tc>
        <w:tc>
          <w:tcPr>
            <w:tcW w:w="900" w:type="dxa"/>
            <w:shd w:val="clear" w:color="auto" w:fill="auto"/>
          </w:tcPr>
          <w:p w14:paraId="38DDCB27" w14:textId="77777777" w:rsidR="00B741F3" w:rsidRPr="00A37396" w:rsidRDefault="00F0724F">
            <w:pPr>
              <w:rPr>
                <w:bCs/>
              </w:rPr>
            </w:pPr>
            <w:r w:rsidRPr="00A37396">
              <w:rPr>
                <w:bCs/>
              </w:rPr>
              <w:t>1,2</w:t>
            </w:r>
          </w:p>
        </w:tc>
        <w:tc>
          <w:tcPr>
            <w:tcW w:w="900" w:type="dxa"/>
            <w:shd w:val="clear" w:color="auto" w:fill="auto"/>
          </w:tcPr>
          <w:p w14:paraId="2FC771C2" w14:textId="77777777" w:rsidR="00B741F3" w:rsidRPr="00A37396" w:rsidRDefault="00F0724F">
            <w:pPr>
              <w:rPr>
                <w:bCs/>
              </w:rPr>
            </w:pPr>
            <w:r w:rsidRPr="00A37396">
              <w:rPr>
                <w:bCs/>
              </w:rPr>
              <w:t>0,9</w:t>
            </w:r>
          </w:p>
        </w:tc>
        <w:tc>
          <w:tcPr>
            <w:tcW w:w="933" w:type="dxa"/>
            <w:shd w:val="clear" w:color="auto" w:fill="auto"/>
          </w:tcPr>
          <w:p w14:paraId="1163EA1C" w14:textId="77777777" w:rsidR="00B741F3" w:rsidRPr="00A37396" w:rsidRDefault="00F0724F">
            <w:pPr>
              <w:rPr>
                <w:bCs/>
              </w:rPr>
            </w:pPr>
            <w:r w:rsidRPr="00A37396">
              <w:rPr>
                <w:bCs/>
              </w:rPr>
              <w:t>0,6</w:t>
            </w:r>
          </w:p>
        </w:tc>
        <w:tc>
          <w:tcPr>
            <w:tcW w:w="900" w:type="dxa"/>
            <w:shd w:val="clear" w:color="auto" w:fill="auto"/>
          </w:tcPr>
          <w:p w14:paraId="4118E45A" w14:textId="77777777" w:rsidR="00B741F3" w:rsidRPr="00A37396" w:rsidRDefault="00F0724F">
            <w:pPr>
              <w:rPr>
                <w:bCs/>
              </w:rPr>
            </w:pPr>
            <w:r w:rsidRPr="00A37396">
              <w:rPr>
                <w:bCs/>
              </w:rPr>
              <w:t>1,0</w:t>
            </w:r>
          </w:p>
        </w:tc>
        <w:tc>
          <w:tcPr>
            <w:tcW w:w="900" w:type="dxa"/>
            <w:shd w:val="clear" w:color="auto" w:fill="auto"/>
          </w:tcPr>
          <w:p w14:paraId="72FD22AA" w14:textId="77777777" w:rsidR="00B741F3" w:rsidRPr="00A37396" w:rsidRDefault="00F0724F">
            <w:pPr>
              <w:rPr>
                <w:bCs/>
              </w:rPr>
            </w:pPr>
            <w:r w:rsidRPr="00A37396">
              <w:rPr>
                <w:bCs/>
              </w:rPr>
              <w:t>1,2</w:t>
            </w:r>
          </w:p>
        </w:tc>
        <w:tc>
          <w:tcPr>
            <w:tcW w:w="900" w:type="dxa"/>
            <w:shd w:val="clear" w:color="auto" w:fill="auto"/>
          </w:tcPr>
          <w:p w14:paraId="7427C905" w14:textId="77777777" w:rsidR="00B741F3" w:rsidRPr="00A37396" w:rsidRDefault="00F0724F">
            <w:pPr>
              <w:rPr>
                <w:bCs/>
              </w:rPr>
            </w:pPr>
            <w:r w:rsidRPr="00A37396">
              <w:rPr>
                <w:bCs/>
              </w:rPr>
              <w:t>1,8</w:t>
            </w:r>
          </w:p>
        </w:tc>
        <w:tc>
          <w:tcPr>
            <w:tcW w:w="900" w:type="dxa"/>
            <w:shd w:val="clear" w:color="auto" w:fill="auto"/>
          </w:tcPr>
          <w:p w14:paraId="3557A8FF" w14:textId="77777777" w:rsidR="00B741F3" w:rsidRPr="00A37396" w:rsidRDefault="00F0724F">
            <w:pPr>
              <w:rPr>
                <w:bCs/>
              </w:rPr>
            </w:pPr>
            <w:r w:rsidRPr="00A37396">
              <w:rPr>
                <w:bCs/>
              </w:rPr>
              <w:t>3,3</w:t>
            </w:r>
          </w:p>
        </w:tc>
        <w:tc>
          <w:tcPr>
            <w:tcW w:w="900" w:type="dxa"/>
            <w:shd w:val="clear" w:color="auto" w:fill="auto"/>
          </w:tcPr>
          <w:p w14:paraId="7EFB12ED" w14:textId="77777777" w:rsidR="00B741F3" w:rsidRPr="00A37396" w:rsidRDefault="00F0724F">
            <w:pPr>
              <w:rPr>
                <w:bCs/>
              </w:rPr>
            </w:pPr>
            <w:r w:rsidRPr="00A37396">
              <w:rPr>
                <w:bCs/>
              </w:rPr>
              <w:t>0,5</w:t>
            </w:r>
          </w:p>
        </w:tc>
        <w:tc>
          <w:tcPr>
            <w:tcW w:w="900" w:type="dxa"/>
            <w:shd w:val="clear" w:color="auto" w:fill="auto"/>
          </w:tcPr>
          <w:p w14:paraId="01121B91" w14:textId="77777777" w:rsidR="00B741F3" w:rsidRPr="00A37396" w:rsidRDefault="00F0724F">
            <w:pPr>
              <w:rPr>
                <w:bCs/>
              </w:rPr>
            </w:pPr>
            <w:r w:rsidRPr="00A37396">
              <w:rPr>
                <w:bCs/>
              </w:rPr>
              <w:t>1,5</w:t>
            </w:r>
          </w:p>
        </w:tc>
      </w:tr>
      <w:tr w:rsidR="00B741F3" w:rsidRPr="00A37396" w14:paraId="428C9519" w14:textId="77777777" w:rsidTr="00ED5F09">
        <w:trPr>
          <w:trHeight w:val="300"/>
        </w:trPr>
        <w:tc>
          <w:tcPr>
            <w:tcW w:w="1826" w:type="dxa"/>
            <w:shd w:val="clear" w:color="auto" w:fill="auto"/>
          </w:tcPr>
          <w:p w14:paraId="6CB2D6FA" w14:textId="77777777" w:rsidR="00B741F3" w:rsidRPr="00A37396" w:rsidRDefault="00F0724F">
            <w:pPr>
              <w:rPr>
                <w:bCs/>
              </w:rPr>
            </w:pPr>
            <w:r w:rsidRPr="00A37396">
              <w:rPr>
                <w:bCs/>
              </w:rPr>
              <w:t>Турксибский</w:t>
            </w:r>
          </w:p>
        </w:tc>
        <w:tc>
          <w:tcPr>
            <w:tcW w:w="901" w:type="dxa"/>
            <w:shd w:val="clear" w:color="auto" w:fill="auto"/>
          </w:tcPr>
          <w:p w14:paraId="23EE2A7F" w14:textId="77777777" w:rsidR="00B741F3" w:rsidRPr="00A37396" w:rsidRDefault="00F0724F">
            <w:pPr>
              <w:rPr>
                <w:bCs/>
              </w:rPr>
            </w:pPr>
            <w:r w:rsidRPr="00A37396">
              <w:rPr>
                <w:bCs/>
              </w:rPr>
              <w:t>2,3</w:t>
            </w:r>
          </w:p>
        </w:tc>
        <w:tc>
          <w:tcPr>
            <w:tcW w:w="901" w:type="dxa"/>
            <w:shd w:val="clear" w:color="auto" w:fill="auto"/>
          </w:tcPr>
          <w:p w14:paraId="02E11AFD" w14:textId="77777777" w:rsidR="00B741F3" w:rsidRPr="00A37396" w:rsidRDefault="00F0724F">
            <w:pPr>
              <w:rPr>
                <w:bCs/>
              </w:rPr>
            </w:pPr>
            <w:r w:rsidRPr="00A37396">
              <w:rPr>
                <w:bCs/>
              </w:rPr>
              <w:t>1,9</w:t>
            </w:r>
          </w:p>
        </w:tc>
        <w:tc>
          <w:tcPr>
            <w:tcW w:w="901" w:type="dxa"/>
            <w:shd w:val="clear" w:color="auto" w:fill="auto"/>
          </w:tcPr>
          <w:p w14:paraId="10D50F04" w14:textId="77777777" w:rsidR="00B741F3" w:rsidRPr="00A37396" w:rsidRDefault="00F0724F">
            <w:pPr>
              <w:rPr>
                <w:bCs/>
              </w:rPr>
            </w:pPr>
            <w:r w:rsidRPr="00A37396">
              <w:rPr>
                <w:bCs/>
              </w:rPr>
              <w:t>2,3</w:t>
            </w:r>
          </w:p>
        </w:tc>
        <w:tc>
          <w:tcPr>
            <w:tcW w:w="900" w:type="dxa"/>
            <w:shd w:val="clear" w:color="auto" w:fill="auto"/>
          </w:tcPr>
          <w:p w14:paraId="58ADBB49" w14:textId="77777777" w:rsidR="00B741F3" w:rsidRPr="00A37396" w:rsidRDefault="00F0724F">
            <w:pPr>
              <w:rPr>
                <w:bCs/>
              </w:rPr>
            </w:pPr>
            <w:r w:rsidRPr="00A37396">
              <w:rPr>
                <w:bCs/>
              </w:rPr>
              <w:t>0,9</w:t>
            </w:r>
          </w:p>
        </w:tc>
        <w:tc>
          <w:tcPr>
            <w:tcW w:w="900" w:type="dxa"/>
            <w:shd w:val="clear" w:color="auto" w:fill="auto"/>
          </w:tcPr>
          <w:p w14:paraId="1BF6BE28" w14:textId="77777777" w:rsidR="00B741F3" w:rsidRPr="00A37396" w:rsidRDefault="00F0724F">
            <w:pPr>
              <w:rPr>
                <w:bCs/>
              </w:rPr>
            </w:pPr>
            <w:r w:rsidRPr="00A37396">
              <w:rPr>
                <w:bCs/>
              </w:rPr>
              <w:t>1,0</w:t>
            </w:r>
          </w:p>
        </w:tc>
        <w:tc>
          <w:tcPr>
            <w:tcW w:w="900" w:type="dxa"/>
            <w:shd w:val="clear" w:color="auto" w:fill="auto"/>
          </w:tcPr>
          <w:p w14:paraId="63E9C7D1" w14:textId="77777777" w:rsidR="00B741F3" w:rsidRPr="00A37396" w:rsidRDefault="00F0724F">
            <w:pPr>
              <w:rPr>
                <w:bCs/>
              </w:rPr>
            </w:pPr>
            <w:r w:rsidRPr="00A37396">
              <w:rPr>
                <w:bCs/>
              </w:rPr>
              <w:t>9,7</w:t>
            </w:r>
          </w:p>
        </w:tc>
        <w:tc>
          <w:tcPr>
            <w:tcW w:w="933" w:type="dxa"/>
            <w:shd w:val="clear" w:color="auto" w:fill="auto"/>
          </w:tcPr>
          <w:p w14:paraId="1AA37B1D" w14:textId="77777777" w:rsidR="00B741F3" w:rsidRPr="00A37396" w:rsidRDefault="00F0724F">
            <w:pPr>
              <w:rPr>
                <w:bCs/>
              </w:rPr>
            </w:pPr>
            <w:r w:rsidRPr="00A37396">
              <w:rPr>
                <w:bCs/>
              </w:rPr>
              <w:t>1,5</w:t>
            </w:r>
          </w:p>
        </w:tc>
        <w:tc>
          <w:tcPr>
            <w:tcW w:w="900" w:type="dxa"/>
            <w:shd w:val="clear" w:color="auto" w:fill="auto"/>
          </w:tcPr>
          <w:p w14:paraId="0CB6C761" w14:textId="77777777" w:rsidR="00B741F3" w:rsidRPr="00A37396" w:rsidRDefault="00F0724F">
            <w:pPr>
              <w:rPr>
                <w:bCs/>
              </w:rPr>
            </w:pPr>
            <w:r w:rsidRPr="00A37396">
              <w:rPr>
                <w:bCs/>
              </w:rPr>
              <w:t>1,8</w:t>
            </w:r>
          </w:p>
        </w:tc>
        <w:tc>
          <w:tcPr>
            <w:tcW w:w="900" w:type="dxa"/>
            <w:shd w:val="clear" w:color="auto" w:fill="auto"/>
          </w:tcPr>
          <w:p w14:paraId="5B0B7E6C" w14:textId="77777777" w:rsidR="00B741F3" w:rsidRPr="00A37396" w:rsidRDefault="00F0724F">
            <w:pPr>
              <w:rPr>
                <w:bCs/>
              </w:rPr>
            </w:pPr>
            <w:r w:rsidRPr="00A37396">
              <w:rPr>
                <w:bCs/>
              </w:rPr>
              <w:t>0,5</w:t>
            </w:r>
          </w:p>
        </w:tc>
        <w:tc>
          <w:tcPr>
            <w:tcW w:w="900" w:type="dxa"/>
            <w:shd w:val="clear" w:color="auto" w:fill="auto"/>
          </w:tcPr>
          <w:p w14:paraId="62FDD930" w14:textId="77777777" w:rsidR="00B741F3" w:rsidRPr="00A37396" w:rsidRDefault="00F0724F">
            <w:pPr>
              <w:rPr>
                <w:bCs/>
              </w:rPr>
            </w:pPr>
            <w:r w:rsidRPr="00A37396">
              <w:rPr>
                <w:bCs/>
              </w:rPr>
              <w:t>1,6</w:t>
            </w:r>
          </w:p>
        </w:tc>
        <w:tc>
          <w:tcPr>
            <w:tcW w:w="900" w:type="dxa"/>
            <w:shd w:val="clear" w:color="auto" w:fill="auto"/>
          </w:tcPr>
          <w:p w14:paraId="3F81EC1E" w14:textId="77777777" w:rsidR="00B741F3" w:rsidRPr="00A37396" w:rsidRDefault="00F0724F">
            <w:pPr>
              <w:rPr>
                <w:bCs/>
              </w:rPr>
            </w:pPr>
            <w:r w:rsidRPr="00A37396">
              <w:rPr>
                <w:bCs/>
              </w:rPr>
              <w:t>1,6</w:t>
            </w:r>
          </w:p>
        </w:tc>
        <w:tc>
          <w:tcPr>
            <w:tcW w:w="900" w:type="dxa"/>
            <w:shd w:val="clear" w:color="auto" w:fill="auto"/>
          </w:tcPr>
          <w:p w14:paraId="764C0107" w14:textId="77777777" w:rsidR="00B741F3" w:rsidRPr="00A37396" w:rsidRDefault="00F0724F">
            <w:pPr>
              <w:rPr>
                <w:bCs/>
              </w:rPr>
            </w:pPr>
            <w:r w:rsidRPr="00A37396">
              <w:rPr>
                <w:bCs/>
              </w:rPr>
              <w:t>1,3</w:t>
            </w:r>
          </w:p>
        </w:tc>
        <w:tc>
          <w:tcPr>
            <w:tcW w:w="900" w:type="dxa"/>
            <w:shd w:val="clear" w:color="auto" w:fill="auto"/>
          </w:tcPr>
          <w:p w14:paraId="5CD06A58" w14:textId="77777777" w:rsidR="00B741F3" w:rsidRPr="00A37396" w:rsidRDefault="00F0724F">
            <w:pPr>
              <w:rPr>
                <w:bCs/>
              </w:rPr>
            </w:pPr>
            <w:r w:rsidRPr="00A37396">
              <w:rPr>
                <w:bCs/>
              </w:rPr>
              <w:t>1,0</w:t>
            </w:r>
          </w:p>
        </w:tc>
      </w:tr>
    </w:tbl>
    <w:p w14:paraId="2640C5D6" w14:textId="77777777" w:rsidR="00B741F3" w:rsidRDefault="00B741F3">
      <w:pPr>
        <w:rPr>
          <w:sz w:val="28"/>
          <w:szCs w:val="28"/>
        </w:rPr>
      </w:pPr>
    </w:p>
    <w:p w14:paraId="1DF26FD9" w14:textId="7404D981" w:rsidR="00B741F3" w:rsidRPr="002B4345" w:rsidRDefault="00F0724F">
      <w:pPr>
        <w:rPr>
          <w:bCs/>
          <w:sz w:val="28"/>
          <w:szCs w:val="28"/>
        </w:rPr>
      </w:pPr>
      <w:r w:rsidRPr="002B4345">
        <w:rPr>
          <w:bCs/>
          <w:sz w:val="28"/>
          <w:szCs w:val="28"/>
        </w:rPr>
        <w:t xml:space="preserve">Таблица </w:t>
      </w:r>
      <w:r w:rsidR="002B4345" w:rsidRPr="002B4345">
        <w:rPr>
          <w:bCs/>
          <w:sz w:val="28"/>
          <w:szCs w:val="28"/>
          <w:lang w:val="ru-RU"/>
        </w:rPr>
        <w:t>А.</w:t>
      </w:r>
      <w:r w:rsidRPr="002B4345">
        <w:rPr>
          <w:bCs/>
          <w:sz w:val="28"/>
          <w:szCs w:val="28"/>
        </w:rPr>
        <w:t>6</w:t>
      </w:r>
      <w:r w:rsidR="002B4345" w:rsidRPr="002B4345">
        <w:rPr>
          <w:bCs/>
          <w:sz w:val="28"/>
          <w:szCs w:val="28"/>
          <w:lang w:val="ru-RU"/>
        </w:rPr>
        <w:t xml:space="preserve"> -</w:t>
      </w:r>
      <w:r w:rsidRPr="002B4345">
        <w:rPr>
          <w:bCs/>
          <w:sz w:val="28"/>
          <w:szCs w:val="28"/>
        </w:rPr>
        <w:t xml:space="preserve"> Уровень смертности от болезней туберкулеза в г.Алматы, на 100 000 населения </w:t>
      </w:r>
    </w:p>
    <w:p w14:paraId="78B987C8" w14:textId="77777777" w:rsidR="00B741F3" w:rsidRDefault="00B741F3"/>
    <w:tbl>
      <w:tblPr>
        <w:tblStyle w:val="affa"/>
        <w:tblW w:w="135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674"/>
        <w:gridCol w:w="874"/>
        <w:gridCol w:w="914"/>
        <w:gridCol w:w="861"/>
        <w:gridCol w:w="995"/>
        <w:gridCol w:w="874"/>
        <w:gridCol w:w="1048"/>
        <w:gridCol w:w="928"/>
        <w:gridCol w:w="928"/>
        <w:gridCol w:w="928"/>
        <w:gridCol w:w="928"/>
        <w:gridCol w:w="928"/>
        <w:gridCol w:w="781"/>
      </w:tblGrid>
      <w:tr w:rsidR="00B741F3" w:rsidRPr="00A37396" w14:paraId="332B82B0" w14:textId="77777777" w:rsidTr="00ED5F09">
        <w:trPr>
          <w:trHeight w:val="300"/>
        </w:trPr>
        <w:tc>
          <w:tcPr>
            <w:tcW w:w="1900" w:type="dxa"/>
            <w:shd w:val="clear" w:color="auto" w:fill="auto"/>
          </w:tcPr>
          <w:p w14:paraId="009B0D74" w14:textId="77777777" w:rsidR="00B741F3" w:rsidRPr="00A37396" w:rsidRDefault="00F0724F">
            <w:pPr>
              <w:rPr>
                <w:bCs/>
              </w:rPr>
            </w:pPr>
            <w:r w:rsidRPr="00A37396">
              <w:rPr>
                <w:rFonts w:eastAsia="Calibri"/>
                <w:bCs/>
              </w:rPr>
              <w:t>Районы города Алматы</w:t>
            </w:r>
          </w:p>
        </w:tc>
        <w:tc>
          <w:tcPr>
            <w:tcW w:w="674" w:type="dxa"/>
            <w:shd w:val="clear" w:color="auto" w:fill="auto"/>
          </w:tcPr>
          <w:p w14:paraId="575FD01D" w14:textId="77777777" w:rsidR="00B741F3" w:rsidRPr="00A37396" w:rsidRDefault="00F0724F">
            <w:pPr>
              <w:rPr>
                <w:bCs/>
              </w:rPr>
            </w:pPr>
            <w:r w:rsidRPr="00A37396">
              <w:rPr>
                <w:bCs/>
              </w:rPr>
              <w:t>2010</w:t>
            </w:r>
          </w:p>
        </w:tc>
        <w:tc>
          <w:tcPr>
            <w:tcW w:w="874" w:type="dxa"/>
            <w:shd w:val="clear" w:color="auto" w:fill="auto"/>
          </w:tcPr>
          <w:p w14:paraId="11BFD27D" w14:textId="77777777" w:rsidR="00B741F3" w:rsidRPr="00A37396" w:rsidRDefault="00F0724F">
            <w:pPr>
              <w:rPr>
                <w:bCs/>
              </w:rPr>
            </w:pPr>
            <w:r w:rsidRPr="00A37396">
              <w:rPr>
                <w:bCs/>
              </w:rPr>
              <w:t>2011</w:t>
            </w:r>
          </w:p>
        </w:tc>
        <w:tc>
          <w:tcPr>
            <w:tcW w:w="914" w:type="dxa"/>
            <w:shd w:val="clear" w:color="auto" w:fill="auto"/>
          </w:tcPr>
          <w:p w14:paraId="06FABE36" w14:textId="77777777" w:rsidR="00B741F3" w:rsidRPr="00A37396" w:rsidRDefault="00F0724F">
            <w:pPr>
              <w:rPr>
                <w:bCs/>
              </w:rPr>
            </w:pPr>
            <w:r w:rsidRPr="00A37396">
              <w:rPr>
                <w:bCs/>
              </w:rPr>
              <w:t>2012</w:t>
            </w:r>
          </w:p>
        </w:tc>
        <w:tc>
          <w:tcPr>
            <w:tcW w:w="861" w:type="dxa"/>
            <w:shd w:val="clear" w:color="auto" w:fill="auto"/>
          </w:tcPr>
          <w:p w14:paraId="5C5FC4F4" w14:textId="77777777" w:rsidR="00B741F3" w:rsidRPr="00A37396" w:rsidRDefault="00F0724F">
            <w:pPr>
              <w:rPr>
                <w:bCs/>
              </w:rPr>
            </w:pPr>
            <w:r w:rsidRPr="00A37396">
              <w:rPr>
                <w:bCs/>
              </w:rPr>
              <w:t>2013</w:t>
            </w:r>
          </w:p>
        </w:tc>
        <w:tc>
          <w:tcPr>
            <w:tcW w:w="995" w:type="dxa"/>
            <w:shd w:val="clear" w:color="auto" w:fill="auto"/>
          </w:tcPr>
          <w:p w14:paraId="6113AC57" w14:textId="77777777" w:rsidR="00B741F3" w:rsidRPr="00A37396" w:rsidRDefault="00F0724F">
            <w:pPr>
              <w:rPr>
                <w:bCs/>
              </w:rPr>
            </w:pPr>
            <w:r w:rsidRPr="00A37396">
              <w:rPr>
                <w:bCs/>
              </w:rPr>
              <w:t>2014</w:t>
            </w:r>
          </w:p>
        </w:tc>
        <w:tc>
          <w:tcPr>
            <w:tcW w:w="874" w:type="dxa"/>
            <w:shd w:val="clear" w:color="auto" w:fill="auto"/>
          </w:tcPr>
          <w:p w14:paraId="4AC76E6E" w14:textId="77777777" w:rsidR="00B741F3" w:rsidRPr="00A37396" w:rsidRDefault="00F0724F">
            <w:pPr>
              <w:rPr>
                <w:bCs/>
              </w:rPr>
            </w:pPr>
            <w:r w:rsidRPr="00A37396">
              <w:rPr>
                <w:bCs/>
              </w:rPr>
              <w:t>2015</w:t>
            </w:r>
          </w:p>
        </w:tc>
        <w:tc>
          <w:tcPr>
            <w:tcW w:w="1048" w:type="dxa"/>
            <w:shd w:val="clear" w:color="auto" w:fill="auto"/>
          </w:tcPr>
          <w:p w14:paraId="5FE45038" w14:textId="77777777" w:rsidR="00B741F3" w:rsidRPr="00A37396" w:rsidRDefault="00F0724F">
            <w:pPr>
              <w:rPr>
                <w:bCs/>
              </w:rPr>
            </w:pPr>
            <w:r w:rsidRPr="00A37396">
              <w:rPr>
                <w:bCs/>
              </w:rPr>
              <w:t>2016</w:t>
            </w:r>
          </w:p>
        </w:tc>
        <w:tc>
          <w:tcPr>
            <w:tcW w:w="928" w:type="dxa"/>
            <w:shd w:val="clear" w:color="auto" w:fill="auto"/>
          </w:tcPr>
          <w:p w14:paraId="54E66183" w14:textId="77777777" w:rsidR="00B741F3" w:rsidRPr="00A37396" w:rsidRDefault="00F0724F">
            <w:pPr>
              <w:rPr>
                <w:bCs/>
              </w:rPr>
            </w:pPr>
            <w:r w:rsidRPr="00A37396">
              <w:rPr>
                <w:bCs/>
              </w:rPr>
              <w:t>2017</w:t>
            </w:r>
          </w:p>
        </w:tc>
        <w:tc>
          <w:tcPr>
            <w:tcW w:w="928" w:type="dxa"/>
            <w:shd w:val="clear" w:color="auto" w:fill="auto"/>
          </w:tcPr>
          <w:p w14:paraId="2537D162" w14:textId="77777777" w:rsidR="00B741F3" w:rsidRPr="00A37396" w:rsidRDefault="00F0724F">
            <w:pPr>
              <w:rPr>
                <w:bCs/>
              </w:rPr>
            </w:pPr>
            <w:r w:rsidRPr="00A37396">
              <w:rPr>
                <w:bCs/>
              </w:rPr>
              <w:t>2018</w:t>
            </w:r>
          </w:p>
        </w:tc>
        <w:tc>
          <w:tcPr>
            <w:tcW w:w="928" w:type="dxa"/>
            <w:shd w:val="clear" w:color="auto" w:fill="auto"/>
          </w:tcPr>
          <w:p w14:paraId="69685A91" w14:textId="77777777" w:rsidR="00B741F3" w:rsidRPr="00A37396" w:rsidRDefault="00F0724F">
            <w:pPr>
              <w:rPr>
                <w:bCs/>
              </w:rPr>
            </w:pPr>
            <w:r w:rsidRPr="00A37396">
              <w:rPr>
                <w:bCs/>
              </w:rPr>
              <w:t>2019</w:t>
            </w:r>
          </w:p>
        </w:tc>
        <w:tc>
          <w:tcPr>
            <w:tcW w:w="928" w:type="dxa"/>
            <w:shd w:val="clear" w:color="auto" w:fill="auto"/>
          </w:tcPr>
          <w:p w14:paraId="63674ED4" w14:textId="77777777" w:rsidR="00B741F3" w:rsidRPr="00A37396" w:rsidRDefault="00F0724F">
            <w:pPr>
              <w:rPr>
                <w:bCs/>
              </w:rPr>
            </w:pPr>
            <w:r w:rsidRPr="00A37396">
              <w:rPr>
                <w:bCs/>
              </w:rPr>
              <w:t>2020</w:t>
            </w:r>
          </w:p>
        </w:tc>
        <w:tc>
          <w:tcPr>
            <w:tcW w:w="928" w:type="dxa"/>
            <w:shd w:val="clear" w:color="auto" w:fill="auto"/>
          </w:tcPr>
          <w:p w14:paraId="0D481946" w14:textId="77777777" w:rsidR="00B741F3" w:rsidRPr="00A37396" w:rsidRDefault="00F0724F">
            <w:pPr>
              <w:rPr>
                <w:bCs/>
              </w:rPr>
            </w:pPr>
            <w:r w:rsidRPr="00A37396">
              <w:rPr>
                <w:bCs/>
              </w:rPr>
              <w:t>2021</w:t>
            </w:r>
          </w:p>
        </w:tc>
        <w:tc>
          <w:tcPr>
            <w:tcW w:w="781" w:type="dxa"/>
            <w:shd w:val="clear" w:color="auto" w:fill="auto"/>
          </w:tcPr>
          <w:p w14:paraId="21FE4861" w14:textId="77777777" w:rsidR="00B741F3" w:rsidRPr="00A37396" w:rsidRDefault="00F0724F">
            <w:pPr>
              <w:rPr>
                <w:bCs/>
              </w:rPr>
            </w:pPr>
            <w:r w:rsidRPr="00A37396">
              <w:rPr>
                <w:bCs/>
              </w:rPr>
              <w:t>2022</w:t>
            </w:r>
          </w:p>
        </w:tc>
      </w:tr>
      <w:tr w:rsidR="002B4345" w:rsidRPr="00A37396" w14:paraId="3E8B4000" w14:textId="77777777" w:rsidTr="00ED5F09">
        <w:trPr>
          <w:trHeight w:val="300"/>
        </w:trPr>
        <w:tc>
          <w:tcPr>
            <w:tcW w:w="1900" w:type="dxa"/>
            <w:shd w:val="clear" w:color="auto" w:fill="auto"/>
          </w:tcPr>
          <w:p w14:paraId="644F21F8" w14:textId="7F230528" w:rsidR="002B4345" w:rsidRPr="00A37396" w:rsidRDefault="002B4345" w:rsidP="00ED5F09">
            <w:pPr>
              <w:jc w:val="center"/>
              <w:rPr>
                <w:rFonts w:eastAsia="Calibri"/>
                <w:bCs/>
                <w:lang w:val="ru-RU"/>
              </w:rPr>
            </w:pPr>
            <w:r w:rsidRPr="00A37396">
              <w:rPr>
                <w:rFonts w:eastAsia="Calibri"/>
                <w:bCs/>
                <w:lang w:val="ru-RU"/>
              </w:rPr>
              <w:t>1</w:t>
            </w:r>
          </w:p>
        </w:tc>
        <w:tc>
          <w:tcPr>
            <w:tcW w:w="674" w:type="dxa"/>
            <w:shd w:val="clear" w:color="auto" w:fill="auto"/>
          </w:tcPr>
          <w:p w14:paraId="4AD703A1" w14:textId="7D89C278" w:rsidR="002B4345" w:rsidRPr="00A37396" w:rsidRDefault="002B4345" w:rsidP="00ED5F09">
            <w:pPr>
              <w:jc w:val="center"/>
              <w:rPr>
                <w:bCs/>
                <w:lang w:val="ru-RU"/>
              </w:rPr>
            </w:pPr>
            <w:r w:rsidRPr="00A37396">
              <w:rPr>
                <w:bCs/>
                <w:lang w:val="ru-RU"/>
              </w:rPr>
              <w:t>2</w:t>
            </w:r>
          </w:p>
        </w:tc>
        <w:tc>
          <w:tcPr>
            <w:tcW w:w="874" w:type="dxa"/>
            <w:shd w:val="clear" w:color="auto" w:fill="auto"/>
          </w:tcPr>
          <w:p w14:paraId="35B31DD7" w14:textId="28F66803" w:rsidR="002B4345" w:rsidRPr="00A37396" w:rsidRDefault="002B4345" w:rsidP="00ED5F09">
            <w:pPr>
              <w:jc w:val="center"/>
              <w:rPr>
                <w:bCs/>
                <w:lang w:val="ru-RU"/>
              </w:rPr>
            </w:pPr>
            <w:r w:rsidRPr="00A37396">
              <w:rPr>
                <w:bCs/>
                <w:lang w:val="ru-RU"/>
              </w:rPr>
              <w:t>3</w:t>
            </w:r>
          </w:p>
        </w:tc>
        <w:tc>
          <w:tcPr>
            <w:tcW w:w="914" w:type="dxa"/>
            <w:shd w:val="clear" w:color="auto" w:fill="auto"/>
          </w:tcPr>
          <w:p w14:paraId="338C9F97" w14:textId="1000FCA8" w:rsidR="002B4345" w:rsidRPr="00A37396" w:rsidRDefault="002B4345" w:rsidP="00ED5F09">
            <w:pPr>
              <w:jc w:val="center"/>
              <w:rPr>
                <w:bCs/>
                <w:lang w:val="ru-RU"/>
              </w:rPr>
            </w:pPr>
            <w:r w:rsidRPr="00A37396">
              <w:rPr>
                <w:bCs/>
                <w:lang w:val="ru-RU"/>
              </w:rPr>
              <w:t>4</w:t>
            </w:r>
          </w:p>
        </w:tc>
        <w:tc>
          <w:tcPr>
            <w:tcW w:w="861" w:type="dxa"/>
            <w:shd w:val="clear" w:color="auto" w:fill="auto"/>
          </w:tcPr>
          <w:p w14:paraId="34D33F92" w14:textId="10E96A0A" w:rsidR="002B4345" w:rsidRPr="00A37396" w:rsidRDefault="002B4345" w:rsidP="00ED5F09">
            <w:pPr>
              <w:jc w:val="center"/>
              <w:rPr>
                <w:bCs/>
                <w:lang w:val="ru-RU"/>
              </w:rPr>
            </w:pPr>
            <w:r w:rsidRPr="00A37396">
              <w:rPr>
                <w:bCs/>
                <w:lang w:val="ru-RU"/>
              </w:rPr>
              <w:t>5</w:t>
            </w:r>
          </w:p>
        </w:tc>
        <w:tc>
          <w:tcPr>
            <w:tcW w:w="995" w:type="dxa"/>
            <w:shd w:val="clear" w:color="auto" w:fill="auto"/>
          </w:tcPr>
          <w:p w14:paraId="273A841B" w14:textId="6595AD2A" w:rsidR="002B4345" w:rsidRPr="00A37396" w:rsidRDefault="002B4345" w:rsidP="00ED5F09">
            <w:pPr>
              <w:jc w:val="center"/>
              <w:rPr>
                <w:bCs/>
                <w:lang w:val="ru-RU"/>
              </w:rPr>
            </w:pPr>
            <w:r w:rsidRPr="00A37396">
              <w:rPr>
                <w:bCs/>
                <w:lang w:val="ru-RU"/>
              </w:rPr>
              <w:t>6</w:t>
            </w:r>
          </w:p>
        </w:tc>
        <w:tc>
          <w:tcPr>
            <w:tcW w:w="874" w:type="dxa"/>
            <w:shd w:val="clear" w:color="auto" w:fill="auto"/>
          </w:tcPr>
          <w:p w14:paraId="0AEABEE7" w14:textId="3A21128E" w:rsidR="002B4345" w:rsidRPr="00A37396" w:rsidRDefault="002B4345" w:rsidP="00ED5F09">
            <w:pPr>
              <w:jc w:val="center"/>
              <w:rPr>
                <w:bCs/>
                <w:lang w:val="ru-RU"/>
              </w:rPr>
            </w:pPr>
            <w:r w:rsidRPr="00A37396">
              <w:rPr>
                <w:bCs/>
                <w:lang w:val="ru-RU"/>
              </w:rPr>
              <w:t>7</w:t>
            </w:r>
          </w:p>
        </w:tc>
        <w:tc>
          <w:tcPr>
            <w:tcW w:w="1048" w:type="dxa"/>
            <w:shd w:val="clear" w:color="auto" w:fill="auto"/>
          </w:tcPr>
          <w:p w14:paraId="6AAA5525" w14:textId="21D19373" w:rsidR="002B4345" w:rsidRPr="00A37396" w:rsidRDefault="002B4345" w:rsidP="00ED5F09">
            <w:pPr>
              <w:jc w:val="center"/>
              <w:rPr>
                <w:bCs/>
                <w:lang w:val="ru-RU"/>
              </w:rPr>
            </w:pPr>
            <w:r w:rsidRPr="00A37396">
              <w:rPr>
                <w:bCs/>
                <w:lang w:val="ru-RU"/>
              </w:rPr>
              <w:t>8</w:t>
            </w:r>
          </w:p>
        </w:tc>
        <w:tc>
          <w:tcPr>
            <w:tcW w:w="928" w:type="dxa"/>
            <w:shd w:val="clear" w:color="auto" w:fill="auto"/>
          </w:tcPr>
          <w:p w14:paraId="2391533F" w14:textId="00126FA8" w:rsidR="002B4345" w:rsidRPr="00A37396" w:rsidRDefault="002B4345" w:rsidP="00ED5F09">
            <w:pPr>
              <w:jc w:val="center"/>
              <w:rPr>
                <w:bCs/>
                <w:lang w:val="ru-RU"/>
              </w:rPr>
            </w:pPr>
            <w:r w:rsidRPr="00A37396">
              <w:rPr>
                <w:bCs/>
                <w:lang w:val="ru-RU"/>
              </w:rPr>
              <w:t>9</w:t>
            </w:r>
          </w:p>
        </w:tc>
        <w:tc>
          <w:tcPr>
            <w:tcW w:w="928" w:type="dxa"/>
            <w:shd w:val="clear" w:color="auto" w:fill="auto"/>
          </w:tcPr>
          <w:p w14:paraId="19335375" w14:textId="14A57BD9" w:rsidR="002B4345" w:rsidRPr="00A37396" w:rsidRDefault="002B4345" w:rsidP="00ED5F09">
            <w:pPr>
              <w:jc w:val="center"/>
              <w:rPr>
                <w:bCs/>
                <w:lang w:val="ru-RU"/>
              </w:rPr>
            </w:pPr>
            <w:r w:rsidRPr="00A37396">
              <w:rPr>
                <w:bCs/>
                <w:lang w:val="ru-RU"/>
              </w:rPr>
              <w:t>10</w:t>
            </w:r>
          </w:p>
        </w:tc>
        <w:tc>
          <w:tcPr>
            <w:tcW w:w="928" w:type="dxa"/>
            <w:shd w:val="clear" w:color="auto" w:fill="auto"/>
          </w:tcPr>
          <w:p w14:paraId="6115727D" w14:textId="59A93B51" w:rsidR="002B4345" w:rsidRPr="00A37396" w:rsidRDefault="002B4345" w:rsidP="00ED5F09">
            <w:pPr>
              <w:jc w:val="center"/>
              <w:rPr>
                <w:bCs/>
                <w:lang w:val="ru-RU"/>
              </w:rPr>
            </w:pPr>
            <w:r w:rsidRPr="00A37396">
              <w:rPr>
                <w:bCs/>
                <w:lang w:val="ru-RU"/>
              </w:rPr>
              <w:t>11</w:t>
            </w:r>
          </w:p>
        </w:tc>
        <w:tc>
          <w:tcPr>
            <w:tcW w:w="928" w:type="dxa"/>
            <w:shd w:val="clear" w:color="auto" w:fill="auto"/>
          </w:tcPr>
          <w:p w14:paraId="0ED60E17" w14:textId="0432BDDD" w:rsidR="002B4345" w:rsidRPr="00A37396" w:rsidRDefault="002B4345" w:rsidP="00ED5F09">
            <w:pPr>
              <w:jc w:val="center"/>
              <w:rPr>
                <w:bCs/>
                <w:lang w:val="ru-RU"/>
              </w:rPr>
            </w:pPr>
            <w:r w:rsidRPr="00A37396">
              <w:rPr>
                <w:bCs/>
                <w:lang w:val="ru-RU"/>
              </w:rPr>
              <w:t>12</w:t>
            </w:r>
          </w:p>
        </w:tc>
        <w:tc>
          <w:tcPr>
            <w:tcW w:w="928" w:type="dxa"/>
            <w:shd w:val="clear" w:color="auto" w:fill="auto"/>
          </w:tcPr>
          <w:p w14:paraId="44E73251" w14:textId="09AAB9BE" w:rsidR="002B4345" w:rsidRPr="00A37396" w:rsidRDefault="002B4345" w:rsidP="00ED5F09">
            <w:pPr>
              <w:jc w:val="center"/>
              <w:rPr>
                <w:bCs/>
                <w:lang w:val="ru-RU"/>
              </w:rPr>
            </w:pPr>
            <w:r w:rsidRPr="00A37396">
              <w:rPr>
                <w:bCs/>
                <w:lang w:val="ru-RU"/>
              </w:rPr>
              <w:t>13</w:t>
            </w:r>
          </w:p>
        </w:tc>
        <w:tc>
          <w:tcPr>
            <w:tcW w:w="781" w:type="dxa"/>
            <w:shd w:val="clear" w:color="auto" w:fill="auto"/>
          </w:tcPr>
          <w:p w14:paraId="74821C79" w14:textId="3FC42B95" w:rsidR="002B4345" w:rsidRPr="00A37396" w:rsidRDefault="002B4345" w:rsidP="00ED5F09">
            <w:pPr>
              <w:jc w:val="center"/>
              <w:rPr>
                <w:bCs/>
                <w:lang w:val="ru-RU"/>
              </w:rPr>
            </w:pPr>
            <w:r w:rsidRPr="00A37396">
              <w:rPr>
                <w:bCs/>
                <w:lang w:val="ru-RU"/>
              </w:rPr>
              <w:t>14</w:t>
            </w:r>
          </w:p>
        </w:tc>
      </w:tr>
      <w:tr w:rsidR="00B741F3" w:rsidRPr="00A37396" w14:paraId="20704C0D" w14:textId="77777777" w:rsidTr="00A37396">
        <w:trPr>
          <w:trHeight w:val="320"/>
        </w:trPr>
        <w:tc>
          <w:tcPr>
            <w:tcW w:w="1900" w:type="dxa"/>
            <w:tcBorders>
              <w:bottom w:val="single" w:sz="4" w:space="0" w:color="000000"/>
            </w:tcBorders>
            <w:shd w:val="clear" w:color="auto" w:fill="auto"/>
          </w:tcPr>
          <w:p w14:paraId="27415E6C" w14:textId="77777777" w:rsidR="00B741F3" w:rsidRPr="00A37396" w:rsidRDefault="00F0724F">
            <w:pPr>
              <w:rPr>
                <w:bCs/>
              </w:rPr>
            </w:pPr>
            <w:r w:rsidRPr="00A37396">
              <w:rPr>
                <w:bCs/>
              </w:rPr>
              <w:t>г. Алматы</w:t>
            </w:r>
          </w:p>
        </w:tc>
        <w:tc>
          <w:tcPr>
            <w:tcW w:w="674" w:type="dxa"/>
            <w:tcBorders>
              <w:bottom w:val="single" w:sz="4" w:space="0" w:color="000000"/>
            </w:tcBorders>
            <w:shd w:val="clear" w:color="auto" w:fill="auto"/>
          </w:tcPr>
          <w:p w14:paraId="11D02FD3" w14:textId="77777777" w:rsidR="00B741F3" w:rsidRPr="00A37396" w:rsidRDefault="00F0724F">
            <w:pPr>
              <w:rPr>
                <w:bCs/>
              </w:rPr>
            </w:pPr>
            <w:r w:rsidRPr="00A37396">
              <w:rPr>
                <w:bCs/>
              </w:rPr>
              <w:t>10,4</w:t>
            </w:r>
          </w:p>
        </w:tc>
        <w:tc>
          <w:tcPr>
            <w:tcW w:w="874" w:type="dxa"/>
            <w:tcBorders>
              <w:bottom w:val="single" w:sz="4" w:space="0" w:color="000000"/>
            </w:tcBorders>
            <w:shd w:val="clear" w:color="auto" w:fill="auto"/>
          </w:tcPr>
          <w:p w14:paraId="7AC77C47" w14:textId="77777777" w:rsidR="00B741F3" w:rsidRPr="00A37396" w:rsidRDefault="00F0724F">
            <w:pPr>
              <w:rPr>
                <w:bCs/>
              </w:rPr>
            </w:pPr>
            <w:r w:rsidRPr="00A37396">
              <w:rPr>
                <w:bCs/>
              </w:rPr>
              <w:t>7,8</w:t>
            </w:r>
          </w:p>
        </w:tc>
        <w:tc>
          <w:tcPr>
            <w:tcW w:w="914" w:type="dxa"/>
            <w:tcBorders>
              <w:bottom w:val="single" w:sz="4" w:space="0" w:color="000000"/>
            </w:tcBorders>
            <w:shd w:val="clear" w:color="auto" w:fill="auto"/>
          </w:tcPr>
          <w:p w14:paraId="51F7ACB3" w14:textId="77777777" w:rsidR="00B741F3" w:rsidRPr="00A37396" w:rsidRDefault="00F0724F">
            <w:pPr>
              <w:rPr>
                <w:bCs/>
              </w:rPr>
            </w:pPr>
            <w:r w:rsidRPr="00A37396">
              <w:rPr>
                <w:bCs/>
              </w:rPr>
              <w:t>7,8</w:t>
            </w:r>
          </w:p>
        </w:tc>
        <w:tc>
          <w:tcPr>
            <w:tcW w:w="861" w:type="dxa"/>
            <w:tcBorders>
              <w:bottom w:val="single" w:sz="4" w:space="0" w:color="000000"/>
            </w:tcBorders>
            <w:shd w:val="clear" w:color="auto" w:fill="auto"/>
          </w:tcPr>
          <w:p w14:paraId="25A92113" w14:textId="77777777" w:rsidR="00B741F3" w:rsidRPr="00A37396" w:rsidRDefault="00F0724F">
            <w:pPr>
              <w:rPr>
                <w:bCs/>
              </w:rPr>
            </w:pPr>
            <w:r w:rsidRPr="00A37396">
              <w:rPr>
                <w:bCs/>
              </w:rPr>
              <w:t>5,7</w:t>
            </w:r>
          </w:p>
        </w:tc>
        <w:tc>
          <w:tcPr>
            <w:tcW w:w="995" w:type="dxa"/>
            <w:tcBorders>
              <w:bottom w:val="single" w:sz="4" w:space="0" w:color="000000"/>
            </w:tcBorders>
            <w:shd w:val="clear" w:color="auto" w:fill="auto"/>
          </w:tcPr>
          <w:p w14:paraId="6466ABC5" w14:textId="77777777" w:rsidR="00B741F3" w:rsidRPr="00A37396" w:rsidRDefault="00F0724F">
            <w:pPr>
              <w:rPr>
                <w:bCs/>
              </w:rPr>
            </w:pPr>
            <w:r w:rsidRPr="00A37396">
              <w:rPr>
                <w:bCs/>
              </w:rPr>
              <w:t>4,9</w:t>
            </w:r>
          </w:p>
        </w:tc>
        <w:tc>
          <w:tcPr>
            <w:tcW w:w="874" w:type="dxa"/>
            <w:tcBorders>
              <w:bottom w:val="single" w:sz="4" w:space="0" w:color="000000"/>
            </w:tcBorders>
            <w:shd w:val="clear" w:color="auto" w:fill="auto"/>
          </w:tcPr>
          <w:p w14:paraId="51D8848C" w14:textId="77777777" w:rsidR="00B741F3" w:rsidRPr="00A37396" w:rsidRDefault="00F0724F">
            <w:pPr>
              <w:rPr>
                <w:bCs/>
              </w:rPr>
            </w:pPr>
            <w:r w:rsidRPr="00A37396">
              <w:rPr>
                <w:bCs/>
              </w:rPr>
              <w:t>4,3</w:t>
            </w:r>
          </w:p>
        </w:tc>
        <w:tc>
          <w:tcPr>
            <w:tcW w:w="1048" w:type="dxa"/>
            <w:tcBorders>
              <w:bottom w:val="single" w:sz="4" w:space="0" w:color="000000"/>
            </w:tcBorders>
            <w:shd w:val="clear" w:color="auto" w:fill="auto"/>
          </w:tcPr>
          <w:p w14:paraId="7A61E2D8" w14:textId="77777777" w:rsidR="00B741F3" w:rsidRPr="00A37396" w:rsidRDefault="00F0724F">
            <w:pPr>
              <w:rPr>
                <w:bCs/>
              </w:rPr>
            </w:pPr>
            <w:r w:rsidRPr="00A37396">
              <w:rPr>
                <w:bCs/>
              </w:rPr>
              <w:t>3,5</w:t>
            </w:r>
          </w:p>
        </w:tc>
        <w:tc>
          <w:tcPr>
            <w:tcW w:w="928" w:type="dxa"/>
            <w:tcBorders>
              <w:bottom w:val="single" w:sz="4" w:space="0" w:color="000000"/>
            </w:tcBorders>
            <w:shd w:val="clear" w:color="auto" w:fill="auto"/>
          </w:tcPr>
          <w:p w14:paraId="18487F91" w14:textId="77777777" w:rsidR="00B741F3" w:rsidRPr="00A37396" w:rsidRDefault="00F0724F">
            <w:pPr>
              <w:rPr>
                <w:bCs/>
              </w:rPr>
            </w:pPr>
            <w:r w:rsidRPr="00A37396">
              <w:rPr>
                <w:bCs/>
              </w:rPr>
              <w:t>2,8</w:t>
            </w:r>
          </w:p>
        </w:tc>
        <w:tc>
          <w:tcPr>
            <w:tcW w:w="928" w:type="dxa"/>
            <w:tcBorders>
              <w:bottom w:val="single" w:sz="4" w:space="0" w:color="000000"/>
            </w:tcBorders>
            <w:shd w:val="clear" w:color="auto" w:fill="auto"/>
          </w:tcPr>
          <w:p w14:paraId="3052A456" w14:textId="77777777" w:rsidR="00B741F3" w:rsidRPr="00A37396" w:rsidRDefault="00F0724F">
            <w:pPr>
              <w:rPr>
                <w:bCs/>
              </w:rPr>
            </w:pPr>
            <w:r w:rsidRPr="00A37396">
              <w:rPr>
                <w:bCs/>
              </w:rPr>
              <w:t>2,6</w:t>
            </w:r>
          </w:p>
        </w:tc>
        <w:tc>
          <w:tcPr>
            <w:tcW w:w="928" w:type="dxa"/>
            <w:tcBorders>
              <w:bottom w:val="single" w:sz="4" w:space="0" w:color="000000"/>
            </w:tcBorders>
            <w:shd w:val="clear" w:color="auto" w:fill="auto"/>
          </w:tcPr>
          <w:p w14:paraId="6D7735BB" w14:textId="77777777" w:rsidR="00B741F3" w:rsidRPr="00A37396" w:rsidRDefault="00F0724F">
            <w:pPr>
              <w:rPr>
                <w:bCs/>
              </w:rPr>
            </w:pPr>
            <w:r w:rsidRPr="00A37396">
              <w:rPr>
                <w:bCs/>
              </w:rPr>
              <w:t>2,3</w:t>
            </w:r>
          </w:p>
        </w:tc>
        <w:tc>
          <w:tcPr>
            <w:tcW w:w="928" w:type="dxa"/>
            <w:tcBorders>
              <w:bottom w:val="single" w:sz="4" w:space="0" w:color="000000"/>
            </w:tcBorders>
            <w:shd w:val="clear" w:color="auto" w:fill="auto"/>
          </w:tcPr>
          <w:p w14:paraId="11553382" w14:textId="77777777" w:rsidR="00B741F3" w:rsidRPr="00A37396" w:rsidRDefault="00F0724F">
            <w:pPr>
              <w:rPr>
                <w:bCs/>
              </w:rPr>
            </w:pPr>
            <w:r w:rsidRPr="00A37396">
              <w:rPr>
                <w:bCs/>
              </w:rPr>
              <w:t>2,0</w:t>
            </w:r>
          </w:p>
        </w:tc>
        <w:tc>
          <w:tcPr>
            <w:tcW w:w="928" w:type="dxa"/>
            <w:tcBorders>
              <w:bottom w:val="single" w:sz="4" w:space="0" w:color="000000"/>
            </w:tcBorders>
            <w:shd w:val="clear" w:color="auto" w:fill="auto"/>
          </w:tcPr>
          <w:p w14:paraId="0CA5BD59" w14:textId="77777777" w:rsidR="00B741F3" w:rsidRPr="00A37396" w:rsidRDefault="00F0724F">
            <w:pPr>
              <w:rPr>
                <w:bCs/>
              </w:rPr>
            </w:pPr>
            <w:r w:rsidRPr="00A37396">
              <w:rPr>
                <w:bCs/>
              </w:rPr>
              <w:t>1,4</w:t>
            </w:r>
          </w:p>
        </w:tc>
        <w:tc>
          <w:tcPr>
            <w:tcW w:w="781" w:type="dxa"/>
            <w:tcBorders>
              <w:bottom w:val="single" w:sz="4" w:space="0" w:color="000000"/>
            </w:tcBorders>
            <w:shd w:val="clear" w:color="auto" w:fill="auto"/>
          </w:tcPr>
          <w:p w14:paraId="4D5DBEDF" w14:textId="77777777" w:rsidR="00B741F3" w:rsidRPr="00A37396" w:rsidRDefault="00F0724F">
            <w:pPr>
              <w:rPr>
                <w:bCs/>
              </w:rPr>
            </w:pPr>
            <w:r w:rsidRPr="00A37396">
              <w:rPr>
                <w:bCs/>
              </w:rPr>
              <w:t>1,9</w:t>
            </w:r>
          </w:p>
        </w:tc>
      </w:tr>
      <w:tr w:rsidR="00B741F3" w:rsidRPr="00A37396" w14:paraId="5252378D" w14:textId="77777777" w:rsidTr="00A37396">
        <w:trPr>
          <w:trHeight w:val="320"/>
        </w:trPr>
        <w:tc>
          <w:tcPr>
            <w:tcW w:w="1900" w:type="dxa"/>
            <w:tcBorders>
              <w:bottom w:val="nil"/>
            </w:tcBorders>
            <w:shd w:val="clear" w:color="auto" w:fill="auto"/>
          </w:tcPr>
          <w:p w14:paraId="0F225CCD" w14:textId="77777777" w:rsidR="00B741F3" w:rsidRPr="00A37396" w:rsidRDefault="00F0724F">
            <w:pPr>
              <w:rPr>
                <w:bCs/>
              </w:rPr>
            </w:pPr>
            <w:r w:rsidRPr="00A37396">
              <w:rPr>
                <w:bCs/>
              </w:rPr>
              <w:t>Алатауский</w:t>
            </w:r>
          </w:p>
        </w:tc>
        <w:tc>
          <w:tcPr>
            <w:tcW w:w="674" w:type="dxa"/>
            <w:tcBorders>
              <w:bottom w:val="nil"/>
            </w:tcBorders>
            <w:shd w:val="clear" w:color="auto" w:fill="auto"/>
          </w:tcPr>
          <w:p w14:paraId="344EE24A" w14:textId="77777777" w:rsidR="00B741F3" w:rsidRPr="00A37396" w:rsidRDefault="00F0724F">
            <w:pPr>
              <w:rPr>
                <w:bCs/>
              </w:rPr>
            </w:pPr>
            <w:r w:rsidRPr="00A37396">
              <w:rPr>
                <w:bCs/>
              </w:rPr>
              <w:t>12,3</w:t>
            </w:r>
          </w:p>
        </w:tc>
        <w:tc>
          <w:tcPr>
            <w:tcW w:w="874" w:type="dxa"/>
            <w:tcBorders>
              <w:bottom w:val="nil"/>
            </w:tcBorders>
            <w:shd w:val="clear" w:color="auto" w:fill="auto"/>
          </w:tcPr>
          <w:p w14:paraId="514C051A" w14:textId="77777777" w:rsidR="00B741F3" w:rsidRPr="00A37396" w:rsidRDefault="00F0724F">
            <w:pPr>
              <w:rPr>
                <w:bCs/>
              </w:rPr>
            </w:pPr>
            <w:r w:rsidRPr="00A37396">
              <w:rPr>
                <w:bCs/>
              </w:rPr>
              <w:t>9,7</w:t>
            </w:r>
          </w:p>
        </w:tc>
        <w:tc>
          <w:tcPr>
            <w:tcW w:w="914" w:type="dxa"/>
            <w:tcBorders>
              <w:bottom w:val="nil"/>
            </w:tcBorders>
            <w:shd w:val="clear" w:color="auto" w:fill="auto"/>
          </w:tcPr>
          <w:p w14:paraId="6C6C9693" w14:textId="77777777" w:rsidR="00B741F3" w:rsidRPr="00A37396" w:rsidRDefault="00F0724F">
            <w:pPr>
              <w:rPr>
                <w:bCs/>
              </w:rPr>
            </w:pPr>
            <w:r w:rsidRPr="00A37396">
              <w:rPr>
                <w:bCs/>
              </w:rPr>
              <w:t>2,5</w:t>
            </w:r>
          </w:p>
        </w:tc>
        <w:tc>
          <w:tcPr>
            <w:tcW w:w="861" w:type="dxa"/>
            <w:tcBorders>
              <w:bottom w:val="nil"/>
            </w:tcBorders>
            <w:shd w:val="clear" w:color="auto" w:fill="auto"/>
          </w:tcPr>
          <w:p w14:paraId="1CD98755" w14:textId="77777777" w:rsidR="00B741F3" w:rsidRPr="00A37396" w:rsidRDefault="00F0724F">
            <w:pPr>
              <w:rPr>
                <w:bCs/>
              </w:rPr>
            </w:pPr>
            <w:r w:rsidRPr="00A37396">
              <w:rPr>
                <w:bCs/>
              </w:rPr>
              <w:t>6,5</w:t>
            </w:r>
          </w:p>
        </w:tc>
        <w:tc>
          <w:tcPr>
            <w:tcW w:w="995" w:type="dxa"/>
            <w:tcBorders>
              <w:bottom w:val="nil"/>
            </w:tcBorders>
            <w:shd w:val="clear" w:color="auto" w:fill="auto"/>
          </w:tcPr>
          <w:p w14:paraId="60297A01" w14:textId="77777777" w:rsidR="00B741F3" w:rsidRPr="00A37396" w:rsidRDefault="00F0724F">
            <w:pPr>
              <w:rPr>
                <w:bCs/>
              </w:rPr>
            </w:pPr>
            <w:r w:rsidRPr="00A37396">
              <w:rPr>
                <w:bCs/>
              </w:rPr>
              <w:t>6,3</w:t>
            </w:r>
          </w:p>
        </w:tc>
        <w:tc>
          <w:tcPr>
            <w:tcW w:w="874" w:type="dxa"/>
            <w:tcBorders>
              <w:bottom w:val="nil"/>
            </w:tcBorders>
            <w:shd w:val="clear" w:color="auto" w:fill="auto"/>
          </w:tcPr>
          <w:p w14:paraId="323A660F" w14:textId="77777777" w:rsidR="00B741F3" w:rsidRPr="00A37396" w:rsidRDefault="00F0724F">
            <w:pPr>
              <w:rPr>
                <w:bCs/>
              </w:rPr>
            </w:pPr>
            <w:r w:rsidRPr="00A37396">
              <w:rPr>
                <w:bCs/>
              </w:rPr>
              <w:t>4,7</w:t>
            </w:r>
          </w:p>
        </w:tc>
        <w:tc>
          <w:tcPr>
            <w:tcW w:w="1048" w:type="dxa"/>
            <w:tcBorders>
              <w:bottom w:val="nil"/>
            </w:tcBorders>
            <w:shd w:val="clear" w:color="auto" w:fill="auto"/>
          </w:tcPr>
          <w:p w14:paraId="056A244C" w14:textId="77777777" w:rsidR="00B741F3" w:rsidRPr="00A37396" w:rsidRDefault="00F0724F">
            <w:pPr>
              <w:rPr>
                <w:bCs/>
              </w:rPr>
            </w:pPr>
            <w:r w:rsidRPr="00A37396">
              <w:rPr>
                <w:bCs/>
              </w:rPr>
              <w:t>4,9</w:t>
            </w:r>
          </w:p>
        </w:tc>
        <w:tc>
          <w:tcPr>
            <w:tcW w:w="928" w:type="dxa"/>
            <w:tcBorders>
              <w:bottom w:val="nil"/>
            </w:tcBorders>
            <w:shd w:val="clear" w:color="auto" w:fill="auto"/>
          </w:tcPr>
          <w:p w14:paraId="53FF18BA" w14:textId="77777777" w:rsidR="00B741F3" w:rsidRPr="00A37396" w:rsidRDefault="00F0724F">
            <w:pPr>
              <w:rPr>
                <w:bCs/>
              </w:rPr>
            </w:pPr>
            <w:r w:rsidRPr="00A37396">
              <w:rPr>
                <w:bCs/>
              </w:rPr>
              <w:t>2,9</w:t>
            </w:r>
          </w:p>
        </w:tc>
        <w:tc>
          <w:tcPr>
            <w:tcW w:w="928" w:type="dxa"/>
            <w:tcBorders>
              <w:bottom w:val="nil"/>
            </w:tcBorders>
            <w:shd w:val="clear" w:color="auto" w:fill="auto"/>
          </w:tcPr>
          <w:p w14:paraId="7C647C58" w14:textId="77777777" w:rsidR="00B741F3" w:rsidRPr="00A37396" w:rsidRDefault="00F0724F">
            <w:pPr>
              <w:rPr>
                <w:bCs/>
              </w:rPr>
            </w:pPr>
            <w:r w:rsidRPr="00A37396">
              <w:rPr>
                <w:bCs/>
              </w:rPr>
              <w:t>1,9</w:t>
            </w:r>
          </w:p>
        </w:tc>
        <w:tc>
          <w:tcPr>
            <w:tcW w:w="928" w:type="dxa"/>
            <w:tcBorders>
              <w:bottom w:val="nil"/>
            </w:tcBorders>
            <w:shd w:val="clear" w:color="auto" w:fill="auto"/>
          </w:tcPr>
          <w:p w14:paraId="360347F0" w14:textId="77777777" w:rsidR="00B741F3" w:rsidRPr="00A37396" w:rsidRDefault="00F0724F">
            <w:pPr>
              <w:rPr>
                <w:bCs/>
              </w:rPr>
            </w:pPr>
            <w:r w:rsidRPr="00A37396">
              <w:rPr>
                <w:bCs/>
              </w:rPr>
              <w:t>2,1</w:t>
            </w:r>
          </w:p>
        </w:tc>
        <w:tc>
          <w:tcPr>
            <w:tcW w:w="928" w:type="dxa"/>
            <w:tcBorders>
              <w:bottom w:val="nil"/>
            </w:tcBorders>
            <w:shd w:val="clear" w:color="auto" w:fill="auto"/>
          </w:tcPr>
          <w:p w14:paraId="36EB815A" w14:textId="77777777" w:rsidR="00B741F3" w:rsidRPr="00A37396" w:rsidRDefault="00F0724F">
            <w:pPr>
              <w:rPr>
                <w:bCs/>
              </w:rPr>
            </w:pPr>
            <w:r w:rsidRPr="00A37396">
              <w:rPr>
                <w:bCs/>
              </w:rPr>
              <w:t>0,9</w:t>
            </w:r>
          </w:p>
        </w:tc>
        <w:tc>
          <w:tcPr>
            <w:tcW w:w="928" w:type="dxa"/>
            <w:tcBorders>
              <w:bottom w:val="nil"/>
            </w:tcBorders>
            <w:shd w:val="clear" w:color="auto" w:fill="auto"/>
          </w:tcPr>
          <w:p w14:paraId="03CE3842" w14:textId="77777777" w:rsidR="00B741F3" w:rsidRPr="00A37396" w:rsidRDefault="00F0724F">
            <w:pPr>
              <w:rPr>
                <w:bCs/>
              </w:rPr>
            </w:pPr>
            <w:r w:rsidRPr="00A37396">
              <w:rPr>
                <w:bCs/>
              </w:rPr>
              <w:t>0,4</w:t>
            </w:r>
          </w:p>
        </w:tc>
        <w:tc>
          <w:tcPr>
            <w:tcW w:w="781" w:type="dxa"/>
            <w:tcBorders>
              <w:bottom w:val="nil"/>
            </w:tcBorders>
            <w:shd w:val="clear" w:color="auto" w:fill="auto"/>
          </w:tcPr>
          <w:p w14:paraId="1950F84C" w14:textId="77777777" w:rsidR="00B741F3" w:rsidRPr="00A37396" w:rsidRDefault="00F0724F">
            <w:pPr>
              <w:rPr>
                <w:bCs/>
              </w:rPr>
            </w:pPr>
            <w:r w:rsidRPr="00A37396">
              <w:rPr>
                <w:bCs/>
              </w:rPr>
              <w:t>1,2</w:t>
            </w:r>
          </w:p>
        </w:tc>
      </w:tr>
      <w:tr w:rsidR="002B4345" w:rsidRPr="00A37396" w14:paraId="4766999D" w14:textId="77777777" w:rsidTr="00A37396">
        <w:trPr>
          <w:trHeight w:val="320"/>
        </w:trPr>
        <w:tc>
          <w:tcPr>
            <w:tcW w:w="13561" w:type="dxa"/>
            <w:gridSpan w:val="14"/>
            <w:tcBorders>
              <w:top w:val="nil"/>
              <w:left w:val="nil"/>
              <w:right w:val="nil"/>
            </w:tcBorders>
            <w:shd w:val="clear" w:color="auto" w:fill="auto"/>
          </w:tcPr>
          <w:p w14:paraId="62112934" w14:textId="32C77341" w:rsidR="002B4345" w:rsidRPr="00A37396" w:rsidRDefault="002B4345">
            <w:pPr>
              <w:rPr>
                <w:bCs/>
              </w:rPr>
            </w:pPr>
            <w:r w:rsidRPr="00A37396">
              <w:rPr>
                <w:bCs/>
                <w:sz w:val="28"/>
                <w:szCs w:val="28"/>
                <w:lang w:val="ru-RU"/>
              </w:rPr>
              <w:lastRenderedPageBreak/>
              <w:t>Продолжение таблицы А.6</w:t>
            </w:r>
          </w:p>
        </w:tc>
      </w:tr>
      <w:tr w:rsidR="002B4345" w:rsidRPr="00A37396" w14:paraId="2CABDEF0" w14:textId="77777777" w:rsidTr="00ED5F09">
        <w:trPr>
          <w:trHeight w:val="409"/>
        </w:trPr>
        <w:tc>
          <w:tcPr>
            <w:tcW w:w="1900" w:type="dxa"/>
            <w:shd w:val="clear" w:color="auto" w:fill="auto"/>
          </w:tcPr>
          <w:p w14:paraId="0B6A77D4" w14:textId="74148C40" w:rsidR="002B4345" w:rsidRPr="00A37396" w:rsidRDefault="002B4345" w:rsidP="00ED5F09">
            <w:pPr>
              <w:jc w:val="center"/>
              <w:rPr>
                <w:bCs/>
              </w:rPr>
            </w:pPr>
            <w:r w:rsidRPr="00A37396">
              <w:rPr>
                <w:rFonts w:eastAsia="Calibri"/>
                <w:bCs/>
                <w:lang w:val="ru-RU"/>
              </w:rPr>
              <w:t>1</w:t>
            </w:r>
          </w:p>
        </w:tc>
        <w:tc>
          <w:tcPr>
            <w:tcW w:w="674" w:type="dxa"/>
            <w:shd w:val="clear" w:color="auto" w:fill="auto"/>
          </w:tcPr>
          <w:p w14:paraId="0E83C0FB" w14:textId="53556271" w:rsidR="002B4345" w:rsidRPr="00A37396" w:rsidRDefault="002B4345" w:rsidP="00ED5F09">
            <w:pPr>
              <w:jc w:val="center"/>
              <w:rPr>
                <w:bCs/>
              </w:rPr>
            </w:pPr>
            <w:r w:rsidRPr="00A37396">
              <w:rPr>
                <w:bCs/>
                <w:lang w:val="ru-RU"/>
              </w:rPr>
              <w:t>2</w:t>
            </w:r>
          </w:p>
        </w:tc>
        <w:tc>
          <w:tcPr>
            <w:tcW w:w="874" w:type="dxa"/>
            <w:shd w:val="clear" w:color="auto" w:fill="auto"/>
          </w:tcPr>
          <w:p w14:paraId="6F8F232A" w14:textId="0DAE782C" w:rsidR="002B4345" w:rsidRPr="00A37396" w:rsidRDefault="002B4345" w:rsidP="00ED5F09">
            <w:pPr>
              <w:jc w:val="center"/>
              <w:rPr>
                <w:bCs/>
              </w:rPr>
            </w:pPr>
            <w:r w:rsidRPr="00A37396">
              <w:rPr>
                <w:bCs/>
                <w:lang w:val="ru-RU"/>
              </w:rPr>
              <w:t>3</w:t>
            </w:r>
          </w:p>
        </w:tc>
        <w:tc>
          <w:tcPr>
            <w:tcW w:w="914" w:type="dxa"/>
            <w:shd w:val="clear" w:color="auto" w:fill="auto"/>
          </w:tcPr>
          <w:p w14:paraId="6144F51F" w14:textId="7944F1C5" w:rsidR="002B4345" w:rsidRPr="00A37396" w:rsidRDefault="002B4345" w:rsidP="00ED5F09">
            <w:pPr>
              <w:jc w:val="center"/>
              <w:rPr>
                <w:bCs/>
              </w:rPr>
            </w:pPr>
            <w:r w:rsidRPr="00A37396">
              <w:rPr>
                <w:bCs/>
                <w:lang w:val="ru-RU"/>
              </w:rPr>
              <w:t>4</w:t>
            </w:r>
          </w:p>
        </w:tc>
        <w:tc>
          <w:tcPr>
            <w:tcW w:w="861" w:type="dxa"/>
            <w:shd w:val="clear" w:color="auto" w:fill="auto"/>
          </w:tcPr>
          <w:p w14:paraId="2D7C91A3" w14:textId="64FBFED6" w:rsidR="002B4345" w:rsidRPr="00A37396" w:rsidRDefault="002B4345" w:rsidP="00ED5F09">
            <w:pPr>
              <w:jc w:val="center"/>
              <w:rPr>
                <w:bCs/>
              </w:rPr>
            </w:pPr>
            <w:r w:rsidRPr="00A37396">
              <w:rPr>
                <w:bCs/>
                <w:lang w:val="ru-RU"/>
              </w:rPr>
              <w:t>5</w:t>
            </w:r>
          </w:p>
        </w:tc>
        <w:tc>
          <w:tcPr>
            <w:tcW w:w="995" w:type="dxa"/>
            <w:shd w:val="clear" w:color="auto" w:fill="auto"/>
          </w:tcPr>
          <w:p w14:paraId="1EEBD8DB" w14:textId="326C43B7" w:rsidR="002B4345" w:rsidRPr="00A37396" w:rsidRDefault="002B4345" w:rsidP="00ED5F09">
            <w:pPr>
              <w:jc w:val="center"/>
              <w:rPr>
                <w:bCs/>
              </w:rPr>
            </w:pPr>
            <w:r w:rsidRPr="00A37396">
              <w:rPr>
                <w:bCs/>
                <w:lang w:val="ru-RU"/>
              </w:rPr>
              <w:t>6</w:t>
            </w:r>
          </w:p>
        </w:tc>
        <w:tc>
          <w:tcPr>
            <w:tcW w:w="874" w:type="dxa"/>
            <w:shd w:val="clear" w:color="auto" w:fill="auto"/>
          </w:tcPr>
          <w:p w14:paraId="58EB1DB4" w14:textId="7E6E9380" w:rsidR="002B4345" w:rsidRPr="00A37396" w:rsidRDefault="002B4345" w:rsidP="00ED5F09">
            <w:pPr>
              <w:jc w:val="center"/>
              <w:rPr>
                <w:bCs/>
              </w:rPr>
            </w:pPr>
            <w:r w:rsidRPr="00A37396">
              <w:rPr>
                <w:bCs/>
                <w:lang w:val="ru-RU"/>
              </w:rPr>
              <w:t>7</w:t>
            </w:r>
          </w:p>
        </w:tc>
        <w:tc>
          <w:tcPr>
            <w:tcW w:w="1048" w:type="dxa"/>
            <w:shd w:val="clear" w:color="auto" w:fill="auto"/>
          </w:tcPr>
          <w:p w14:paraId="4EDF5B8E" w14:textId="731D9566" w:rsidR="002B4345" w:rsidRPr="00A37396" w:rsidRDefault="002B4345" w:rsidP="00ED5F09">
            <w:pPr>
              <w:jc w:val="center"/>
              <w:rPr>
                <w:bCs/>
              </w:rPr>
            </w:pPr>
            <w:r w:rsidRPr="00A37396">
              <w:rPr>
                <w:bCs/>
                <w:lang w:val="ru-RU"/>
              </w:rPr>
              <w:t>8</w:t>
            </w:r>
          </w:p>
        </w:tc>
        <w:tc>
          <w:tcPr>
            <w:tcW w:w="928" w:type="dxa"/>
            <w:shd w:val="clear" w:color="auto" w:fill="auto"/>
          </w:tcPr>
          <w:p w14:paraId="69C83644" w14:textId="50F96CA7" w:rsidR="002B4345" w:rsidRPr="00A37396" w:rsidRDefault="002B4345" w:rsidP="00ED5F09">
            <w:pPr>
              <w:jc w:val="center"/>
              <w:rPr>
                <w:bCs/>
              </w:rPr>
            </w:pPr>
            <w:r w:rsidRPr="00A37396">
              <w:rPr>
                <w:bCs/>
                <w:lang w:val="ru-RU"/>
              </w:rPr>
              <w:t>9</w:t>
            </w:r>
          </w:p>
        </w:tc>
        <w:tc>
          <w:tcPr>
            <w:tcW w:w="928" w:type="dxa"/>
            <w:shd w:val="clear" w:color="auto" w:fill="auto"/>
          </w:tcPr>
          <w:p w14:paraId="40D6CD2F" w14:textId="0BCA3397" w:rsidR="002B4345" w:rsidRPr="00A37396" w:rsidRDefault="002B4345" w:rsidP="00ED5F09">
            <w:pPr>
              <w:jc w:val="center"/>
              <w:rPr>
                <w:bCs/>
              </w:rPr>
            </w:pPr>
            <w:r w:rsidRPr="00A37396">
              <w:rPr>
                <w:bCs/>
                <w:lang w:val="ru-RU"/>
              </w:rPr>
              <w:t>10</w:t>
            </w:r>
          </w:p>
        </w:tc>
        <w:tc>
          <w:tcPr>
            <w:tcW w:w="928" w:type="dxa"/>
            <w:shd w:val="clear" w:color="auto" w:fill="auto"/>
          </w:tcPr>
          <w:p w14:paraId="0B8A4EEE" w14:textId="6729D110" w:rsidR="002B4345" w:rsidRPr="00A37396" w:rsidRDefault="002B4345" w:rsidP="00ED5F09">
            <w:pPr>
              <w:jc w:val="center"/>
              <w:rPr>
                <w:bCs/>
              </w:rPr>
            </w:pPr>
            <w:r w:rsidRPr="00A37396">
              <w:rPr>
                <w:bCs/>
                <w:lang w:val="ru-RU"/>
              </w:rPr>
              <w:t>11</w:t>
            </w:r>
          </w:p>
        </w:tc>
        <w:tc>
          <w:tcPr>
            <w:tcW w:w="928" w:type="dxa"/>
            <w:shd w:val="clear" w:color="auto" w:fill="auto"/>
          </w:tcPr>
          <w:p w14:paraId="5402C58B" w14:textId="4A464F45" w:rsidR="002B4345" w:rsidRPr="00A37396" w:rsidRDefault="002B4345" w:rsidP="00ED5F09">
            <w:pPr>
              <w:jc w:val="center"/>
              <w:rPr>
                <w:bCs/>
              </w:rPr>
            </w:pPr>
            <w:r w:rsidRPr="00A37396">
              <w:rPr>
                <w:bCs/>
                <w:lang w:val="ru-RU"/>
              </w:rPr>
              <w:t>12</w:t>
            </w:r>
          </w:p>
        </w:tc>
        <w:tc>
          <w:tcPr>
            <w:tcW w:w="928" w:type="dxa"/>
            <w:shd w:val="clear" w:color="auto" w:fill="auto"/>
          </w:tcPr>
          <w:p w14:paraId="09615179" w14:textId="065BD898" w:rsidR="002B4345" w:rsidRPr="00A37396" w:rsidRDefault="002B4345" w:rsidP="00ED5F09">
            <w:pPr>
              <w:jc w:val="center"/>
              <w:rPr>
                <w:bCs/>
              </w:rPr>
            </w:pPr>
            <w:r w:rsidRPr="00A37396">
              <w:rPr>
                <w:bCs/>
                <w:lang w:val="ru-RU"/>
              </w:rPr>
              <w:t>12</w:t>
            </w:r>
          </w:p>
        </w:tc>
        <w:tc>
          <w:tcPr>
            <w:tcW w:w="781" w:type="dxa"/>
            <w:shd w:val="clear" w:color="auto" w:fill="auto"/>
          </w:tcPr>
          <w:p w14:paraId="757F389D" w14:textId="0C91007C" w:rsidR="002B4345" w:rsidRPr="00A37396" w:rsidRDefault="002B4345" w:rsidP="00ED5F09">
            <w:pPr>
              <w:jc w:val="center"/>
              <w:rPr>
                <w:bCs/>
              </w:rPr>
            </w:pPr>
            <w:r w:rsidRPr="00A37396">
              <w:rPr>
                <w:bCs/>
                <w:lang w:val="ru-RU"/>
              </w:rPr>
              <w:t>14</w:t>
            </w:r>
          </w:p>
        </w:tc>
      </w:tr>
      <w:tr w:rsidR="002B4345" w:rsidRPr="00A37396" w14:paraId="2E4B8CF3" w14:textId="77777777" w:rsidTr="00ED5F09">
        <w:trPr>
          <w:trHeight w:val="320"/>
        </w:trPr>
        <w:tc>
          <w:tcPr>
            <w:tcW w:w="1900" w:type="dxa"/>
            <w:shd w:val="clear" w:color="auto" w:fill="auto"/>
          </w:tcPr>
          <w:p w14:paraId="372A020D" w14:textId="77777777" w:rsidR="002B4345" w:rsidRPr="00A37396" w:rsidRDefault="002B4345" w:rsidP="002B4345">
            <w:pPr>
              <w:rPr>
                <w:bCs/>
              </w:rPr>
            </w:pPr>
            <w:r w:rsidRPr="00A37396">
              <w:rPr>
                <w:bCs/>
              </w:rPr>
              <w:t>Алмалинский</w:t>
            </w:r>
          </w:p>
        </w:tc>
        <w:tc>
          <w:tcPr>
            <w:tcW w:w="674" w:type="dxa"/>
            <w:shd w:val="clear" w:color="auto" w:fill="auto"/>
          </w:tcPr>
          <w:p w14:paraId="619D80CA" w14:textId="77777777" w:rsidR="002B4345" w:rsidRPr="00A37396" w:rsidRDefault="002B4345" w:rsidP="002B4345">
            <w:pPr>
              <w:rPr>
                <w:bCs/>
              </w:rPr>
            </w:pPr>
            <w:r w:rsidRPr="00A37396">
              <w:rPr>
                <w:bCs/>
              </w:rPr>
              <w:t>9,9</w:t>
            </w:r>
          </w:p>
        </w:tc>
        <w:tc>
          <w:tcPr>
            <w:tcW w:w="874" w:type="dxa"/>
            <w:shd w:val="clear" w:color="auto" w:fill="auto"/>
          </w:tcPr>
          <w:p w14:paraId="7262BDF1" w14:textId="77777777" w:rsidR="002B4345" w:rsidRPr="00A37396" w:rsidRDefault="002B4345" w:rsidP="002B4345">
            <w:pPr>
              <w:rPr>
                <w:bCs/>
              </w:rPr>
            </w:pPr>
            <w:r w:rsidRPr="00A37396">
              <w:rPr>
                <w:bCs/>
              </w:rPr>
              <w:t>4,8</w:t>
            </w:r>
          </w:p>
        </w:tc>
        <w:tc>
          <w:tcPr>
            <w:tcW w:w="914" w:type="dxa"/>
            <w:shd w:val="clear" w:color="auto" w:fill="auto"/>
          </w:tcPr>
          <w:p w14:paraId="511DAA5B" w14:textId="77777777" w:rsidR="002B4345" w:rsidRPr="00A37396" w:rsidRDefault="002B4345" w:rsidP="002B4345">
            <w:pPr>
              <w:rPr>
                <w:bCs/>
              </w:rPr>
            </w:pPr>
            <w:r w:rsidRPr="00A37396">
              <w:rPr>
                <w:bCs/>
              </w:rPr>
              <w:t>8,5</w:t>
            </w:r>
          </w:p>
        </w:tc>
        <w:tc>
          <w:tcPr>
            <w:tcW w:w="861" w:type="dxa"/>
            <w:shd w:val="clear" w:color="auto" w:fill="auto"/>
          </w:tcPr>
          <w:p w14:paraId="7A1D3CCC" w14:textId="77777777" w:rsidR="002B4345" w:rsidRPr="00A37396" w:rsidRDefault="002B4345" w:rsidP="002B4345">
            <w:pPr>
              <w:rPr>
                <w:bCs/>
              </w:rPr>
            </w:pPr>
            <w:r w:rsidRPr="00A37396">
              <w:rPr>
                <w:bCs/>
              </w:rPr>
              <w:t>2,2</w:t>
            </w:r>
          </w:p>
        </w:tc>
        <w:tc>
          <w:tcPr>
            <w:tcW w:w="995" w:type="dxa"/>
            <w:shd w:val="clear" w:color="auto" w:fill="auto"/>
          </w:tcPr>
          <w:p w14:paraId="4EB252D9" w14:textId="77777777" w:rsidR="002B4345" w:rsidRPr="00A37396" w:rsidRDefault="002B4345" w:rsidP="002B4345">
            <w:pPr>
              <w:rPr>
                <w:bCs/>
              </w:rPr>
            </w:pPr>
            <w:r w:rsidRPr="00A37396">
              <w:rPr>
                <w:bCs/>
              </w:rPr>
              <w:t>4,1</w:t>
            </w:r>
          </w:p>
        </w:tc>
        <w:tc>
          <w:tcPr>
            <w:tcW w:w="874" w:type="dxa"/>
            <w:shd w:val="clear" w:color="auto" w:fill="auto"/>
          </w:tcPr>
          <w:p w14:paraId="2A212886" w14:textId="77777777" w:rsidR="002B4345" w:rsidRPr="00A37396" w:rsidRDefault="002B4345" w:rsidP="002B4345">
            <w:pPr>
              <w:rPr>
                <w:bCs/>
              </w:rPr>
            </w:pPr>
            <w:r w:rsidRPr="00A37396">
              <w:rPr>
                <w:bCs/>
              </w:rPr>
              <w:t>3,4</w:t>
            </w:r>
          </w:p>
        </w:tc>
        <w:tc>
          <w:tcPr>
            <w:tcW w:w="1048" w:type="dxa"/>
            <w:shd w:val="clear" w:color="auto" w:fill="auto"/>
          </w:tcPr>
          <w:p w14:paraId="551C606A" w14:textId="77777777" w:rsidR="002B4345" w:rsidRPr="00A37396" w:rsidRDefault="002B4345" w:rsidP="002B4345">
            <w:pPr>
              <w:rPr>
                <w:bCs/>
              </w:rPr>
            </w:pPr>
            <w:r w:rsidRPr="00A37396">
              <w:rPr>
                <w:bCs/>
              </w:rPr>
              <w:t>2,3</w:t>
            </w:r>
          </w:p>
        </w:tc>
        <w:tc>
          <w:tcPr>
            <w:tcW w:w="928" w:type="dxa"/>
            <w:shd w:val="clear" w:color="auto" w:fill="auto"/>
          </w:tcPr>
          <w:p w14:paraId="3CABA424" w14:textId="77777777" w:rsidR="002B4345" w:rsidRPr="00A37396" w:rsidRDefault="002B4345" w:rsidP="002B4345">
            <w:pPr>
              <w:rPr>
                <w:bCs/>
              </w:rPr>
            </w:pPr>
            <w:r w:rsidRPr="00A37396">
              <w:rPr>
                <w:bCs/>
              </w:rPr>
              <w:t>3,7</w:t>
            </w:r>
          </w:p>
        </w:tc>
        <w:tc>
          <w:tcPr>
            <w:tcW w:w="928" w:type="dxa"/>
            <w:shd w:val="clear" w:color="auto" w:fill="auto"/>
          </w:tcPr>
          <w:p w14:paraId="1FC4C68E" w14:textId="77777777" w:rsidR="002B4345" w:rsidRPr="00A37396" w:rsidRDefault="002B4345" w:rsidP="002B4345">
            <w:pPr>
              <w:rPr>
                <w:bCs/>
              </w:rPr>
            </w:pPr>
            <w:r w:rsidRPr="00A37396">
              <w:rPr>
                <w:bCs/>
              </w:rPr>
              <w:t>3,2</w:t>
            </w:r>
          </w:p>
        </w:tc>
        <w:tc>
          <w:tcPr>
            <w:tcW w:w="928" w:type="dxa"/>
            <w:shd w:val="clear" w:color="auto" w:fill="auto"/>
          </w:tcPr>
          <w:p w14:paraId="5B020861" w14:textId="77777777" w:rsidR="002B4345" w:rsidRPr="00A37396" w:rsidRDefault="002B4345" w:rsidP="002B4345">
            <w:pPr>
              <w:rPr>
                <w:bCs/>
              </w:rPr>
            </w:pPr>
            <w:r w:rsidRPr="00A37396">
              <w:rPr>
                <w:bCs/>
              </w:rPr>
              <w:t>4,6</w:t>
            </w:r>
          </w:p>
        </w:tc>
        <w:tc>
          <w:tcPr>
            <w:tcW w:w="928" w:type="dxa"/>
            <w:shd w:val="clear" w:color="auto" w:fill="auto"/>
          </w:tcPr>
          <w:p w14:paraId="7808666C" w14:textId="77777777" w:rsidR="002B4345" w:rsidRPr="00A37396" w:rsidRDefault="002B4345" w:rsidP="002B4345">
            <w:pPr>
              <w:rPr>
                <w:bCs/>
              </w:rPr>
            </w:pPr>
            <w:r w:rsidRPr="00A37396">
              <w:rPr>
                <w:bCs/>
              </w:rPr>
              <w:t>1,3</w:t>
            </w:r>
          </w:p>
        </w:tc>
        <w:tc>
          <w:tcPr>
            <w:tcW w:w="928" w:type="dxa"/>
            <w:shd w:val="clear" w:color="auto" w:fill="auto"/>
          </w:tcPr>
          <w:p w14:paraId="754E40BB" w14:textId="77777777" w:rsidR="002B4345" w:rsidRPr="00A37396" w:rsidRDefault="002B4345" w:rsidP="002B4345">
            <w:pPr>
              <w:rPr>
                <w:bCs/>
              </w:rPr>
            </w:pPr>
            <w:r w:rsidRPr="00A37396">
              <w:rPr>
                <w:bCs/>
              </w:rPr>
              <w:t>0,9</w:t>
            </w:r>
          </w:p>
        </w:tc>
        <w:tc>
          <w:tcPr>
            <w:tcW w:w="781" w:type="dxa"/>
            <w:shd w:val="clear" w:color="auto" w:fill="auto"/>
          </w:tcPr>
          <w:p w14:paraId="56163DBE" w14:textId="77777777" w:rsidR="002B4345" w:rsidRPr="00A37396" w:rsidRDefault="002B4345" w:rsidP="002B4345">
            <w:pPr>
              <w:rPr>
                <w:bCs/>
              </w:rPr>
            </w:pPr>
            <w:r w:rsidRPr="00A37396">
              <w:rPr>
                <w:bCs/>
              </w:rPr>
              <w:t>1,2</w:t>
            </w:r>
          </w:p>
        </w:tc>
      </w:tr>
      <w:tr w:rsidR="002B4345" w:rsidRPr="00A37396" w14:paraId="674DB5DD" w14:textId="77777777" w:rsidTr="00ED5F09">
        <w:trPr>
          <w:trHeight w:val="320"/>
        </w:trPr>
        <w:tc>
          <w:tcPr>
            <w:tcW w:w="1900" w:type="dxa"/>
            <w:shd w:val="clear" w:color="auto" w:fill="auto"/>
          </w:tcPr>
          <w:p w14:paraId="236B0179" w14:textId="77777777" w:rsidR="002B4345" w:rsidRPr="00A37396" w:rsidRDefault="002B4345" w:rsidP="002B4345">
            <w:pPr>
              <w:rPr>
                <w:bCs/>
              </w:rPr>
            </w:pPr>
            <w:r w:rsidRPr="00A37396">
              <w:rPr>
                <w:bCs/>
              </w:rPr>
              <w:t>Ауэзовский</w:t>
            </w:r>
          </w:p>
        </w:tc>
        <w:tc>
          <w:tcPr>
            <w:tcW w:w="674" w:type="dxa"/>
            <w:shd w:val="clear" w:color="auto" w:fill="auto"/>
          </w:tcPr>
          <w:p w14:paraId="5B244577" w14:textId="77777777" w:rsidR="002B4345" w:rsidRPr="00A37396" w:rsidRDefault="002B4345" w:rsidP="002B4345">
            <w:pPr>
              <w:rPr>
                <w:bCs/>
              </w:rPr>
            </w:pPr>
            <w:r w:rsidRPr="00A37396">
              <w:rPr>
                <w:bCs/>
              </w:rPr>
              <w:t>5,4</w:t>
            </w:r>
          </w:p>
        </w:tc>
        <w:tc>
          <w:tcPr>
            <w:tcW w:w="874" w:type="dxa"/>
            <w:shd w:val="clear" w:color="auto" w:fill="auto"/>
          </w:tcPr>
          <w:p w14:paraId="1989BD26" w14:textId="77777777" w:rsidR="002B4345" w:rsidRPr="00A37396" w:rsidRDefault="002B4345" w:rsidP="002B4345">
            <w:pPr>
              <w:rPr>
                <w:bCs/>
              </w:rPr>
            </w:pPr>
            <w:r w:rsidRPr="00A37396">
              <w:rPr>
                <w:bCs/>
              </w:rPr>
              <w:t>4,3</w:t>
            </w:r>
          </w:p>
        </w:tc>
        <w:tc>
          <w:tcPr>
            <w:tcW w:w="914" w:type="dxa"/>
            <w:shd w:val="clear" w:color="auto" w:fill="auto"/>
          </w:tcPr>
          <w:p w14:paraId="542A2941" w14:textId="77777777" w:rsidR="002B4345" w:rsidRPr="00A37396" w:rsidRDefault="002B4345" w:rsidP="002B4345">
            <w:pPr>
              <w:rPr>
                <w:bCs/>
              </w:rPr>
            </w:pPr>
            <w:r w:rsidRPr="00A37396">
              <w:rPr>
                <w:bCs/>
              </w:rPr>
              <w:t>5,6</w:t>
            </w:r>
          </w:p>
        </w:tc>
        <w:tc>
          <w:tcPr>
            <w:tcW w:w="861" w:type="dxa"/>
            <w:shd w:val="clear" w:color="auto" w:fill="auto"/>
          </w:tcPr>
          <w:p w14:paraId="707D8345" w14:textId="77777777" w:rsidR="002B4345" w:rsidRPr="00A37396" w:rsidRDefault="002B4345" w:rsidP="002B4345">
            <w:pPr>
              <w:rPr>
                <w:bCs/>
              </w:rPr>
            </w:pPr>
            <w:r w:rsidRPr="00A37396">
              <w:rPr>
                <w:bCs/>
              </w:rPr>
              <w:t>4,8</w:t>
            </w:r>
          </w:p>
        </w:tc>
        <w:tc>
          <w:tcPr>
            <w:tcW w:w="995" w:type="dxa"/>
            <w:shd w:val="clear" w:color="auto" w:fill="auto"/>
          </w:tcPr>
          <w:p w14:paraId="1A21D40C" w14:textId="77777777" w:rsidR="002B4345" w:rsidRPr="00A37396" w:rsidRDefault="002B4345" w:rsidP="002B4345">
            <w:pPr>
              <w:rPr>
                <w:bCs/>
              </w:rPr>
            </w:pPr>
            <w:r w:rsidRPr="00A37396">
              <w:rPr>
                <w:bCs/>
              </w:rPr>
              <w:t>5,4</w:t>
            </w:r>
          </w:p>
        </w:tc>
        <w:tc>
          <w:tcPr>
            <w:tcW w:w="874" w:type="dxa"/>
            <w:shd w:val="clear" w:color="auto" w:fill="auto"/>
          </w:tcPr>
          <w:p w14:paraId="1ED08C14" w14:textId="77777777" w:rsidR="002B4345" w:rsidRPr="00A37396" w:rsidRDefault="002B4345" w:rsidP="002B4345">
            <w:pPr>
              <w:rPr>
                <w:bCs/>
              </w:rPr>
            </w:pPr>
            <w:r w:rsidRPr="00A37396">
              <w:rPr>
                <w:bCs/>
              </w:rPr>
              <w:t>6,7</w:t>
            </w:r>
          </w:p>
        </w:tc>
        <w:tc>
          <w:tcPr>
            <w:tcW w:w="1048" w:type="dxa"/>
            <w:shd w:val="clear" w:color="auto" w:fill="auto"/>
          </w:tcPr>
          <w:p w14:paraId="419AAC30" w14:textId="77777777" w:rsidR="002B4345" w:rsidRPr="00A37396" w:rsidRDefault="002B4345" w:rsidP="002B4345">
            <w:pPr>
              <w:rPr>
                <w:bCs/>
              </w:rPr>
            </w:pPr>
            <w:r w:rsidRPr="00A37396">
              <w:rPr>
                <w:bCs/>
              </w:rPr>
              <w:t>3,8</w:t>
            </w:r>
          </w:p>
        </w:tc>
        <w:tc>
          <w:tcPr>
            <w:tcW w:w="928" w:type="dxa"/>
            <w:shd w:val="clear" w:color="auto" w:fill="auto"/>
          </w:tcPr>
          <w:p w14:paraId="65CC8DDE" w14:textId="77777777" w:rsidR="002B4345" w:rsidRPr="00A37396" w:rsidRDefault="002B4345" w:rsidP="002B4345">
            <w:pPr>
              <w:rPr>
                <w:bCs/>
              </w:rPr>
            </w:pPr>
            <w:r w:rsidRPr="00A37396">
              <w:rPr>
                <w:bCs/>
              </w:rPr>
              <w:t>2,1</w:t>
            </w:r>
          </w:p>
        </w:tc>
        <w:tc>
          <w:tcPr>
            <w:tcW w:w="928" w:type="dxa"/>
            <w:shd w:val="clear" w:color="auto" w:fill="auto"/>
          </w:tcPr>
          <w:p w14:paraId="736B7515" w14:textId="77777777" w:rsidR="002B4345" w:rsidRPr="00A37396" w:rsidRDefault="002B4345" w:rsidP="002B4345">
            <w:pPr>
              <w:rPr>
                <w:bCs/>
              </w:rPr>
            </w:pPr>
            <w:r w:rsidRPr="00A37396">
              <w:rPr>
                <w:bCs/>
              </w:rPr>
              <w:t>1,7</w:t>
            </w:r>
          </w:p>
        </w:tc>
        <w:tc>
          <w:tcPr>
            <w:tcW w:w="928" w:type="dxa"/>
            <w:shd w:val="clear" w:color="auto" w:fill="auto"/>
          </w:tcPr>
          <w:p w14:paraId="7C7794FF" w14:textId="77777777" w:rsidR="002B4345" w:rsidRPr="00A37396" w:rsidRDefault="002B4345" w:rsidP="002B4345">
            <w:pPr>
              <w:rPr>
                <w:bCs/>
              </w:rPr>
            </w:pPr>
            <w:r w:rsidRPr="00A37396">
              <w:rPr>
                <w:bCs/>
              </w:rPr>
              <w:t>1,0</w:t>
            </w:r>
          </w:p>
        </w:tc>
        <w:tc>
          <w:tcPr>
            <w:tcW w:w="928" w:type="dxa"/>
            <w:shd w:val="clear" w:color="auto" w:fill="auto"/>
          </w:tcPr>
          <w:p w14:paraId="129BE9E9" w14:textId="77777777" w:rsidR="002B4345" w:rsidRPr="00A37396" w:rsidRDefault="002B4345" w:rsidP="002B4345">
            <w:pPr>
              <w:rPr>
                <w:bCs/>
              </w:rPr>
            </w:pPr>
            <w:r w:rsidRPr="00A37396">
              <w:rPr>
                <w:bCs/>
              </w:rPr>
              <w:t>3,2</w:t>
            </w:r>
          </w:p>
        </w:tc>
        <w:tc>
          <w:tcPr>
            <w:tcW w:w="928" w:type="dxa"/>
            <w:shd w:val="clear" w:color="auto" w:fill="auto"/>
          </w:tcPr>
          <w:p w14:paraId="02693915" w14:textId="77777777" w:rsidR="002B4345" w:rsidRPr="00A37396" w:rsidRDefault="002B4345" w:rsidP="002B4345">
            <w:pPr>
              <w:rPr>
                <w:bCs/>
              </w:rPr>
            </w:pPr>
            <w:r w:rsidRPr="00A37396">
              <w:rPr>
                <w:bCs/>
              </w:rPr>
              <w:t>1,0</w:t>
            </w:r>
          </w:p>
        </w:tc>
        <w:tc>
          <w:tcPr>
            <w:tcW w:w="781" w:type="dxa"/>
            <w:shd w:val="clear" w:color="auto" w:fill="auto"/>
          </w:tcPr>
          <w:p w14:paraId="19BF9F44" w14:textId="77777777" w:rsidR="002B4345" w:rsidRPr="00A37396" w:rsidRDefault="002B4345" w:rsidP="002B4345">
            <w:pPr>
              <w:rPr>
                <w:bCs/>
              </w:rPr>
            </w:pPr>
            <w:r w:rsidRPr="00A37396">
              <w:rPr>
                <w:bCs/>
              </w:rPr>
              <w:t>1,4</w:t>
            </w:r>
          </w:p>
        </w:tc>
      </w:tr>
      <w:tr w:rsidR="002B4345" w:rsidRPr="00A37396" w14:paraId="21E36705" w14:textId="77777777" w:rsidTr="00ED5F09">
        <w:trPr>
          <w:trHeight w:val="320"/>
        </w:trPr>
        <w:tc>
          <w:tcPr>
            <w:tcW w:w="1900" w:type="dxa"/>
            <w:shd w:val="clear" w:color="auto" w:fill="auto"/>
          </w:tcPr>
          <w:p w14:paraId="2B46DF0A" w14:textId="77777777" w:rsidR="002B4345" w:rsidRPr="00A37396" w:rsidRDefault="002B4345" w:rsidP="002B4345">
            <w:pPr>
              <w:rPr>
                <w:bCs/>
              </w:rPr>
            </w:pPr>
            <w:r w:rsidRPr="00A37396">
              <w:rPr>
                <w:bCs/>
              </w:rPr>
              <w:t xml:space="preserve">Бостандыкский </w:t>
            </w:r>
          </w:p>
        </w:tc>
        <w:tc>
          <w:tcPr>
            <w:tcW w:w="674" w:type="dxa"/>
            <w:shd w:val="clear" w:color="auto" w:fill="auto"/>
          </w:tcPr>
          <w:p w14:paraId="58E750DB" w14:textId="77777777" w:rsidR="002B4345" w:rsidRPr="00A37396" w:rsidRDefault="002B4345" w:rsidP="002B4345">
            <w:pPr>
              <w:rPr>
                <w:bCs/>
              </w:rPr>
            </w:pPr>
            <w:r w:rsidRPr="00A37396">
              <w:rPr>
                <w:bCs/>
              </w:rPr>
              <w:t>5,4</w:t>
            </w:r>
          </w:p>
        </w:tc>
        <w:tc>
          <w:tcPr>
            <w:tcW w:w="874" w:type="dxa"/>
            <w:shd w:val="clear" w:color="auto" w:fill="auto"/>
          </w:tcPr>
          <w:p w14:paraId="3D15D3AD" w14:textId="77777777" w:rsidR="002B4345" w:rsidRPr="00A37396" w:rsidRDefault="002B4345" w:rsidP="002B4345">
            <w:pPr>
              <w:rPr>
                <w:bCs/>
              </w:rPr>
            </w:pPr>
            <w:r w:rsidRPr="00A37396">
              <w:rPr>
                <w:bCs/>
              </w:rPr>
              <w:t>3,9</w:t>
            </w:r>
          </w:p>
        </w:tc>
        <w:tc>
          <w:tcPr>
            <w:tcW w:w="914" w:type="dxa"/>
            <w:shd w:val="clear" w:color="auto" w:fill="auto"/>
          </w:tcPr>
          <w:p w14:paraId="09665FD4" w14:textId="77777777" w:rsidR="002B4345" w:rsidRPr="00A37396" w:rsidRDefault="002B4345" w:rsidP="002B4345">
            <w:pPr>
              <w:rPr>
                <w:bCs/>
              </w:rPr>
            </w:pPr>
            <w:r w:rsidRPr="00A37396">
              <w:rPr>
                <w:bCs/>
              </w:rPr>
              <w:t>5,3</w:t>
            </w:r>
          </w:p>
        </w:tc>
        <w:tc>
          <w:tcPr>
            <w:tcW w:w="861" w:type="dxa"/>
            <w:shd w:val="clear" w:color="auto" w:fill="auto"/>
          </w:tcPr>
          <w:p w14:paraId="37770289" w14:textId="77777777" w:rsidR="002B4345" w:rsidRPr="00A37396" w:rsidRDefault="002B4345" w:rsidP="002B4345">
            <w:pPr>
              <w:rPr>
                <w:bCs/>
              </w:rPr>
            </w:pPr>
            <w:r w:rsidRPr="00A37396">
              <w:rPr>
                <w:bCs/>
              </w:rPr>
              <w:t>2,7</w:t>
            </w:r>
          </w:p>
        </w:tc>
        <w:tc>
          <w:tcPr>
            <w:tcW w:w="995" w:type="dxa"/>
            <w:shd w:val="clear" w:color="auto" w:fill="auto"/>
          </w:tcPr>
          <w:p w14:paraId="6BA91649" w14:textId="77777777" w:rsidR="002B4345" w:rsidRPr="00A37396" w:rsidRDefault="002B4345" w:rsidP="002B4345">
            <w:pPr>
              <w:rPr>
                <w:bCs/>
              </w:rPr>
            </w:pPr>
            <w:r w:rsidRPr="00A37396">
              <w:rPr>
                <w:bCs/>
              </w:rPr>
              <w:t>3,5</w:t>
            </w:r>
          </w:p>
        </w:tc>
        <w:tc>
          <w:tcPr>
            <w:tcW w:w="874" w:type="dxa"/>
            <w:shd w:val="clear" w:color="auto" w:fill="auto"/>
          </w:tcPr>
          <w:p w14:paraId="50C8EA86" w14:textId="77777777" w:rsidR="002B4345" w:rsidRPr="00A37396" w:rsidRDefault="002B4345" w:rsidP="002B4345">
            <w:pPr>
              <w:rPr>
                <w:bCs/>
              </w:rPr>
            </w:pPr>
            <w:r w:rsidRPr="00A37396">
              <w:rPr>
                <w:bCs/>
              </w:rPr>
              <w:t>2,1</w:t>
            </w:r>
          </w:p>
        </w:tc>
        <w:tc>
          <w:tcPr>
            <w:tcW w:w="1048" w:type="dxa"/>
            <w:shd w:val="clear" w:color="auto" w:fill="auto"/>
          </w:tcPr>
          <w:p w14:paraId="46DA0832" w14:textId="77777777" w:rsidR="002B4345" w:rsidRPr="00A37396" w:rsidRDefault="002B4345" w:rsidP="002B4345">
            <w:pPr>
              <w:rPr>
                <w:bCs/>
              </w:rPr>
            </w:pPr>
            <w:r w:rsidRPr="00A37396">
              <w:rPr>
                <w:bCs/>
              </w:rPr>
              <w:t>2,7</w:t>
            </w:r>
          </w:p>
        </w:tc>
        <w:tc>
          <w:tcPr>
            <w:tcW w:w="928" w:type="dxa"/>
            <w:shd w:val="clear" w:color="auto" w:fill="auto"/>
          </w:tcPr>
          <w:p w14:paraId="3579471F" w14:textId="77777777" w:rsidR="002B4345" w:rsidRPr="00A37396" w:rsidRDefault="002B4345" w:rsidP="002B4345">
            <w:pPr>
              <w:rPr>
                <w:bCs/>
              </w:rPr>
            </w:pPr>
            <w:r w:rsidRPr="00A37396">
              <w:rPr>
                <w:bCs/>
              </w:rPr>
              <w:t>1,5</w:t>
            </w:r>
          </w:p>
        </w:tc>
        <w:tc>
          <w:tcPr>
            <w:tcW w:w="928" w:type="dxa"/>
            <w:shd w:val="clear" w:color="auto" w:fill="auto"/>
          </w:tcPr>
          <w:p w14:paraId="08AA4BC1" w14:textId="77777777" w:rsidR="002B4345" w:rsidRPr="00A37396" w:rsidRDefault="002B4345" w:rsidP="002B4345">
            <w:pPr>
              <w:rPr>
                <w:bCs/>
              </w:rPr>
            </w:pPr>
            <w:r w:rsidRPr="00A37396">
              <w:rPr>
                <w:bCs/>
              </w:rPr>
              <w:t>1,5</w:t>
            </w:r>
          </w:p>
        </w:tc>
        <w:tc>
          <w:tcPr>
            <w:tcW w:w="928" w:type="dxa"/>
            <w:shd w:val="clear" w:color="auto" w:fill="auto"/>
          </w:tcPr>
          <w:p w14:paraId="0828D647" w14:textId="77777777" w:rsidR="002B4345" w:rsidRPr="00A37396" w:rsidRDefault="002B4345" w:rsidP="002B4345">
            <w:pPr>
              <w:rPr>
                <w:bCs/>
              </w:rPr>
            </w:pPr>
            <w:r w:rsidRPr="00A37396">
              <w:rPr>
                <w:bCs/>
              </w:rPr>
              <w:t>1,1</w:t>
            </w:r>
          </w:p>
        </w:tc>
        <w:tc>
          <w:tcPr>
            <w:tcW w:w="928" w:type="dxa"/>
            <w:shd w:val="clear" w:color="auto" w:fill="auto"/>
          </w:tcPr>
          <w:p w14:paraId="21B106E2" w14:textId="77777777" w:rsidR="002B4345" w:rsidRPr="00A37396" w:rsidRDefault="002B4345" w:rsidP="002B4345">
            <w:pPr>
              <w:rPr>
                <w:bCs/>
              </w:rPr>
            </w:pPr>
            <w:r w:rsidRPr="00A37396">
              <w:rPr>
                <w:bCs/>
              </w:rPr>
              <w:t>0,8</w:t>
            </w:r>
          </w:p>
        </w:tc>
        <w:tc>
          <w:tcPr>
            <w:tcW w:w="928" w:type="dxa"/>
            <w:shd w:val="clear" w:color="auto" w:fill="auto"/>
          </w:tcPr>
          <w:p w14:paraId="1F61E292" w14:textId="77777777" w:rsidR="002B4345" w:rsidRPr="00A37396" w:rsidRDefault="002B4345" w:rsidP="002B4345">
            <w:pPr>
              <w:rPr>
                <w:bCs/>
              </w:rPr>
            </w:pPr>
            <w:r w:rsidRPr="00A37396">
              <w:rPr>
                <w:bCs/>
              </w:rPr>
              <w:t>1,4</w:t>
            </w:r>
          </w:p>
        </w:tc>
        <w:tc>
          <w:tcPr>
            <w:tcW w:w="781" w:type="dxa"/>
            <w:shd w:val="clear" w:color="auto" w:fill="auto"/>
          </w:tcPr>
          <w:p w14:paraId="093DC60C" w14:textId="77777777" w:rsidR="002B4345" w:rsidRPr="00A37396" w:rsidRDefault="002B4345" w:rsidP="002B4345">
            <w:pPr>
              <w:rPr>
                <w:bCs/>
              </w:rPr>
            </w:pPr>
            <w:r w:rsidRPr="00A37396">
              <w:rPr>
                <w:bCs/>
              </w:rPr>
              <w:t>1,6</w:t>
            </w:r>
          </w:p>
        </w:tc>
      </w:tr>
      <w:tr w:rsidR="002B4345" w:rsidRPr="00A37396" w14:paraId="119DB5AE" w14:textId="77777777" w:rsidTr="00ED5F09">
        <w:trPr>
          <w:trHeight w:val="320"/>
        </w:trPr>
        <w:tc>
          <w:tcPr>
            <w:tcW w:w="1900" w:type="dxa"/>
            <w:shd w:val="clear" w:color="auto" w:fill="auto"/>
          </w:tcPr>
          <w:p w14:paraId="2BF3E82F" w14:textId="77777777" w:rsidR="002B4345" w:rsidRPr="00A37396" w:rsidRDefault="002B4345" w:rsidP="002B4345">
            <w:pPr>
              <w:rPr>
                <w:bCs/>
              </w:rPr>
            </w:pPr>
            <w:r w:rsidRPr="00A37396">
              <w:rPr>
                <w:bCs/>
              </w:rPr>
              <w:t>Жетысуский</w:t>
            </w:r>
          </w:p>
        </w:tc>
        <w:tc>
          <w:tcPr>
            <w:tcW w:w="674" w:type="dxa"/>
            <w:shd w:val="clear" w:color="auto" w:fill="auto"/>
          </w:tcPr>
          <w:p w14:paraId="471F23D9" w14:textId="77777777" w:rsidR="002B4345" w:rsidRPr="00A37396" w:rsidRDefault="002B4345" w:rsidP="002B4345">
            <w:pPr>
              <w:rPr>
                <w:bCs/>
              </w:rPr>
            </w:pPr>
            <w:r w:rsidRPr="00A37396">
              <w:rPr>
                <w:bCs/>
              </w:rPr>
              <w:t>12,3</w:t>
            </w:r>
          </w:p>
        </w:tc>
        <w:tc>
          <w:tcPr>
            <w:tcW w:w="874" w:type="dxa"/>
            <w:shd w:val="clear" w:color="auto" w:fill="auto"/>
          </w:tcPr>
          <w:p w14:paraId="10AF0E55" w14:textId="77777777" w:rsidR="002B4345" w:rsidRPr="00A37396" w:rsidRDefault="002B4345" w:rsidP="002B4345">
            <w:pPr>
              <w:rPr>
                <w:bCs/>
              </w:rPr>
            </w:pPr>
            <w:r w:rsidRPr="00A37396">
              <w:rPr>
                <w:bCs/>
              </w:rPr>
              <w:t>9,9</w:t>
            </w:r>
          </w:p>
        </w:tc>
        <w:tc>
          <w:tcPr>
            <w:tcW w:w="914" w:type="dxa"/>
            <w:shd w:val="clear" w:color="auto" w:fill="auto"/>
          </w:tcPr>
          <w:p w14:paraId="26C585D5" w14:textId="77777777" w:rsidR="002B4345" w:rsidRPr="00A37396" w:rsidRDefault="002B4345" w:rsidP="002B4345">
            <w:pPr>
              <w:rPr>
                <w:bCs/>
              </w:rPr>
            </w:pPr>
            <w:r w:rsidRPr="00A37396">
              <w:rPr>
                <w:bCs/>
              </w:rPr>
              <w:t>13,3</w:t>
            </w:r>
          </w:p>
        </w:tc>
        <w:tc>
          <w:tcPr>
            <w:tcW w:w="861" w:type="dxa"/>
            <w:shd w:val="clear" w:color="auto" w:fill="auto"/>
          </w:tcPr>
          <w:p w14:paraId="02AC03A4" w14:textId="77777777" w:rsidR="002B4345" w:rsidRPr="00A37396" w:rsidRDefault="002B4345" w:rsidP="002B4345">
            <w:pPr>
              <w:rPr>
                <w:bCs/>
              </w:rPr>
            </w:pPr>
            <w:r w:rsidRPr="00A37396">
              <w:rPr>
                <w:bCs/>
              </w:rPr>
              <w:t>6,9</w:t>
            </w:r>
          </w:p>
        </w:tc>
        <w:tc>
          <w:tcPr>
            <w:tcW w:w="995" w:type="dxa"/>
            <w:shd w:val="clear" w:color="auto" w:fill="auto"/>
          </w:tcPr>
          <w:p w14:paraId="1C145417" w14:textId="77777777" w:rsidR="002B4345" w:rsidRPr="00A37396" w:rsidRDefault="002B4345" w:rsidP="002B4345">
            <w:pPr>
              <w:rPr>
                <w:bCs/>
              </w:rPr>
            </w:pPr>
            <w:r w:rsidRPr="00A37396">
              <w:rPr>
                <w:bCs/>
              </w:rPr>
              <w:t>7,6</w:t>
            </w:r>
          </w:p>
        </w:tc>
        <w:tc>
          <w:tcPr>
            <w:tcW w:w="874" w:type="dxa"/>
            <w:shd w:val="clear" w:color="auto" w:fill="auto"/>
          </w:tcPr>
          <w:p w14:paraId="52EAC1F6" w14:textId="77777777" w:rsidR="002B4345" w:rsidRPr="00A37396" w:rsidRDefault="002B4345" w:rsidP="002B4345">
            <w:pPr>
              <w:rPr>
                <w:bCs/>
              </w:rPr>
            </w:pPr>
            <w:r w:rsidRPr="00A37396">
              <w:rPr>
                <w:bCs/>
              </w:rPr>
              <w:t>5,6</w:t>
            </w:r>
          </w:p>
        </w:tc>
        <w:tc>
          <w:tcPr>
            <w:tcW w:w="1048" w:type="dxa"/>
            <w:shd w:val="clear" w:color="auto" w:fill="auto"/>
          </w:tcPr>
          <w:p w14:paraId="131FCF6A" w14:textId="77777777" w:rsidR="002B4345" w:rsidRPr="00A37396" w:rsidRDefault="002B4345" w:rsidP="002B4345">
            <w:pPr>
              <w:rPr>
                <w:bCs/>
              </w:rPr>
            </w:pPr>
            <w:r w:rsidRPr="00A37396">
              <w:rPr>
                <w:bCs/>
              </w:rPr>
              <w:t>3,7</w:t>
            </w:r>
          </w:p>
        </w:tc>
        <w:tc>
          <w:tcPr>
            <w:tcW w:w="928" w:type="dxa"/>
            <w:shd w:val="clear" w:color="auto" w:fill="auto"/>
          </w:tcPr>
          <w:p w14:paraId="4664CF34" w14:textId="77777777" w:rsidR="002B4345" w:rsidRPr="00A37396" w:rsidRDefault="002B4345" w:rsidP="002B4345">
            <w:pPr>
              <w:rPr>
                <w:bCs/>
              </w:rPr>
            </w:pPr>
            <w:r w:rsidRPr="00A37396">
              <w:rPr>
                <w:bCs/>
              </w:rPr>
              <w:t>3,7</w:t>
            </w:r>
          </w:p>
        </w:tc>
        <w:tc>
          <w:tcPr>
            <w:tcW w:w="928" w:type="dxa"/>
            <w:shd w:val="clear" w:color="auto" w:fill="auto"/>
          </w:tcPr>
          <w:p w14:paraId="246DD27D" w14:textId="77777777" w:rsidR="002B4345" w:rsidRPr="00A37396" w:rsidRDefault="002B4345" w:rsidP="002B4345">
            <w:pPr>
              <w:rPr>
                <w:bCs/>
              </w:rPr>
            </w:pPr>
            <w:r w:rsidRPr="00A37396">
              <w:rPr>
                <w:bCs/>
              </w:rPr>
              <w:t>5,4</w:t>
            </w:r>
          </w:p>
        </w:tc>
        <w:tc>
          <w:tcPr>
            <w:tcW w:w="928" w:type="dxa"/>
            <w:shd w:val="clear" w:color="auto" w:fill="auto"/>
          </w:tcPr>
          <w:p w14:paraId="2430BBA9" w14:textId="77777777" w:rsidR="002B4345" w:rsidRPr="00A37396" w:rsidRDefault="002B4345" w:rsidP="002B4345">
            <w:pPr>
              <w:rPr>
                <w:bCs/>
              </w:rPr>
            </w:pPr>
            <w:r w:rsidRPr="00A37396">
              <w:rPr>
                <w:bCs/>
              </w:rPr>
              <w:t>3,5</w:t>
            </w:r>
          </w:p>
        </w:tc>
        <w:tc>
          <w:tcPr>
            <w:tcW w:w="928" w:type="dxa"/>
            <w:shd w:val="clear" w:color="auto" w:fill="auto"/>
          </w:tcPr>
          <w:p w14:paraId="7C9C0959" w14:textId="77777777" w:rsidR="002B4345" w:rsidRPr="00A37396" w:rsidRDefault="002B4345" w:rsidP="002B4345">
            <w:pPr>
              <w:rPr>
                <w:bCs/>
              </w:rPr>
            </w:pPr>
            <w:r w:rsidRPr="00A37396">
              <w:rPr>
                <w:bCs/>
              </w:rPr>
              <w:t>3,5</w:t>
            </w:r>
          </w:p>
        </w:tc>
        <w:tc>
          <w:tcPr>
            <w:tcW w:w="928" w:type="dxa"/>
            <w:shd w:val="clear" w:color="auto" w:fill="auto"/>
          </w:tcPr>
          <w:p w14:paraId="091F9C10" w14:textId="77777777" w:rsidR="002B4345" w:rsidRPr="00A37396" w:rsidRDefault="002B4345" w:rsidP="002B4345">
            <w:pPr>
              <w:rPr>
                <w:bCs/>
              </w:rPr>
            </w:pPr>
            <w:r w:rsidRPr="00A37396">
              <w:rPr>
                <w:bCs/>
              </w:rPr>
              <w:t>4,0</w:t>
            </w:r>
          </w:p>
        </w:tc>
        <w:tc>
          <w:tcPr>
            <w:tcW w:w="781" w:type="dxa"/>
            <w:shd w:val="clear" w:color="auto" w:fill="auto"/>
          </w:tcPr>
          <w:p w14:paraId="1CB2C78A" w14:textId="77777777" w:rsidR="002B4345" w:rsidRPr="00A37396" w:rsidRDefault="002B4345" w:rsidP="002B4345">
            <w:pPr>
              <w:rPr>
                <w:bCs/>
              </w:rPr>
            </w:pPr>
            <w:r w:rsidRPr="00A37396">
              <w:rPr>
                <w:bCs/>
              </w:rPr>
              <w:t>3,6</w:t>
            </w:r>
          </w:p>
        </w:tc>
      </w:tr>
      <w:tr w:rsidR="002B4345" w:rsidRPr="00A37396" w14:paraId="3F44E521" w14:textId="77777777" w:rsidTr="00ED5F09">
        <w:trPr>
          <w:trHeight w:val="320"/>
        </w:trPr>
        <w:tc>
          <w:tcPr>
            <w:tcW w:w="1900" w:type="dxa"/>
            <w:shd w:val="clear" w:color="auto" w:fill="auto"/>
          </w:tcPr>
          <w:p w14:paraId="6A4F7EB1" w14:textId="77777777" w:rsidR="002B4345" w:rsidRPr="00A37396" w:rsidRDefault="002B4345" w:rsidP="002B4345">
            <w:pPr>
              <w:rPr>
                <w:bCs/>
              </w:rPr>
            </w:pPr>
            <w:r w:rsidRPr="00A37396">
              <w:rPr>
                <w:bCs/>
              </w:rPr>
              <w:t>Медеуский</w:t>
            </w:r>
          </w:p>
        </w:tc>
        <w:tc>
          <w:tcPr>
            <w:tcW w:w="674" w:type="dxa"/>
            <w:shd w:val="clear" w:color="auto" w:fill="auto"/>
          </w:tcPr>
          <w:p w14:paraId="06BC4C22" w14:textId="77777777" w:rsidR="002B4345" w:rsidRPr="00A37396" w:rsidRDefault="002B4345" w:rsidP="002B4345">
            <w:pPr>
              <w:rPr>
                <w:bCs/>
              </w:rPr>
            </w:pPr>
            <w:r w:rsidRPr="00A37396">
              <w:rPr>
                <w:bCs/>
              </w:rPr>
              <w:t>6,6</w:t>
            </w:r>
          </w:p>
        </w:tc>
        <w:tc>
          <w:tcPr>
            <w:tcW w:w="874" w:type="dxa"/>
            <w:shd w:val="clear" w:color="auto" w:fill="auto"/>
          </w:tcPr>
          <w:p w14:paraId="00C16330" w14:textId="77777777" w:rsidR="002B4345" w:rsidRPr="00A37396" w:rsidRDefault="002B4345" w:rsidP="002B4345">
            <w:pPr>
              <w:rPr>
                <w:bCs/>
              </w:rPr>
            </w:pPr>
            <w:r w:rsidRPr="00A37396">
              <w:rPr>
                <w:bCs/>
              </w:rPr>
              <w:t>5,8</w:t>
            </w:r>
          </w:p>
        </w:tc>
        <w:tc>
          <w:tcPr>
            <w:tcW w:w="914" w:type="dxa"/>
            <w:shd w:val="clear" w:color="auto" w:fill="auto"/>
          </w:tcPr>
          <w:p w14:paraId="1606C9B5" w14:textId="77777777" w:rsidR="002B4345" w:rsidRPr="00A37396" w:rsidRDefault="002B4345" w:rsidP="002B4345">
            <w:pPr>
              <w:rPr>
                <w:bCs/>
              </w:rPr>
            </w:pPr>
            <w:r w:rsidRPr="00A37396">
              <w:rPr>
                <w:bCs/>
              </w:rPr>
              <w:t>3,4</w:t>
            </w:r>
          </w:p>
        </w:tc>
        <w:tc>
          <w:tcPr>
            <w:tcW w:w="861" w:type="dxa"/>
            <w:shd w:val="clear" w:color="auto" w:fill="auto"/>
          </w:tcPr>
          <w:p w14:paraId="1D74F11C" w14:textId="77777777" w:rsidR="002B4345" w:rsidRPr="00A37396" w:rsidRDefault="002B4345" w:rsidP="002B4345">
            <w:pPr>
              <w:rPr>
                <w:bCs/>
              </w:rPr>
            </w:pPr>
            <w:r w:rsidRPr="00A37396">
              <w:rPr>
                <w:bCs/>
              </w:rPr>
              <w:t>5,5</w:t>
            </w:r>
          </w:p>
        </w:tc>
        <w:tc>
          <w:tcPr>
            <w:tcW w:w="995" w:type="dxa"/>
            <w:shd w:val="clear" w:color="auto" w:fill="auto"/>
          </w:tcPr>
          <w:p w14:paraId="2A5281AC" w14:textId="77777777" w:rsidR="002B4345" w:rsidRPr="00A37396" w:rsidRDefault="002B4345" w:rsidP="002B4345">
            <w:pPr>
              <w:rPr>
                <w:bCs/>
              </w:rPr>
            </w:pPr>
            <w:r w:rsidRPr="00A37396">
              <w:rPr>
                <w:bCs/>
              </w:rPr>
              <w:t>2,1</w:t>
            </w:r>
          </w:p>
        </w:tc>
        <w:tc>
          <w:tcPr>
            <w:tcW w:w="874" w:type="dxa"/>
            <w:shd w:val="clear" w:color="auto" w:fill="auto"/>
          </w:tcPr>
          <w:p w14:paraId="3A45720C" w14:textId="77777777" w:rsidR="002B4345" w:rsidRPr="00A37396" w:rsidRDefault="002B4345" w:rsidP="002B4345">
            <w:pPr>
              <w:rPr>
                <w:bCs/>
              </w:rPr>
            </w:pPr>
            <w:r w:rsidRPr="00A37396">
              <w:rPr>
                <w:bCs/>
              </w:rPr>
              <w:t>3,6</w:t>
            </w:r>
          </w:p>
        </w:tc>
        <w:tc>
          <w:tcPr>
            <w:tcW w:w="1048" w:type="dxa"/>
            <w:shd w:val="clear" w:color="auto" w:fill="auto"/>
          </w:tcPr>
          <w:p w14:paraId="15350E4A" w14:textId="77777777" w:rsidR="002B4345" w:rsidRPr="00A37396" w:rsidRDefault="002B4345" w:rsidP="002B4345">
            <w:pPr>
              <w:rPr>
                <w:bCs/>
              </w:rPr>
            </w:pPr>
            <w:r w:rsidRPr="00A37396">
              <w:rPr>
                <w:bCs/>
              </w:rPr>
              <w:t>4,0</w:t>
            </w:r>
          </w:p>
        </w:tc>
        <w:tc>
          <w:tcPr>
            <w:tcW w:w="928" w:type="dxa"/>
            <w:shd w:val="clear" w:color="auto" w:fill="auto"/>
          </w:tcPr>
          <w:p w14:paraId="2F71F989" w14:textId="77777777" w:rsidR="002B4345" w:rsidRPr="00A37396" w:rsidRDefault="002B4345" w:rsidP="002B4345">
            <w:pPr>
              <w:rPr>
                <w:bCs/>
              </w:rPr>
            </w:pPr>
            <w:r w:rsidRPr="00A37396">
              <w:rPr>
                <w:bCs/>
              </w:rPr>
              <w:t>2,9</w:t>
            </w:r>
          </w:p>
        </w:tc>
        <w:tc>
          <w:tcPr>
            <w:tcW w:w="928" w:type="dxa"/>
            <w:shd w:val="clear" w:color="auto" w:fill="auto"/>
          </w:tcPr>
          <w:p w14:paraId="427ECFA4" w14:textId="77777777" w:rsidR="002B4345" w:rsidRPr="00A37396" w:rsidRDefault="002B4345" w:rsidP="002B4345">
            <w:pPr>
              <w:rPr>
                <w:bCs/>
              </w:rPr>
            </w:pPr>
            <w:r w:rsidRPr="00A37396">
              <w:rPr>
                <w:bCs/>
              </w:rPr>
              <w:t>1,9</w:t>
            </w:r>
          </w:p>
        </w:tc>
        <w:tc>
          <w:tcPr>
            <w:tcW w:w="928" w:type="dxa"/>
            <w:shd w:val="clear" w:color="auto" w:fill="auto"/>
          </w:tcPr>
          <w:p w14:paraId="15F09C60" w14:textId="77777777" w:rsidR="002B4345" w:rsidRPr="00A37396" w:rsidRDefault="002B4345" w:rsidP="002B4345">
            <w:pPr>
              <w:rPr>
                <w:bCs/>
              </w:rPr>
            </w:pPr>
            <w:r w:rsidRPr="00A37396">
              <w:rPr>
                <w:bCs/>
              </w:rPr>
              <w:t>0,9</w:t>
            </w:r>
          </w:p>
        </w:tc>
        <w:tc>
          <w:tcPr>
            <w:tcW w:w="928" w:type="dxa"/>
            <w:shd w:val="clear" w:color="auto" w:fill="auto"/>
          </w:tcPr>
          <w:p w14:paraId="4AABC187" w14:textId="77777777" w:rsidR="002B4345" w:rsidRPr="00A37396" w:rsidRDefault="002B4345" w:rsidP="002B4345">
            <w:pPr>
              <w:rPr>
                <w:bCs/>
              </w:rPr>
            </w:pPr>
            <w:r w:rsidRPr="00A37396">
              <w:rPr>
                <w:bCs/>
              </w:rPr>
              <w:t>1,4</w:t>
            </w:r>
          </w:p>
        </w:tc>
        <w:tc>
          <w:tcPr>
            <w:tcW w:w="928" w:type="dxa"/>
            <w:shd w:val="clear" w:color="auto" w:fill="auto"/>
          </w:tcPr>
          <w:p w14:paraId="3A2C29CA" w14:textId="77777777" w:rsidR="002B4345" w:rsidRPr="00A37396" w:rsidRDefault="002B4345" w:rsidP="002B4345">
            <w:pPr>
              <w:rPr>
                <w:bCs/>
              </w:rPr>
            </w:pPr>
            <w:r w:rsidRPr="00A37396">
              <w:rPr>
                <w:bCs/>
              </w:rPr>
              <w:t>1,3</w:t>
            </w:r>
          </w:p>
        </w:tc>
        <w:tc>
          <w:tcPr>
            <w:tcW w:w="781" w:type="dxa"/>
            <w:shd w:val="clear" w:color="auto" w:fill="auto"/>
          </w:tcPr>
          <w:p w14:paraId="4B4C0ABD" w14:textId="77777777" w:rsidR="002B4345" w:rsidRPr="00A37396" w:rsidRDefault="002B4345" w:rsidP="002B4345">
            <w:pPr>
              <w:rPr>
                <w:bCs/>
              </w:rPr>
            </w:pPr>
            <w:r w:rsidRPr="00A37396">
              <w:rPr>
                <w:bCs/>
              </w:rPr>
              <w:t>1,3</w:t>
            </w:r>
          </w:p>
        </w:tc>
      </w:tr>
      <w:tr w:rsidR="002B4345" w:rsidRPr="00A37396" w14:paraId="36D5DF82" w14:textId="77777777" w:rsidTr="00ED5F09">
        <w:trPr>
          <w:trHeight w:val="320"/>
        </w:trPr>
        <w:tc>
          <w:tcPr>
            <w:tcW w:w="1900" w:type="dxa"/>
            <w:shd w:val="clear" w:color="auto" w:fill="auto"/>
          </w:tcPr>
          <w:p w14:paraId="5116EF1D" w14:textId="77777777" w:rsidR="002B4345" w:rsidRPr="00A37396" w:rsidRDefault="002B4345" w:rsidP="002B4345">
            <w:pPr>
              <w:rPr>
                <w:bCs/>
              </w:rPr>
            </w:pPr>
            <w:r w:rsidRPr="00A37396">
              <w:rPr>
                <w:bCs/>
              </w:rPr>
              <w:t>Наурызбайский</w:t>
            </w:r>
          </w:p>
        </w:tc>
        <w:tc>
          <w:tcPr>
            <w:tcW w:w="674" w:type="dxa"/>
            <w:shd w:val="clear" w:color="auto" w:fill="auto"/>
          </w:tcPr>
          <w:p w14:paraId="77E01A5A" w14:textId="77777777" w:rsidR="002B4345" w:rsidRPr="00A37396" w:rsidRDefault="002B4345" w:rsidP="002B4345">
            <w:pPr>
              <w:rPr>
                <w:bCs/>
              </w:rPr>
            </w:pPr>
            <w:r w:rsidRPr="00A37396">
              <w:rPr>
                <w:bCs/>
              </w:rPr>
              <w:t> </w:t>
            </w:r>
          </w:p>
        </w:tc>
        <w:tc>
          <w:tcPr>
            <w:tcW w:w="874" w:type="dxa"/>
            <w:shd w:val="clear" w:color="auto" w:fill="auto"/>
          </w:tcPr>
          <w:p w14:paraId="6B5FE155" w14:textId="77777777" w:rsidR="002B4345" w:rsidRPr="00A37396" w:rsidRDefault="002B4345" w:rsidP="002B4345">
            <w:pPr>
              <w:rPr>
                <w:bCs/>
              </w:rPr>
            </w:pPr>
            <w:r w:rsidRPr="00A37396">
              <w:rPr>
                <w:bCs/>
              </w:rPr>
              <w:t> </w:t>
            </w:r>
          </w:p>
        </w:tc>
        <w:tc>
          <w:tcPr>
            <w:tcW w:w="914" w:type="dxa"/>
            <w:shd w:val="clear" w:color="auto" w:fill="auto"/>
          </w:tcPr>
          <w:p w14:paraId="585476A2" w14:textId="77777777" w:rsidR="002B4345" w:rsidRPr="00A37396" w:rsidRDefault="002B4345" w:rsidP="002B4345">
            <w:pPr>
              <w:rPr>
                <w:bCs/>
              </w:rPr>
            </w:pPr>
            <w:r w:rsidRPr="00A37396">
              <w:rPr>
                <w:bCs/>
              </w:rPr>
              <w:t> </w:t>
            </w:r>
          </w:p>
        </w:tc>
        <w:tc>
          <w:tcPr>
            <w:tcW w:w="861" w:type="dxa"/>
            <w:shd w:val="clear" w:color="auto" w:fill="auto"/>
          </w:tcPr>
          <w:p w14:paraId="3B580F53" w14:textId="77777777" w:rsidR="002B4345" w:rsidRPr="00A37396" w:rsidRDefault="002B4345" w:rsidP="002B4345">
            <w:pPr>
              <w:rPr>
                <w:bCs/>
              </w:rPr>
            </w:pPr>
            <w:r w:rsidRPr="00A37396">
              <w:rPr>
                <w:bCs/>
              </w:rPr>
              <w:t> </w:t>
            </w:r>
          </w:p>
        </w:tc>
        <w:tc>
          <w:tcPr>
            <w:tcW w:w="995" w:type="dxa"/>
            <w:shd w:val="clear" w:color="auto" w:fill="auto"/>
          </w:tcPr>
          <w:p w14:paraId="3C50C143" w14:textId="77777777" w:rsidR="002B4345" w:rsidRPr="00A37396" w:rsidRDefault="002B4345" w:rsidP="002B4345">
            <w:pPr>
              <w:rPr>
                <w:bCs/>
              </w:rPr>
            </w:pPr>
            <w:r w:rsidRPr="00A37396">
              <w:rPr>
                <w:bCs/>
              </w:rPr>
              <w:t> </w:t>
            </w:r>
          </w:p>
        </w:tc>
        <w:tc>
          <w:tcPr>
            <w:tcW w:w="874" w:type="dxa"/>
            <w:shd w:val="clear" w:color="auto" w:fill="auto"/>
          </w:tcPr>
          <w:p w14:paraId="01130694" w14:textId="77777777" w:rsidR="002B4345" w:rsidRPr="00A37396" w:rsidRDefault="002B4345" w:rsidP="002B4345">
            <w:pPr>
              <w:rPr>
                <w:bCs/>
              </w:rPr>
            </w:pPr>
            <w:r w:rsidRPr="00A37396">
              <w:rPr>
                <w:bCs/>
              </w:rPr>
              <w:t>1,0</w:t>
            </w:r>
          </w:p>
        </w:tc>
        <w:tc>
          <w:tcPr>
            <w:tcW w:w="1048" w:type="dxa"/>
            <w:shd w:val="clear" w:color="auto" w:fill="auto"/>
          </w:tcPr>
          <w:p w14:paraId="51F00A12" w14:textId="77777777" w:rsidR="002B4345" w:rsidRPr="00A37396" w:rsidRDefault="002B4345" w:rsidP="002B4345">
            <w:pPr>
              <w:rPr>
                <w:bCs/>
              </w:rPr>
            </w:pPr>
            <w:r w:rsidRPr="00A37396">
              <w:rPr>
                <w:bCs/>
              </w:rPr>
              <w:t>2,8</w:t>
            </w:r>
          </w:p>
        </w:tc>
        <w:tc>
          <w:tcPr>
            <w:tcW w:w="928" w:type="dxa"/>
            <w:shd w:val="clear" w:color="auto" w:fill="auto"/>
          </w:tcPr>
          <w:p w14:paraId="00BF3820" w14:textId="77777777" w:rsidR="002B4345" w:rsidRPr="00A37396" w:rsidRDefault="002B4345" w:rsidP="002B4345">
            <w:pPr>
              <w:rPr>
                <w:bCs/>
              </w:rPr>
            </w:pPr>
            <w:r w:rsidRPr="00A37396">
              <w:rPr>
                <w:bCs/>
              </w:rPr>
              <w:t>0,0</w:t>
            </w:r>
          </w:p>
        </w:tc>
        <w:tc>
          <w:tcPr>
            <w:tcW w:w="928" w:type="dxa"/>
            <w:shd w:val="clear" w:color="auto" w:fill="auto"/>
          </w:tcPr>
          <w:p w14:paraId="42D8CB90" w14:textId="77777777" w:rsidR="002B4345" w:rsidRPr="00A37396" w:rsidRDefault="002B4345" w:rsidP="002B4345">
            <w:pPr>
              <w:rPr>
                <w:bCs/>
              </w:rPr>
            </w:pPr>
            <w:r w:rsidRPr="00A37396">
              <w:rPr>
                <w:bCs/>
              </w:rPr>
              <w:t>0,8</w:t>
            </w:r>
          </w:p>
        </w:tc>
        <w:tc>
          <w:tcPr>
            <w:tcW w:w="928" w:type="dxa"/>
            <w:shd w:val="clear" w:color="auto" w:fill="auto"/>
          </w:tcPr>
          <w:p w14:paraId="1206260A" w14:textId="77777777" w:rsidR="002B4345" w:rsidRPr="00A37396" w:rsidRDefault="002B4345" w:rsidP="002B4345">
            <w:pPr>
              <w:rPr>
                <w:bCs/>
              </w:rPr>
            </w:pPr>
            <w:r w:rsidRPr="00A37396">
              <w:rPr>
                <w:bCs/>
              </w:rPr>
              <w:t>2,1</w:t>
            </w:r>
          </w:p>
        </w:tc>
        <w:tc>
          <w:tcPr>
            <w:tcW w:w="928" w:type="dxa"/>
            <w:shd w:val="clear" w:color="auto" w:fill="auto"/>
          </w:tcPr>
          <w:p w14:paraId="10EDFA98" w14:textId="77777777" w:rsidR="002B4345" w:rsidRPr="00A37396" w:rsidRDefault="002B4345" w:rsidP="002B4345">
            <w:pPr>
              <w:rPr>
                <w:bCs/>
              </w:rPr>
            </w:pPr>
            <w:r w:rsidRPr="00A37396">
              <w:rPr>
                <w:bCs/>
              </w:rPr>
              <w:t>0,7</w:t>
            </w:r>
          </w:p>
        </w:tc>
        <w:tc>
          <w:tcPr>
            <w:tcW w:w="928" w:type="dxa"/>
            <w:shd w:val="clear" w:color="auto" w:fill="auto"/>
          </w:tcPr>
          <w:p w14:paraId="14B34C19" w14:textId="77777777" w:rsidR="002B4345" w:rsidRPr="00A37396" w:rsidRDefault="002B4345" w:rsidP="002B4345">
            <w:pPr>
              <w:rPr>
                <w:bCs/>
              </w:rPr>
            </w:pPr>
            <w:r w:rsidRPr="00A37396">
              <w:rPr>
                <w:bCs/>
              </w:rPr>
              <w:t>1,2</w:t>
            </w:r>
          </w:p>
        </w:tc>
        <w:tc>
          <w:tcPr>
            <w:tcW w:w="781" w:type="dxa"/>
            <w:shd w:val="clear" w:color="auto" w:fill="auto"/>
          </w:tcPr>
          <w:p w14:paraId="3D7B1B5F" w14:textId="77777777" w:rsidR="002B4345" w:rsidRPr="00A37396" w:rsidRDefault="002B4345" w:rsidP="002B4345">
            <w:pPr>
              <w:rPr>
                <w:bCs/>
              </w:rPr>
            </w:pPr>
            <w:r w:rsidRPr="00A37396">
              <w:rPr>
                <w:bCs/>
              </w:rPr>
              <w:t>1,2</w:t>
            </w:r>
          </w:p>
        </w:tc>
      </w:tr>
      <w:tr w:rsidR="002B4345" w:rsidRPr="00A37396" w14:paraId="0EE9A39E" w14:textId="77777777" w:rsidTr="00ED5F09">
        <w:trPr>
          <w:trHeight w:val="320"/>
        </w:trPr>
        <w:tc>
          <w:tcPr>
            <w:tcW w:w="1900" w:type="dxa"/>
            <w:shd w:val="clear" w:color="auto" w:fill="auto"/>
          </w:tcPr>
          <w:p w14:paraId="45EC4974" w14:textId="77777777" w:rsidR="002B4345" w:rsidRPr="00A37396" w:rsidRDefault="002B4345" w:rsidP="002B4345">
            <w:pPr>
              <w:rPr>
                <w:bCs/>
              </w:rPr>
            </w:pPr>
            <w:r w:rsidRPr="00A37396">
              <w:rPr>
                <w:bCs/>
              </w:rPr>
              <w:t>Турксибский</w:t>
            </w:r>
          </w:p>
        </w:tc>
        <w:tc>
          <w:tcPr>
            <w:tcW w:w="674" w:type="dxa"/>
            <w:shd w:val="clear" w:color="auto" w:fill="auto"/>
          </w:tcPr>
          <w:p w14:paraId="14CACF12" w14:textId="77777777" w:rsidR="002B4345" w:rsidRPr="00A37396" w:rsidRDefault="002B4345" w:rsidP="002B4345">
            <w:pPr>
              <w:rPr>
                <w:bCs/>
              </w:rPr>
            </w:pPr>
            <w:r w:rsidRPr="00A37396">
              <w:rPr>
                <w:bCs/>
              </w:rPr>
              <w:t>26,5</w:t>
            </w:r>
          </w:p>
        </w:tc>
        <w:tc>
          <w:tcPr>
            <w:tcW w:w="874" w:type="dxa"/>
            <w:shd w:val="clear" w:color="auto" w:fill="auto"/>
          </w:tcPr>
          <w:p w14:paraId="4376968B" w14:textId="77777777" w:rsidR="002B4345" w:rsidRPr="00A37396" w:rsidRDefault="002B4345" w:rsidP="002B4345">
            <w:pPr>
              <w:rPr>
                <w:bCs/>
              </w:rPr>
            </w:pPr>
            <w:r w:rsidRPr="00A37396">
              <w:rPr>
                <w:bCs/>
              </w:rPr>
              <w:t>20,2</w:t>
            </w:r>
          </w:p>
        </w:tc>
        <w:tc>
          <w:tcPr>
            <w:tcW w:w="914" w:type="dxa"/>
            <w:shd w:val="clear" w:color="auto" w:fill="auto"/>
          </w:tcPr>
          <w:p w14:paraId="377A2465" w14:textId="77777777" w:rsidR="002B4345" w:rsidRPr="00A37396" w:rsidRDefault="002B4345" w:rsidP="002B4345">
            <w:pPr>
              <w:rPr>
                <w:bCs/>
              </w:rPr>
            </w:pPr>
            <w:r w:rsidRPr="00A37396">
              <w:rPr>
                <w:bCs/>
              </w:rPr>
              <w:t>19,8</w:t>
            </w:r>
          </w:p>
        </w:tc>
        <w:tc>
          <w:tcPr>
            <w:tcW w:w="861" w:type="dxa"/>
            <w:shd w:val="clear" w:color="auto" w:fill="auto"/>
          </w:tcPr>
          <w:p w14:paraId="63D2FE9F" w14:textId="77777777" w:rsidR="002B4345" w:rsidRPr="00A37396" w:rsidRDefault="002B4345" w:rsidP="002B4345">
            <w:pPr>
              <w:rPr>
                <w:bCs/>
              </w:rPr>
            </w:pPr>
            <w:r w:rsidRPr="00A37396">
              <w:rPr>
                <w:bCs/>
              </w:rPr>
              <w:t>13,2</w:t>
            </w:r>
          </w:p>
        </w:tc>
        <w:tc>
          <w:tcPr>
            <w:tcW w:w="995" w:type="dxa"/>
            <w:shd w:val="clear" w:color="auto" w:fill="auto"/>
          </w:tcPr>
          <w:p w14:paraId="307F01FD" w14:textId="77777777" w:rsidR="002B4345" w:rsidRPr="00A37396" w:rsidRDefault="002B4345" w:rsidP="002B4345">
            <w:pPr>
              <w:rPr>
                <w:bCs/>
              </w:rPr>
            </w:pPr>
            <w:r w:rsidRPr="00A37396">
              <w:rPr>
                <w:bCs/>
              </w:rPr>
              <w:t>8,6</w:t>
            </w:r>
          </w:p>
        </w:tc>
        <w:tc>
          <w:tcPr>
            <w:tcW w:w="874" w:type="dxa"/>
            <w:shd w:val="clear" w:color="auto" w:fill="auto"/>
          </w:tcPr>
          <w:p w14:paraId="137C13CA" w14:textId="77777777" w:rsidR="002B4345" w:rsidRPr="00A37396" w:rsidRDefault="002B4345" w:rsidP="002B4345">
            <w:pPr>
              <w:rPr>
                <w:bCs/>
              </w:rPr>
            </w:pPr>
            <w:r w:rsidRPr="00A37396">
              <w:rPr>
                <w:bCs/>
              </w:rPr>
              <w:t>6,0</w:t>
            </w:r>
          </w:p>
        </w:tc>
        <w:tc>
          <w:tcPr>
            <w:tcW w:w="1048" w:type="dxa"/>
            <w:shd w:val="clear" w:color="auto" w:fill="auto"/>
          </w:tcPr>
          <w:p w14:paraId="1A0FEDCC" w14:textId="77777777" w:rsidR="002B4345" w:rsidRPr="00A37396" w:rsidRDefault="002B4345" w:rsidP="002B4345">
            <w:pPr>
              <w:rPr>
                <w:bCs/>
              </w:rPr>
            </w:pPr>
            <w:r w:rsidRPr="00A37396">
              <w:rPr>
                <w:bCs/>
              </w:rPr>
              <w:t>4,0</w:t>
            </w:r>
          </w:p>
        </w:tc>
        <w:tc>
          <w:tcPr>
            <w:tcW w:w="928" w:type="dxa"/>
            <w:shd w:val="clear" w:color="auto" w:fill="auto"/>
          </w:tcPr>
          <w:p w14:paraId="70227489" w14:textId="77777777" w:rsidR="002B4345" w:rsidRPr="00A37396" w:rsidRDefault="002B4345" w:rsidP="002B4345">
            <w:pPr>
              <w:rPr>
                <w:bCs/>
              </w:rPr>
            </w:pPr>
            <w:r w:rsidRPr="00A37396">
              <w:rPr>
                <w:bCs/>
              </w:rPr>
              <w:t>5,2</w:t>
            </w:r>
          </w:p>
        </w:tc>
        <w:tc>
          <w:tcPr>
            <w:tcW w:w="928" w:type="dxa"/>
            <w:shd w:val="clear" w:color="auto" w:fill="auto"/>
          </w:tcPr>
          <w:p w14:paraId="74DDAC45" w14:textId="77777777" w:rsidR="002B4345" w:rsidRPr="00A37396" w:rsidRDefault="002B4345" w:rsidP="002B4345">
            <w:pPr>
              <w:rPr>
                <w:bCs/>
              </w:rPr>
            </w:pPr>
            <w:r w:rsidRPr="00A37396">
              <w:rPr>
                <w:bCs/>
              </w:rPr>
              <w:t>5,1</w:t>
            </w:r>
          </w:p>
        </w:tc>
        <w:tc>
          <w:tcPr>
            <w:tcW w:w="928" w:type="dxa"/>
            <w:shd w:val="clear" w:color="auto" w:fill="auto"/>
          </w:tcPr>
          <w:p w14:paraId="7726C0AF" w14:textId="77777777" w:rsidR="002B4345" w:rsidRPr="00A37396" w:rsidRDefault="002B4345" w:rsidP="002B4345">
            <w:pPr>
              <w:rPr>
                <w:bCs/>
              </w:rPr>
            </w:pPr>
            <w:r w:rsidRPr="00A37396">
              <w:rPr>
                <w:bCs/>
              </w:rPr>
              <w:t>4,6</w:t>
            </w:r>
          </w:p>
        </w:tc>
        <w:tc>
          <w:tcPr>
            <w:tcW w:w="928" w:type="dxa"/>
            <w:shd w:val="clear" w:color="auto" w:fill="auto"/>
          </w:tcPr>
          <w:p w14:paraId="24BAEFE3" w14:textId="77777777" w:rsidR="002B4345" w:rsidRPr="00A37396" w:rsidRDefault="002B4345" w:rsidP="002B4345">
            <w:pPr>
              <w:rPr>
                <w:bCs/>
              </w:rPr>
            </w:pPr>
            <w:r w:rsidRPr="00A37396">
              <w:rPr>
                <w:bCs/>
              </w:rPr>
              <w:t>4,5</w:t>
            </w:r>
          </w:p>
        </w:tc>
        <w:tc>
          <w:tcPr>
            <w:tcW w:w="928" w:type="dxa"/>
            <w:shd w:val="clear" w:color="auto" w:fill="auto"/>
          </w:tcPr>
          <w:p w14:paraId="3291AA1D" w14:textId="77777777" w:rsidR="002B4345" w:rsidRPr="00A37396" w:rsidRDefault="002B4345" w:rsidP="002B4345">
            <w:pPr>
              <w:rPr>
                <w:bCs/>
              </w:rPr>
            </w:pPr>
            <w:r w:rsidRPr="00A37396">
              <w:rPr>
                <w:bCs/>
              </w:rPr>
              <w:t>2,0</w:t>
            </w:r>
          </w:p>
        </w:tc>
        <w:tc>
          <w:tcPr>
            <w:tcW w:w="781" w:type="dxa"/>
            <w:shd w:val="clear" w:color="auto" w:fill="auto"/>
          </w:tcPr>
          <w:p w14:paraId="1937DB6D" w14:textId="77777777" w:rsidR="002B4345" w:rsidRPr="00A37396" w:rsidRDefault="002B4345" w:rsidP="002B4345">
            <w:pPr>
              <w:rPr>
                <w:bCs/>
              </w:rPr>
            </w:pPr>
            <w:r w:rsidRPr="00A37396">
              <w:rPr>
                <w:bCs/>
              </w:rPr>
              <w:t>4,4</w:t>
            </w:r>
          </w:p>
        </w:tc>
      </w:tr>
    </w:tbl>
    <w:p w14:paraId="34368EA9" w14:textId="77777777" w:rsidR="00B741F3" w:rsidRDefault="00B741F3"/>
    <w:p w14:paraId="2C0BADF5" w14:textId="541254E8" w:rsidR="00B741F3" w:rsidRPr="00F25797" w:rsidRDefault="00F0724F">
      <w:pPr>
        <w:rPr>
          <w:bCs/>
          <w:sz w:val="28"/>
          <w:szCs w:val="28"/>
        </w:rPr>
      </w:pPr>
      <w:bookmarkStart w:id="6" w:name="bookmark=id.tkhs5dxeczmr" w:colFirst="0" w:colLast="0"/>
      <w:bookmarkEnd w:id="6"/>
      <w:r w:rsidRPr="00F25797">
        <w:rPr>
          <w:bCs/>
          <w:sz w:val="28"/>
          <w:szCs w:val="28"/>
        </w:rPr>
        <w:t xml:space="preserve">Таблица </w:t>
      </w:r>
      <w:r w:rsidR="00F25797">
        <w:rPr>
          <w:bCs/>
          <w:sz w:val="28"/>
          <w:szCs w:val="28"/>
          <w:lang w:val="ru-RU"/>
        </w:rPr>
        <w:t>А.</w:t>
      </w:r>
      <w:r w:rsidRPr="00F25797">
        <w:rPr>
          <w:bCs/>
          <w:sz w:val="28"/>
          <w:szCs w:val="28"/>
        </w:rPr>
        <w:t>7</w:t>
      </w:r>
      <w:r w:rsidR="00F25797">
        <w:rPr>
          <w:bCs/>
          <w:sz w:val="28"/>
          <w:szCs w:val="28"/>
          <w:lang w:val="ru-RU"/>
        </w:rPr>
        <w:t xml:space="preserve"> -</w:t>
      </w:r>
      <w:r w:rsidRPr="00F25797">
        <w:rPr>
          <w:bCs/>
          <w:sz w:val="28"/>
          <w:szCs w:val="28"/>
        </w:rPr>
        <w:t xml:space="preserve"> Уровень смертности от самоубийств г.Алматы, на 100 000 населения</w:t>
      </w:r>
    </w:p>
    <w:p w14:paraId="571D4B32" w14:textId="77777777" w:rsidR="00B741F3" w:rsidRDefault="00B741F3"/>
    <w:tbl>
      <w:tblPr>
        <w:tblStyle w:val="affb"/>
        <w:tblW w:w="135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898"/>
        <w:gridCol w:w="898"/>
        <w:gridCol w:w="897"/>
        <w:gridCol w:w="897"/>
        <w:gridCol w:w="897"/>
        <w:gridCol w:w="897"/>
        <w:gridCol w:w="897"/>
        <w:gridCol w:w="909"/>
        <w:gridCol w:w="909"/>
        <w:gridCol w:w="909"/>
        <w:gridCol w:w="859"/>
        <w:gridCol w:w="859"/>
        <w:gridCol w:w="1006"/>
      </w:tblGrid>
      <w:tr w:rsidR="00B741F3" w:rsidRPr="00A37396" w14:paraId="375CF0D0" w14:textId="77777777" w:rsidTr="00ED5F09">
        <w:trPr>
          <w:trHeight w:val="340"/>
        </w:trPr>
        <w:tc>
          <w:tcPr>
            <w:tcW w:w="1830" w:type="dxa"/>
            <w:shd w:val="clear" w:color="auto" w:fill="auto"/>
          </w:tcPr>
          <w:p w14:paraId="19DAAA0A" w14:textId="77777777" w:rsidR="00B741F3" w:rsidRPr="00A37396" w:rsidRDefault="00F0724F">
            <w:r w:rsidRPr="00A37396">
              <w:t> </w:t>
            </w:r>
            <w:r w:rsidRPr="00A37396">
              <w:rPr>
                <w:rFonts w:eastAsia="Calibri"/>
              </w:rPr>
              <w:t>Районы города Алматы</w:t>
            </w:r>
          </w:p>
        </w:tc>
        <w:tc>
          <w:tcPr>
            <w:tcW w:w="898" w:type="dxa"/>
            <w:shd w:val="clear" w:color="auto" w:fill="auto"/>
          </w:tcPr>
          <w:p w14:paraId="74B9F22F" w14:textId="77777777" w:rsidR="00B741F3" w:rsidRPr="00A37396" w:rsidRDefault="00F0724F">
            <w:r w:rsidRPr="00A37396">
              <w:t>2010</w:t>
            </w:r>
          </w:p>
        </w:tc>
        <w:tc>
          <w:tcPr>
            <w:tcW w:w="898" w:type="dxa"/>
            <w:shd w:val="clear" w:color="auto" w:fill="auto"/>
          </w:tcPr>
          <w:p w14:paraId="1C8CE9E4" w14:textId="77777777" w:rsidR="00B741F3" w:rsidRPr="00A37396" w:rsidRDefault="00F0724F">
            <w:r w:rsidRPr="00A37396">
              <w:t>2011</w:t>
            </w:r>
          </w:p>
        </w:tc>
        <w:tc>
          <w:tcPr>
            <w:tcW w:w="897" w:type="dxa"/>
            <w:shd w:val="clear" w:color="auto" w:fill="auto"/>
          </w:tcPr>
          <w:p w14:paraId="64F58A32" w14:textId="77777777" w:rsidR="00B741F3" w:rsidRPr="00A37396" w:rsidRDefault="00F0724F">
            <w:r w:rsidRPr="00A37396">
              <w:t>2012</w:t>
            </w:r>
          </w:p>
        </w:tc>
        <w:tc>
          <w:tcPr>
            <w:tcW w:w="897" w:type="dxa"/>
            <w:shd w:val="clear" w:color="auto" w:fill="auto"/>
          </w:tcPr>
          <w:p w14:paraId="3AC38D1C" w14:textId="77777777" w:rsidR="00B741F3" w:rsidRPr="00A37396" w:rsidRDefault="00F0724F">
            <w:r w:rsidRPr="00A37396">
              <w:t>2013</w:t>
            </w:r>
          </w:p>
        </w:tc>
        <w:tc>
          <w:tcPr>
            <w:tcW w:w="897" w:type="dxa"/>
            <w:shd w:val="clear" w:color="auto" w:fill="auto"/>
          </w:tcPr>
          <w:p w14:paraId="7B09490E" w14:textId="77777777" w:rsidR="00B741F3" w:rsidRPr="00A37396" w:rsidRDefault="00F0724F">
            <w:r w:rsidRPr="00A37396">
              <w:t>2014</w:t>
            </w:r>
          </w:p>
        </w:tc>
        <w:tc>
          <w:tcPr>
            <w:tcW w:w="897" w:type="dxa"/>
            <w:shd w:val="clear" w:color="auto" w:fill="auto"/>
          </w:tcPr>
          <w:p w14:paraId="2E448EC8" w14:textId="77777777" w:rsidR="00B741F3" w:rsidRPr="00A37396" w:rsidRDefault="00F0724F">
            <w:r w:rsidRPr="00A37396">
              <w:t>2015</w:t>
            </w:r>
          </w:p>
        </w:tc>
        <w:tc>
          <w:tcPr>
            <w:tcW w:w="897" w:type="dxa"/>
            <w:shd w:val="clear" w:color="auto" w:fill="auto"/>
          </w:tcPr>
          <w:p w14:paraId="17264954" w14:textId="77777777" w:rsidR="00B741F3" w:rsidRPr="00A37396" w:rsidRDefault="00F0724F">
            <w:r w:rsidRPr="00A37396">
              <w:t>2016</w:t>
            </w:r>
          </w:p>
        </w:tc>
        <w:tc>
          <w:tcPr>
            <w:tcW w:w="909" w:type="dxa"/>
            <w:shd w:val="clear" w:color="auto" w:fill="auto"/>
          </w:tcPr>
          <w:p w14:paraId="32D7D79C" w14:textId="77777777" w:rsidR="00B741F3" w:rsidRPr="00A37396" w:rsidRDefault="00F0724F">
            <w:r w:rsidRPr="00A37396">
              <w:t>2017</w:t>
            </w:r>
          </w:p>
        </w:tc>
        <w:tc>
          <w:tcPr>
            <w:tcW w:w="909" w:type="dxa"/>
            <w:shd w:val="clear" w:color="auto" w:fill="auto"/>
          </w:tcPr>
          <w:p w14:paraId="1D774913" w14:textId="77777777" w:rsidR="00B741F3" w:rsidRPr="00A37396" w:rsidRDefault="00F0724F">
            <w:r w:rsidRPr="00A37396">
              <w:t>2018</w:t>
            </w:r>
          </w:p>
        </w:tc>
        <w:tc>
          <w:tcPr>
            <w:tcW w:w="909" w:type="dxa"/>
            <w:shd w:val="clear" w:color="auto" w:fill="auto"/>
          </w:tcPr>
          <w:p w14:paraId="043B29BC" w14:textId="77777777" w:rsidR="00B741F3" w:rsidRPr="00A37396" w:rsidRDefault="00F0724F">
            <w:r w:rsidRPr="00A37396">
              <w:t>2019</w:t>
            </w:r>
          </w:p>
        </w:tc>
        <w:tc>
          <w:tcPr>
            <w:tcW w:w="859" w:type="dxa"/>
            <w:shd w:val="clear" w:color="auto" w:fill="auto"/>
          </w:tcPr>
          <w:p w14:paraId="6CBCBDE0" w14:textId="77777777" w:rsidR="00B741F3" w:rsidRPr="00A37396" w:rsidRDefault="00F0724F">
            <w:r w:rsidRPr="00A37396">
              <w:t>2 020</w:t>
            </w:r>
          </w:p>
        </w:tc>
        <w:tc>
          <w:tcPr>
            <w:tcW w:w="859" w:type="dxa"/>
            <w:shd w:val="clear" w:color="auto" w:fill="auto"/>
          </w:tcPr>
          <w:p w14:paraId="1FCD3D80" w14:textId="77777777" w:rsidR="00B741F3" w:rsidRPr="00A37396" w:rsidRDefault="00F0724F">
            <w:r w:rsidRPr="00A37396">
              <w:t>2 021</w:t>
            </w:r>
          </w:p>
        </w:tc>
        <w:tc>
          <w:tcPr>
            <w:tcW w:w="1006" w:type="dxa"/>
            <w:shd w:val="clear" w:color="auto" w:fill="auto"/>
          </w:tcPr>
          <w:p w14:paraId="1FBD2C65" w14:textId="77777777" w:rsidR="00B741F3" w:rsidRPr="00A37396" w:rsidRDefault="00F0724F">
            <w:r w:rsidRPr="00A37396">
              <w:t>2 022</w:t>
            </w:r>
          </w:p>
        </w:tc>
      </w:tr>
      <w:tr w:rsidR="00F25797" w:rsidRPr="00A37396" w14:paraId="5D8E93FF" w14:textId="77777777" w:rsidTr="00ED5F09">
        <w:trPr>
          <w:trHeight w:val="340"/>
        </w:trPr>
        <w:tc>
          <w:tcPr>
            <w:tcW w:w="1830" w:type="dxa"/>
            <w:shd w:val="clear" w:color="auto" w:fill="auto"/>
          </w:tcPr>
          <w:p w14:paraId="49088F5B" w14:textId="7A94AC88" w:rsidR="00F25797" w:rsidRPr="00A37396" w:rsidRDefault="00F25797" w:rsidP="00ED5F09">
            <w:pPr>
              <w:jc w:val="center"/>
            </w:pPr>
            <w:r w:rsidRPr="00A37396">
              <w:rPr>
                <w:rFonts w:eastAsia="Calibri"/>
                <w:lang w:val="ru-RU"/>
              </w:rPr>
              <w:t>1</w:t>
            </w:r>
          </w:p>
        </w:tc>
        <w:tc>
          <w:tcPr>
            <w:tcW w:w="898" w:type="dxa"/>
            <w:shd w:val="clear" w:color="auto" w:fill="auto"/>
          </w:tcPr>
          <w:p w14:paraId="68706BD9" w14:textId="34ABD717" w:rsidR="00F25797" w:rsidRPr="00A37396" w:rsidRDefault="00F25797" w:rsidP="00ED5F09">
            <w:pPr>
              <w:jc w:val="center"/>
            </w:pPr>
            <w:r w:rsidRPr="00A37396">
              <w:rPr>
                <w:lang w:val="ru-RU"/>
              </w:rPr>
              <w:t>2</w:t>
            </w:r>
          </w:p>
        </w:tc>
        <w:tc>
          <w:tcPr>
            <w:tcW w:w="898" w:type="dxa"/>
            <w:shd w:val="clear" w:color="auto" w:fill="auto"/>
          </w:tcPr>
          <w:p w14:paraId="3BE66336" w14:textId="3F676698" w:rsidR="00F25797" w:rsidRPr="00A37396" w:rsidRDefault="00F25797" w:rsidP="00ED5F09">
            <w:pPr>
              <w:jc w:val="center"/>
            </w:pPr>
            <w:r w:rsidRPr="00A37396">
              <w:rPr>
                <w:lang w:val="ru-RU"/>
              </w:rPr>
              <w:t>3</w:t>
            </w:r>
          </w:p>
        </w:tc>
        <w:tc>
          <w:tcPr>
            <w:tcW w:w="897" w:type="dxa"/>
            <w:shd w:val="clear" w:color="auto" w:fill="auto"/>
          </w:tcPr>
          <w:p w14:paraId="1078E05E" w14:textId="7CD7BBDE" w:rsidR="00F25797" w:rsidRPr="00A37396" w:rsidRDefault="00F25797" w:rsidP="00ED5F09">
            <w:pPr>
              <w:jc w:val="center"/>
            </w:pPr>
            <w:r w:rsidRPr="00A37396">
              <w:rPr>
                <w:lang w:val="ru-RU"/>
              </w:rPr>
              <w:t>4</w:t>
            </w:r>
          </w:p>
        </w:tc>
        <w:tc>
          <w:tcPr>
            <w:tcW w:w="897" w:type="dxa"/>
            <w:shd w:val="clear" w:color="auto" w:fill="auto"/>
          </w:tcPr>
          <w:p w14:paraId="08443026" w14:textId="7B4F2E01" w:rsidR="00F25797" w:rsidRPr="00A37396" w:rsidRDefault="00F25797" w:rsidP="00ED5F09">
            <w:pPr>
              <w:jc w:val="center"/>
            </w:pPr>
            <w:r w:rsidRPr="00A37396">
              <w:rPr>
                <w:lang w:val="ru-RU"/>
              </w:rPr>
              <w:t>5</w:t>
            </w:r>
          </w:p>
        </w:tc>
        <w:tc>
          <w:tcPr>
            <w:tcW w:w="897" w:type="dxa"/>
            <w:shd w:val="clear" w:color="auto" w:fill="auto"/>
          </w:tcPr>
          <w:p w14:paraId="3AF7C58C" w14:textId="27A4CE08" w:rsidR="00F25797" w:rsidRPr="00A37396" w:rsidRDefault="00F25797" w:rsidP="00ED5F09">
            <w:pPr>
              <w:jc w:val="center"/>
            </w:pPr>
            <w:r w:rsidRPr="00A37396">
              <w:rPr>
                <w:lang w:val="ru-RU"/>
              </w:rPr>
              <w:t>6</w:t>
            </w:r>
          </w:p>
        </w:tc>
        <w:tc>
          <w:tcPr>
            <w:tcW w:w="897" w:type="dxa"/>
            <w:shd w:val="clear" w:color="auto" w:fill="auto"/>
          </w:tcPr>
          <w:p w14:paraId="4E6257FC" w14:textId="7880D182" w:rsidR="00F25797" w:rsidRPr="00A37396" w:rsidRDefault="00F25797" w:rsidP="00ED5F09">
            <w:pPr>
              <w:jc w:val="center"/>
            </w:pPr>
            <w:r w:rsidRPr="00A37396">
              <w:rPr>
                <w:lang w:val="ru-RU"/>
              </w:rPr>
              <w:t>7</w:t>
            </w:r>
          </w:p>
        </w:tc>
        <w:tc>
          <w:tcPr>
            <w:tcW w:w="897" w:type="dxa"/>
            <w:shd w:val="clear" w:color="auto" w:fill="auto"/>
          </w:tcPr>
          <w:p w14:paraId="2DD64D5E" w14:textId="00F268CF" w:rsidR="00F25797" w:rsidRPr="00A37396" w:rsidRDefault="00F25797" w:rsidP="00ED5F09">
            <w:pPr>
              <w:jc w:val="center"/>
            </w:pPr>
            <w:r w:rsidRPr="00A37396">
              <w:rPr>
                <w:lang w:val="ru-RU"/>
              </w:rPr>
              <w:t>8</w:t>
            </w:r>
          </w:p>
        </w:tc>
        <w:tc>
          <w:tcPr>
            <w:tcW w:w="909" w:type="dxa"/>
            <w:shd w:val="clear" w:color="auto" w:fill="auto"/>
          </w:tcPr>
          <w:p w14:paraId="1162DB6E" w14:textId="6EAB74FC" w:rsidR="00F25797" w:rsidRPr="00A37396" w:rsidRDefault="00F25797" w:rsidP="00ED5F09">
            <w:pPr>
              <w:jc w:val="center"/>
            </w:pPr>
            <w:r w:rsidRPr="00A37396">
              <w:rPr>
                <w:lang w:val="ru-RU"/>
              </w:rPr>
              <w:t>9</w:t>
            </w:r>
          </w:p>
        </w:tc>
        <w:tc>
          <w:tcPr>
            <w:tcW w:w="909" w:type="dxa"/>
            <w:shd w:val="clear" w:color="auto" w:fill="auto"/>
          </w:tcPr>
          <w:p w14:paraId="1888BAFE" w14:textId="42B3D2B2" w:rsidR="00F25797" w:rsidRPr="00A37396" w:rsidRDefault="00F25797" w:rsidP="00ED5F09">
            <w:pPr>
              <w:jc w:val="center"/>
            </w:pPr>
            <w:r w:rsidRPr="00A37396">
              <w:rPr>
                <w:lang w:val="ru-RU"/>
              </w:rPr>
              <w:t>10</w:t>
            </w:r>
          </w:p>
        </w:tc>
        <w:tc>
          <w:tcPr>
            <w:tcW w:w="909" w:type="dxa"/>
            <w:shd w:val="clear" w:color="auto" w:fill="auto"/>
          </w:tcPr>
          <w:p w14:paraId="507A664F" w14:textId="07A6D24E" w:rsidR="00F25797" w:rsidRPr="00A37396" w:rsidRDefault="00F25797" w:rsidP="00ED5F09">
            <w:pPr>
              <w:jc w:val="center"/>
            </w:pPr>
            <w:r w:rsidRPr="00A37396">
              <w:rPr>
                <w:lang w:val="ru-RU"/>
              </w:rPr>
              <w:t>11</w:t>
            </w:r>
          </w:p>
        </w:tc>
        <w:tc>
          <w:tcPr>
            <w:tcW w:w="859" w:type="dxa"/>
            <w:shd w:val="clear" w:color="auto" w:fill="auto"/>
          </w:tcPr>
          <w:p w14:paraId="02B3BBD8" w14:textId="25DEB36F" w:rsidR="00F25797" w:rsidRPr="00A37396" w:rsidRDefault="00F25797" w:rsidP="00ED5F09">
            <w:pPr>
              <w:jc w:val="center"/>
            </w:pPr>
            <w:r w:rsidRPr="00A37396">
              <w:rPr>
                <w:lang w:val="ru-RU"/>
              </w:rPr>
              <w:t>12</w:t>
            </w:r>
          </w:p>
        </w:tc>
        <w:tc>
          <w:tcPr>
            <w:tcW w:w="859" w:type="dxa"/>
            <w:shd w:val="clear" w:color="auto" w:fill="auto"/>
          </w:tcPr>
          <w:p w14:paraId="443A0A76" w14:textId="6B966C88" w:rsidR="00F25797" w:rsidRPr="00A37396" w:rsidRDefault="00F25797" w:rsidP="00ED5F09">
            <w:pPr>
              <w:jc w:val="center"/>
            </w:pPr>
            <w:r w:rsidRPr="00A37396">
              <w:rPr>
                <w:lang w:val="ru-RU"/>
              </w:rPr>
              <w:t>12</w:t>
            </w:r>
          </w:p>
        </w:tc>
        <w:tc>
          <w:tcPr>
            <w:tcW w:w="1006" w:type="dxa"/>
            <w:shd w:val="clear" w:color="auto" w:fill="auto"/>
          </w:tcPr>
          <w:p w14:paraId="01B0252B" w14:textId="04CE9AFD" w:rsidR="00F25797" w:rsidRPr="00A37396" w:rsidRDefault="00F25797" w:rsidP="00ED5F09">
            <w:pPr>
              <w:jc w:val="center"/>
            </w:pPr>
            <w:r w:rsidRPr="00A37396">
              <w:rPr>
                <w:lang w:val="ru-RU"/>
              </w:rPr>
              <w:t>14</w:t>
            </w:r>
          </w:p>
        </w:tc>
      </w:tr>
      <w:tr w:rsidR="00F25797" w:rsidRPr="00A37396" w14:paraId="78C428A2" w14:textId="77777777" w:rsidTr="00ED5F09">
        <w:trPr>
          <w:trHeight w:val="320"/>
        </w:trPr>
        <w:tc>
          <w:tcPr>
            <w:tcW w:w="1830" w:type="dxa"/>
            <w:shd w:val="clear" w:color="auto" w:fill="auto"/>
          </w:tcPr>
          <w:p w14:paraId="038F3867" w14:textId="77777777" w:rsidR="00F25797" w:rsidRPr="00A37396" w:rsidRDefault="00F25797" w:rsidP="00F25797">
            <w:r w:rsidRPr="00A37396">
              <w:t>г.Алматы</w:t>
            </w:r>
          </w:p>
        </w:tc>
        <w:tc>
          <w:tcPr>
            <w:tcW w:w="898" w:type="dxa"/>
            <w:shd w:val="clear" w:color="auto" w:fill="auto"/>
          </w:tcPr>
          <w:p w14:paraId="28737CEB" w14:textId="77777777" w:rsidR="00F25797" w:rsidRPr="00A37396" w:rsidRDefault="00F25797" w:rsidP="00F25797">
            <w:r w:rsidRPr="00A37396">
              <w:t>7,6</w:t>
            </w:r>
          </w:p>
        </w:tc>
        <w:tc>
          <w:tcPr>
            <w:tcW w:w="898" w:type="dxa"/>
            <w:shd w:val="clear" w:color="auto" w:fill="auto"/>
          </w:tcPr>
          <w:p w14:paraId="718C115E" w14:textId="77777777" w:rsidR="00F25797" w:rsidRPr="00A37396" w:rsidRDefault="00F25797" w:rsidP="00F25797">
            <w:r w:rsidRPr="00A37396">
              <w:t>8,1</w:t>
            </w:r>
          </w:p>
        </w:tc>
        <w:tc>
          <w:tcPr>
            <w:tcW w:w="897" w:type="dxa"/>
            <w:shd w:val="clear" w:color="auto" w:fill="auto"/>
          </w:tcPr>
          <w:p w14:paraId="258346B9" w14:textId="77777777" w:rsidR="00F25797" w:rsidRPr="00A37396" w:rsidRDefault="00F25797" w:rsidP="00F25797">
            <w:r w:rsidRPr="00A37396">
              <w:t>7,2</w:t>
            </w:r>
          </w:p>
        </w:tc>
        <w:tc>
          <w:tcPr>
            <w:tcW w:w="897" w:type="dxa"/>
            <w:shd w:val="clear" w:color="auto" w:fill="auto"/>
          </w:tcPr>
          <w:p w14:paraId="383CFF8C" w14:textId="77777777" w:rsidR="00F25797" w:rsidRPr="00A37396" w:rsidRDefault="00F25797" w:rsidP="00F25797">
            <w:r w:rsidRPr="00A37396">
              <w:t>5,3</w:t>
            </w:r>
          </w:p>
        </w:tc>
        <w:tc>
          <w:tcPr>
            <w:tcW w:w="897" w:type="dxa"/>
            <w:shd w:val="clear" w:color="auto" w:fill="auto"/>
          </w:tcPr>
          <w:p w14:paraId="17247D9F" w14:textId="77777777" w:rsidR="00F25797" w:rsidRPr="00A37396" w:rsidRDefault="00F25797" w:rsidP="00F25797">
            <w:r w:rsidRPr="00A37396">
              <w:t>6,2</w:t>
            </w:r>
          </w:p>
        </w:tc>
        <w:tc>
          <w:tcPr>
            <w:tcW w:w="897" w:type="dxa"/>
            <w:shd w:val="clear" w:color="auto" w:fill="auto"/>
          </w:tcPr>
          <w:p w14:paraId="6DF3F57B" w14:textId="77777777" w:rsidR="00F25797" w:rsidRPr="00A37396" w:rsidRDefault="00F25797" w:rsidP="00F25797">
            <w:r w:rsidRPr="00A37396">
              <w:t>5,7</w:t>
            </w:r>
          </w:p>
        </w:tc>
        <w:tc>
          <w:tcPr>
            <w:tcW w:w="897" w:type="dxa"/>
            <w:shd w:val="clear" w:color="auto" w:fill="auto"/>
          </w:tcPr>
          <w:p w14:paraId="431D5CC8" w14:textId="77777777" w:rsidR="00F25797" w:rsidRPr="00A37396" w:rsidRDefault="00F25797" w:rsidP="00F25797">
            <w:r w:rsidRPr="00A37396">
              <w:t>4,7</w:t>
            </w:r>
          </w:p>
        </w:tc>
        <w:tc>
          <w:tcPr>
            <w:tcW w:w="909" w:type="dxa"/>
            <w:shd w:val="clear" w:color="auto" w:fill="auto"/>
          </w:tcPr>
          <w:p w14:paraId="587D2A1D" w14:textId="77777777" w:rsidR="00F25797" w:rsidRPr="00A37396" w:rsidRDefault="00F25797" w:rsidP="00F25797">
            <w:r w:rsidRPr="00A37396">
              <w:t>4,9</w:t>
            </w:r>
          </w:p>
        </w:tc>
        <w:tc>
          <w:tcPr>
            <w:tcW w:w="909" w:type="dxa"/>
            <w:shd w:val="clear" w:color="auto" w:fill="auto"/>
          </w:tcPr>
          <w:p w14:paraId="54C582FC" w14:textId="77777777" w:rsidR="00F25797" w:rsidRPr="00A37396" w:rsidRDefault="00F25797" w:rsidP="00F25797">
            <w:r w:rsidRPr="00A37396">
              <w:t>7,5</w:t>
            </w:r>
          </w:p>
        </w:tc>
        <w:tc>
          <w:tcPr>
            <w:tcW w:w="909" w:type="dxa"/>
            <w:shd w:val="clear" w:color="auto" w:fill="auto"/>
          </w:tcPr>
          <w:p w14:paraId="383EDF54" w14:textId="77777777" w:rsidR="00F25797" w:rsidRPr="00A37396" w:rsidRDefault="00F25797" w:rsidP="00F25797">
            <w:r w:rsidRPr="00A37396">
              <w:t>5,2</w:t>
            </w:r>
          </w:p>
        </w:tc>
        <w:tc>
          <w:tcPr>
            <w:tcW w:w="859" w:type="dxa"/>
            <w:shd w:val="clear" w:color="auto" w:fill="auto"/>
          </w:tcPr>
          <w:p w14:paraId="5F0A74ED" w14:textId="77777777" w:rsidR="00F25797" w:rsidRPr="00A37396" w:rsidRDefault="00F25797" w:rsidP="00F25797">
            <w:r w:rsidRPr="00A37396">
              <w:t>5,4</w:t>
            </w:r>
          </w:p>
        </w:tc>
        <w:tc>
          <w:tcPr>
            <w:tcW w:w="859" w:type="dxa"/>
            <w:shd w:val="clear" w:color="auto" w:fill="auto"/>
          </w:tcPr>
          <w:p w14:paraId="2F349904" w14:textId="77777777" w:rsidR="00F25797" w:rsidRPr="00A37396" w:rsidRDefault="00F25797" w:rsidP="00F25797">
            <w:r w:rsidRPr="00A37396">
              <w:t>6,5</w:t>
            </w:r>
          </w:p>
        </w:tc>
        <w:tc>
          <w:tcPr>
            <w:tcW w:w="1006" w:type="dxa"/>
            <w:shd w:val="clear" w:color="auto" w:fill="auto"/>
          </w:tcPr>
          <w:p w14:paraId="0FDEFE08" w14:textId="77777777" w:rsidR="00F25797" w:rsidRPr="00A37396" w:rsidRDefault="00F25797" w:rsidP="00F25797">
            <w:r w:rsidRPr="00A37396">
              <w:t>4,7</w:t>
            </w:r>
          </w:p>
        </w:tc>
      </w:tr>
      <w:tr w:rsidR="00F25797" w:rsidRPr="00A37396" w14:paraId="6DA876D9" w14:textId="77777777" w:rsidTr="00ED5F09">
        <w:trPr>
          <w:trHeight w:val="320"/>
        </w:trPr>
        <w:tc>
          <w:tcPr>
            <w:tcW w:w="1830" w:type="dxa"/>
            <w:shd w:val="clear" w:color="auto" w:fill="auto"/>
          </w:tcPr>
          <w:p w14:paraId="1857C3BE" w14:textId="77777777" w:rsidR="00F25797" w:rsidRPr="00A37396" w:rsidRDefault="00F25797" w:rsidP="00F25797">
            <w:r w:rsidRPr="00A37396">
              <w:t xml:space="preserve">Алмалинский  </w:t>
            </w:r>
          </w:p>
        </w:tc>
        <w:tc>
          <w:tcPr>
            <w:tcW w:w="898" w:type="dxa"/>
            <w:shd w:val="clear" w:color="auto" w:fill="auto"/>
          </w:tcPr>
          <w:p w14:paraId="79FD1148" w14:textId="77777777" w:rsidR="00F25797" w:rsidRPr="00A37396" w:rsidRDefault="00F25797" w:rsidP="00F25797">
            <w:r w:rsidRPr="00A37396">
              <w:t>7,5</w:t>
            </w:r>
          </w:p>
        </w:tc>
        <w:tc>
          <w:tcPr>
            <w:tcW w:w="898" w:type="dxa"/>
            <w:shd w:val="clear" w:color="auto" w:fill="auto"/>
          </w:tcPr>
          <w:p w14:paraId="7C8CFF5F" w14:textId="77777777" w:rsidR="00F25797" w:rsidRPr="00A37396" w:rsidRDefault="00F25797" w:rsidP="00F25797">
            <w:r w:rsidRPr="00A37396">
              <w:t>6,1</w:t>
            </w:r>
          </w:p>
        </w:tc>
        <w:tc>
          <w:tcPr>
            <w:tcW w:w="897" w:type="dxa"/>
            <w:shd w:val="clear" w:color="auto" w:fill="auto"/>
          </w:tcPr>
          <w:p w14:paraId="482DE841" w14:textId="77777777" w:rsidR="00F25797" w:rsidRPr="00A37396" w:rsidRDefault="00F25797" w:rsidP="00F25797">
            <w:r w:rsidRPr="00A37396">
              <w:t>5,5</w:t>
            </w:r>
          </w:p>
        </w:tc>
        <w:tc>
          <w:tcPr>
            <w:tcW w:w="897" w:type="dxa"/>
            <w:shd w:val="clear" w:color="auto" w:fill="auto"/>
          </w:tcPr>
          <w:p w14:paraId="2433F27C" w14:textId="77777777" w:rsidR="00F25797" w:rsidRPr="00A37396" w:rsidRDefault="00F25797" w:rsidP="00F25797">
            <w:r w:rsidRPr="00A37396">
              <w:t>6,0</w:t>
            </w:r>
          </w:p>
        </w:tc>
        <w:tc>
          <w:tcPr>
            <w:tcW w:w="897" w:type="dxa"/>
            <w:shd w:val="clear" w:color="auto" w:fill="auto"/>
          </w:tcPr>
          <w:p w14:paraId="77EA55F6" w14:textId="77777777" w:rsidR="00F25797" w:rsidRPr="00A37396" w:rsidRDefault="00F25797" w:rsidP="00F25797">
            <w:r w:rsidRPr="00A37396">
              <w:t>6,3</w:t>
            </w:r>
          </w:p>
        </w:tc>
        <w:tc>
          <w:tcPr>
            <w:tcW w:w="897" w:type="dxa"/>
            <w:shd w:val="clear" w:color="auto" w:fill="auto"/>
          </w:tcPr>
          <w:p w14:paraId="73F0B32D" w14:textId="77777777" w:rsidR="00F25797" w:rsidRPr="00A37396" w:rsidRDefault="00F25797" w:rsidP="00F25797">
            <w:r w:rsidRPr="00A37396">
              <w:t>3,3</w:t>
            </w:r>
          </w:p>
        </w:tc>
        <w:tc>
          <w:tcPr>
            <w:tcW w:w="897" w:type="dxa"/>
            <w:shd w:val="clear" w:color="auto" w:fill="auto"/>
          </w:tcPr>
          <w:p w14:paraId="7416CC71" w14:textId="77777777" w:rsidR="00F25797" w:rsidRPr="00A37396" w:rsidRDefault="00F25797" w:rsidP="00F25797">
            <w:r w:rsidRPr="00A37396">
              <w:t>5,6</w:t>
            </w:r>
          </w:p>
        </w:tc>
        <w:tc>
          <w:tcPr>
            <w:tcW w:w="909" w:type="dxa"/>
            <w:shd w:val="clear" w:color="auto" w:fill="auto"/>
          </w:tcPr>
          <w:p w14:paraId="29ADF813" w14:textId="77777777" w:rsidR="00F25797" w:rsidRPr="00A37396" w:rsidRDefault="00F25797" w:rsidP="00F25797">
            <w:r w:rsidRPr="00A37396">
              <w:t>6,5</w:t>
            </w:r>
          </w:p>
        </w:tc>
        <w:tc>
          <w:tcPr>
            <w:tcW w:w="909" w:type="dxa"/>
            <w:shd w:val="clear" w:color="auto" w:fill="auto"/>
          </w:tcPr>
          <w:p w14:paraId="1212AF78" w14:textId="77777777" w:rsidR="00F25797" w:rsidRPr="00A37396" w:rsidRDefault="00F25797" w:rsidP="00F25797">
            <w:r w:rsidRPr="00A37396">
              <w:t>8,3</w:t>
            </w:r>
          </w:p>
        </w:tc>
        <w:tc>
          <w:tcPr>
            <w:tcW w:w="909" w:type="dxa"/>
            <w:shd w:val="clear" w:color="auto" w:fill="auto"/>
          </w:tcPr>
          <w:p w14:paraId="71E25BC4" w14:textId="77777777" w:rsidR="00F25797" w:rsidRPr="00A37396" w:rsidRDefault="00F25797" w:rsidP="00F25797">
            <w:r w:rsidRPr="00A37396">
              <w:t>7,8</w:t>
            </w:r>
          </w:p>
        </w:tc>
        <w:tc>
          <w:tcPr>
            <w:tcW w:w="859" w:type="dxa"/>
            <w:shd w:val="clear" w:color="auto" w:fill="auto"/>
          </w:tcPr>
          <w:p w14:paraId="13E771DB" w14:textId="77777777" w:rsidR="00F25797" w:rsidRPr="00A37396" w:rsidRDefault="00F25797" w:rsidP="00F25797">
            <w:r w:rsidRPr="00A37396">
              <w:t>2,7</w:t>
            </w:r>
          </w:p>
        </w:tc>
        <w:tc>
          <w:tcPr>
            <w:tcW w:w="859" w:type="dxa"/>
            <w:shd w:val="clear" w:color="auto" w:fill="auto"/>
          </w:tcPr>
          <w:p w14:paraId="31079795" w14:textId="77777777" w:rsidR="00F25797" w:rsidRPr="00A37396" w:rsidRDefault="00F25797" w:rsidP="00F25797">
            <w:r w:rsidRPr="00A37396">
              <w:t>4,0</w:t>
            </w:r>
          </w:p>
        </w:tc>
        <w:tc>
          <w:tcPr>
            <w:tcW w:w="1006" w:type="dxa"/>
            <w:shd w:val="clear" w:color="auto" w:fill="auto"/>
          </w:tcPr>
          <w:p w14:paraId="0B4EEB60" w14:textId="77777777" w:rsidR="00F25797" w:rsidRPr="00A37396" w:rsidRDefault="00F25797" w:rsidP="00F25797">
            <w:r w:rsidRPr="00A37396">
              <w:t>4,3</w:t>
            </w:r>
          </w:p>
        </w:tc>
      </w:tr>
      <w:tr w:rsidR="00F25797" w:rsidRPr="00A37396" w14:paraId="44EF611C" w14:textId="77777777" w:rsidTr="00ED5F09">
        <w:trPr>
          <w:trHeight w:val="320"/>
        </w:trPr>
        <w:tc>
          <w:tcPr>
            <w:tcW w:w="1830" w:type="dxa"/>
            <w:shd w:val="clear" w:color="auto" w:fill="auto"/>
          </w:tcPr>
          <w:p w14:paraId="72E44CC7" w14:textId="77777777" w:rsidR="00F25797" w:rsidRPr="00A37396" w:rsidRDefault="00F25797" w:rsidP="00F25797">
            <w:r w:rsidRPr="00A37396">
              <w:t>Алатауский</w:t>
            </w:r>
          </w:p>
        </w:tc>
        <w:tc>
          <w:tcPr>
            <w:tcW w:w="898" w:type="dxa"/>
            <w:shd w:val="clear" w:color="auto" w:fill="auto"/>
          </w:tcPr>
          <w:p w14:paraId="3B62685A" w14:textId="77777777" w:rsidR="00F25797" w:rsidRPr="00A37396" w:rsidRDefault="00F25797" w:rsidP="00F25797">
            <w:r w:rsidRPr="00A37396">
              <w:t>6,8</w:t>
            </w:r>
          </w:p>
        </w:tc>
        <w:tc>
          <w:tcPr>
            <w:tcW w:w="898" w:type="dxa"/>
            <w:shd w:val="clear" w:color="auto" w:fill="auto"/>
          </w:tcPr>
          <w:p w14:paraId="494A1A7D" w14:textId="77777777" w:rsidR="00F25797" w:rsidRPr="00A37396" w:rsidRDefault="00F25797" w:rsidP="00F25797">
            <w:r w:rsidRPr="00A37396">
              <w:t>4,2</w:t>
            </w:r>
          </w:p>
        </w:tc>
        <w:tc>
          <w:tcPr>
            <w:tcW w:w="897" w:type="dxa"/>
            <w:shd w:val="clear" w:color="auto" w:fill="auto"/>
          </w:tcPr>
          <w:p w14:paraId="3AE7066D" w14:textId="77777777" w:rsidR="00F25797" w:rsidRPr="00A37396" w:rsidRDefault="00F25797" w:rsidP="00F25797">
            <w:r w:rsidRPr="00A37396">
              <w:t>3,4</w:t>
            </w:r>
          </w:p>
        </w:tc>
        <w:tc>
          <w:tcPr>
            <w:tcW w:w="897" w:type="dxa"/>
            <w:shd w:val="clear" w:color="auto" w:fill="auto"/>
          </w:tcPr>
          <w:p w14:paraId="4BEE5558" w14:textId="77777777" w:rsidR="00F25797" w:rsidRPr="00A37396" w:rsidRDefault="00F25797" w:rsidP="00F25797">
            <w:r w:rsidRPr="00A37396">
              <w:t>5,1</w:t>
            </w:r>
          </w:p>
        </w:tc>
        <w:tc>
          <w:tcPr>
            <w:tcW w:w="897" w:type="dxa"/>
            <w:shd w:val="clear" w:color="auto" w:fill="auto"/>
          </w:tcPr>
          <w:p w14:paraId="114CF154" w14:textId="77777777" w:rsidR="00F25797" w:rsidRPr="00A37396" w:rsidRDefault="00F25797" w:rsidP="00F25797">
            <w:r w:rsidRPr="00A37396">
              <w:t>7,7</w:t>
            </w:r>
          </w:p>
        </w:tc>
        <w:tc>
          <w:tcPr>
            <w:tcW w:w="897" w:type="dxa"/>
            <w:shd w:val="clear" w:color="auto" w:fill="auto"/>
          </w:tcPr>
          <w:p w14:paraId="4FD2ED9E" w14:textId="77777777" w:rsidR="00F25797" w:rsidRPr="00A37396" w:rsidRDefault="00F25797" w:rsidP="00F25797">
            <w:r w:rsidRPr="00A37396">
              <w:t>7,2</w:t>
            </w:r>
          </w:p>
        </w:tc>
        <w:tc>
          <w:tcPr>
            <w:tcW w:w="897" w:type="dxa"/>
            <w:shd w:val="clear" w:color="auto" w:fill="auto"/>
          </w:tcPr>
          <w:p w14:paraId="69F2B8E3" w14:textId="77777777" w:rsidR="00F25797" w:rsidRPr="00A37396" w:rsidRDefault="00F25797" w:rsidP="00F25797">
            <w:r w:rsidRPr="00A37396">
              <w:t>4,9</w:t>
            </w:r>
          </w:p>
        </w:tc>
        <w:tc>
          <w:tcPr>
            <w:tcW w:w="909" w:type="dxa"/>
            <w:shd w:val="clear" w:color="auto" w:fill="auto"/>
          </w:tcPr>
          <w:p w14:paraId="1FABCB49" w14:textId="77777777" w:rsidR="00F25797" w:rsidRPr="00A37396" w:rsidRDefault="00F25797" w:rsidP="00F25797">
            <w:r w:rsidRPr="00A37396">
              <w:t>2,9</w:t>
            </w:r>
          </w:p>
        </w:tc>
        <w:tc>
          <w:tcPr>
            <w:tcW w:w="909" w:type="dxa"/>
            <w:shd w:val="clear" w:color="auto" w:fill="auto"/>
          </w:tcPr>
          <w:p w14:paraId="1CA27BCD" w14:textId="77777777" w:rsidR="00F25797" w:rsidRPr="00A37396" w:rsidRDefault="00F25797" w:rsidP="00F25797">
            <w:r w:rsidRPr="00A37396">
              <w:t>7,7</w:t>
            </w:r>
          </w:p>
        </w:tc>
        <w:tc>
          <w:tcPr>
            <w:tcW w:w="909" w:type="dxa"/>
            <w:shd w:val="clear" w:color="auto" w:fill="auto"/>
          </w:tcPr>
          <w:p w14:paraId="20741781" w14:textId="77777777" w:rsidR="00F25797" w:rsidRPr="00A37396" w:rsidRDefault="00F25797" w:rsidP="00F25797">
            <w:r w:rsidRPr="00A37396">
              <w:t>6,8</w:t>
            </w:r>
          </w:p>
        </w:tc>
        <w:tc>
          <w:tcPr>
            <w:tcW w:w="859" w:type="dxa"/>
            <w:shd w:val="clear" w:color="auto" w:fill="auto"/>
          </w:tcPr>
          <w:p w14:paraId="20B673E7" w14:textId="77777777" w:rsidR="00F25797" w:rsidRPr="00A37396" w:rsidRDefault="00F25797" w:rsidP="00F25797">
            <w:r w:rsidRPr="00A37396">
              <w:t>2,7</w:t>
            </w:r>
          </w:p>
        </w:tc>
        <w:tc>
          <w:tcPr>
            <w:tcW w:w="859" w:type="dxa"/>
            <w:shd w:val="clear" w:color="auto" w:fill="auto"/>
          </w:tcPr>
          <w:p w14:paraId="128915B3" w14:textId="77777777" w:rsidR="00F25797" w:rsidRPr="00A37396" w:rsidRDefault="00F25797" w:rsidP="00F25797">
            <w:r w:rsidRPr="00A37396">
              <w:t>9,1</w:t>
            </w:r>
          </w:p>
        </w:tc>
        <w:tc>
          <w:tcPr>
            <w:tcW w:w="1006" w:type="dxa"/>
            <w:shd w:val="clear" w:color="auto" w:fill="auto"/>
          </w:tcPr>
          <w:p w14:paraId="30123105" w14:textId="77777777" w:rsidR="00F25797" w:rsidRPr="00A37396" w:rsidRDefault="00F25797" w:rsidP="00F25797">
            <w:r w:rsidRPr="00A37396">
              <w:t>5,9</w:t>
            </w:r>
          </w:p>
        </w:tc>
      </w:tr>
      <w:tr w:rsidR="00F25797" w:rsidRPr="00A37396" w14:paraId="35AF7922" w14:textId="77777777" w:rsidTr="00ED5F09">
        <w:trPr>
          <w:trHeight w:val="320"/>
        </w:trPr>
        <w:tc>
          <w:tcPr>
            <w:tcW w:w="1830" w:type="dxa"/>
            <w:shd w:val="clear" w:color="auto" w:fill="auto"/>
          </w:tcPr>
          <w:p w14:paraId="2E6D5646" w14:textId="77777777" w:rsidR="00F25797" w:rsidRPr="00A37396" w:rsidRDefault="00F25797" w:rsidP="00F25797">
            <w:r w:rsidRPr="00A37396">
              <w:t xml:space="preserve">Ауэзовский         </w:t>
            </w:r>
          </w:p>
        </w:tc>
        <w:tc>
          <w:tcPr>
            <w:tcW w:w="898" w:type="dxa"/>
            <w:shd w:val="clear" w:color="auto" w:fill="auto"/>
          </w:tcPr>
          <w:p w14:paraId="339392DF" w14:textId="77777777" w:rsidR="00F25797" w:rsidRPr="00A37396" w:rsidRDefault="00F25797" w:rsidP="00F25797">
            <w:r w:rsidRPr="00A37396">
              <w:t>8,1</w:t>
            </w:r>
          </w:p>
        </w:tc>
        <w:tc>
          <w:tcPr>
            <w:tcW w:w="898" w:type="dxa"/>
            <w:shd w:val="clear" w:color="auto" w:fill="auto"/>
          </w:tcPr>
          <w:p w14:paraId="3F764DE1" w14:textId="77777777" w:rsidR="00F25797" w:rsidRPr="00A37396" w:rsidRDefault="00F25797" w:rsidP="00F25797">
            <w:r w:rsidRPr="00A37396">
              <w:t>7,6</w:t>
            </w:r>
          </w:p>
        </w:tc>
        <w:tc>
          <w:tcPr>
            <w:tcW w:w="897" w:type="dxa"/>
            <w:shd w:val="clear" w:color="auto" w:fill="auto"/>
          </w:tcPr>
          <w:p w14:paraId="3896748D" w14:textId="77777777" w:rsidR="00F25797" w:rsidRPr="00A37396" w:rsidRDefault="00F25797" w:rsidP="00F25797">
            <w:r w:rsidRPr="00A37396">
              <w:t>8,6</w:t>
            </w:r>
          </w:p>
        </w:tc>
        <w:tc>
          <w:tcPr>
            <w:tcW w:w="897" w:type="dxa"/>
            <w:shd w:val="clear" w:color="auto" w:fill="auto"/>
          </w:tcPr>
          <w:p w14:paraId="7F020775" w14:textId="77777777" w:rsidR="00F25797" w:rsidRPr="00A37396" w:rsidRDefault="00F25797" w:rsidP="00F25797">
            <w:r w:rsidRPr="00A37396">
              <w:t>3,9</w:t>
            </w:r>
          </w:p>
        </w:tc>
        <w:tc>
          <w:tcPr>
            <w:tcW w:w="897" w:type="dxa"/>
            <w:shd w:val="clear" w:color="auto" w:fill="auto"/>
          </w:tcPr>
          <w:p w14:paraId="0BE5033A" w14:textId="77777777" w:rsidR="00F25797" w:rsidRPr="00A37396" w:rsidRDefault="00F25797" w:rsidP="00F25797">
            <w:r w:rsidRPr="00A37396">
              <w:t>6,5</w:t>
            </w:r>
          </w:p>
        </w:tc>
        <w:tc>
          <w:tcPr>
            <w:tcW w:w="897" w:type="dxa"/>
            <w:shd w:val="clear" w:color="auto" w:fill="auto"/>
          </w:tcPr>
          <w:p w14:paraId="6BB974F3" w14:textId="77777777" w:rsidR="00F25797" w:rsidRPr="00A37396" w:rsidRDefault="00F25797" w:rsidP="00F25797">
            <w:r w:rsidRPr="00A37396">
              <w:t>6,7</w:t>
            </w:r>
          </w:p>
        </w:tc>
        <w:tc>
          <w:tcPr>
            <w:tcW w:w="897" w:type="dxa"/>
            <w:shd w:val="clear" w:color="auto" w:fill="auto"/>
          </w:tcPr>
          <w:p w14:paraId="44C886E9" w14:textId="77777777" w:rsidR="00F25797" w:rsidRPr="00A37396" w:rsidRDefault="00F25797" w:rsidP="00F25797">
            <w:r w:rsidRPr="00A37396">
              <w:t>4,5</w:t>
            </w:r>
          </w:p>
        </w:tc>
        <w:tc>
          <w:tcPr>
            <w:tcW w:w="909" w:type="dxa"/>
            <w:shd w:val="clear" w:color="auto" w:fill="auto"/>
          </w:tcPr>
          <w:p w14:paraId="5BEC836A" w14:textId="77777777" w:rsidR="00F25797" w:rsidRPr="00A37396" w:rsidRDefault="00F25797" w:rsidP="00F25797">
            <w:r w:rsidRPr="00A37396">
              <w:t>3,8</w:t>
            </w:r>
          </w:p>
        </w:tc>
        <w:tc>
          <w:tcPr>
            <w:tcW w:w="909" w:type="dxa"/>
            <w:shd w:val="clear" w:color="auto" w:fill="auto"/>
          </w:tcPr>
          <w:p w14:paraId="1B7A737E" w14:textId="77777777" w:rsidR="00F25797" w:rsidRPr="00A37396" w:rsidRDefault="00F25797" w:rsidP="00F25797">
            <w:r w:rsidRPr="00A37396">
              <w:t>5,8</w:t>
            </w:r>
          </w:p>
        </w:tc>
        <w:tc>
          <w:tcPr>
            <w:tcW w:w="909" w:type="dxa"/>
            <w:shd w:val="clear" w:color="auto" w:fill="auto"/>
          </w:tcPr>
          <w:p w14:paraId="43AD7786" w14:textId="77777777" w:rsidR="00F25797" w:rsidRPr="00A37396" w:rsidRDefault="00F25797" w:rsidP="00F25797">
            <w:r w:rsidRPr="00A37396">
              <w:t>3,3</w:t>
            </w:r>
          </w:p>
        </w:tc>
        <w:tc>
          <w:tcPr>
            <w:tcW w:w="859" w:type="dxa"/>
            <w:shd w:val="clear" w:color="auto" w:fill="auto"/>
          </w:tcPr>
          <w:p w14:paraId="70CF25D8" w14:textId="77777777" w:rsidR="00F25797" w:rsidRPr="00A37396" w:rsidRDefault="00F25797" w:rsidP="00F25797">
            <w:r w:rsidRPr="00A37396">
              <w:t>4,2</w:t>
            </w:r>
          </w:p>
        </w:tc>
        <w:tc>
          <w:tcPr>
            <w:tcW w:w="859" w:type="dxa"/>
            <w:shd w:val="clear" w:color="auto" w:fill="auto"/>
          </w:tcPr>
          <w:p w14:paraId="55EBCB53" w14:textId="77777777" w:rsidR="00F25797" w:rsidRPr="00A37396" w:rsidRDefault="00F25797" w:rsidP="00F25797">
            <w:r w:rsidRPr="00A37396">
              <w:t>6,4</w:t>
            </w:r>
          </w:p>
        </w:tc>
        <w:tc>
          <w:tcPr>
            <w:tcW w:w="1006" w:type="dxa"/>
            <w:shd w:val="clear" w:color="auto" w:fill="auto"/>
          </w:tcPr>
          <w:p w14:paraId="51E412BB" w14:textId="77777777" w:rsidR="00F25797" w:rsidRPr="00A37396" w:rsidRDefault="00F25797" w:rsidP="00F25797">
            <w:r w:rsidRPr="00A37396">
              <w:t>3,7</w:t>
            </w:r>
          </w:p>
        </w:tc>
      </w:tr>
      <w:tr w:rsidR="00F25797" w:rsidRPr="00A37396" w14:paraId="0F35899F" w14:textId="77777777" w:rsidTr="00A37396">
        <w:trPr>
          <w:trHeight w:val="320"/>
        </w:trPr>
        <w:tc>
          <w:tcPr>
            <w:tcW w:w="1830" w:type="dxa"/>
            <w:tcBorders>
              <w:bottom w:val="single" w:sz="4" w:space="0" w:color="000000"/>
            </w:tcBorders>
            <w:shd w:val="clear" w:color="auto" w:fill="auto"/>
          </w:tcPr>
          <w:p w14:paraId="27C6E817" w14:textId="77777777" w:rsidR="00F25797" w:rsidRPr="00A37396" w:rsidRDefault="00F25797" w:rsidP="00F25797">
            <w:r w:rsidRPr="00A37396">
              <w:t xml:space="preserve">Бостандыкский  </w:t>
            </w:r>
          </w:p>
        </w:tc>
        <w:tc>
          <w:tcPr>
            <w:tcW w:w="898" w:type="dxa"/>
            <w:tcBorders>
              <w:bottom w:val="single" w:sz="4" w:space="0" w:color="000000"/>
            </w:tcBorders>
            <w:shd w:val="clear" w:color="auto" w:fill="auto"/>
          </w:tcPr>
          <w:p w14:paraId="14C292EC" w14:textId="77777777" w:rsidR="00F25797" w:rsidRPr="00A37396" w:rsidRDefault="00F25797" w:rsidP="00F25797">
            <w:r w:rsidRPr="00A37396">
              <w:t>10,5</w:t>
            </w:r>
          </w:p>
        </w:tc>
        <w:tc>
          <w:tcPr>
            <w:tcW w:w="898" w:type="dxa"/>
            <w:tcBorders>
              <w:bottom w:val="single" w:sz="4" w:space="0" w:color="000000"/>
            </w:tcBorders>
            <w:shd w:val="clear" w:color="auto" w:fill="auto"/>
          </w:tcPr>
          <w:p w14:paraId="078B360A" w14:textId="77777777" w:rsidR="00F25797" w:rsidRPr="00A37396" w:rsidRDefault="00F25797" w:rsidP="00F25797">
            <w:r w:rsidRPr="00A37396">
              <w:t>10,7</w:t>
            </w:r>
          </w:p>
        </w:tc>
        <w:tc>
          <w:tcPr>
            <w:tcW w:w="897" w:type="dxa"/>
            <w:tcBorders>
              <w:bottom w:val="single" w:sz="4" w:space="0" w:color="000000"/>
            </w:tcBorders>
            <w:shd w:val="clear" w:color="auto" w:fill="auto"/>
          </w:tcPr>
          <w:p w14:paraId="02A4C9FF" w14:textId="77777777" w:rsidR="00F25797" w:rsidRPr="00A37396" w:rsidRDefault="00F25797" w:rsidP="00F25797">
            <w:r w:rsidRPr="00A37396">
              <w:t>6,7</w:t>
            </w:r>
          </w:p>
        </w:tc>
        <w:tc>
          <w:tcPr>
            <w:tcW w:w="897" w:type="dxa"/>
            <w:tcBorders>
              <w:bottom w:val="single" w:sz="4" w:space="0" w:color="000000"/>
            </w:tcBorders>
            <w:shd w:val="clear" w:color="auto" w:fill="auto"/>
          </w:tcPr>
          <w:p w14:paraId="06E5DD22" w14:textId="77777777" w:rsidR="00F25797" w:rsidRPr="00A37396" w:rsidRDefault="00F25797" w:rsidP="00F25797">
            <w:r w:rsidRPr="00A37396">
              <w:t>3,1</w:t>
            </w:r>
          </w:p>
        </w:tc>
        <w:tc>
          <w:tcPr>
            <w:tcW w:w="897" w:type="dxa"/>
            <w:tcBorders>
              <w:bottom w:val="single" w:sz="4" w:space="0" w:color="000000"/>
            </w:tcBorders>
            <w:shd w:val="clear" w:color="auto" w:fill="auto"/>
          </w:tcPr>
          <w:p w14:paraId="3B611C40" w14:textId="77777777" w:rsidR="00F25797" w:rsidRPr="00A37396" w:rsidRDefault="00F25797" w:rsidP="00F25797">
            <w:r w:rsidRPr="00A37396">
              <w:t>2,8</w:t>
            </w:r>
          </w:p>
        </w:tc>
        <w:tc>
          <w:tcPr>
            <w:tcW w:w="897" w:type="dxa"/>
            <w:tcBorders>
              <w:bottom w:val="single" w:sz="4" w:space="0" w:color="000000"/>
            </w:tcBorders>
            <w:shd w:val="clear" w:color="auto" w:fill="auto"/>
          </w:tcPr>
          <w:p w14:paraId="178584E1" w14:textId="77777777" w:rsidR="00F25797" w:rsidRPr="00A37396" w:rsidRDefault="00F25797" w:rsidP="00F25797">
            <w:r w:rsidRPr="00A37396">
              <w:t>4,5</w:t>
            </w:r>
          </w:p>
        </w:tc>
        <w:tc>
          <w:tcPr>
            <w:tcW w:w="897" w:type="dxa"/>
            <w:tcBorders>
              <w:bottom w:val="single" w:sz="4" w:space="0" w:color="000000"/>
            </w:tcBorders>
            <w:shd w:val="clear" w:color="auto" w:fill="auto"/>
          </w:tcPr>
          <w:p w14:paraId="78477AC9" w14:textId="77777777" w:rsidR="00F25797" w:rsidRPr="00A37396" w:rsidRDefault="00F25797" w:rsidP="00F25797">
            <w:r w:rsidRPr="00A37396">
              <w:t>3,9</w:t>
            </w:r>
          </w:p>
        </w:tc>
        <w:tc>
          <w:tcPr>
            <w:tcW w:w="909" w:type="dxa"/>
            <w:tcBorders>
              <w:bottom w:val="single" w:sz="4" w:space="0" w:color="000000"/>
            </w:tcBorders>
            <w:shd w:val="clear" w:color="auto" w:fill="auto"/>
          </w:tcPr>
          <w:p w14:paraId="693E630F" w14:textId="77777777" w:rsidR="00F25797" w:rsidRPr="00A37396" w:rsidRDefault="00F25797" w:rsidP="00F25797">
            <w:r w:rsidRPr="00A37396">
              <w:t>3,3</w:t>
            </w:r>
          </w:p>
        </w:tc>
        <w:tc>
          <w:tcPr>
            <w:tcW w:w="909" w:type="dxa"/>
            <w:tcBorders>
              <w:bottom w:val="single" w:sz="4" w:space="0" w:color="000000"/>
            </w:tcBorders>
            <w:shd w:val="clear" w:color="auto" w:fill="auto"/>
          </w:tcPr>
          <w:p w14:paraId="196B21D3" w14:textId="77777777" w:rsidR="00F25797" w:rsidRPr="00A37396" w:rsidRDefault="00F25797" w:rsidP="00F25797">
            <w:r w:rsidRPr="00A37396">
              <w:t>4,4</w:t>
            </w:r>
          </w:p>
        </w:tc>
        <w:tc>
          <w:tcPr>
            <w:tcW w:w="909" w:type="dxa"/>
            <w:tcBorders>
              <w:bottom w:val="single" w:sz="4" w:space="0" w:color="000000"/>
            </w:tcBorders>
            <w:shd w:val="clear" w:color="auto" w:fill="auto"/>
          </w:tcPr>
          <w:p w14:paraId="3DFD5A4B" w14:textId="77777777" w:rsidR="00F25797" w:rsidRPr="00A37396" w:rsidRDefault="00F25797" w:rsidP="00F25797">
            <w:r w:rsidRPr="00A37396">
              <w:t>2,3</w:t>
            </w:r>
          </w:p>
        </w:tc>
        <w:tc>
          <w:tcPr>
            <w:tcW w:w="859" w:type="dxa"/>
            <w:tcBorders>
              <w:bottom w:val="single" w:sz="4" w:space="0" w:color="000000"/>
            </w:tcBorders>
            <w:shd w:val="clear" w:color="auto" w:fill="auto"/>
          </w:tcPr>
          <w:p w14:paraId="3B7DC364" w14:textId="77777777" w:rsidR="00F25797" w:rsidRPr="00A37396" w:rsidRDefault="00F25797" w:rsidP="00F25797">
            <w:r w:rsidRPr="00A37396">
              <w:t>5,9</w:t>
            </w:r>
          </w:p>
        </w:tc>
        <w:tc>
          <w:tcPr>
            <w:tcW w:w="859" w:type="dxa"/>
            <w:tcBorders>
              <w:bottom w:val="single" w:sz="4" w:space="0" w:color="000000"/>
            </w:tcBorders>
            <w:shd w:val="clear" w:color="auto" w:fill="auto"/>
          </w:tcPr>
          <w:p w14:paraId="62BDAC7E" w14:textId="77777777" w:rsidR="00F25797" w:rsidRPr="00A37396" w:rsidRDefault="00F25797" w:rsidP="00F25797">
            <w:r w:rsidRPr="00A37396">
              <w:t>4,7</w:t>
            </w:r>
          </w:p>
        </w:tc>
        <w:tc>
          <w:tcPr>
            <w:tcW w:w="1006" w:type="dxa"/>
            <w:tcBorders>
              <w:bottom w:val="single" w:sz="4" w:space="0" w:color="000000"/>
            </w:tcBorders>
            <w:shd w:val="clear" w:color="auto" w:fill="auto"/>
          </w:tcPr>
          <w:p w14:paraId="218F3D76" w14:textId="77777777" w:rsidR="00F25797" w:rsidRPr="00A37396" w:rsidRDefault="00F25797" w:rsidP="00F25797">
            <w:r w:rsidRPr="00A37396">
              <w:t>2,3</w:t>
            </w:r>
          </w:p>
        </w:tc>
      </w:tr>
      <w:tr w:rsidR="00F25797" w:rsidRPr="00A37396" w14:paraId="25F32105" w14:textId="77777777" w:rsidTr="00A37396">
        <w:trPr>
          <w:trHeight w:val="320"/>
        </w:trPr>
        <w:tc>
          <w:tcPr>
            <w:tcW w:w="1830" w:type="dxa"/>
            <w:tcBorders>
              <w:bottom w:val="nil"/>
            </w:tcBorders>
            <w:shd w:val="clear" w:color="auto" w:fill="auto"/>
          </w:tcPr>
          <w:p w14:paraId="13ED639E" w14:textId="77777777" w:rsidR="00F25797" w:rsidRPr="00A37396" w:rsidRDefault="00F25797" w:rsidP="00F25797">
            <w:r w:rsidRPr="00A37396">
              <w:t xml:space="preserve">Жетысуский       </w:t>
            </w:r>
          </w:p>
        </w:tc>
        <w:tc>
          <w:tcPr>
            <w:tcW w:w="898" w:type="dxa"/>
            <w:tcBorders>
              <w:bottom w:val="nil"/>
            </w:tcBorders>
            <w:shd w:val="clear" w:color="auto" w:fill="auto"/>
          </w:tcPr>
          <w:p w14:paraId="1513697C" w14:textId="77777777" w:rsidR="00F25797" w:rsidRPr="00A37396" w:rsidRDefault="00F25797" w:rsidP="00F25797">
            <w:r w:rsidRPr="00A37396">
              <w:t>2,2</w:t>
            </w:r>
          </w:p>
        </w:tc>
        <w:tc>
          <w:tcPr>
            <w:tcW w:w="898" w:type="dxa"/>
            <w:tcBorders>
              <w:bottom w:val="nil"/>
            </w:tcBorders>
            <w:shd w:val="clear" w:color="auto" w:fill="auto"/>
          </w:tcPr>
          <w:p w14:paraId="24C27FA8" w14:textId="77777777" w:rsidR="00F25797" w:rsidRPr="00A37396" w:rsidRDefault="00F25797" w:rsidP="00F25797">
            <w:r w:rsidRPr="00A37396">
              <w:t>10,6</w:t>
            </w:r>
          </w:p>
        </w:tc>
        <w:tc>
          <w:tcPr>
            <w:tcW w:w="897" w:type="dxa"/>
            <w:tcBorders>
              <w:bottom w:val="nil"/>
            </w:tcBorders>
            <w:shd w:val="clear" w:color="auto" w:fill="auto"/>
          </w:tcPr>
          <w:p w14:paraId="54A8200E" w14:textId="77777777" w:rsidR="00F25797" w:rsidRPr="00A37396" w:rsidRDefault="00F25797" w:rsidP="00F25797">
            <w:r w:rsidRPr="00A37396">
              <w:t>11,2</w:t>
            </w:r>
          </w:p>
        </w:tc>
        <w:tc>
          <w:tcPr>
            <w:tcW w:w="897" w:type="dxa"/>
            <w:tcBorders>
              <w:bottom w:val="nil"/>
            </w:tcBorders>
            <w:shd w:val="clear" w:color="auto" w:fill="auto"/>
          </w:tcPr>
          <w:p w14:paraId="50E292A0" w14:textId="77777777" w:rsidR="00F25797" w:rsidRPr="00A37396" w:rsidRDefault="00F25797" w:rsidP="00F25797">
            <w:r w:rsidRPr="00A37396">
              <w:t>7,6</w:t>
            </w:r>
          </w:p>
        </w:tc>
        <w:tc>
          <w:tcPr>
            <w:tcW w:w="897" w:type="dxa"/>
            <w:tcBorders>
              <w:bottom w:val="nil"/>
            </w:tcBorders>
            <w:shd w:val="clear" w:color="auto" w:fill="auto"/>
          </w:tcPr>
          <w:p w14:paraId="1F1FE04A" w14:textId="77777777" w:rsidR="00F25797" w:rsidRPr="00A37396" w:rsidRDefault="00F25797" w:rsidP="00F25797">
            <w:r w:rsidRPr="00A37396">
              <w:t>8,9</w:t>
            </w:r>
          </w:p>
        </w:tc>
        <w:tc>
          <w:tcPr>
            <w:tcW w:w="897" w:type="dxa"/>
            <w:tcBorders>
              <w:bottom w:val="nil"/>
            </w:tcBorders>
            <w:shd w:val="clear" w:color="auto" w:fill="auto"/>
          </w:tcPr>
          <w:p w14:paraId="24EC3A65" w14:textId="77777777" w:rsidR="00F25797" w:rsidRPr="00A37396" w:rsidRDefault="00F25797" w:rsidP="00F25797">
            <w:r w:rsidRPr="00A37396">
              <w:t>7,5</w:t>
            </w:r>
          </w:p>
        </w:tc>
        <w:tc>
          <w:tcPr>
            <w:tcW w:w="897" w:type="dxa"/>
            <w:tcBorders>
              <w:bottom w:val="nil"/>
            </w:tcBorders>
            <w:shd w:val="clear" w:color="auto" w:fill="auto"/>
          </w:tcPr>
          <w:p w14:paraId="1589016C" w14:textId="77777777" w:rsidR="00F25797" w:rsidRPr="00A37396" w:rsidRDefault="00F25797" w:rsidP="00F25797">
            <w:r w:rsidRPr="00A37396">
              <w:t>8,1</w:t>
            </w:r>
          </w:p>
        </w:tc>
        <w:tc>
          <w:tcPr>
            <w:tcW w:w="909" w:type="dxa"/>
            <w:tcBorders>
              <w:bottom w:val="nil"/>
            </w:tcBorders>
            <w:shd w:val="clear" w:color="auto" w:fill="auto"/>
          </w:tcPr>
          <w:p w14:paraId="44083FB6" w14:textId="77777777" w:rsidR="00F25797" w:rsidRPr="00A37396" w:rsidRDefault="00F25797" w:rsidP="00F25797">
            <w:r w:rsidRPr="00A37396">
              <w:t>6,7</w:t>
            </w:r>
          </w:p>
        </w:tc>
        <w:tc>
          <w:tcPr>
            <w:tcW w:w="909" w:type="dxa"/>
            <w:tcBorders>
              <w:bottom w:val="nil"/>
            </w:tcBorders>
            <w:shd w:val="clear" w:color="auto" w:fill="auto"/>
          </w:tcPr>
          <w:p w14:paraId="0B80FACB" w14:textId="77777777" w:rsidR="00F25797" w:rsidRPr="00A37396" w:rsidRDefault="00F25797" w:rsidP="00F25797">
            <w:r w:rsidRPr="00A37396">
              <w:t>9,0</w:t>
            </w:r>
          </w:p>
        </w:tc>
        <w:tc>
          <w:tcPr>
            <w:tcW w:w="909" w:type="dxa"/>
            <w:tcBorders>
              <w:bottom w:val="nil"/>
            </w:tcBorders>
            <w:shd w:val="clear" w:color="auto" w:fill="auto"/>
          </w:tcPr>
          <w:p w14:paraId="6E21F0C5" w14:textId="77777777" w:rsidR="00F25797" w:rsidRPr="00A37396" w:rsidRDefault="00F25797" w:rsidP="00F25797">
            <w:r w:rsidRPr="00A37396">
              <w:t>8,2</w:t>
            </w:r>
          </w:p>
        </w:tc>
        <w:tc>
          <w:tcPr>
            <w:tcW w:w="859" w:type="dxa"/>
            <w:tcBorders>
              <w:bottom w:val="nil"/>
            </w:tcBorders>
            <w:shd w:val="clear" w:color="auto" w:fill="auto"/>
          </w:tcPr>
          <w:p w14:paraId="271EAA28" w14:textId="77777777" w:rsidR="00F25797" w:rsidRPr="00A37396" w:rsidRDefault="00F25797" w:rsidP="00F25797">
            <w:r w:rsidRPr="00A37396">
              <w:t>8,7</w:t>
            </w:r>
          </w:p>
        </w:tc>
        <w:tc>
          <w:tcPr>
            <w:tcW w:w="859" w:type="dxa"/>
            <w:tcBorders>
              <w:bottom w:val="nil"/>
            </w:tcBorders>
            <w:shd w:val="clear" w:color="auto" w:fill="auto"/>
          </w:tcPr>
          <w:p w14:paraId="5E728C48" w14:textId="77777777" w:rsidR="00F25797" w:rsidRPr="00A37396" w:rsidRDefault="00F25797" w:rsidP="00F25797">
            <w:r w:rsidRPr="00A37396">
              <w:t>6,3</w:t>
            </w:r>
          </w:p>
        </w:tc>
        <w:tc>
          <w:tcPr>
            <w:tcW w:w="1006" w:type="dxa"/>
            <w:tcBorders>
              <w:bottom w:val="nil"/>
            </w:tcBorders>
            <w:shd w:val="clear" w:color="auto" w:fill="auto"/>
          </w:tcPr>
          <w:p w14:paraId="6B7C987F" w14:textId="77777777" w:rsidR="00F25797" w:rsidRPr="00A37396" w:rsidRDefault="00F25797" w:rsidP="00F25797">
            <w:r w:rsidRPr="00A37396">
              <w:t>5,7</w:t>
            </w:r>
          </w:p>
        </w:tc>
      </w:tr>
      <w:tr w:rsidR="00E45D62" w:rsidRPr="00A37396" w14:paraId="189F89B5" w14:textId="77777777" w:rsidTr="00A37396">
        <w:trPr>
          <w:trHeight w:val="320"/>
        </w:trPr>
        <w:tc>
          <w:tcPr>
            <w:tcW w:w="13562" w:type="dxa"/>
            <w:gridSpan w:val="14"/>
            <w:tcBorders>
              <w:top w:val="nil"/>
              <w:left w:val="nil"/>
              <w:right w:val="nil"/>
            </w:tcBorders>
            <w:shd w:val="clear" w:color="auto" w:fill="auto"/>
          </w:tcPr>
          <w:p w14:paraId="54BAAD84" w14:textId="2A598FA7" w:rsidR="00E45D62" w:rsidRPr="00A37396" w:rsidRDefault="00E45D62" w:rsidP="00F25797">
            <w:r w:rsidRPr="00A37396">
              <w:rPr>
                <w:sz w:val="28"/>
                <w:szCs w:val="28"/>
                <w:lang w:val="ru-RU"/>
              </w:rPr>
              <w:lastRenderedPageBreak/>
              <w:t>Продолжение таблицы А.7</w:t>
            </w:r>
          </w:p>
        </w:tc>
      </w:tr>
      <w:tr w:rsidR="00F25797" w:rsidRPr="00A37396" w14:paraId="1B5D9EB5" w14:textId="77777777" w:rsidTr="00ED5F09">
        <w:trPr>
          <w:trHeight w:val="320"/>
        </w:trPr>
        <w:tc>
          <w:tcPr>
            <w:tcW w:w="1830" w:type="dxa"/>
            <w:shd w:val="clear" w:color="auto" w:fill="auto"/>
          </w:tcPr>
          <w:p w14:paraId="4BCB2C99" w14:textId="63C354CE" w:rsidR="00F25797" w:rsidRPr="00A37396" w:rsidRDefault="00F25797" w:rsidP="00ED5F09">
            <w:pPr>
              <w:jc w:val="center"/>
              <w:rPr>
                <w:lang w:val="ru-RU"/>
              </w:rPr>
            </w:pPr>
            <w:r w:rsidRPr="00A37396">
              <w:rPr>
                <w:rFonts w:eastAsia="Calibri"/>
                <w:lang w:val="ru-RU"/>
              </w:rPr>
              <w:t>1</w:t>
            </w:r>
          </w:p>
        </w:tc>
        <w:tc>
          <w:tcPr>
            <w:tcW w:w="898" w:type="dxa"/>
            <w:shd w:val="clear" w:color="auto" w:fill="auto"/>
          </w:tcPr>
          <w:p w14:paraId="4C7AD062" w14:textId="579950C1" w:rsidR="00F25797" w:rsidRPr="00A37396" w:rsidRDefault="00F25797" w:rsidP="00ED5F09">
            <w:pPr>
              <w:jc w:val="center"/>
            </w:pPr>
            <w:r w:rsidRPr="00A37396">
              <w:rPr>
                <w:lang w:val="ru-RU"/>
              </w:rPr>
              <w:t>2</w:t>
            </w:r>
          </w:p>
        </w:tc>
        <w:tc>
          <w:tcPr>
            <w:tcW w:w="898" w:type="dxa"/>
            <w:shd w:val="clear" w:color="auto" w:fill="auto"/>
          </w:tcPr>
          <w:p w14:paraId="1E992189" w14:textId="2FBBE7DD" w:rsidR="00F25797" w:rsidRPr="00A37396" w:rsidRDefault="00F25797" w:rsidP="00ED5F09">
            <w:pPr>
              <w:jc w:val="center"/>
            </w:pPr>
            <w:r w:rsidRPr="00A37396">
              <w:rPr>
                <w:lang w:val="ru-RU"/>
              </w:rPr>
              <w:t>3</w:t>
            </w:r>
          </w:p>
        </w:tc>
        <w:tc>
          <w:tcPr>
            <w:tcW w:w="897" w:type="dxa"/>
            <w:shd w:val="clear" w:color="auto" w:fill="auto"/>
          </w:tcPr>
          <w:p w14:paraId="73A847C1" w14:textId="56BAC467" w:rsidR="00F25797" w:rsidRPr="00A37396" w:rsidRDefault="00F25797" w:rsidP="00ED5F09">
            <w:pPr>
              <w:jc w:val="center"/>
            </w:pPr>
            <w:r w:rsidRPr="00A37396">
              <w:rPr>
                <w:lang w:val="ru-RU"/>
              </w:rPr>
              <w:t>4</w:t>
            </w:r>
          </w:p>
        </w:tc>
        <w:tc>
          <w:tcPr>
            <w:tcW w:w="897" w:type="dxa"/>
            <w:shd w:val="clear" w:color="auto" w:fill="auto"/>
          </w:tcPr>
          <w:p w14:paraId="19D59FCA" w14:textId="560D8952" w:rsidR="00F25797" w:rsidRPr="00A37396" w:rsidRDefault="00F25797" w:rsidP="00ED5F09">
            <w:pPr>
              <w:jc w:val="center"/>
            </w:pPr>
            <w:r w:rsidRPr="00A37396">
              <w:rPr>
                <w:lang w:val="ru-RU"/>
              </w:rPr>
              <w:t>5</w:t>
            </w:r>
          </w:p>
        </w:tc>
        <w:tc>
          <w:tcPr>
            <w:tcW w:w="897" w:type="dxa"/>
            <w:shd w:val="clear" w:color="auto" w:fill="auto"/>
          </w:tcPr>
          <w:p w14:paraId="335FD8C8" w14:textId="6059E9D3" w:rsidR="00F25797" w:rsidRPr="00A37396" w:rsidRDefault="00F25797" w:rsidP="00ED5F09">
            <w:pPr>
              <w:jc w:val="center"/>
            </w:pPr>
            <w:r w:rsidRPr="00A37396">
              <w:rPr>
                <w:lang w:val="ru-RU"/>
              </w:rPr>
              <w:t>6</w:t>
            </w:r>
          </w:p>
        </w:tc>
        <w:tc>
          <w:tcPr>
            <w:tcW w:w="897" w:type="dxa"/>
            <w:shd w:val="clear" w:color="auto" w:fill="auto"/>
          </w:tcPr>
          <w:p w14:paraId="7F0C46AC" w14:textId="746C3817" w:rsidR="00F25797" w:rsidRPr="00A37396" w:rsidRDefault="00F25797" w:rsidP="00ED5F09">
            <w:pPr>
              <w:jc w:val="center"/>
            </w:pPr>
            <w:r w:rsidRPr="00A37396">
              <w:rPr>
                <w:lang w:val="ru-RU"/>
              </w:rPr>
              <w:t>7</w:t>
            </w:r>
          </w:p>
        </w:tc>
        <w:tc>
          <w:tcPr>
            <w:tcW w:w="897" w:type="dxa"/>
            <w:shd w:val="clear" w:color="auto" w:fill="auto"/>
          </w:tcPr>
          <w:p w14:paraId="15002268" w14:textId="76B0AE88" w:rsidR="00F25797" w:rsidRPr="00A37396" w:rsidRDefault="00F25797" w:rsidP="00ED5F09">
            <w:pPr>
              <w:jc w:val="center"/>
            </w:pPr>
            <w:r w:rsidRPr="00A37396">
              <w:rPr>
                <w:lang w:val="ru-RU"/>
              </w:rPr>
              <w:t>8</w:t>
            </w:r>
          </w:p>
        </w:tc>
        <w:tc>
          <w:tcPr>
            <w:tcW w:w="909" w:type="dxa"/>
            <w:shd w:val="clear" w:color="auto" w:fill="auto"/>
          </w:tcPr>
          <w:p w14:paraId="4134B53D" w14:textId="73249210" w:rsidR="00F25797" w:rsidRPr="00A37396" w:rsidRDefault="00F25797" w:rsidP="00ED5F09">
            <w:pPr>
              <w:jc w:val="center"/>
            </w:pPr>
            <w:r w:rsidRPr="00A37396">
              <w:rPr>
                <w:lang w:val="ru-RU"/>
              </w:rPr>
              <w:t>9</w:t>
            </w:r>
          </w:p>
        </w:tc>
        <w:tc>
          <w:tcPr>
            <w:tcW w:w="909" w:type="dxa"/>
            <w:shd w:val="clear" w:color="auto" w:fill="auto"/>
          </w:tcPr>
          <w:p w14:paraId="1E19CD9D" w14:textId="5D0456FD" w:rsidR="00F25797" w:rsidRPr="00A37396" w:rsidRDefault="00F25797" w:rsidP="00ED5F09">
            <w:pPr>
              <w:jc w:val="center"/>
            </w:pPr>
            <w:r w:rsidRPr="00A37396">
              <w:rPr>
                <w:lang w:val="ru-RU"/>
              </w:rPr>
              <w:t>10</w:t>
            </w:r>
          </w:p>
        </w:tc>
        <w:tc>
          <w:tcPr>
            <w:tcW w:w="909" w:type="dxa"/>
            <w:shd w:val="clear" w:color="auto" w:fill="auto"/>
          </w:tcPr>
          <w:p w14:paraId="5EF1BB74" w14:textId="0A8A0666" w:rsidR="00F25797" w:rsidRPr="00A37396" w:rsidRDefault="00F25797" w:rsidP="00ED5F09">
            <w:pPr>
              <w:jc w:val="center"/>
            </w:pPr>
            <w:r w:rsidRPr="00A37396">
              <w:rPr>
                <w:lang w:val="ru-RU"/>
              </w:rPr>
              <w:t>11</w:t>
            </w:r>
          </w:p>
        </w:tc>
        <w:tc>
          <w:tcPr>
            <w:tcW w:w="859" w:type="dxa"/>
            <w:shd w:val="clear" w:color="auto" w:fill="auto"/>
          </w:tcPr>
          <w:p w14:paraId="7AB12C8D" w14:textId="6C242C67" w:rsidR="00F25797" w:rsidRPr="00A37396" w:rsidRDefault="00F25797" w:rsidP="00ED5F09">
            <w:pPr>
              <w:jc w:val="center"/>
            </w:pPr>
            <w:r w:rsidRPr="00A37396">
              <w:rPr>
                <w:lang w:val="ru-RU"/>
              </w:rPr>
              <w:t>12</w:t>
            </w:r>
          </w:p>
        </w:tc>
        <w:tc>
          <w:tcPr>
            <w:tcW w:w="859" w:type="dxa"/>
            <w:shd w:val="clear" w:color="auto" w:fill="auto"/>
          </w:tcPr>
          <w:p w14:paraId="7A070E23" w14:textId="42C851D8" w:rsidR="00F25797" w:rsidRPr="00A37396" w:rsidRDefault="00F25797" w:rsidP="00ED5F09">
            <w:pPr>
              <w:jc w:val="center"/>
            </w:pPr>
            <w:r w:rsidRPr="00A37396">
              <w:rPr>
                <w:lang w:val="ru-RU"/>
              </w:rPr>
              <w:t>12</w:t>
            </w:r>
          </w:p>
        </w:tc>
        <w:tc>
          <w:tcPr>
            <w:tcW w:w="1006" w:type="dxa"/>
            <w:shd w:val="clear" w:color="auto" w:fill="auto"/>
          </w:tcPr>
          <w:p w14:paraId="7BB64AB9" w14:textId="19F8B100" w:rsidR="00F25797" w:rsidRPr="00A37396" w:rsidRDefault="00F25797" w:rsidP="00ED5F09">
            <w:pPr>
              <w:jc w:val="center"/>
            </w:pPr>
            <w:r w:rsidRPr="00A37396">
              <w:rPr>
                <w:lang w:val="ru-RU"/>
              </w:rPr>
              <w:t>14</w:t>
            </w:r>
          </w:p>
        </w:tc>
      </w:tr>
      <w:tr w:rsidR="00F25797" w:rsidRPr="00A37396" w14:paraId="4657C98C" w14:textId="77777777" w:rsidTr="00ED5F09">
        <w:trPr>
          <w:trHeight w:val="320"/>
        </w:trPr>
        <w:tc>
          <w:tcPr>
            <w:tcW w:w="1830" w:type="dxa"/>
            <w:shd w:val="clear" w:color="auto" w:fill="auto"/>
          </w:tcPr>
          <w:p w14:paraId="7B469168" w14:textId="77777777" w:rsidR="00F25797" w:rsidRPr="00A37396" w:rsidRDefault="00F25797" w:rsidP="00F25797">
            <w:r w:rsidRPr="00A37396">
              <w:t xml:space="preserve">Медеуский          </w:t>
            </w:r>
          </w:p>
        </w:tc>
        <w:tc>
          <w:tcPr>
            <w:tcW w:w="898" w:type="dxa"/>
            <w:shd w:val="clear" w:color="auto" w:fill="auto"/>
          </w:tcPr>
          <w:p w14:paraId="5D4545C1" w14:textId="77777777" w:rsidR="00F25797" w:rsidRPr="00A37396" w:rsidRDefault="00F25797" w:rsidP="00F25797">
            <w:r w:rsidRPr="00A37396">
              <w:t>5,4</w:t>
            </w:r>
          </w:p>
        </w:tc>
        <w:tc>
          <w:tcPr>
            <w:tcW w:w="898" w:type="dxa"/>
            <w:shd w:val="clear" w:color="auto" w:fill="auto"/>
          </w:tcPr>
          <w:p w14:paraId="4591EA6F" w14:textId="77777777" w:rsidR="00F25797" w:rsidRPr="00A37396" w:rsidRDefault="00F25797" w:rsidP="00F25797">
            <w:r w:rsidRPr="00A37396">
              <w:t>6,9</w:t>
            </w:r>
          </w:p>
        </w:tc>
        <w:tc>
          <w:tcPr>
            <w:tcW w:w="897" w:type="dxa"/>
            <w:shd w:val="clear" w:color="auto" w:fill="auto"/>
          </w:tcPr>
          <w:p w14:paraId="09DB7EB1" w14:textId="77777777" w:rsidR="00F25797" w:rsidRPr="00A37396" w:rsidRDefault="00F25797" w:rsidP="00F25797">
            <w:r w:rsidRPr="00A37396">
              <w:t>5,1</w:t>
            </w:r>
          </w:p>
        </w:tc>
        <w:tc>
          <w:tcPr>
            <w:tcW w:w="897" w:type="dxa"/>
            <w:shd w:val="clear" w:color="auto" w:fill="auto"/>
          </w:tcPr>
          <w:p w14:paraId="44980206" w14:textId="77777777" w:rsidR="00F25797" w:rsidRPr="00A37396" w:rsidRDefault="00F25797" w:rsidP="00F25797">
            <w:r w:rsidRPr="00A37396">
              <w:t>4,4</w:t>
            </w:r>
          </w:p>
        </w:tc>
        <w:tc>
          <w:tcPr>
            <w:tcW w:w="897" w:type="dxa"/>
            <w:shd w:val="clear" w:color="auto" w:fill="auto"/>
          </w:tcPr>
          <w:p w14:paraId="16928316" w14:textId="77777777" w:rsidR="00F25797" w:rsidRPr="00A37396" w:rsidRDefault="00F25797" w:rsidP="00F25797">
            <w:r w:rsidRPr="00A37396">
              <w:t>5,8</w:t>
            </w:r>
          </w:p>
        </w:tc>
        <w:tc>
          <w:tcPr>
            <w:tcW w:w="897" w:type="dxa"/>
            <w:shd w:val="clear" w:color="auto" w:fill="auto"/>
          </w:tcPr>
          <w:p w14:paraId="0DBBB3D8" w14:textId="77777777" w:rsidR="00F25797" w:rsidRPr="00A37396" w:rsidRDefault="00F25797" w:rsidP="00F25797">
            <w:r w:rsidRPr="00A37396">
              <w:t>5,6</w:t>
            </w:r>
          </w:p>
        </w:tc>
        <w:tc>
          <w:tcPr>
            <w:tcW w:w="897" w:type="dxa"/>
            <w:shd w:val="clear" w:color="auto" w:fill="auto"/>
          </w:tcPr>
          <w:p w14:paraId="74EF1891" w14:textId="77777777" w:rsidR="00F25797" w:rsidRPr="00A37396" w:rsidRDefault="00F25797" w:rsidP="00F25797">
            <w:r w:rsidRPr="00A37396">
              <w:t>3,0</w:t>
            </w:r>
          </w:p>
        </w:tc>
        <w:tc>
          <w:tcPr>
            <w:tcW w:w="909" w:type="dxa"/>
            <w:shd w:val="clear" w:color="auto" w:fill="auto"/>
          </w:tcPr>
          <w:p w14:paraId="138E6E3C" w14:textId="77777777" w:rsidR="00F25797" w:rsidRPr="00A37396" w:rsidRDefault="00F25797" w:rsidP="00F25797">
            <w:r w:rsidRPr="00A37396">
              <w:t>3,4</w:t>
            </w:r>
          </w:p>
        </w:tc>
        <w:tc>
          <w:tcPr>
            <w:tcW w:w="909" w:type="dxa"/>
            <w:shd w:val="clear" w:color="auto" w:fill="auto"/>
          </w:tcPr>
          <w:p w14:paraId="5A27BB81" w14:textId="77777777" w:rsidR="00F25797" w:rsidRPr="00A37396" w:rsidRDefault="00F25797" w:rsidP="00F25797">
            <w:r w:rsidRPr="00A37396">
              <w:t>11,0</w:t>
            </w:r>
          </w:p>
        </w:tc>
        <w:tc>
          <w:tcPr>
            <w:tcW w:w="909" w:type="dxa"/>
            <w:shd w:val="clear" w:color="auto" w:fill="auto"/>
          </w:tcPr>
          <w:p w14:paraId="4151172F" w14:textId="77777777" w:rsidR="00F25797" w:rsidRPr="00A37396" w:rsidRDefault="00F25797" w:rsidP="00F25797">
            <w:r w:rsidRPr="00A37396">
              <w:t>3,3</w:t>
            </w:r>
          </w:p>
        </w:tc>
        <w:tc>
          <w:tcPr>
            <w:tcW w:w="859" w:type="dxa"/>
            <w:shd w:val="clear" w:color="auto" w:fill="auto"/>
          </w:tcPr>
          <w:p w14:paraId="5EF33F50" w14:textId="77777777" w:rsidR="00F25797" w:rsidRPr="00A37396" w:rsidRDefault="00F25797" w:rsidP="00F25797">
            <w:r w:rsidRPr="00A37396">
              <w:t>6,4</w:t>
            </w:r>
          </w:p>
        </w:tc>
        <w:tc>
          <w:tcPr>
            <w:tcW w:w="859" w:type="dxa"/>
            <w:shd w:val="clear" w:color="auto" w:fill="auto"/>
          </w:tcPr>
          <w:p w14:paraId="34D0C6B7" w14:textId="77777777" w:rsidR="00F25797" w:rsidRPr="00A37396" w:rsidRDefault="00F25797" w:rsidP="00F25797">
            <w:r w:rsidRPr="00A37396">
              <w:t>6,7</w:t>
            </w:r>
          </w:p>
        </w:tc>
        <w:tc>
          <w:tcPr>
            <w:tcW w:w="1006" w:type="dxa"/>
            <w:shd w:val="clear" w:color="auto" w:fill="auto"/>
          </w:tcPr>
          <w:p w14:paraId="48642E7A" w14:textId="77777777" w:rsidR="00F25797" w:rsidRPr="00A37396" w:rsidRDefault="00F25797" w:rsidP="00F25797">
            <w:r w:rsidRPr="00A37396">
              <w:t>7,2</w:t>
            </w:r>
          </w:p>
        </w:tc>
      </w:tr>
      <w:tr w:rsidR="00F25797" w:rsidRPr="00A37396" w14:paraId="144D1A78" w14:textId="77777777" w:rsidTr="00ED5F09">
        <w:trPr>
          <w:trHeight w:val="320"/>
        </w:trPr>
        <w:tc>
          <w:tcPr>
            <w:tcW w:w="1830" w:type="dxa"/>
            <w:shd w:val="clear" w:color="auto" w:fill="auto"/>
          </w:tcPr>
          <w:p w14:paraId="30DBE7C9" w14:textId="77777777" w:rsidR="00F25797" w:rsidRPr="00A37396" w:rsidRDefault="00F25797" w:rsidP="00F25797">
            <w:r w:rsidRPr="00A37396">
              <w:t>Наурызбайский</w:t>
            </w:r>
          </w:p>
        </w:tc>
        <w:tc>
          <w:tcPr>
            <w:tcW w:w="898" w:type="dxa"/>
            <w:shd w:val="clear" w:color="auto" w:fill="auto"/>
          </w:tcPr>
          <w:p w14:paraId="7F57E162" w14:textId="77777777" w:rsidR="00F25797" w:rsidRPr="00A37396" w:rsidRDefault="00F25797" w:rsidP="00F25797">
            <w:r w:rsidRPr="00A37396">
              <w:t> </w:t>
            </w:r>
          </w:p>
        </w:tc>
        <w:tc>
          <w:tcPr>
            <w:tcW w:w="898" w:type="dxa"/>
            <w:shd w:val="clear" w:color="auto" w:fill="auto"/>
          </w:tcPr>
          <w:p w14:paraId="696E64DC" w14:textId="77777777" w:rsidR="00F25797" w:rsidRPr="00A37396" w:rsidRDefault="00F25797" w:rsidP="00F25797">
            <w:r w:rsidRPr="00A37396">
              <w:t> </w:t>
            </w:r>
          </w:p>
        </w:tc>
        <w:tc>
          <w:tcPr>
            <w:tcW w:w="897" w:type="dxa"/>
            <w:shd w:val="clear" w:color="auto" w:fill="auto"/>
          </w:tcPr>
          <w:p w14:paraId="4B203A4A" w14:textId="77777777" w:rsidR="00F25797" w:rsidRPr="00A37396" w:rsidRDefault="00F25797" w:rsidP="00F25797">
            <w:r w:rsidRPr="00A37396">
              <w:t> </w:t>
            </w:r>
          </w:p>
        </w:tc>
        <w:tc>
          <w:tcPr>
            <w:tcW w:w="897" w:type="dxa"/>
            <w:shd w:val="clear" w:color="auto" w:fill="auto"/>
          </w:tcPr>
          <w:p w14:paraId="2E691814" w14:textId="77777777" w:rsidR="00F25797" w:rsidRPr="00A37396" w:rsidRDefault="00F25797" w:rsidP="00F25797">
            <w:r w:rsidRPr="00A37396">
              <w:t> </w:t>
            </w:r>
          </w:p>
        </w:tc>
        <w:tc>
          <w:tcPr>
            <w:tcW w:w="897" w:type="dxa"/>
            <w:shd w:val="clear" w:color="auto" w:fill="auto"/>
          </w:tcPr>
          <w:p w14:paraId="10CD8006" w14:textId="77777777" w:rsidR="00F25797" w:rsidRPr="00A37396" w:rsidRDefault="00F25797" w:rsidP="00F25797">
            <w:r w:rsidRPr="00A37396">
              <w:t>6,6</w:t>
            </w:r>
          </w:p>
        </w:tc>
        <w:tc>
          <w:tcPr>
            <w:tcW w:w="897" w:type="dxa"/>
            <w:shd w:val="clear" w:color="auto" w:fill="auto"/>
          </w:tcPr>
          <w:p w14:paraId="36B527F8" w14:textId="77777777" w:rsidR="00F25797" w:rsidRPr="00A37396" w:rsidRDefault="00F25797" w:rsidP="00F25797">
            <w:r w:rsidRPr="00A37396">
              <w:t>3,1</w:t>
            </w:r>
          </w:p>
        </w:tc>
        <w:tc>
          <w:tcPr>
            <w:tcW w:w="897" w:type="dxa"/>
            <w:shd w:val="clear" w:color="auto" w:fill="auto"/>
          </w:tcPr>
          <w:p w14:paraId="5ECB1B00" w14:textId="77777777" w:rsidR="00F25797" w:rsidRPr="00A37396" w:rsidRDefault="00F25797" w:rsidP="00F25797">
            <w:r w:rsidRPr="00A37396">
              <w:t>0,9</w:t>
            </w:r>
          </w:p>
        </w:tc>
        <w:tc>
          <w:tcPr>
            <w:tcW w:w="909" w:type="dxa"/>
            <w:shd w:val="clear" w:color="auto" w:fill="auto"/>
          </w:tcPr>
          <w:p w14:paraId="30D7BAE6" w14:textId="77777777" w:rsidR="00F25797" w:rsidRPr="00A37396" w:rsidRDefault="00F25797" w:rsidP="00F25797">
            <w:r w:rsidRPr="00A37396">
              <w:t>1,7</w:t>
            </w:r>
          </w:p>
        </w:tc>
        <w:tc>
          <w:tcPr>
            <w:tcW w:w="909" w:type="dxa"/>
            <w:shd w:val="clear" w:color="auto" w:fill="auto"/>
          </w:tcPr>
          <w:p w14:paraId="5F29D29C" w14:textId="77777777" w:rsidR="00F25797" w:rsidRPr="00A37396" w:rsidRDefault="00F25797" w:rsidP="00F25797">
            <w:r w:rsidRPr="00A37396">
              <w:t>4,7</w:t>
            </w:r>
          </w:p>
        </w:tc>
        <w:tc>
          <w:tcPr>
            <w:tcW w:w="909" w:type="dxa"/>
            <w:shd w:val="clear" w:color="auto" w:fill="auto"/>
          </w:tcPr>
          <w:p w14:paraId="62818855" w14:textId="77777777" w:rsidR="00F25797" w:rsidRPr="00A37396" w:rsidRDefault="00F25797" w:rsidP="00F25797">
            <w:r w:rsidRPr="00A37396">
              <w:t>2,8</w:t>
            </w:r>
          </w:p>
        </w:tc>
        <w:tc>
          <w:tcPr>
            <w:tcW w:w="859" w:type="dxa"/>
            <w:shd w:val="clear" w:color="auto" w:fill="auto"/>
          </w:tcPr>
          <w:p w14:paraId="1E5800AB" w14:textId="77777777" w:rsidR="00F25797" w:rsidRPr="00A37396" w:rsidRDefault="00F25797" w:rsidP="00F25797">
            <w:r w:rsidRPr="00A37396">
              <w:t>6,6</w:t>
            </w:r>
          </w:p>
        </w:tc>
        <w:tc>
          <w:tcPr>
            <w:tcW w:w="859" w:type="dxa"/>
            <w:shd w:val="clear" w:color="auto" w:fill="auto"/>
          </w:tcPr>
          <w:p w14:paraId="311E6728" w14:textId="77777777" w:rsidR="00F25797" w:rsidRPr="00A37396" w:rsidRDefault="00F25797" w:rsidP="00F25797">
            <w:r w:rsidRPr="00A37396">
              <w:t>4,3</w:t>
            </w:r>
          </w:p>
        </w:tc>
        <w:tc>
          <w:tcPr>
            <w:tcW w:w="1006" w:type="dxa"/>
            <w:shd w:val="clear" w:color="auto" w:fill="auto"/>
          </w:tcPr>
          <w:p w14:paraId="7668247F" w14:textId="77777777" w:rsidR="00F25797" w:rsidRPr="00A37396" w:rsidRDefault="00F25797" w:rsidP="00F25797">
            <w:r w:rsidRPr="00A37396">
              <w:t>4,2</w:t>
            </w:r>
          </w:p>
        </w:tc>
      </w:tr>
      <w:tr w:rsidR="00F25797" w:rsidRPr="00A37396" w14:paraId="1A9CA619" w14:textId="77777777" w:rsidTr="00ED5F09">
        <w:trPr>
          <w:trHeight w:val="320"/>
        </w:trPr>
        <w:tc>
          <w:tcPr>
            <w:tcW w:w="1830" w:type="dxa"/>
            <w:shd w:val="clear" w:color="auto" w:fill="auto"/>
          </w:tcPr>
          <w:p w14:paraId="6CFD2A82" w14:textId="77777777" w:rsidR="00F25797" w:rsidRPr="00A37396" w:rsidRDefault="00F25797" w:rsidP="00F25797">
            <w:r w:rsidRPr="00A37396">
              <w:t xml:space="preserve">Түрксибский         </w:t>
            </w:r>
          </w:p>
        </w:tc>
        <w:tc>
          <w:tcPr>
            <w:tcW w:w="898" w:type="dxa"/>
            <w:shd w:val="clear" w:color="auto" w:fill="auto"/>
          </w:tcPr>
          <w:p w14:paraId="4754B0EA" w14:textId="77777777" w:rsidR="00F25797" w:rsidRPr="00A37396" w:rsidRDefault="00F25797" w:rsidP="00F25797">
            <w:r w:rsidRPr="00A37396">
              <w:t>9,2</w:t>
            </w:r>
          </w:p>
        </w:tc>
        <w:tc>
          <w:tcPr>
            <w:tcW w:w="898" w:type="dxa"/>
            <w:shd w:val="clear" w:color="auto" w:fill="auto"/>
          </w:tcPr>
          <w:p w14:paraId="1713EC3C" w14:textId="77777777" w:rsidR="00F25797" w:rsidRPr="00A37396" w:rsidRDefault="00F25797" w:rsidP="00F25797">
            <w:r w:rsidRPr="00A37396">
              <w:t>10,1</w:t>
            </w:r>
          </w:p>
        </w:tc>
        <w:tc>
          <w:tcPr>
            <w:tcW w:w="897" w:type="dxa"/>
            <w:shd w:val="clear" w:color="auto" w:fill="auto"/>
          </w:tcPr>
          <w:p w14:paraId="725A6A7F" w14:textId="77777777" w:rsidR="00F25797" w:rsidRPr="00A37396" w:rsidRDefault="00F25797" w:rsidP="00F25797">
            <w:r w:rsidRPr="00A37396">
              <w:t>9,9</w:t>
            </w:r>
          </w:p>
        </w:tc>
        <w:tc>
          <w:tcPr>
            <w:tcW w:w="897" w:type="dxa"/>
            <w:shd w:val="clear" w:color="auto" w:fill="auto"/>
          </w:tcPr>
          <w:p w14:paraId="11B48CE4" w14:textId="77777777" w:rsidR="00F25797" w:rsidRPr="00A37396" w:rsidRDefault="00F25797" w:rsidP="00F25797">
            <w:r w:rsidRPr="00A37396">
              <w:t>9,6</w:t>
            </w:r>
          </w:p>
        </w:tc>
        <w:tc>
          <w:tcPr>
            <w:tcW w:w="897" w:type="dxa"/>
            <w:shd w:val="clear" w:color="auto" w:fill="auto"/>
          </w:tcPr>
          <w:p w14:paraId="568DB8F4" w14:textId="77777777" w:rsidR="00F25797" w:rsidRPr="00A37396" w:rsidRDefault="00F25797" w:rsidP="00F25797">
            <w:r w:rsidRPr="00A37396">
              <w:t>7,6</w:t>
            </w:r>
          </w:p>
        </w:tc>
        <w:tc>
          <w:tcPr>
            <w:tcW w:w="897" w:type="dxa"/>
            <w:shd w:val="clear" w:color="auto" w:fill="auto"/>
          </w:tcPr>
          <w:p w14:paraId="15FD5657" w14:textId="77777777" w:rsidR="00F25797" w:rsidRPr="00A37396" w:rsidRDefault="00F25797" w:rsidP="00F25797">
            <w:r w:rsidRPr="00A37396">
              <w:t>6,9</w:t>
            </w:r>
          </w:p>
        </w:tc>
        <w:tc>
          <w:tcPr>
            <w:tcW w:w="897" w:type="dxa"/>
            <w:shd w:val="clear" w:color="auto" w:fill="auto"/>
          </w:tcPr>
          <w:p w14:paraId="32E5F816" w14:textId="77777777" w:rsidR="00F25797" w:rsidRPr="00A37396" w:rsidRDefault="00F25797" w:rsidP="00F25797">
            <w:r w:rsidRPr="00A37396">
              <w:t>5,8</w:t>
            </w:r>
          </w:p>
        </w:tc>
        <w:tc>
          <w:tcPr>
            <w:tcW w:w="909" w:type="dxa"/>
            <w:shd w:val="clear" w:color="auto" w:fill="auto"/>
          </w:tcPr>
          <w:p w14:paraId="3B6B2B79" w14:textId="77777777" w:rsidR="00F25797" w:rsidRPr="00A37396" w:rsidRDefault="00F25797" w:rsidP="00F25797">
            <w:r w:rsidRPr="00A37396">
              <w:t>11,4</w:t>
            </w:r>
          </w:p>
        </w:tc>
        <w:tc>
          <w:tcPr>
            <w:tcW w:w="909" w:type="dxa"/>
            <w:shd w:val="clear" w:color="auto" w:fill="auto"/>
          </w:tcPr>
          <w:p w14:paraId="196FA5BD" w14:textId="77777777" w:rsidR="00F25797" w:rsidRPr="00A37396" w:rsidRDefault="00F25797" w:rsidP="00F25797">
            <w:r w:rsidRPr="00A37396">
              <w:t>10,6</w:t>
            </w:r>
          </w:p>
        </w:tc>
        <w:tc>
          <w:tcPr>
            <w:tcW w:w="909" w:type="dxa"/>
            <w:shd w:val="clear" w:color="auto" w:fill="auto"/>
          </w:tcPr>
          <w:p w14:paraId="6B3602E6" w14:textId="77777777" w:rsidR="00F25797" w:rsidRPr="00A37396" w:rsidRDefault="00F25797" w:rsidP="00F25797">
            <w:r w:rsidRPr="00A37396">
              <w:t>8,3</w:t>
            </w:r>
          </w:p>
        </w:tc>
        <w:tc>
          <w:tcPr>
            <w:tcW w:w="859" w:type="dxa"/>
            <w:shd w:val="clear" w:color="auto" w:fill="auto"/>
          </w:tcPr>
          <w:p w14:paraId="121A1716" w14:textId="77777777" w:rsidR="00F25797" w:rsidRPr="00A37396" w:rsidRDefault="00F25797" w:rsidP="00F25797">
            <w:r w:rsidRPr="00A37396">
              <w:t>7,8</w:t>
            </w:r>
          </w:p>
        </w:tc>
        <w:tc>
          <w:tcPr>
            <w:tcW w:w="859" w:type="dxa"/>
            <w:shd w:val="clear" w:color="auto" w:fill="auto"/>
          </w:tcPr>
          <w:p w14:paraId="0DF45F44" w14:textId="77777777" w:rsidR="00F25797" w:rsidRPr="00A37396" w:rsidRDefault="00F25797" w:rsidP="00F25797">
            <w:r w:rsidRPr="00A37396">
              <w:t>9,7</w:t>
            </w:r>
          </w:p>
        </w:tc>
        <w:tc>
          <w:tcPr>
            <w:tcW w:w="1006" w:type="dxa"/>
            <w:shd w:val="clear" w:color="auto" w:fill="auto"/>
          </w:tcPr>
          <w:p w14:paraId="72F776FC" w14:textId="77777777" w:rsidR="00F25797" w:rsidRPr="00A37396" w:rsidRDefault="00F25797" w:rsidP="00F25797">
            <w:r w:rsidRPr="00A37396">
              <w:t>5,2</w:t>
            </w:r>
          </w:p>
        </w:tc>
      </w:tr>
    </w:tbl>
    <w:p w14:paraId="069CCD00" w14:textId="77777777" w:rsidR="00B741F3" w:rsidRDefault="00B741F3"/>
    <w:p w14:paraId="48712A27" w14:textId="793C326F" w:rsidR="00B741F3" w:rsidRPr="00F25797" w:rsidRDefault="00F0724F">
      <w:pPr>
        <w:rPr>
          <w:bCs/>
          <w:sz w:val="28"/>
          <w:szCs w:val="28"/>
        </w:rPr>
      </w:pPr>
      <w:r w:rsidRPr="00F25797">
        <w:rPr>
          <w:bCs/>
          <w:sz w:val="28"/>
          <w:szCs w:val="28"/>
        </w:rPr>
        <w:t xml:space="preserve">Таблица </w:t>
      </w:r>
      <w:r w:rsidR="00F25797">
        <w:rPr>
          <w:bCs/>
          <w:sz w:val="28"/>
          <w:szCs w:val="28"/>
          <w:lang w:val="ru-RU"/>
        </w:rPr>
        <w:t>А.</w:t>
      </w:r>
      <w:r w:rsidRPr="00F25797">
        <w:rPr>
          <w:bCs/>
          <w:sz w:val="28"/>
          <w:szCs w:val="28"/>
        </w:rPr>
        <w:t>8</w:t>
      </w:r>
      <w:r w:rsidR="00F25797">
        <w:rPr>
          <w:bCs/>
          <w:sz w:val="28"/>
          <w:szCs w:val="28"/>
          <w:lang w:val="ru-RU"/>
        </w:rPr>
        <w:t xml:space="preserve"> -</w:t>
      </w:r>
      <w:r w:rsidRPr="00F25797">
        <w:rPr>
          <w:bCs/>
          <w:sz w:val="28"/>
          <w:szCs w:val="28"/>
        </w:rPr>
        <w:t xml:space="preserve"> Коэффициент естественного прироста населения г.Алматы, на 1000 человек</w:t>
      </w:r>
    </w:p>
    <w:p w14:paraId="386AFA01" w14:textId="77777777" w:rsidR="00B741F3" w:rsidRDefault="00B741F3"/>
    <w:tbl>
      <w:tblPr>
        <w:tblStyle w:val="affc"/>
        <w:tblW w:w="13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8"/>
        <w:gridCol w:w="789"/>
        <w:gridCol w:w="789"/>
        <w:gridCol w:w="789"/>
        <w:gridCol w:w="789"/>
        <w:gridCol w:w="789"/>
        <w:gridCol w:w="789"/>
        <w:gridCol w:w="789"/>
        <w:gridCol w:w="927"/>
        <w:gridCol w:w="969"/>
        <w:gridCol w:w="807"/>
        <w:gridCol w:w="1036"/>
        <w:gridCol w:w="1107"/>
        <w:gridCol w:w="1107"/>
      </w:tblGrid>
      <w:tr w:rsidR="00B741F3" w:rsidRPr="00A37396" w14:paraId="693144DB" w14:textId="77777777" w:rsidTr="00ED5F09">
        <w:trPr>
          <w:trHeight w:val="345"/>
        </w:trPr>
        <w:tc>
          <w:tcPr>
            <w:tcW w:w="1988" w:type="dxa"/>
            <w:shd w:val="clear" w:color="auto" w:fill="auto"/>
          </w:tcPr>
          <w:p w14:paraId="7B05B80D" w14:textId="77777777" w:rsidR="00B741F3" w:rsidRPr="00A37396" w:rsidRDefault="00F0724F">
            <w:pPr>
              <w:rPr>
                <w:bCs/>
              </w:rPr>
            </w:pPr>
            <w:r w:rsidRPr="00A37396">
              <w:rPr>
                <w:rFonts w:eastAsia="Calibri"/>
                <w:bCs/>
              </w:rPr>
              <w:t>Районы города Алматы</w:t>
            </w:r>
          </w:p>
        </w:tc>
        <w:tc>
          <w:tcPr>
            <w:tcW w:w="789" w:type="dxa"/>
            <w:shd w:val="clear" w:color="auto" w:fill="auto"/>
          </w:tcPr>
          <w:p w14:paraId="2572B3B3" w14:textId="77777777" w:rsidR="00B741F3" w:rsidRPr="00A37396" w:rsidRDefault="00F0724F">
            <w:pPr>
              <w:rPr>
                <w:bCs/>
              </w:rPr>
            </w:pPr>
            <w:r w:rsidRPr="00A37396">
              <w:rPr>
                <w:bCs/>
              </w:rPr>
              <w:t>2010</w:t>
            </w:r>
          </w:p>
        </w:tc>
        <w:tc>
          <w:tcPr>
            <w:tcW w:w="789" w:type="dxa"/>
            <w:shd w:val="clear" w:color="auto" w:fill="auto"/>
          </w:tcPr>
          <w:p w14:paraId="3C649FF0" w14:textId="77777777" w:rsidR="00B741F3" w:rsidRPr="00A37396" w:rsidRDefault="00F0724F">
            <w:pPr>
              <w:rPr>
                <w:bCs/>
              </w:rPr>
            </w:pPr>
            <w:r w:rsidRPr="00A37396">
              <w:rPr>
                <w:bCs/>
              </w:rPr>
              <w:t>2011</w:t>
            </w:r>
          </w:p>
        </w:tc>
        <w:tc>
          <w:tcPr>
            <w:tcW w:w="789" w:type="dxa"/>
            <w:shd w:val="clear" w:color="auto" w:fill="auto"/>
          </w:tcPr>
          <w:p w14:paraId="7B587FB8" w14:textId="77777777" w:rsidR="00B741F3" w:rsidRPr="00A37396" w:rsidRDefault="00F0724F">
            <w:pPr>
              <w:rPr>
                <w:bCs/>
              </w:rPr>
            </w:pPr>
            <w:r w:rsidRPr="00A37396">
              <w:rPr>
                <w:bCs/>
              </w:rPr>
              <w:t>2012</w:t>
            </w:r>
          </w:p>
        </w:tc>
        <w:tc>
          <w:tcPr>
            <w:tcW w:w="789" w:type="dxa"/>
            <w:shd w:val="clear" w:color="auto" w:fill="auto"/>
          </w:tcPr>
          <w:p w14:paraId="0D28A544" w14:textId="77777777" w:rsidR="00B741F3" w:rsidRPr="00A37396" w:rsidRDefault="00F0724F">
            <w:pPr>
              <w:rPr>
                <w:bCs/>
              </w:rPr>
            </w:pPr>
            <w:r w:rsidRPr="00A37396">
              <w:rPr>
                <w:bCs/>
              </w:rPr>
              <w:t>2013</w:t>
            </w:r>
          </w:p>
        </w:tc>
        <w:tc>
          <w:tcPr>
            <w:tcW w:w="789" w:type="dxa"/>
            <w:shd w:val="clear" w:color="auto" w:fill="auto"/>
          </w:tcPr>
          <w:p w14:paraId="6B58D913" w14:textId="77777777" w:rsidR="00B741F3" w:rsidRPr="00A37396" w:rsidRDefault="00F0724F">
            <w:pPr>
              <w:rPr>
                <w:bCs/>
              </w:rPr>
            </w:pPr>
            <w:r w:rsidRPr="00A37396">
              <w:rPr>
                <w:bCs/>
              </w:rPr>
              <w:t>2014</w:t>
            </w:r>
          </w:p>
        </w:tc>
        <w:tc>
          <w:tcPr>
            <w:tcW w:w="789" w:type="dxa"/>
            <w:shd w:val="clear" w:color="auto" w:fill="auto"/>
          </w:tcPr>
          <w:p w14:paraId="4A8C90A8" w14:textId="77777777" w:rsidR="00B741F3" w:rsidRPr="00A37396" w:rsidRDefault="00F0724F">
            <w:pPr>
              <w:rPr>
                <w:bCs/>
              </w:rPr>
            </w:pPr>
            <w:r w:rsidRPr="00A37396">
              <w:rPr>
                <w:bCs/>
              </w:rPr>
              <w:t>2015</w:t>
            </w:r>
          </w:p>
        </w:tc>
        <w:tc>
          <w:tcPr>
            <w:tcW w:w="789" w:type="dxa"/>
            <w:shd w:val="clear" w:color="auto" w:fill="auto"/>
          </w:tcPr>
          <w:p w14:paraId="0D96664F" w14:textId="77777777" w:rsidR="00B741F3" w:rsidRPr="00A37396" w:rsidRDefault="00F0724F">
            <w:pPr>
              <w:rPr>
                <w:bCs/>
              </w:rPr>
            </w:pPr>
            <w:r w:rsidRPr="00A37396">
              <w:rPr>
                <w:bCs/>
              </w:rPr>
              <w:t>2016</w:t>
            </w:r>
          </w:p>
        </w:tc>
        <w:tc>
          <w:tcPr>
            <w:tcW w:w="927" w:type="dxa"/>
            <w:shd w:val="clear" w:color="auto" w:fill="auto"/>
          </w:tcPr>
          <w:p w14:paraId="5DDFA00A" w14:textId="77777777" w:rsidR="00B741F3" w:rsidRPr="00A37396" w:rsidRDefault="00F0724F">
            <w:pPr>
              <w:rPr>
                <w:bCs/>
              </w:rPr>
            </w:pPr>
            <w:r w:rsidRPr="00A37396">
              <w:rPr>
                <w:bCs/>
              </w:rPr>
              <w:t>2017</w:t>
            </w:r>
          </w:p>
        </w:tc>
        <w:tc>
          <w:tcPr>
            <w:tcW w:w="969" w:type="dxa"/>
            <w:shd w:val="clear" w:color="auto" w:fill="auto"/>
          </w:tcPr>
          <w:p w14:paraId="670B9A70" w14:textId="77777777" w:rsidR="00B741F3" w:rsidRPr="00A37396" w:rsidRDefault="00F0724F">
            <w:pPr>
              <w:rPr>
                <w:bCs/>
              </w:rPr>
            </w:pPr>
            <w:r w:rsidRPr="00A37396">
              <w:rPr>
                <w:bCs/>
              </w:rPr>
              <w:t>2018</w:t>
            </w:r>
          </w:p>
        </w:tc>
        <w:tc>
          <w:tcPr>
            <w:tcW w:w="807" w:type="dxa"/>
            <w:shd w:val="clear" w:color="auto" w:fill="auto"/>
          </w:tcPr>
          <w:p w14:paraId="4330AFBA" w14:textId="77777777" w:rsidR="00B741F3" w:rsidRPr="00A37396" w:rsidRDefault="00F0724F">
            <w:pPr>
              <w:rPr>
                <w:bCs/>
              </w:rPr>
            </w:pPr>
            <w:r w:rsidRPr="00A37396">
              <w:rPr>
                <w:bCs/>
              </w:rPr>
              <w:t>2019</w:t>
            </w:r>
          </w:p>
        </w:tc>
        <w:tc>
          <w:tcPr>
            <w:tcW w:w="1036" w:type="dxa"/>
            <w:shd w:val="clear" w:color="auto" w:fill="auto"/>
          </w:tcPr>
          <w:p w14:paraId="3DD241C5" w14:textId="77777777" w:rsidR="00B741F3" w:rsidRPr="00A37396" w:rsidRDefault="00F0724F">
            <w:pPr>
              <w:rPr>
                <w:bCs/>
              </w:rPr>
            </w:pPr>
            <w:r w:rsidRPr="00A37396">
              <w:rPr>
                <w:bCs/>
              </w:rPr>
              <w:t>2 020</w:t>
            </w:r>
          </w:p>
        </w:tc>
        <w:tc>
          <w:tcPr>
            <w:tcW w:w="1107" w:type="dxa"/>
            <w:shd w:val="clear" w:color="auto" w:fill="auto"/>
          </w:tcPr>
          <w:p w14:paraId="4631FC2E" w14:textId="77777777" w:rsidR="00B741F3" w:rsidRPr="00A37396" w:rsidRDefault="00F0724F">
            <w:pPr>
              <w:rPr>
                <w:bCs/>
              </w:rPr>
            </w:pPr>
            <w:r w:rsidRPr="00A37396">
              <w:rPr>
                <w:bCs/>
              </w:rPr>
              <w:t>2021</w:t>
            </w:r>
          </w:p>
        </w:tc>
        <w:tc>
          <w:tcPr>
            <w:tcW w:w="1107" w:type="dxa"/>
            <w:shd w:val="clear" w:color="auto" w:fill="auto"/>
          </w:tcPr>
          <w:p w14:paraId="06A453D8" w14:textId="77777777" w:rsidR="00B741F3" w:rsidRPr="00A37396" w:rsidRDefault="00F0724F">
            <w:pPr>
              <w:rPr>
                <w:bCs/>
              </w:rPr>
            </w:pPr>
            <w:r w:rsidRPr="00A37396">
              <w:rPr>
                <w:bCs/>
              </w:rPr>
              <w:t>2022</w:t>
            </w:r>
          </w:p>
        </w:tc>
      </w:tr>
      <w:tr w:rsidR="00B741F3" w:rsidRPr="00A37396" w14:paraId="1E93E8C7" w14:textId="77777777" w:rsidTr="00ED5F09">
        <w:trPr>
          <w:trHeight w:val="345"/>
        </w:trPr>
        <w:tc>
          <w:tcPr>
            <w:tcW w:w="1988" w:type="dxa"/>
            <w:shd w:val="clear" w:color="auto" w:fill="auto"/>
          </w:tcPr>
          <w:p w14:paraId="222B7906" w14:textId="77777777" w:rsidR="00B741F3" w:rsidRPr="00A37396" w:rsidRDefault="00F0724F">
            <w:pPr>
              <w:rPr>
                <w:bCs/>
              </w:rPr>
            </w:pPr>
            <w:r w:rsidRPr="00A37396">
              <w:rPr>
                <w:bCs/>
              </w:rPr>
              <w:t>г.Алматы</w:t>
            </w:r>
          </w:p>
        </w:tc>
        <w:tc>
          <w:tcPr>
            <w:tcW w:w="789" w:type="dxa"/>
            <w:shd w:val="clear" w:color="auto" w:fill="auto"/>
          </w:tcPr>
          <w:p w14:paraId="78CEB17E" w14:textId="77777777" w:rsidR="00B741F3" w:rsidRPr="00A37396" w:rsidRDefault="00F0724F">
            <w:pPr>
              <w:rPr>
                <w:bCs/>
              </w:rPr>
            </w:pPr>
            <w:r w:rsidRPr="00A37396">
              <w:rPr>
                <w:bCs/>
              </w:rPr>
              <w:t>9,8</w:t>
            </w:r>
          </w:p>
        </w:tc>
        <w:tc>
          <w:tcPr>
            <w:tcW w:w="789" w:type="dxa"/>
            <w:shd w:val="clear" w:color="auto" w:fill="auto"/>
          </w:tcPr>
          <w:p w14:paraId="2C7C3891" w14:textId="77777777" w:rsidR="00B741F3" w:rsidRPr="00A37396" w:rsidRDefault="00F0724F">
            <w:pPr>
              <w:rPr>
                <w:bCs/>
              </w:rPr>
            </w:pPr>
            <w:r w:rsidRPr="00A37396">
              <w:rPr>
                <w:bCs/>
              </w:rPr>
              <w:t>9,6</w:t>
            </w:r>
          </w:p>
        </w:tc>
        <w:tc>
          <w:tcPr>
            <w:tcW w:w="789" w:type="dxa"/>
            <w:shd w:val="clear" w:color="auto" w:fill="auto"/>
          </w:tcPr>
          <w:p w14:paraId="3492EE04" w14:textId="77777777" w:rsidR="00B741F3" w:rsidRPr="00A37396" w:rsidRDefault="00F0724F">
            <w:pPr>
              <w:rPr>
                <w:bCs/>
              </w:rPr>
            </w:pPr>
            <w:r w:rsidRPr="00A37396">
              <w:rPr>
                <w:bCs/>
              </w:rPr>
              <w:t>10,7</w:t>
            </w:r>
          </w:p>
        </w:tc>
        <w:tc>
          <w:tcPr>
            <w:tcW w:w="789" w:type="dxa"/>
            <w:shd w:val="clear" w:color="auto" w:fill="auto"/>
          </w:tcPr>
          <w:p w14:paraId="03C1D30B" w14:textId="77777777" w:rsidR="00B741F3" w:rsidRPr="00A37396" w:rsidRDefault="00F0724F">
            <w:pPr>
              <w:rPr>
                <w:bCs/>
              </w:rPr>
            </w:pPr>
            <w:r w:rsidRPr="00A37396">
              <w:rPr>
                <w:bCs/>
              </w:rPr>
              <w:t>11,1</w:t>
            </w:r>
          </w:p>
        </w:tc>
        <w:tc>
          <w:tcPr>
            <w:tcW w:w="789" w:type="dxa"/>
            <w:shd w:val="clear" w:color="auto" w:fill="auto"/>
          </w:tcPr>
          <w:p w14:paraId="3DC9FA54" w14:textId="77777777" w:rsidR="00B741F3" w:rsidRPr="00A37396" w:rsidRDefault="00F0724F">
            <w:pPr>
              <w:rPr>
                <w:bCs/>
              </w:rPr>
            </w:pPr>
            <w:r w:rsidRPr="00A37396">
              <w:rPr>
                <w:bCs/>
              </w:rPr>
              <w:t>12,0</w:t>
            </w:r>
          </w:p>
        </w:tc>
        <w:tc>
          <w:tcPr>
            <w:tcW w:w="789" w:type="dxa"/>
            <w:shd w:val="clear" w:color="auto" w:fill="auto"/>
          </w:tcPr>
          <w:p w14:paraId="08953E3D" w14:textId="77777777" w:rsidR="00B741F3" w:rsidRPr="00A37396" w:rsidRDefault="00F0724F">
            <w:pPr>
              <w:rPr>
                <w:bCs/>
              </w:rPr>
            </w:pPr>
            <w:r w:rsidRPr="00A37396">
              <w:rPr>
                <w:bCs/>
              </w:rPr>
              <w:t>12,3</w:t>
            </w:r>
          </w:p>
        </w:tc>
        <w:tc>
          <w:tcPr>
            <w:tcW w:w="789" w:type="dxa"/>
            <w:shd w:val="clear" w:color="auto" w:fill="auto"/>
          </w:tcPr>
          <w:p w14:paraId="608155D7" w14:textId="77777777" w:rsidR="00B741F3" w:rsidRPr="00A37396" w:rsidRDefault="00F0724F">
            <w:pPr>
              <w:rPr>
                <w:bCs/>
              </w:rPr>
            </w:pPr>
            <w:r w:rsidRPr="00A37396">
              <w:rPr>
                <w:bCs/>
              </w:rPr>
              <w:t>12,1</w:t>
            </w:r>
          </w:p>
        </w:tc>
        <w:tc>
          <w:tcPr>
            <w:tcW w:w="927" w:type="dxa"/>
            <w:shd w:val="clear" w:color="auto" w:fill="auto"/>
          </w:tcPr>
          <w:p w14:paraId="5CC71556" w14:textId="77777777" w:rsidR="00B741F3" w:rsidRPr="00A37396" w:rsidRDefault="00F0724F">
            <w:pPr>
              <w:rPr>
                <w:bCs/>
              </w:rPr>
            </w:pPr>
            <w:r w:rsidRPr="00A37396">
              <w:rPr>
                <w:bCs/>
              </w:rPr>
              <w:t>11,5</w:t>
            </w:r>
          </w:p>
        </w:tc>
        <w:tc>
          <w:tcPr>
            <w:tcW w:w="969" w:type="dxa"/>
            <w:shd w:val="clear" w:color="auto" w:fill="auto"/>
          </w:tcPr>
          <w:p w14:paraId="5C8A6439" w14:textId="77777777" w:rsidR="00B741F3" w:rsidRPr="00A37396" w:rsidRDefault="00F0724F">
            <w:pPr>
              <w:rPr>
                <w:bCs/>
              </w:rPr>
            </w:pPr>
            <w:r w:rsidRPr="00A37396">
              <w:rPr>
                <w:bCs/>
              </w:rPr>
              <w:t>11,8</w:t>
            </w:r>
          </w:p>
        </w:tc>
        <w:tc>
          <w:tcPr>
            <w:tcW w:w="807" w:type="dxa"/>
            <w:shd w:val="clear" w:color="auto" w:fill="auto"/>
          </w:tcPr>
          <w:p w14:paraId="4433D2B2" w14:textId="77777777" w:rsidR="00B741F3" w:rsidRPr="00A37396" w:rsidRDefault="00F0724F">
            <w:pPr>
              <w:rPr>
                <w:bCs/>
              </w:rPr>
            </w:pPr>
            <w:r w:rsidRPr="00A37396">
              <w:rPr>
                <w:bCs/>
              </w:rPr>
              <w:t xml:space="preserve">11,7  </w:t>
            </w:r>
          </w:p>
        </w:tc>
        <w:tc>
          <w:tcPr>
            <w:tcW w:w="1036" w:type="dxa"/>
            <w:shd w:val="clear" w:color="auto" w:fill="auto"/>
          </w:tcPr>
          <w:p w14:paraId="1326D766" w14:textId="77777777" w:rsidR="00B741F3" w:rsidRPr="00A37396" w:rsidRDefault="00F0724F">
            <w:pPr>
              <w:rPr>
                <w:bCs/>
              </w:rPr>
            </w:pPr>
            <w:r w:rsidRPr="00A37396">
              <w:rPr>
                <w:bCs/>
              </w:rPr>
              <w:t xml:space="preserve">10,8  </w:t>
            </w:r>
          </w:p>
        </w:tc>
        <w:tc>
          <w:tcPr>
            <w:tcW w:w="1107" w:type="dxa"/>
            <w:shd w:val="clear" w:color="auto" w:fill="auto"/>
          </w:tcPr>
          <w:p w14:paraId="54222AA3" w14:textId="77777777" w:rsidR="00B741F3" w:rsidRPr="00A37396" w:rsidRDefault="00F0724F">
            <w:pPr>
              <w:rPr>
                <w:bCs/>
              </w:rPr>
            </w:pPr>
            <w:r w:rsidRPr="00A37396">
              <w:rPr>
                <w:bCs/>
              </w:rPr>
              <w:t xml:space="preserve">9,9  </w:t>
            </w:r>
          </w:p>
        </w:tc>
        <w:tc>
          <w:tcPr>
            <w:tcW w:w="1107" w:type="dxa"/>
            <w:shd w:val="clear" w:color="auto" w:fill="auto"/>
          </w:tcPr>
          <w:p w14:paraId="3DCA8D1A" w14:textId="77777777" w:rsidR="00B741F3" w:rsidRPr="00A37396" w:rsidRDefault="00F0724F">
            <w:pPr>
              <w:rPr>
                <w:bCs/>
              </w:rPr>
            </w:pPr>
            <w:r w:rsidRPr="00A37396">
              <w:rPr>
                <w:bCs/>
              </w:rPr>
              <w:t>11,2</w:t>
            </w:r>
          </w:p>
        </w:tc>
      </w:tr>
      <w:tr w:rsidR="00B741F3" w:rsidRPr="00A37396" w14:paraId="35D7662F" w14:textId="77777777" w:rsidTr="00ED5F09">
        <w:trPr>
          <w:trHeight w:val="345"/>
        </w:trPr>
        <w:tc>
          <w:tcPr>
            <w:tcW w:w="1988" w:type="dxa"/>
            <w:shd w:val="clear" w:color="auto" w:fill="auto"/>
          </w:tcPr>
          <w:p w14:paraId="2B55D4F7" w14:textId="77777777" w:rsidR="00B741F3" w:rsidRPr="00A37396" w:rsidRDefault="00F0724F">
            <w:pPr>
              <w:rPr>
                <w:bCs/>
              </w:rPr>
            </w:pPr>
            <w:r w:rsidRPr="00A37396">
              <w:rPr>
                <w:bCs/>
              </w:rPr>
              <w:t xml:space="preserve">Алмалинский  </w:t>
            </w:r>
          </w:p>
        </w:tc>
        <w:tc>
          <w:tcPr>
            <w:tcW w:w="789" w:type="dxa"/>
            <w:shd w:val="clear" w:color="auto" w:fill="auto"/>
          </w:tcPr>
          <w:p w14:paraId="16D7C3D3" w14:textId="77777777" w:rsidR="00B741F3" w:rsidRPr="00A37396" w:rsidRDefault="00F0724F">
            <w:pPr>
              <w:rPr>
                <w:bCs/>
              </w:rPr>
            </w:pPr>
            <w:r w:rsidRPr="00A37396">
              <w:rPr>
                <w:bCs/>
              </w:rPr>
              <w:t>5,4</w:t>
            </w:r>
          </w:p>
        </w:tc>
        <w:tc>
          <w:tcPr>
            <w:tcW w:w="789" w:type="dxa"/>
            <w:shd w:val="clear" w:color="auto" w:fill="auto"/>
          </w:tcPr>
          <w:p w14:paraId="6E80430D" w14:textId="77777777" w:rsidR="00B741F3" w:rsidRPr="00A37396" w:rsidRDefault="00F0724F">
            <w:pPr>
              <w:rPr>
                <w:bCs/>
              </w:rPr>
            </w:pPr>
            <w:r w:rsidRPr="00A37396">
              <w:rPr>
                <w:bCs/>
              </w:rPr>
              <w:t>10,0</w:t>
            </w:r>
          </w:p>
        </w:tc>
        <w:tc>
          <w:tcPr>
            <w:tcW w:w="789" w:type="dxa"/>
            <w:shd w:val="clear" w:color="auto" w:fill="auto"/>
          </w:tcPr>
          <w:p w14:paraId="49993BEA" w14:textId="77777777" w:rsidR="00B741F3" w:rsidRPr="00A37396" w:rsidRDefault="00F0724F">
            <w:pPr>
              <w:rPr>
                <w:bCs/>
              </w:rPr>
            </w:pPr>
            <w:r w:rsidRPr="00A37396">
              <w:rPr>
                <w:bCs/>
              </w:rPr>
              <w:t>9,3</w:t>
            </w:r>
          </w:p>
        </w:tc>
        <w:tc>
          <w:tcPr>
            <w:tcW w:w="789" w:type="dxa"/>
            <w:shd w:val="clear" w:color="auto" w:fill="auto"/>
          </w:tcPr>
          <w:p w14:paraId="169C52F5" w14:textId="77777777" w:rsidR="00B741F3" w:rsidRPr="00A37396" w:rsidRDefault="00F0724F">
            <w:pPr>
              <w:rPr>
                <w:bCs/>
              </w:rPr>
            </w:pPr>
            <w:r w:rsidRPr="00A37396">
              <w:rPr>
                <w:bCs/>
              </w:rPr>
              <w:t>8,5</w:t>
            </w:r>
          </w:p>
        </w:tc>
        <w:tc>
          <w:tcPr>
            <w:tcW w:w="789" w:type="dxa"/>
            <w:shd w:val="clear" w:color="auto" w:fill="auto"/>
          </w:tcPr>
          <w:p w14:paraId="06273768" w14:textId="77777777" w:rsidR="00B741F3" w:rsidRPr="00A37396" w:rsidRDefault="00F0724F">
            <w:pPr>
              <w:rPr>
                <w:bCs/>
              </w:rPr>
            </w:pPr>
            <w:r w:rsidRPr="00A37396">
              <w:rPr>
                <w:bCs/>
              </w:rPr>
              <w:t>9,8</w:t>
            </w:r>
          </w:p>
        </w:tc>
        <w:tc>
          <w:tcPr>
            <w:tcW w:w="789" w:type="dxa"/>
            <w:shd w:val="clear" w:color="auto" w:fill="auto"/>
          </w:tcPr>
          <w:p w14:paraId="29853F50" w14:textId="77777777" w:rsidR="00B741F3" w:rsidRPr="00A37396" w:rsidRDefault="00F0724F">
            <w:pPr>
              <w:rPr>
                <w:bCs/>
              </w:rPr>
            </w:pPr>
            <w:r w:rsidRPr="00A37396">
              <w:rPr>
                <w:bCs/>
              </w:rPr>
              <w:t>10,8</w:t>
            </w:r>
          </w:p>
        </w:tc>
        <w:tc>
          <w:tcPr>
            <w:tcW w:w="789" w:type="dxa"/>
            <w:shd w:val="clear" w:color="auto" w:fill="auto"/>
          </w:tcPr>
          <w:p w14:paraId="77DAB22E" w14:textId="77777777" w:rsidR="00B741F3" w:rsidRPr="00A37396" w:rsidRDefault="00F0724F">
            <w:pPr>
              <w:rPr>
                <w:bCs/>
              </w:rPr>
            </w:pPr>
            <w:r w:rsidRPr="00A37396">
              <w:rPr>
                <w:bCs/>
              </w:rPr>
              <w:t>9,7</w:t>
            </w:r>
          </w:p>
        </w:tc>
        <w:tc>
          <w:tcPr>
            <w:tcW w:w="927" w:type="dxa"/>
            <w:shd w:val="clear" w:color="auto" w:fill="auto"/>
          </w:tcPr>
          <w:p w14:paraId="1BF291EA" w14:textId="77777777" w:rsidR="00B741F3" w:rsidRPr="00A37396" w:rsidRDefault="00F0724F">
            <w:pPr>
              <w:rPr>
                <w:bCs/>
              </w:rPr>
            </w:pPr>
            <w:r w:rsidRPr="00A37396">
              <w:rPr>
                <w:bCs/>
              </w:rPr>
              <w:t>7,9</w:t>
            </w:r>
          </w:p>
        </w:tc>
        <w:tc>
          <w:tcPr>
            <w:tcW w:w="969" w:type="dxa"/>
            <w:shd w:val="clear" w:color="auto" w:fill="auto"/>
          </w:tcPr>
          <w:p w14:paraId="43D47395" w14:textId="77777777" w:rsidR="00B741F3" w:rsidRPr="00A37396" w:rsidRDefault="00F0724F">
            <w:pPr>
              <w:rPr>
                <w:bCs/>
              </w:rPr>
            </w:pPr>
            <w:r w:rsidRPr="00A37396">
              <w:rPr>
                <w:bCs/>
              </w:rPr>
              <w:t>8,2</w:t>
            </w:r>
          </w:p>
        </w:tc>
        <w:tc>
          <w:tcPr>
            <w:tcW w:w="807" w:type="dxa"/>
            <w:shd w:val="clear" w:color="auto" w:fill="auto"/>
          </w:tcPr>
          <w:p w14:paraId="4862F019" w14:textId="77777777" w:rsidR="00B741F3" w:rsidRPr="00A37396" w:rsidRDefault="00F0724F">
            <w:pPr>
              <w:rPr>
                <w:bCs/>
              </w:rPr>
            </w:pPr>
            <w:r w:rsidRPr="00A37396">
              <w:rPr>
                <w:bCs/>
              </w:rPr>
              <w:t xml:space="preserve">6,4  </w:t>
            </w:r>
          </w:p>
        </w:tc>
        <w:tc>
          <w:tcPr>
            <w:tcW w:w="1036" w:type="dxa"/>
            <w:shd w:val="clear" w:color="auto" w:fill="auto"/>
          </w:tcPr>
          <w:p w14:paraId="16A1C82D" w14:textId="77777777" w:rsidR="00B741F3" w:rsidRPr="00A37396" w:rsidRDefault="00F0724F">
            <w:pPr>
              <w:rPr>
                <w:bCs/>
              </w:rPr>
            </w:pPr>
            <w:r w:rsidRPr="00A37396">
              <w:rPr>
                <w:bCs/>
              </w:rPr>
              <w:t xml:space="preserve">6,4  </w:t>
            </w:r>
          </w:p>
        </w:tc>
        <w:tc>
          <w:tcPr>
            <w:tcW w:w="1107" w:type="dxa"/>
            <w:shd w:val="clear" w:color="auto" w:fill="auto"/>
          </w:tcPr>
          <w:p w14:paraId="578918B3" w14:textId="77777777" w:rsidR="00B741F3" w:rsidRPr="00A37396" w:rsidRDefault="00F0724F">
            <w:pPr>
              <w:rPr>
                <w:bCs/>
              </w:rPr>
            </w:pPr>
            <w:r w:rsidRPr="00A37396">
              <w:rPr>
                <w:bCs/>
              </w:rPr>
              <w:t>3,2</w:t>
            </w:r>
          </w:p>
        </w:tc>
        <w:tc>
          <w:tcPr>
            <w:tcW w:w="1107" w:type="dxa"/>
            <w:shd w:val="clear" w:color="auto" w:fill="auto"/>
          </w:tcPr>
          <w:p w14:paraId="41856744" w14:textId="77777777" w:rsidR="00B741F3" w:rsidRPr="00A37396" w:rsidRDefault="00F0724F">
            <w:pPr>
              <w:rPr>
                <w:bCs/>
              </w:rPr>
            </w:pPr>
            <w:r w:rsidRPr="00A37396">
              <w:rPr>
                <w:bCs/>
              </w:rPr>
              <w:t>6,0</w:t>
            </w:r>
          </w:p>
        </w:tc>
      </w:tr>
      <w:tr w:rsidR="00B741F3" w:rsidRPr="00A37396" w14:paraId="33CD0880" w14:textId="77777777" w:rsidTr="00ED5F09">
        <w:trPr>
          <w:trHeight w:val="345"/>
        </w:trPr>
        <w:tc>
          <w:tcPr>
            <w:tcW w:w="1988" w:type="dxa"/>
            <w:shd w:val="clear" w:color="auto" w:fill="auto"/>
          </w:tcPr>
          <w:p w14:paraId="2377E1AF" w14:textId="77777777" w:rsidR="00B741F3" w:rsidRPr="00A37396" w:rsidRDefault="00F0724F">
            <w:pPr>
              <w:rPr>
                <w:bCs/>
              </w:rPr>
            </w:pPr>
            <w:r w:rsidRPr="00A37396">
              <w:rPr>
                <w:bCs/>
              </w:rPr>
              <w:t>Алатауский</w:t>
            </w:r>
          </w:p>
        </w:tc>
        <w:tc>
          <w:tcPr>
            <w:tcW w:w="789" w:type="dxa"/>
            <w:shd w:val="clear" w:color="auto" w:fill="auto"/>
          </w:tcPr>
          <w:p w14:paraId="4919AA6D" w14:textId="77777777" w:rsidR="00B741F3" w:rsidRPr="00A37396" w:rsidRDefault="00F0724F">
            <w:pPr>
              <w:rPr>
                <w:bCs/>
              </w:rPr>
            </w:pPr>
            <w:r w:rsidRPr="00A37396">
              <w:rPr>
                <w:bCs/>
              </w:rPr>
              <w:t>18,7</w:t>
            </w:r>
          </w:p>
        </w:tc>
        <w:tc>
          <w:tcPr>
            <w:tcW w:w="789" w:type="dxa"/>
            <w:shd w:val="clear" w:color="auto" w:fill="auto"/>
          </w:tcPr>
          <w:p w14:paraId="78ABE5BF" w14:textId="77777777" w:rsidR="00B741F3" w:rsidRPr="00A37396" w:rsidRDefault="00F0724F">
            <w:pPr>
              <w:rPr>
                <w:bCs/>
              </w:rPr>
            </w:pPr>
            <w:r w:rsidRPr="00A37396">
              <w:rPr>
                <w:bCs/>
              </w:rPr>
              <w:t>5,0</w:t>
            </w:r>
          </w:p>
        </w:tc>
        <w:tc>
          <w:tcPr>
            <w:tcW w:w="789" w:type="dxa"/>
            <w:shd w:val="clear" w:color="auto" w:fill="auto"/>
          </w:tcPr>
          <w:p w14:paraId="7599BB88" w14:textId="77777777" w:rsidR="00B741F3" w:rsidRPr="00A37396" w:rsidRDefault="00F0724F">
            <w:pPr>
              <w:rPr>
                <w:bCs/>
              </w:rPr>
            </w:pPr>
            <w:r w:rsidRPr="00A37396">
              <w:rPr>
                <w:bCs/>
              </w:rPr>
              <w:t>12,7</w:t>
            </w:r>
          </w:p>
        </w:tc>
        <w:tc>
          <w:tcPr>
            <w:tcW w:w="789" w:type="dxa"/>
            <w:shd w:val="clear" w:color="auto" w:fill="auto"/>
          </w:tcPr>
          <w:p w14:paraId="25BC46DF" w14:textId="77777777" w:rsidR="00B741F3" w:rsidRPr="00A37396" w:rsidRDefault="00F0724F">
            <w:pPr>
              <w:rPr>
                <w:bCs/>
              </w:rPr>
            </w:pPr>
            <w:r w:rsidRPr="00A37396">
              <w:rPr>
                <w:bCs/>
              </w:rPr>
              <w:t>14,3</w:t>
            </w:r>
          </w:p>
        </w:tc>
        <w:tc>
          <w:tcPr>
            <w:tcW w:w="789" w:type="dxa"/>
            <w:shd w:val="clear" w:color="auto" w:fill="auto"/>
          </w:tcPr>
          <w:p w14:paraId="42F7933B" w14:textId="77777777" w:rsidR="00B741F3" w:rsidRPr="00A37396" w:rsidRDefault="00F0724F">
            <w:pPr>
              <w:rPr>
                <w:bCs/>
              </w:rPr>
            </w:pPr>
            <w:r w:rsidRPr="00A37396">
              <w:rPr>
                <w:bCs/>
              </w:rPr>
              <w:t>17,8</w:t>
            </w:r>
          </w:p>
        </w:tc>
        <w:tc>
          <w:tcPr>
            <w:tcW w:w="789" w:type="dxa"/>
            <w:shd w:val="clear" w:color="auto" w:fill="auto"/>
          </w:tcPr>
          <w:p w14:paraId="2ED81D72" w14:textId="77777777" w:rsidR="00B741F3" w:rsidRPr="00A37396" w:rsidRDefault="00F0724F">
            <w:pPr>
              <w:rPr>
                <w:bCs/>
              </w:rPr>
            </w:pPr>
            <w:r w:rsidRPr="00A37396">
              <w:rPr>
                <w:bCs/>
              </w:rPr>
              <w:t>20,3</w:t>
            </w:r>
          </w:p>
        </w:tc>
        <w:tc>
          <w:tcPr>
            <w:tcW w:w="789" w:type="dxa"/>
            <w:shd w:val="clear" w:color="auto" w:fill="auto"/>
          </w:tcPr>
          <w:p w14:paraId="33EE5E2E" w14:textId="77777777" w:rsidR="00B741F3" w:rsidRPr="00A37396" w:rsidRDefault="00F0724F">
            <w:pPr>
              <w:rPr>
                <w:bCs/>
              </w:rPr>
            </w:pPr>
            <w:r w:rsidRPr="00A37396">
              <w:rPr>
                <w:bCs/>
              </w:rPr>
              <w:t>21,1</w:t>
            </w:r>
          </w:p>
        </w:tc>
        <w:tc>
          <w:tcPr>
            <w:tcW w:w="927" w:type="dxa"/>
            <w:shd w:val="clear" w:color="auto" w:fill="auto"/>
          </w:tcPr>
          <w:p w14:paraId="5A9FD44A" w14:textId="77777777" w:rsidR="00B741F3" w:rsidRPr="00A37396" w:rsidRDefault="00F0724F">
            <w:pPr>
              <w:rPr>
                <w:bCs/>
              </w:rPr>
            </w:pPr>
            <w:r w:rsidRPr="00A37396">
              <w:rPr>
                <w:bCs/>
              </w:rPr>
              <w:t>21,5</w:t>
            </w:r>
          </w:p>
        </w:tc>
        <w:tc>
          <w:tcPr>
            <w:tcW w:w="969" w:type="dxa"/>
            <w:shd w:val="clear" w:color="auto" w:fill="auto"/>
          </w:tcPr>
          <w:p w14:paraId="40A002F5" w14:textId="77777777" w:rsidR="00B741F3" w:rsidRPr="00A37396" w:rsidRDefault="00F0724F">
            <w:pPr>
              <w:rPr>
                <w:bCs/>
              </w:rPr>
            </w:pPr>
            <w:r w:rsidRPr="00A37396">
              <w:rPr>
                <w:bCs/>
              </w:rPr>
              <w:t>22,4</w:t>
            </w:r>
          </w:p>
        </w:tc>
        <w:tc>
          <w:tcPr>
            <w:tcW w:w="807" w:type="dxa"/>
            <w:shd w:val="clear" w:color="auto" w:fill="auto"/>
          </w:tcPr>
          <w:p w14:paraId="559E564E" w14:textId="77777777" w:rsidR="00B741F3" w:rsidRPr="00A37396" w:rsidRDefault="00F0724F">
            <w:pPr>
              <w:rPr>
                <w:bCs/>
              </w:rPr>
            </w:pPr>
            <w:r w:rsidRPr="00A37396">
              <w:rPr>
                <w:bCs/>
              </w:rPr>
              <w:t>23,2</w:t>
            </w:r>
          </w:p>
        </w:tc>
        <w:tc>
          <w:tcPr>
            <w:tcW w:w="1036" w:type="dxa"/>
            <w:shd w:val="clear" w:color="auto" w:fill="auto"/>
          </w:tcPr>
          <w:p w14:paraId="3661DE5B" w14:textId="77777777" w:rsidR="00B741F3" w:rsidRPr="00A37396" w:rsidRDefault="00F0724F">
            <w:pPr>
              <w:rPr>
                <w:bCs/>
              </w:rPr>
            </w:pPr>
            <w:r w:rsidRPr="00A37396">
              <w:rPr>
                <w:bCs/>
              </w:rPr>
              <w:t xml:space="preserve">23,1  </w:t>
            </w:r>
          </w:p>
        </w:tc>
        <w:tc>
          <w:tcPr>
            <w:tcW w:w="1107" w:type="dxa"/>
            <w:shd w:val="clear" w:color="auto" w:fill="auto"/>
          </w:tcPr>
          <w:p w14:paraId="639C11BD" w14:textId="77777777" w:rsidR="00B741F3" w:rsidRPr="00A37396" w:rsidRDefault="00F0724F">
            <w:pPr>
              <w:rPr>
                <w:bCs/>
              </w:rPr>
            </w:pPr>
            <w:r w:rsidRPr="00A37396">
              <w:rPr>
                <w:bCs/>
              </w:rPr>
              <w:t xml:space="preserve">23,1  </w:t>
            </w:r>
          </w:p>
        </w:tc>
        <w:tc>
          <w:tcPr>
            <w:tcW w:w="1107" w:type="dxa"/>
            <w:shd w:val="clear" w:color="auto" w:fill="auto"/>
          </w:tcPr>
          <w:p w14:paraId="756160D7" w14:textId="77777777" w:rsidR="00B741F3" w:rsidRPr="00A37396" w:rsidRDefault="00F0724F">
            <w:pPr>
              <w:rPr>
                <w:bCs/>
              </w:rPr>
            </w:pPr>
            <w:r w:rsidRPr="00A37396">
              <w:rPr>
                <w:bCs/>
              </w:rPr>
              <w:t>21,7</w:t>
            </w:r>
          </w:p>
        </w:tc>
      </w:tr>
      <w:tr w:rsidR="00B741F3" w:rsidRPr="00A37396" w14:paraId="4FD3CFFC" w14:textId="77777777" w:rsidTr="00ED5F09">
        <w:trPr>
          <w:trHeight w:val="345"/>
        </w:trPr>
        <w:tc>
          <w:tcPr>
            <w:tcW w:w="1988" w:type="dxa"/>
            <w:shd w:val="clear" w:color="auto" w:fill="auto"/>
          </w:tcPr>
          <w:p w14:paraId="5BCBDBA8" w14:textId="77777777" w:rsidR="00B741F3" w:rsidRPr="00A37396" w:rsidRDefault="00F0724F">
            <w:pPr>
              <w:rPr>
                <w:bCs/>
              </w:rPr>
            </w:pPr>
            <w:r w:rsidRPr="00A37396">
              <w:rPr>
                <w:bCs/>
              </w:rPr>
              <w:t xml:space="preserve">Ауэзовский         </w:t>
            </w:r>
          </w:p>
        </w:tc>
        <w:tc>
          <w:tcPr>
            <w:tcW w:w="789" w:type="dxa"/>
            <w:shd w:val="clear" w:color="auto" w:fill="auto"/>
          </w:tcPr>
          <w:p w14:paraId="36B6AEF9" w14:textId="77777777" w:rsidR="00B741F3" w:rsidRPr="00A37396" w:rsidRDefault="00F0724F">
            <w:pPr>
              <w:rPr>
                <w:bCs/>
              </w:rPr>
            </w:pPr>
            <w:r w:rsidRPr="00A37396">
              <w:rPr>
                <w:bCs/>
              </w:rPr>
              <w:t>10,5</w:t>
            </w:r>
          </w:p>
        </w:tc>
        <w:tc>
          <w:tcPr>
            <w:tcW w:w="789" w:type="dxa"/>
            <w:shd w:val="clear" w:color="auto" w:fill="auto"/>
          </w:tcPr>
          <w:p w14:paraId="1963525D" w14:textId="77777777" w:rsidR="00B741F3" w:rsidRPr="00A37396" w:rsidRDefault="00F0724F">
            <w:pPr>
              <w:rPr>
                <w:bCs/>
              </w:rPr>
            </w:pPr>
            <w:r w:rsidRPr="00A37396">
              <w:rPr>
                <w:bCs/>
              </w:rPr>
              <w:t>13,0</w:t>
            </w:r>
          </w:p>
        </w:tc>
        <w:tc>
          <w:tcPr>
            <w:tcW w:w="789" w:type="dxa"/>
            <w:shd w:val="clear" w:color="auto" w:fill="auto"/>
          </w:tcPr>
          <w:p w14:paraId="125B6D57" w14:textId="77777777" w:rsidR="00B741F3" w:rsidRPr="00A37396" w:rsidRDefault="00F0724F">
            <w:pPr>
              <w:rPr>
                <w:bCs/>
              </w:rPr>
            </w:pPr>
            <w:r w:rsidRPr="00A37396">
              <w:rPr>
                <w:bCs/>
              </w:rPr>
              <w:t>14,4</w:t>
            </w:r>
          </w:p>
        </w:tc>
        <w:tc>
          <w:tcPr>
            <w:tcW w:w="789" w:type="dxa"/>
            <w:shd w:val="clear" w:color="auto" w:fill="auto"/>
          </w:tcPr>
          <w:p w14:paraId="587E54E2" w14:textId="77777777" w:rsidR="00B741F3" w:rsidRPr="00A37396" w:rsidRDefault="00F0724F">
            <w:pPr>
              <w:rPr>
                <w:bCs/>
              </w:rPr>
            </w:pPr>
            <w:r w:rsidRPr="00A37396">
              <w:rPr>
                <w:bCs/>
              </w:rPr>
              <w:t>12,2</w:t>
            </w:r>
          </w:p>
        </w:tc>
        <w:tc>
          <w:tcPr>
            <w:tcW w:w="789" w:type="dxa"/>
            <w:shd w:val="clear" w:color="auto" w:fill="auto"/>
          </w:tcPr>
          <w:p w14:paraId="018B3760" w14:textId="77777777" w:rsidR="00B741F3" w:rsidRPr="00A37396" w:rsidRDefault="00F0724F">
            <w:pPr>
              <w:rPr>
                <w:bCs/>
              </w:rPr>
            </w:pPr>
            <w:r w:rsidRPr="00A37396">
              <w:rPr>
                <w:bCs/>
              </w:rPr>
              <w:t>12,2</w:t>
            </w:r>
          </w:p>
        </w:tc>
        <w:tc>
          <w:tcPr>
            <w:tcW w:w="789" w:type="dxa"/>
            <w:shd w:val="clear" w:color="auto" w:fill="auto"/>
          </w:tcPr>
          <w:p w14:paraId="54D8061C" w14:textId="77777777" w:rsidR="00B741F3" w:rsidRPr="00A37396" w:rsidRDefault="00F0724F">
            <w:pPr>
              <w:rPr>
                <w:bCs/>
              </w:rPr>
            </w:pPr>
            <w:r w:rsidRPr="00A37396">
              <w:rPr>
                <w:bCs/>
              </w:rPr>
              <w:t>14,0</w:t>
            </w:r>
          </w:p>
        </w:tc>
        <w:tc>
          <w:tcPr>
            <w:tcW w:w="789" w:type="dxa"/>
            <w:shd w:val="clear" w:color="auto" w:fill="auto"/>
          </w:tcPr>
          <w:p w14:paraId="7E6F4EC4" w14:textId="77777777" w:rsidR="00B741F3" w:rsidRPr="00A37396" w:rsidRDefault="00F0724F">
            <w:pPr>
              <w:rPr>
                <w:bCs/>
              </w:rPr>
            </w:pPr>
            <w:r w:rsidRPr="00A37396">
              <w:rPr>
                <w:bCs/>
              </w:rPr>
              <w:t>14,1</w:t>
            </w:r>
          </w:p>
        </w:tc>
        <w:tc>
          <w:tcPr>
            <w:tcW w:w="927" w:type="dxa"/>
            <w:shd w:val="clear" w:color="auto" w:fill="auto"/>
          </w:tcPr>
          <w:p w14:paraId="0F2D9E68" w14:textId="77777777" w:rsidR="00B741F3" w:rsidRPr="00A37396" w:rsidRDefault="00F0724F">
            <w:pPr>
              <w:rPr>
                <w:bCs/>
              </w:rPr>
            </w:pPr>
            <w:r w:rsidRPr="00A37396">
              <w:rPr>
                <w:bCs/>
              </w:rPr>
              <w:t>12,5</w:t>
            </w:r>
          </w:p>
        </w:tc>
        <w:tc>
          <w:tcPr>
            <w:tcW w:w="969" w:type="dxa"/>
            <w:shd w:val="clear" w:color="auto" w:fill="auto"/>
          </w:tcPr>
          <w:p w14:paraId="6422B027" w14:textId="77777777" w:rsidR="00B741F3" w:rsidRPr="00A37396" w:rsidRDefault="00F0724F">
            <w:pPr>
              <w:rPr>
                <w:bCs/>
              </w:rPr>
            </w:pPr>
            <w:r w:rsidRPr="00A37396">
              <w:rPr>
                <w:bCs/>
              </w:rPr>
              <w:t>12,7</w:t>
            </w:r>
          </w:p>
        </w:tc>
        <w:tc>
          <w:tcPr>
            <w:tcW w:w="807" w:type="dxa"/>
            <w:shd w:val="clear" w:color="auto" w:fill="auto"/>
          </w:tcPr>
          <w:p w14:paraId="21CCC719" w14:textId="77777777" w:rsidR="00B741F3" w:rsidRPr="00A37396" w:rsidRDefault="00F0724F">
            <w:pPr>
              <w:rPr>
                <w:bCs/>
              </w:rPr>
            </w:pPr>
            <w:r w:rsidRPr="00A37396">
              <w:rPr>
                <w:bCs/>
              </w:rPr>
              <w:t xml:space="preserve">12,4  </w:t>
            </w:r>
          </w:p>
        </w:tc>
        <w:tc>
          <w:tcPr>
            <w:tcW w:w="1036" w:type="dxa"/>
            <w:shd w:val="clear" w:color="auto" w:fill="auto"/>
          </w:tcPr>
          <w:p w14:paraId="47FED862" w14:textId="77777777" w:rsidR="00B741F3" w:rsidRPr="00A37396" w:rsidRDefault="00F0724F">
            <w:pPr>
              <w:rPr>
                <w:bCs/>
              </w:rPr>
            </w:pPr>
            <w:r w:rsidRPr="00A37396">
              <w:rPr>
                <w:bCs/>
              </w:rPr>
              <w:t xml:space="preserve">10,2  </w:t>
            </w:r>
          </w:p>
        </w:tc>
        <w:tc>
          <w:tcPr>
            <w:tcW w:w="1107" w:type="dxa"/>
            <w:shd w:val="clear" w:color="auto" w:fill="auto"/>
          </w:tcPr>
          <w:p w14:paraId="16BFFA53" w14:textId="77777777" w:rsidR="00B741F3" w:rsidRPr="00A37396" w:rsidRDefault="00F0724F">
            <w:pPr>
              <w:rPr>
                <w:bCs/>
              </w:rPr>
            </w:pPr>
            <w:r w:rsidRPr="00A37396">
              <w:rPr>
                <w:bCs/>
              </w:rPr>
              <w:t xml:space="preserve">9,1  </w:t>
            </w:r>
          </w:p>
        </w:tc>
        <w:tc>
          <w:tcPr>
            <w:tcW w:w="1107" w:type="dxa"/>
            <w:shd w:val="clear" w:color="auto" w:fill="auto"/>
          </w:tcPr>
          <w:p w14:paraId="5DF30A02" w14:textId="77777777" w:rsidR="00B741F3" w:rsidRPr="00A37396" w:rsidRDefault="00F0724F">
            <w:pPr>
              <w:rPr>
                <w:bCs/>
              </w:rPr>
            </w:pPr>
            <w:r w:rsidRPr="00A37396">
              <w:rPr>
                <w:bCs/>
              </w:rPr>
              <w:t>9,2</w:t>
            </w:r>
          </w:p>
        </w:tc>
      </w:tr>
      <w:tr w:rsidR="00B741F3" w:rsidRPr="00A37396" w14:paraId="00F6D801" w14:textId="77777777" w:rsidTr="00ED5F09">
        <w:trPr>
          <w:trHeight w:val="345"/>
        </w:trPr>
        <w:tc>
          <w:tcPr>
            <w:tcW w:w="1988" w:type="dxa"/>
            <w:shd w:val="clear" w:color="auto" w:fill="auto"/>
          </w:tcPr>
          <w:p w14:paraId="0BDEC78C" w14:textId="77777777" w:rsidR="00B741F3" w:rsidRPr="00A37396" w:rsidRDefault="00F0724F">
            <w:pPr>
              <w:rPr>
                <w:bCs/>
              </w:rPr>
            </w:pPr>
            <w:r w:rsidRPr="00A37396">
              <w:rPr>
                <w:bCs/>
              </w:rPr>
              <w:t xml:space="preserve">Бостандыкский  </w:t>
            </w:r>
          </w:p>
        </w:tc>
        <w:tc>
          <w:tcPr>
            <w:tcW w:w="789" w:type="dxa"/>
            <w:shd w:val="clear" w:color="auto" w:fill="auto"/>
          </w:tcPr>
          <w:p w14:paraId="7C9A06E5" w14:textId="77777777" w:rsidR="00B741F3" w:rsidRPr="00A37396" w:rsidRDefault="00F0724F">
            <w:pPr>
              <w:rPr>
                <w:bCs/>
              </w:rPr>
            </w:pPr>
            <w:r w:rsidRPr="00A37396">
              <w:rPr>
                <w:bCs/>
              </w:rPr>
              <w:t>6,4</w:t>
            </w:r>
          </w:p>
        </w:tc>
        <w:tc>
          <w:tcPr>
            <w:tcW w:w="789" w:type="dxa"/>
            <w:shd w:val="clear" w:color="auto" w:fill="auto"/>
          </w:tcPr>
          <w:p w14:paraId="3C077282" w14:textId="77777777" w:rsidR="00B741F3" w:rsidRPr="00A37396" w:rsidRDefault="00F0724F">
            <w:pPr>
              <w:rPr>
                <w:bCs/>
              </w:rPr>
            </w:pPr>
            <w:r w:rsidRPr="00A37396">
              <w:rPr>
                <w:bCs/>
              </w:rPr>
              <w:t>6,2</w:t>
            </w:r>
          </w:p>
        </w:tc>
        <w:tc>
          <w:tcPr>
            <w:tcW w:w="789" w:type="dxa"/>
            <w:shd w:val="clear" w:color="auto" w:fill="auto"/>
          </w:tcPr>
          <w:p w14:paraId="04C0ADB0" w14:textId="77777777" w:rsidR="00B741F3" w:rsidRPr="00A37396" w:rsidRDefault="00F0724F">
            <w:pPr>
              <w:rPr>
                <w:bCs/>
              </w:rPr>
            </w:pPr>
            <w:r w:rsidRPr="00A37396">
              <w:rPr>
                <w:bCs/>
              </w:rPr>
              <w:t>7,6</w:t>
            </w:r>
          </w:p>
        </w:tc>
        <w:tc>
          <w:tcPr>
            <w:tcW w:w="789" w:type="dxa"/>
            <w:shd w:val="clear" w:color="auto" w:fill="auto"/>
          </w:tcPr>
          <w:p w14:paraId="6ED3DED9" w14:textId="77777777" w:rsidR="00B741F3" w:rsidRPr="00A37396" w:rsidRDefault="00F0724F">
            <w:pPr>
              <w:rPr>
                <w:bCs/>
              </w:rPr>
            </w:pPr>
            <w:r w:rsidRPr="00A37396">
              <w:rPr>
                <w:bCs/>
              </w:rPr>
              <w:t>9,2</w:t>
            </w:r>
          </w:p>
        </w:tc>
        <w:tc>
          <w:tcPr>
            <w:tcW w:w="789" w:type="dxa"/>
            <w:shd w:val="clear" w:color="auto" w:fill="auto"/>
          </w:tcPr>
          <w:p w14:paraId="51192796" w14:textId="77777777" w:rsidR="00B741F3" w:rsidRPr="00A37396" w:rsidRDefault="00F0724F">
            <w:pPr>
              <w:rPr>
                <w:bCs/>
              </w:rPr>
            </w:pPr>
            <w:r w:rsidRPr="00A37396">
              <w:rPr>
                <w:bCs/>
              </w:rPr>
              <w:t>8,0</w:t>
            </w:r>
          </w:p>
        </w:tc>
        <w:tc>
          <w:tcPr>
            <w:tcW w:w="789" w:type="dxa"/>
            <w:shd w:val="clear" w:color="auto" w:fill="auto"/>
          </w:tcPr>
          <w:p w14:paraId="4D108FF7" w14:textId="77777777" w:rsidR="00B741F3" w:rsidRPr="00A37396" w:rsidRDefault="00F0724F">
            <w:pPr>
              <w:rPr>
                <w:bCs/>
              </w:rPr>
            </w:pPr>
            <w:r w:rsidRPr="00A37396">
              <w:rPr>
                <w:bCs/>
              </w:rPr>
              <w:t>7,8</w:t>
            </w:r>
          </w:p>
        </w:tc>
        <w:tc>
          <w:tcPr>
            <w:tcW w:w="789" w:type="dxa"/>
            <w:shd w:val="clear" w:color="auto" w:fill="auto"/>
          </w:tcPr>
          <w:p w14:paraId="0F6FD4D8" w14:textId="77777777" w:rsidR="00B741F3" w:rsidRPr="00A37396" w:rsidRDefault="00F0724F">
            <w:pPr>
              <w:rPr>
                <w:bCs/>
              </w:rPr>
            </w:pPr>
            <w:r w:rsidRPr="00A37396">
              <w:rPr>
                <w:bCs/>
              </w:rPr>
              <w:t>7,1</w:t>
            </w:r>
          </w:p>
        </w:tc>
        <w:tc>
          <w:tcPr>
            <w:tcW w:w="927" w:type="dxa"/>
            <w:shd w:val="clear" w:color="auto" w:fill="auto"/>
          </w:tcPr>
          <w:p w14:paraId="50451B57" w14:textId="77777777" w:rsidR="00B741F3" w:rsidRPr="00A37396" w:rsidRDefault="00F0724F">
            <w:pPr>
              <w:rPr>
                <w:bCs/>
              </w:rPr>
            </w:pPr>
            <w:r w:rsidRPr="00A37396">
              <w:rPr>
                <w:bCs/>
              </w:rPr>
              <w:t>7,3</w:t>
            </w:r>
          </w:p>
        </w:tc>
        <w:tc>
          <w:tcPr>
            <w:tcW w:w="969" w:type="dxa"/>
            <w:shd w:val="clear" w:color="auto" w:fill="auto"/>
          </w:tcPr>
          <w:p w14:paraId="0636AD47" w14:textId="77777777" w:rsidR="00B741F3" w:rsidRPr="00A37396" w:rsidRDefault="00F0724F">
            <w:pPr>
              <w:rPr>
                <w:bCs/>
              </w:rPr>
            </w:pPr>
            <w:r w:rsidRPr="00A37396">
              <w:rPr>
                <w:bCs/>
              </w:rPr>
              <w:t>7,4</w:t>
            </w:r>
          </w:p>
        </w:tc>
        <w:tc>
          <w:tcPr>
            <w:tcW w:w="807" w:type="dxa"/>
            <w:shd w:val="clear" w:color="auto" w:fill="auto"/>
          </w:tcPr>
          <w:p w14:paraId="7AA23A02" w14:textId="77777777" w:rsidR="00B741F3" w:rsidRPr="00A37396" w:rsidRDefault="00F0724F">
            <w:pPr>
              <w:rPr>
                <w:bCs/>
              </w:rPr>
            </w:pPr>
            <w:r w:rsidRPr="00A37396">
              <w:rPr>
                <w:bCs/>
              </w:rPr>
              <w:t xml:space="preserve">6,4  </w:t>
            </w:r>
          </w:p>
        </w:tc>
        <w:tc>
          <w:tcPr>
            <w:tcW w:w="1036" w:type="dxa"/>
            <w:shd w:val="clear" w:color="auto" w:fill="auto"/>
          </w:tcPr>
          <w:p w14:paraId="3C9847ED" w14:textId="77777777" w:rsidR="00B741F3" w:rsidRPr="00A37396" w:rsidRDefault="00F0724F">
            <w:pPr>
              <w:rPr>
                <w:bCs/>
              </w:rPr>
            </w:pPr>
            <w:r w:rsidRPr="00A37396">
              <w:rPr>
                <w:bCs/>
              </w:rPr>
              <w:t xml:space="preserve">6,0  </w:t>
            </w:r>
          </w:p>
        </w:tc>
        <w:tc>
          <w:tcPr>
            <w:tcW w:w="1107" w:type="dxa"/>
            <w:shd w:val="clear" w:color="auto" w:fill="auto"/>
          </w:tcPr>
          <w:p w14:paraId="390C29D6" w14:textId="77777777" w:rsidR="00B741F3" w:rsidRPr="00A37396" w:rsidRDefault="00F0724F">
            <w:pPr>
              <w:rPr>
                <w:bCs/>
              </w:rPr>
            </w:pPr>
            <w:r w:rsidRPr="00A37396">
              <w:rPr>
                <w:bCs/>
              </w:rPr>
              <w:t xml:space="preserve">4,2  </w:t>
            </w:r>
          </w:p>
        </w:tc>
        <w:tc>
          <w:tcPr>
            <w:tcW w:w="1107" w:type="dxa"/>
            <w:shd w:val="clear" w:color="auto" w:fill="auto"/>
          </w:tcPr>
          <w:p w14:paraId="22ADCF4F" w14:textId="77777777" w:rsidR="00B741F3" w:rsidRPr="00A37396" w:rsidRDefault="00F0724F">
            <w:pPr>
              <w:rPr>
                <w:bCs/>
              </w:rPr>
            </w:pPr>
            <w:r w:rsidRPr="00A37396">
              <w:rPr>
                <w:bCs/>
              </w:rPr>
              <w:t>7,5</w:t>
            </w:r>
          </w:p>
        </w:tc>
      </w:tr>
      <w:tr w:rsidR="00B741F3" w:rsidRPr="00A37396" w14:paraId="3E7FF89E" w14:textId="77777777" w:rsidTr="00ED5F09">
        <w:trPr>
          <w:trHeight w:val="345"/>
        </w:trPr>
        <w:tc>
          <w:tcPr>
            <w:tcW w:w="1988" w:type="dxa"/>
            <w:shd w:val="clear" w:color="auto" w:fill="auto"/>
          </w:tcPr>
          <w:p w14:paraId="18C94AB9" w14:textId="77777777" w:rsidR="00B741F3" w:rsidRPr="00A37396" w:rsidRDefault="00F0724F">
            <w:pPr>
              <w:rPr>
                <w:bCs/>
              </w:rPr>
            </w:pPr>
            <w:r w:rsidRPr="00A37396">
              <w:rPr>
                <w:bCs/>
              </w:rPr>
              <w:t xml:space="preserve">Жетысуский       </w:t>
            </w:r>
          </w:p>
        </w:tc>
        <w:tc>
          <w:tcPr>
            <w:tcW w:w="789" w:type="dxa"/>
            <w:shd w:val="clear" w:color="auto" w:fill="auto"/>
          </w:tcPr>
          <w:p w14:paraId="7D446310" w14:textId="77777777" w:rsidR="00B741F3" w:rsidRPr="00A37396" w:rsidRDefault="00F0724F">
            <w:pPr>
              <w:rPr>
                <w:bCs/>
              </w:rPr>
            </w:pPr>
            <w:r w:rsidRPr="00A37396">
              <w:rPr>
                <w:bCs/>
              </w:rPr>
              <w:t>11,4</w:t>
            </w:r>
          </w:p>
        </w:tc>
        <w:tc>
          <w:tcPr>
            <w:tcW w:w="789" w:type="dxa"/>
            <w:shd w:val="clear" w:color="auto" w:fill="auto"/>
          </w:tcPr>
          <w:p w14:paraId="43994992" w14:textId="77777777" w:rsidR="00B741F3" w:rsidRPr="00A37396" w:rsidRDefault="00F0724F">
            <w:pPr>
              <w:rPr>
                <w:bCs/>
              </w:rPr>
            </w:pPr>
            <w:r w:rsidRPr="00A37396">
              <w:rPr>
                <w:bCs/>
              </w:rPr>
              <w:t>15,5</w:t>
            </w:r>
          </w:p>
        </w:tc>
        <w:tc>
          <w:tcPr>
            <w:tcW w:w="789" w:type="dxa"/>
            <w:shd w:val="clear" w:color="auto" w:fill="auto"/>
          </w:tcPr>
          <w:p w14:paraId="6AA845B8" w14:textId="77777777" w:rsidR="00B741F3" w:rsidRPr="00A37396" w:rsidRDefault="00F0724F">
            <w:pPr>
              <w:rPr>
                <w:bCs/>
              </w:rPr>
            </w:pPr>
            <w:r w:rsidRPr="00A37396">
              <w:rPr>
                <w:bCs/>
              </w:rPr>
              <w:t>13,4</w:t>
            </w:r>
          </w:p>
        </w:tc>
        <w:tc>
          <w:tcPr>
            <w:tcW w:w="789" w:type="dxa"/>
            <w:shd w:val="clear" w:color="auto" w:fill="auto"/>
          </w:tcPr>
          <w:p w14:paraId="5487A252" w14:textId="77777777" w:rsidR="00B741F3" w:rsidRPr="00A37396" w:rsidRDefault="00F0724F">
            <w:pPr>
              <w:rPr>
                <w:bCs/>
              </w:rPr>
            </w:pPr>
            <w:r w:rsidRPr="00A37396">
              <w:rPr>
                <w:bCs/>
              </w:rPr>
              <w:t>13,1</w:t>
            </w:r>
          </w:p>
        </w:tc>
        <w:tc>
          <w:tcPr>
            <w:tcW w:w="789" w:type="dxa"/>
            <w:shd w:val="clear" w:color="auto" w:fill="auto"/>
          </w:tcPr>
          <w:p w14:paraId="726B1501" w14:textId="77777777" w:rsidR="00B741F3" w:rsidRPr="00A37396" w:rsidRDefault="00F0724F">
            <w:pPr>
              <w:rPr>
                <w:bCs/>
              </w:rPr>
            </w:pPr>
            <w:r w:rsidRPr="00A37396">
              <w:rPr>
                <w:bCs/>
              </w:rPr>
              <w:t>13,7</w:t>
            </w:r>
          </w:p>
        </w:tc>
        <w:tc>
          <w:tcPr>
            <w:tcW w:w="789" w:type="dxa"/>
            <w:shd w:val="clear" w:color="auto" w:fill="auto"/>
          </w:tcPr>
          <w:p w14:paraId="1111B2D0" w14:textId="77777777" w:rsidR="00B741F3" w:rsidRPr="00A37396" w:rsidRDefault="00F0724F">
            <w:pPr>
              <w:rPr>
                <w:bCs/>
              </w:rPr>
            </w:pPr>
            <w:r w:rsidRPr="00A37396">
              <w:rPr>
                <w:bCs/>
              </w:rPr>
              <w:t>14,0</w:t>
            </w:r>
          </w:p>
        </w:tc>
        <w:tc>
          <w:tcPr>
            <w:tcW w:w="789" w:type="dxa"/>
            <w:shd w:val="clear" w:color="auto" w:fill="auto"/>
          </w:tcPr>
          <w:p w14:paraId="6F059B2B" w14:textId="77777777" w:rsidR="00B741F3" w:rsidRPr="00A37396" w:rsidRDefault="00F0724F">
            <w:pPr>
              <w:rPr>
                <w:bCs/>
              </w:rPr>
            </w:pPr>
            <w:r w:rsidRPr="00A37396">
              <w:rPr>
                <w:bCs/>
              </w:rPr>
              <w:t>14,1</w:t>
            </w:r>
          </w:p>
        </w:tc>
        <w:tc>
          <w:tcPr>
            <w:tcW w:w="927" w:type="dxa"/>
            <w:shd w:val="clear" w:color="auto" w:fill="auto"/>
          </w:tcPr>
          <w:p w14:paraId="451EB702" w14:textId="77777777" w:rsidR="00B741F3" w:rsidRPr="00A37396" w:rsidRDefault="00F0724F">
            <w:pPr>
              <w:rPr>
                <w:bCs/>
              </w:rPr>
            </w:pPr>
            <w:r w:rsidRPr="00A37396">
              <w:rPr>
                <w:bCs/>
              </w:rPr>
              <w:t>12,9</w:t>
            </w:r>
          </w:p>
        </w:tc>
        <w:tc>
          <w:tcPr>
            <w:tcW w:w="969" w:type="dxa"/>
            <w:shd w:val="clear" w:color="auto" w:fill="auto"/>
          </w:tcPr>
          <w:p w14:paraId="465FA144" w14:textId="77777777" w:rsidR="00B741F3" w:rsidRPr="00A37396" w:rsidRDefault="00F0724F">
            <w:pPr>
              <w:rPr>
                <w:bCs/>
              </w:rPr>
            </w:pPr>
            <w:r w:rsidRPr="00A37396">
              <w:rPr>
                <w:bCs/>
              </w:rPr>
              <w:t>11,2</w:t>
            </w:r>
          </w:p>
        </w:tc>
        <w:tc>
          <w:tcPr>
            <w:tcW w:w="807" w:type="dxa"/>
            <w:shd w:val="clear" w:color="auto" w:fill="auto"/>
          </w:tcPr>
          <w:p w14:paraId="5DBA89DD" w14:textId="77777777" w:rsidR="00B741F3" w:rsidRPr="00A37396" w:rsidRDefault="00F0724F">
            <w:pPr>
              <w:rPr>
                <w:bCs/>
              </w:rPr>
            </w:pPr>
            <w:r w:rsidRPr="00A37396">
              <w:rPr>
                <w:bCs/>
              </w:rPr>
              <w:t xml:space="preserve">11,6  </w:t>
            </w:r>
          </w:p>
        </w:tc>
        <w:tc>
          <w:tcPr>
            <w:tcW w:w="1036" w:type="dxa"/>
            <w:shd w:val="clear" w:color="auto" w:fill="auto"/>
          </w:tcPr>
          <w:p w14:paraId="5847CD28" w14:textId="77777777" w:rsidR="00B741F3" w:rsidRPr="00A37396" w:rsidRDefault="00F0724F">
            <w:pPr>
              <w:rPr>
                <w:bCs/>
              </w:rPr>
            </w:pPr>
            <w:r w:rsidRPr="00A37396">
              <w:rPr>
                <w:bCs/>
              </w:rPr>
              <w:t xml:space="preserve">11,0  </w:t>
            </w:r>
          </w:p>
        </w:tc>
        <w:tc>
          <w:tcPr>
            <w:tcW w:w="1107" w:type="dxa"/>
            <w:shd w:val="clear" w:color="auto" w:fill="auto"/>
          </w:tcPr>
          <w:p w14:paraId="55966A9F" w14:textId="77777777" w:rsidR="00B741F3" w:rsidRPr="00A37396" w:rsidRDefault="00F0724F">
            <w:pPr>
              <w:rPr>
                <w:bCs/>
              </w:rPr>
            </w:pPr>
            <w:r w:rsidRPr="00A37396">
              <w:rPr>
                <w:bCs/>
              </w:rPr>
              <w:t xml:space="preserve">9,0  </w:t>
            </w:r>
          </w:p>
        </w:tc>
        <w:tc>
          <w:tcPr>
            <w:tcW w:w="1107" w:type="dxa"/>
            <w:shd w:val="clear" w:color="auto" w:fill="auto"/>
          </w:tcPr>
          <w:p w14:paraId="06852F9B" w14:textId="77777777" w:rsidR="00B741F3" w:rsidRPr="00A37396" w:rsidRDefault="00F0724F">
            <w:pPr>
              <w:rPr>
                <w:bCs/>
              </w:rPr>
            </w:pPr>
            <w:r w:rsidRPr="00A37396">
              <w:rPr>
                <w:bCs/>
              </w:rPr>
              <w:t>9,9</w:t>
            </w:r>
          </w:p>
        </w:tc>
      </w:tr>
      <w:tr w:rsidR="00B741F3" w:rsidRPr="00A37396" w14:paraId="7FC667E3" w14:textId="77777777" w:rsidTr="00ED5F09">
        <w:trPr>
          <w:trHeight w:val="345"/>
        </w:trPr>
        <w:tc>
          <w:tcPr>
            <w:tcW w:w="1988" w:type="dxa"/>
            <w:shd w:val="clear" w:color="auto" w:fill="auto"/>
          </w:tcPr>
          <w:p w14:paraId="4E719ECA" w14:textId="77777777" w:rsidR="00B741F3" w:rsidRPr="00A37396" w:rsidRDefault="00F0724F">
            <w:pPr>
              <w:rPr>
                <w:bCs/>
              </w:rPr>
            </w:pPr>
            <w:r w:rsidRPr="00A37396">
              <w:rPr>
                <w:bCs/>
              </w:rPr>
              <w:t xml:space="preserve">Медеуский          </w:t>
            </w:r>
          </w:p>
        </w:tc>
        <w:tc>
          <w:tcPr>
            <w:tcW w:w="789" w:type="dxa"/>
            <w:shd w:val="clear" w:color="auto" w:fill="auto"/>
          </w:tcPr>
          <w:p w14:paraId="77E5799B" w14:textId="77777777" w:rsidR="00B741F3" w:rsidRPr="00A37396" w:rsidRDefault="00F0724F">
            <w:pPr>
              <w:rPr>
                <w:bCs/>
              </w:rPr>
            </w:pPr>
            <w:r w:rsidRPr="00A37396">
              <w:rPr>
                <w:bCs/>
              </w:rPr>
              <w:t>9,5</w:t>
            </w:r>
          </w:p>
        </w:tc>
        <w:tc>
          <w:tcPr>
            <w:tcW w:w="789" w:type="dxa"/>
            <w:shd w:val="clear" w:color="auto" w:fill="auto"/>
          </w:tcPr>
          <w:p w14:paraId="3977216D" w14:textId="77777777" w:rsidR="00B741F3" w:rsidRPr="00A37396" w:rsidRDefault="00F0724F">
            <w:pPr>
              <w:rPr>
                <w:bCs/>
              </w:rPr>
            </w:pPr>
            <w:r w:rsidRPr="00A37396">
              <w:rPr>
                <w:bCs/>
              </w:rPr>
              <w:t>10,2</w:t>
            </w:r>
          </w:p>
        </w:tc>
        <w:tc>
          <w:tcPr>
            <w:tcW w:w="789" w:type="dxa"/>
            <w:shd w:val="clear" w:color="auto" w:fill="auto"/>
          </w:tcPr>
          <w:p w14:paraId="2A4A1EA7" w14:textId="77777777" w:rsidR="00B741F3" w:rsidRPr="00A37396" w:rsidRDefault="00F0724F">
            <w:pPr>
              <w:rPr>
                <w:bCs/>
              </w:rPr>
            </w:pPr>
            <w:r w:rsidRPr="00A37396">
              <w:rPr>
                <w:bCs/>
              </w:rPr>
              <w:t>8,6</w:t>
            </w:r>
          </w:p>
        </w:tc>
        <w:tc>
          <w:tcPr>
            <w:tcW w:w="789" w:type="dxa"/>
            <w:shd w:val="clear" w:color="auto" w:fill="auto"/>
          </w:tcPr>
          <w:p w14:paraId="7886AE27" w14:textId="77777777" w:rsidR="00B741F3" w:rsidRPr="00A37396" w:rsidRDefault="00F0724F">
            <w:pPr>
              <w:rPr>
                <w:bCs/>
              </w:rPr>
            </w:pPr>
            <w:r w:rsidRPr="00A37396">
              <w:rPr>
                <w:bCs/>
              </w:rPr>
              <w:t>9,1</w:t>
            </w:r>
          </w:p>
        </w:tc>
        <w:tc>
          <w:tcPr>
            <w:tcW w:w="789" w:type="dxa"/>
            <w:shd w:val="clear" w:color="auto" w:fill="auto"/>
          </w:tcPr>
          <w:p w14:paraId="61D404ED" w14:textId="77777777" w:rsidR="00B741F3" w:rsidRPr="00A37396" w:rsidRDefault="00F0724F">
            <w:pPr>
              <w:rPr>
                <w:bCs/>
              </w:rPr>
            </w:pPr>
            <w:r w:rsidRPr="00A37396">
              <w:rPr>
                <w:bCs/>
              </w:rPr>
              <w:t>10,3</w:t>
            </w:r>
          </w:p>
        </w:tc>
        <w:tc>
          <w:tcPr>
            <w:tcW w:w="789" w:type="dxa"/>
            <w:shd w:val="clear" w:color="auto" w:fill="auto"/>
          </w:tcPr>
          <w:p w14:paraId="1DCDF48E" w14:textId="77777777" w:rsidR="00B741F3" w:rsidRPr="00A37396" w:rsidRDefault="00F0724F">
            <w:pPr>
              <w:rPr>
                <w:bCs/>
              </w:rPr>
            </w:pPr>
            <w:r w:rsidRPr="00A37396">
              <w:rPr>
                <w:bCs/>
              </w:rPr>
              <w:t>11,7</w:t>
            </w:r>
          </w:p>
        </w:tc>
        <w:tc>
          <w:tcPr>
            <w:tcW w:w="789" w:type="dxa"/>
            <w:shd w:val="clear" w:color="auto" w:fill="auto"/>
          </w:tcPr>
          <w:p w14:paraId="012BBA1D" w14:textId="77777777" w:rsidR="00B741F3" w:rsidRPr="00A37396" w:rsidRDefault="00F0724F">
            <w:pPr>
              <w:rPr>
                <w:bCs/>
              </w:rPr>
            </w:pPr>
            <w:r w:rsidRPr="00A37396">
              <w:rPr>
                <w:bCs/>
              </w:rPr>
              <w:t>9,8</w:t>
            </w:r>
          </w:p>
        </w:tc>
        <w:tc>
          <w:tcPr>
            <w:tcW w:w="927" w:type="dxa"/>
            <w:shd w:val="clear" w:color="auto" w:fill="auto"/>
          </w:tcPr>
          <w:p w14:paraId="058FABCD" w14:textId="77777777" w:rsidR="00B741F3" w:rsidRPr="00A37396" w:rsidRDefault="00F0724F">
            <w:pPr>
              <w:rPr>
                <w:bCs/>
              </w:rPr>
            </w:pPr>
            <w:r w:rsidRPr="00A37396">
              <w:rPr>
                <w:bCs/>
              </w:rPr>
              <w:t>8,5</w:t>
            </w:r>
          </w:p>
        </w:tc>
        <w:tc>
          <w:tcPr>
            <w:tcW w:w="969" w:type="dxa"/>
            <w:shd w:val="clear" w:color="auto" w:fill="auto"/>
          </w:tcPr>
          <w:p w14:paraId="73BE92F7" w14:textId="77777777" w:rsidR="00B741F3" w:rsidRPr="00A37396" w:rsidRDefault="00F0724F">
            <w:pPr>
              <w:rPr>
                <w:bCs/>
              </w:rPr>
            </w:pPr>
            <w:r w:rsidRPr="00A37396">
              <w:rPr>
                <w:bCs/>
              </w:rPr>
              <w:t>8,9</w:t>
            </w:r>
          </w:p>
        </w:tc>
        <w:tc>
          <w:tcPr>
            <w:tcW w:w="807" w:type="dxa"/>
            <w:shd w:val="clear" w:color="auto" w:fill="auto"/>
          </w:tcPr>
          <w:p w14:paraId="7118FB9C" w14:textId="77777777" w:rsidR="00B741F3" w:rsidRPr="00A37396" w:rsidRDefault="00F0724F">
            <w:pPr>
              <w:rPr>
                <w:bCs/>
              </w:rPr>
            </w:pPr>
            <w:r w:rsidRPr="00A37396">
              <w:rPr>
                <w:bCs/>
              </w:rPr>
              <w:t xml:space="preserve">8,2  </w:t>
            </w:r>
          </w:p>
        </w:tc>
        <w:tc>
          <w:tcPr>
            <w:tcW w:w="1036" w:type="dxa"/>
            <w:shd w:val="clear" w:color="auto" w:fill="auto"/>
          </w:tcPr>
          <w:p w14:paraId="66798B14" w14:textId="77777777" w:rsidR="00B741F3" w:rsidRPr="00A37396" w:rsidRDefault="00F0724F">
            <w:pPr>
              <w:rPr>
                <w:bCs/>
              </w:rPr>
            </w:pPr>
            <w:r w:rsidRPr="00A37396">
              <w:rPr>
                <w:bCs/>
              </w:rPr>
              <w:t xml:space="preserve">6,6  </w:t>
            </w:r>
          </w:p>
        </w:tc>
        <w:tc>
          <w:tcPr>
            <w:tcW w:w="1107" w:type="dxa"/>
            <w:shd w:val="clear" w:color="auto" w:fill="auto"/>
          </w:tcPr>
          <w:p w14:paraId="5FD95E66" w14:textId="77777777" w:rsidR="00B741F3" w:rsidRPr="00A37396" w:rsidRDefault="00F0724F">
            <w:pPr>
              <w:rPr>
                <w:bCs/>
              </w:rPr>
            </w:pPr>
            <w:r w:rsidRPr="00A37396">
              <w:rPr>
                <w:bCs/>
              </w:rPr>
              <w:t xml:space="preserve">6,0  </w:t>
            </w:r>
          </w:p>
        </w:tc>
        <w:tc>
          <w:tcPr>
            <w:tcW w:w="1107" w:type="dxa"/>
            <w:shd w:val="clear" w:color="auto" w:fill="auto"/>
          </w:tcPr>
          <w:p w14:paraId="31074A9E" w14:textId="77777777" w:rsidR="00B741F3" w:rsidRPr="00A37396" w:rsidRDefault="00F0724F">
            <w:pPr>
              <w:rPr>
                <w:bCs/>
              </w:rPr>
            </w:pPr>
            <w:r w:rsidRPr="00A37396">
              <w:rPr>
                <w:bCs/>
              </w:rPr>
              <w:t>7,4</w:t>
            </w:r>
          </w:p>
        </w:tc>
      </w:tr>
      <w:tr w:rsidR="00B741F3" w:rsidRPr="00A37396" w14:paraId="0A09FF8E" w14:textId="77777777" w:rsidTr="00ED5F09">
        <w:trPr>
          <w:trHeight w:val="345"/>
        </w:trPr>
        <w:tc>
          <w:tcPr>
            <w:tcW w:w="1988" w:type="dxa"/>
            <w:shd w:val="clear" w:color="auto" w:fill="auto"/>
          </w:tcPr>
          <w:p w14:paraId="798C5D28" w14:textId="77777777" w:rsidR="00B741F3" w:rsidRPr="00A37396" w:rsidRDefault="00F0724F">
            <w:pPr>
              <w:rPr>
                <w:bCs/>
              </w:rPr>
            </w:pPr>
            <w:r w:rsidRPr="00A37396">
              <w:rPr>
                <w:bCs/>
              </w:rPr>
              <w:t>Наурызбайский</w:t>
            </w:r>
          </w:p>
        </w:tc>
        <w:tc>
          <w:tcPr>
            <w:tcW w:w="789" w:type="dxa"/>
            <w:shd w:val="clear" w:color="auto" w:fill="auto"/>
          </w:tcPr>
          <w:p w14:paraId="18DEC4BD" w14:textId="77777777" w:rsidR="00B741F3" w:rsidRPr="00A37396" w:rsidRDefault="00F0724F">
            <w:pPr>
              <w:rPr>
                <w:bCs/>
              </w:rPr>
            </w:pPr>
            <w:r w:rsidRPr="00A37396">
              <w:rPr>
                <w:bCs/>
              </w:rPr>
              <w:t>-</w:t>
            </w:r>
          </w:p>
        </w:tc>
        <w:tc>
          <w:tcPr>
            <w:tcW w:w="789" w:type="dxa"/>
            <w:shd w:val="clear" w:color="auto" w:fill="auto"/>
          </w:tcPr>
          <w:p w14:paraId="352E4E38" w14:textId="77777777" w:rsidR="00B741F3" w:rsidRPr="00A37396" w:rsidRDefault="00F0724F">
            <w:pPr>
              <w:rPr>
                <w:bCs/>
              </w:rPr>
            </w:pPr>
            <w:r w:rsidRPr="00A37396">
              <w:rPr>
                <w:bCs/>
              </w:rPr>
              <w:t>-</w:t>
            </w:r>
          </w:p>
        </w:tc>
        <w:tc>
          <w:tcPr>
            <w:tcW w:w="789" w:type="dxa"/>
            <w:shd w:val="clear" w:color="auto" w:fill="auto"/>
          </w:tcPr>
          <w:p w14:paraId="4C7B7FBA" w14:textId="77777777" w:rsidR="00B741F3" w:rsidRPr="00A37396" w:rsidRDefault="00F0724F">
            <w:pPr>
              <w:rPr>
                <w:bCs/>
              </w:rPr>
            </w:pPr>
            <w:r w:rsidRPr="00A37396">
              <w:rPr>
                <w:bCs/>
              </w:rPr>
              <w:t>-</w:t>
            </w:r>
          </w:p>
        </w:tc>
        <w:tc>
          <w:tcPr>
            <w:tcW w:w="789" w:type="dxa"/>
            <w:shd w:val="clear" w:color="auto" w:fill="auto"/>
          </w:tcPr>
          <w:p w14:paraId="38DFE40E" w14:textId="77777777" w:rsidR="00B741F3" w:rsidRPr="00A37396" w:rsidRDefault="00F0724F">
            <w:pPr>
              <w:rPr>
                <w:bCs/>
              </w:rPr>
            </w:pPr>
            <w:r w:rsidRPr="00A37396">
              <w:rPr>
                <w:bCs/>
              </w:rPr>
              <w:t>-</w:t>
            </w:r>
          </w:p>
        </w:tc>
        <w:tc>
          <w:tcPr>
            <w:tcW w:w="789" w:type="dxa"/>
            <w:shd w:val="clear" w:color="auto" w:fill="auto"/>
          </w:tcPr>
          <w:p w14:paraId="003CACA1" w14:textId="77777777" w:rsidR="00B741F3" w:rsidRPr="00A37396" w:rsidRDefault="00F0724F">
            <w:pPr>
              <w:rPr>
                <w:bCs/>
              </w:rPr>
            </w:pPr>
            <w:r w:rsidRPr="00A37396">
              <w:rPr>
                <w:bCs/>
              </w:rPr>
              <w:t>0,6</w:t>
            </w:r>
          </w:p>
        </w:tc>
        <w:tc>
          <w:tcPr>
            <w:tcW w:w="789" w:type="dxa"/>
            <w:shd w:val="clear" w:color="auto" w:fill="auto"/>
          </w:tcPr>
          <w:p w14:paraId="32B7512A" w14:textId="77777777" w:rsidR="00B741F3" w:rsidRPr="00A37396" w:rsidRDefault="00F0724F">
            <w:pPr>
              <w:rPr>
                <w:bCs/>
              </w:rPr>
            </w:pPr>
            <w:r w:rsidRPr="00A37396">
              <w:rPr>
                <w:bCs/>
              </w:rPr>
              <w:t>9,2</w:t>
            </w:r>
          </w:p>
        </w:tc>
        <w:tc>
          <w:tcPr>
            <w:tcW w:w="789" w:type="dxa"/>
            <w:shd w:val="clear" w:color="auto" w:fill="auto"/>
          </w:tcPr>
          <w:p w14:paraId="3DB18656" w14:textId="77777777" w:rsidR="00B741F3" w:rsidRPr="00A37396" w:rsidRDefault="00F0724F">
            <w:pPr>
              <w:rPr>
                <w:bCs/>
              </w:rPr>
            </w:pPr>
            <w:r w:rsidRPr="00A37396">
              <w:rPr>
                <w:bCs/>
              </w:rPr>
              <w:t>13,0</w:t>
            </w:r>
          </w:p>
        </w:tc>
        <w:tc>
          <w:tcPr>
            <w:tcW w:w="927" w:type="dxa"/>
            <w:shd w:val="clear" w:color="auto" w:fill="auto"/>
          </w:tcPr>
          <w:p w14:paraId="5E7B5D71" w14:textId="77777777" w:rsidR="00B741F3" w:rsidRPr="00A37396" w:rsidRDefault="00F0724F">
            <w:pPr>
              <w:rPr>
                <w:bCs/>
              </w:rPr>
            </w:pPr>
            <w:r w:rsidRPr="00A37396">
              <w:rPr>
                <w:bCs/>
              </w:rPr>
              <w:t>13,7</w:t>
            </w:r>
          </w:p>
        </w:tc>
        <w:tc>
          <w:tcPr>
            <w:tcW w:w="969" w:type="dxa"/>
            <w:shd w:val="clear" w:color="auto" w:fill="auto"/>
          </w:tcPr>
          <w:p w14:paraId="3DBCADD7" w14:textId="77777777" w:rsidR="00B741F3" w:rsidRPr="00A37396" w:rsidRDefault="00F0724F">
            <w:pPr>
              <w:rPr>
                <w:bCs/>
              </w:rPr>
            </w:pPr>
            <w:r w:rsidRPr="00A37396">
              <w:rPr>
                <w:bCs/>
              </w:rPr>
              <w:t>15,7</w:t>
            </w:r>
          </w:p>
        </w:tc>
        <w:tc>
          <w:tcPr>
            <w:tcW w:w="807" w:type="dxa"/>
            <w:shd w:val="clear" w:color="auto" w:fill="auto"/>
          </w:tcPr>
          <w:p w14:paraId="0A65D944" w14:textId="77777777" w:rsidR="00B741F3" w:rsidRPr="00A37396" w:rsidRDefault="00F0724F">
            <w:pPr>
              <w:rPr>
                <w:bCs/>
              </w:rPr>
            </w:pPr>
            <w:r w:rsidRPr="00A37396">
              <w:rPr>
                <w:bCs/>
              </w:rPr>
              <w:t xml:space="preserve">16,1  </w:t>
            </w:r>
          </w:p>
        </w:tc>
        <w:tc>
          <w:tcPr>
            <w:tcW w:w="1036" w:type="dxa"/>
            <w:shd w:val="clear" w:color="auto" w:fill="auto"/>
          </w:tcPr>
          <w:p w14:paraId="004CB61C" w14:textId="77777777" w:rsidR="00B741F3" w:rsidRPr="00A37396" w:rsidRDefault="00F0724F">
            <w:pPr>
              <w:rPr>
                <w:bCs/>
              </w:rPr>
            </w:pPr>
            <w:r w:rsidRPr="00A37396">
              <w:rPr>
                <w:bCs/>
              </w:rPr>
              <w:t xml:space="preserve">15,3  </w:t>
            </w:r>
          </w:p>
        </w:tc>
        <w:tc>
          <w:tcPr>
            <w:tcW w:w="1107" w:type="dxa"/>
            <w:shd w:val="clear" w:color="auto" w:fill="auto"/>
          </w:tcPr>
          <w:p w14:paraId="19F310B0" w14:textId="77777777" w:rsidR="00B741F3" w:rsidRPr="00A37396" w:rsidRDefault="00F0724F">
            <w:pPr>
              <w:rPr>
                <w:bCs/>
              </w:rPr>
            </w:pPr>
            <w:r w:rsidRPr="00A37396">
              <w:rPr>
                <w:bCs/>
              </w:rPr>
              <w:t xml:space="preserve">17,1  </w:t>
            </w:r>
          </w:p>
        </w:tc>
        <w:tc>
          <w:tcPr>
            <w:tcW w:w="1107" w:type="dxa"/>
            <w:shd w:val="clear" w:color="auto" w:fill="auto"/>
          </w:tcPr>
          <w:p w14:paraId="1CD3F27A" w14:textId="77777777" w:rsidR="00B741F3" w:rsidRPr="00A37396" w:rsidRDefault="00F0724F">
            <w:pPr>
              <w:rPr>
                <w:bCs/>
              </w:rPr>
            </w:pPr>
            <w:r w:rsidRPr="00A37396">
              <w:rPr>
                <w:bCs/>
              </w:rPr>
              <w:t>18,8</w:t>
            </w:r>
          </w:p>
        </w:tc>
      </w:tr>
      <w:tr w:rsidR="00B741F3" w:rsidRPr="00A37396" w14:paraId="0A38122A" w14:textId="77777777" w:rsidTr="00ED5F09">
        <w:trPr>
          <w:trHeight w:val="345"/>
        </w:trPr>
        <w:tc>
          <w:tcPr>
            <w:tcW w:w="1988" w:type="dxa"/>
            <w:shd w:val="clear" w:color="auto" w:fill="auto"/>
          </w:tcPr>
          <w:p w14:paraId="3C9DB058" w14:textId="77777777" w:rsidR="00B741F3" w:rsidRPr="00A37396" w:rsidRDefault="00F0724F">
            <w:pPr>
              <w:rPr>
                <w:bCs/>
              </w:rPr>
            </w:pPr>
            <w:r w:rsidRPr="00A37396">
              <w:rPr>
                <w:bCs/>
              </w:rPr>
              <w:t xml:space="preserve">Түрксибский         </w:t>
            </w:r>
          </w:p>
        </w:tc>
        <w:tc>
          <w:tcPr>
            <w:tcW w:w="789" w:type="dxa"/>
            <w:shd w:val="clear" w:color="auto" w:fill="auto"/>
          </w:tcPr>
          <w:p w14:paraId="0882FDEF" w14:textId="77777777" w:rsidR="00B741F3" w:rsidRPr="00A37396" w:rsidRDefault="00F0724F">
            <w:pPr>
              <w:rPr>
                <w:bCs/>
              </w:rPr>
            </w:pPr>
            <w:r w:rsidRPr="00A37396">
              <w:rPr>
                <w:bCs/>
              </w:rPr>
              <w:t>9,5</w:t>
            </w:r>
          </w:p>
        </w:tc>
        <w:tc>
          <w:tcPr>
            <w:tcW w:w="789" w:type="dxa"/>
            <w:shd w:val="clear" w:color="auto" w:fill="auto"/>
          </w:tcPr>
          <w:p w14:paraId="245464C3" w14:textId="77777777" w:rsidR="00B741F3" w:rsidRPr="00A37396" w:rsidRDefault="00F0724F">
            <w:pPr>
              <w:rPr>
                <w:bCs/>
              </w:rPr>
            </w:pPr>
            <w:r w:rsidRPr="00A37396">
              <w:rPr>
                <w:bCs/>
              </w:rPr>
              <w:t>8,6</w:t>
            </w:r>
          </w:p>
        </w:tc>
        <w:tc>
          <w:tcPr>
            <w:tcW w:w="789" w:type="dxa"/>
            <w:shd w:val="clear" w:color="auto" w:fill="auto"/>
          </w:tcPr>
          <w:p w14:paraId="54AA4363" w14:textId="77777777" w:rsidR="00B741F3" w:rsidRPr="00A37396" w:rsidRDefault="00F0724F">
            <w:pPr>
              <w:rPr>
                <w:bCs/>
              </w:rPr>
            </w:pPr>
            <w:r w:rsidRPr="00A37396">
              <w:rPr>
                <w:bCs/>
              </w:rPr>
              <w:t>8,6</w:t>
            </w:r>
          </w:p>
        </w:tc>
        <w:tc>
          <w:tcPr>
            <w:tcW w:w="789" w:type="dxa"/>
            <w:shd w:val="clear" w:color="auto" w:fill="auto"/>
          </w:tcPr>
          <w:p w14:paraId="22E80FCC" w14:textId="77777777" w:rsidR="00B741F3" w:rsidRPr="00A37396" w:rsidRDefault="00F0724F">
            <w:pPr>
              <w:rPr>
                <w:bCs/>
              </w:rPr>
            </w:pPr>
            <w:r w:rsidRPr="00A37396">
              <w:rPr>
                <w:bCs/>
              </w:rPr>
              <w:t>9,0</w:t>
            </w:r>
          </w:p>
        </w:tc>
        <w:tc>
          <w:tcPr>
            <w:tcW w:w="789" w:type="dxa"/>
            <w:shd w:val="clear" w:color="auto" w:fill="auto"/>
          </w:tcPr>
          <w:p w14:paraId="3BB2CEFD" w14:textId="77777777" w:rsidR="00B741F3" w:rsidRPr="00A37396" w:rsidRDefault="00F0724F">
            <w:pPr>
              <w:rPr>
                <w:bCs/>
              </w:rPr>
            </w:pPr>
            <w:r w:rsidRPr="00A37396">
              <w:rPr>
                <w:bCs/>
              </w:rPr>
              <w:t>10,4</w:t>
            </w:r>
          </w:p>
        </w:tc>
        <w:tc>
          <w:tcPr>
            <w:tcW w:w="789" w:type="dxa"/>
            <w:shd w:val="clear" w:color="auto" w:fill="auto"/>
          </w:tcPr>
          <w:p w14:paraId="55BB9D7F" w14:textId="77777777" w:rsidR="00B741F3" w:rsidRPr="00A37396" w:rsidRDefault="00F0724F">
            <w:pPr>
              <w:rPr>
                <w:bCs/>
              </w:rPr>
            </w:pPr>
            <w:r w:rsidRPr="00A37396">
              <w:rPr>
                <w:bCs/>
              </w:rPr>
              <w:t>11,5</w:t>
            </w:r>
          </w:p>
        </w:tc>
        <w:tc>
          <w:tcPr>
            <w:tcW w:w="789" w:type="dxa"/>
            <w:shd w:val="clear" w:color="auto" w:fill="auto"/>
          </w:tcPr>
          <w:p w14:paraId="1995E5F5" w14:textId="77777777" w:rsidR="00B741F3" w:rsidRPr="00A37396" w:rsidRDefault="00F0724F">
            <w:pPr>
              <w:rPr>
                <w:bCs/>
              </w:rPr>
            </w:pPr>
            <w:r w:rsidRPr="00A37396">
              <w:rPr>
                <w:bCs/>
              </w:rPr>
              <w:t>10,8</w:t>
            </w:r>
          </w:p>
        </w:tc>
        <w:tc>
          <w:tcPr>
            <w:tcW w:w="927" w:type="dxa"/>
            <w:shd w:val="clear" w:color="auto" w:fill="auto"/>
          </w:tcPr>
          <w:p w14:paraId="26A3B329" w14:textId="77777777" w:rsidR="00B741F3" w:rsidRPr="00A37396" w:rsidRDefault="00F0724F">
            <w:pPr>
              <w:rPr>
                <w:bCs/>
              </w:rPr>
            </w:pPr>
            <w:r w:rsidRPr="00A37396">
              <w:rPr>
                <w:bCs/>
              </w:rPr>
              <w:t>10,3</w:t>
            </w:r>
          </w:p>
        </w:tc>
        <w:tc>
          <w:tcPr>
            <w:tcW w:w="969" w:type="dxa"/>
            <w:shd w:val="clear" w:color="auto" w:fill="auto"/>
          </w:tcPr>
          <w:p w14:paraId="711CE67C" w14:textId="77777777" w:rsidR="00B741F3" w:rsidRPr="00A37396" w:rsidRDefault="00F0724F">
            <w:pPr>
              <w:rPr>
                <w:bCs/>
              </w:rPr>
            </w:pPr>
            <w:r w:rsidRPr="00A37396">
              <w:rPr>
                <w:bCs/>
              </w:rPr>
              <w:t>9,9</w:t>
            </w:r>
          </w:p>
        </w:tc>
        <w:tc>
          <w:tcPr>
            <w:tcW w:w="807" w:type="dxa"/>
            <w:shd w:val="clear" w:color="auto" w:fill="auto"/>
          </w:tcPr>
          <w:p w14:paraId="7CC324E5" w14:textId="77777777" w:rsidR="00B741F3" w:rsidRPr="00A37396" w:rsidRDefault="00F0724F">
            <w:pPr>
              <w:rPr>
                <w:bCs/>
              </w:rPr>
            </w:pPr>
            <w:r w:rsidRPr="00A37396">
              <w:rPr>
                <w:bCs/>
              </w:rPr>
              <w:t xml:space="preserve">10,9  </w:t>
            </w:r>
          </w:p>
        </w:tc>
        <w:tc>
          <w:tcPr>
            <w:tcW w:w="1036" w:type="dxa"/>
            <w:shd w:val="clear" w:color="auto" w:fill="auto"/>
          </w:tcPr>
          <w:p w14:paraId="656B5D26" w14:textId="77777777" w:rsidR="00B741F3" w:rsidRPr="00A37396" w:rsidRDefault="00F0724F">
            <w:pPr>
              <w:rPr>
                <w:bCs/>
              </w:rPr>
            </w:pPr>
            <w:r w:rsidRPr="00A37396">
              <w:rPr>
                <w:bCs/>
              </w:rPr>
              <w:t xml:space="preserve">9,0  </w:t>
            </w:r>
          </w:p>
        </w:tc>
        <w:tc>
          <w:tcPr>
            <w:tcW w:w="1107" w:type="dxa"/>
            <w:shd w:val="clear" w:color="auto" w:fill="auto"/>
          </w:tcPr>
          <w:p w14:paraId="62E173AA" w14:textId="77777777" w:rsidR="00B741F3" w:rsidRPr="00A37396" w:rsidRDefault="00F0724F">
            <w:pPr>
              <w:rPr>
                <w:bCs/>
              </w:rPr>
            </w:pPr>
            <w:r w:rsidRPr="00A37396">
              <w:rPr>
                <w:bCs/>
              </w:rPr>
              <w:t xml:space="preserve">7,9  </w:t>
            </w:r>
          </w:p>
        </w:tc>
        <w:tc>
          <w:tcPr>
            <w:tcW w:w="1107" w:type="dxa"/>
            <w:shd w:val="clear" w:color="auto" w:fill="auto"/>
          </w:tcPr>
          <w:p w14:paraId="7E1F1A12" w14:textId="77777777" w:rsidR="00B741F3" w:rsidRPr="00A37396" w:rsidRDefault="00F0724F">
            <w:pPr>
              <w:rPr>
                <w:bCs/>
              </w:rPr>
            </w:pPr>
            <w:r w:rsidRPr="00A37396">
              <w:rPr>
                <w:bCs/>
              </w:rPr>
              <w:t>8,7</w:t>
            </w:r>
          </w:p>
        </w:tc>
      </w:tr>
    </w:tbl>
    <w:p w14:paraId="241D7ED8" w14:textId="77777777" w:rsidR="00B741F3" w:rsidRDefault="00B741F3"/>
    <w:p w14:paraId="1A97F70B" w14:textId="77777777" w:rsidR="00B741F3" w:rsidRDefault="00B741F3"/>
    <w:p w14:paraId="52ED1AEA" w14:textId="77777777" w:rsidR="00B741F3" w:rsidRDefault="00B741F3">
      <w:pPr>
        <w:rPr>
          <w:b/>
        </w:rPr>
      </w:pPr>
    </w:p>
    <w:p w14:paraId="2905877A" w14:textId="2F04B337" w:rsidR="00B741F3" w:rsidRPr="00A80F0D" w:rsidRDefault="00F0724F">
      <w:pPr>
        <w:rPr>
          <w:bCs/>
          <w:sz w:val="28"/>
          <w:szCs w:val="28"/>
        </w:rPr>
      </w:pPr>
      <w:r w:rsidRPr="00A80F0D">
        <w:rPr>
          <w:bCs/>
          <w:sz w:val="28"/>
          <w:szCs w:val="28"/>
        </w:rPr>
        <w:lastRenderedPageBreak/>
        <w:t xml:space="preserve">Таблица </w:t>
      </w:r>
      <w:r w:rsidR="00A80F0D">
        <w:rPr>
          <w:bCs/>
          <w:sz w:val="28"/>
          <w:szCs w:val="28"/>
          <w:lang w:val="ru-RU"/>
        </w:rPr>
        <w:t>А.</w:t>
      </w:r>
      <w:r w:rsidRPr="00A80F0D">
        <w:rPr>
          <w:bCs/>
          <w:sz w:val="28"/>
          <w:szCs w:val="28"/>
        </w:rPr>
        <w:t>9</w:t>
      </w:r>
      <w:r w:rsidR="00A80F0D">
        <w:rPr>
          <w:bCs/>
          <w:sz w:val="28"/>
          <w:szCs w:val="28"/>
          <w:lang w:val="ru-RU"/>
        </w:rPr>
        <w:t xml:space="preserve"> -</w:t>
      </w:r>
      <w:r w:rsidRPr="00A80F0D">
        <w:rPr>
          <w:bCs/>
          <w:sz w:val="28"/>
          <w:szCs w:val="28"/>
        </w:rPr>
        <w:t xml:space="preserve"> Сальдо миграции населения г.Алматы, на 1000 населения</w:t>
      </w:r>
    </w:p>
    <w:p w14:paraId="542B1B7A" w14:textId="77777777" w:rsidR="00B741F3" w:rsidRDefault="00B741F3">
      <w:pPr>
        <w:rPr>
          <w:sz w:val="28"/>
          <w:szCs w:val="28"/>
        </w:rPr>
      </w:pPr>
    </w:p>
    <w:tbl>
      <w:tblPr>
        <w:tblStyle w:val="affd"/>
        <w:tblW w:w="135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9"/>
        <w:gridCol w:w="828"/>
        <w:gridCol w:w="811"/>
        <w:gridCol w:w="811"/>
        <w:gridCol w:w="811"/>
        <w:gridCol w:w="811"/>
        <w:gridCol w:w="811"/>
        <w:gridCol w:w="811"/>
        <w:gridCol w:w="811"/>
        <w:gridCol w:w="811"/>
        <w:gridCol w:w="811"/>
        <w:gridCol w:w="811"/>
        <w:gridCol w:w="811"/>
        <w:gridCol w:w="904"/>
      </w:tblGrid>
      <w:tr w:rsidR="00B741F3" w:rsidRPr="00A37396" w14:paraId="36605786" w14:textId="77777777" w:rsidTr="00ED5F09">
        <w:trPr>
          <w:trHeight w:val="300"/>
        </w:trPr>
        <w:tc>
          <w:tcPr>
            <w:tcW w:w="2909" w:type="dxa"/>
            <w:shd w:val="clear" w:color="auto" w:fill="auto"/>
          </w:tcPr>
          <w:p w14:paraId="14C9EE17" w14:textId="77777777" w:rsidR="00B741F3" w:rsidRPr="00A37396" w:rsidRDefault="00F0724F">
            <w:pPr>
              <w:rPr>
                <w:bCs/>
              </w:rPr>
            </w:pPr>
            <w:r w:rsidRPr="00A37396">
              <w:rPr>
                <w:rFonts w:eastAsia="Calibri"/>
                <w:bCs/>
              </w:rPr>
              <w:t>Районы города Алматы</w:t>
            </w:r>
          </w:p>
        </w:tc>
        <w:tc>
          <w:tcPr>
            <w:tcW w:w="828" w:type="dxa"/>
            <w:shd w:val="clear" w:color="auto" w:fill="auto"/>
          </w:tcPr>
          <w:p w14:paraId="21BFA8DF" w14:textId="77777777" w:rsidR="00B741F3" w:rsidRPr="00A37396" w:rsidRDefault="00F0724F">
            <w:pPr>
              <w:rPr>
                <w:bCs/>
              </w:rPr>
            </w:pPr>
            <w:r w:rsidRPr="00A37396">
              <w:rPr>
                <w:bCs/>
              </w:rPr>
              <w:t>2010</w:t>
            </w:r>
          </w:p>
        </w:tc>
        <w:tc>
          <w:tcPr>
            <w:tcW w:w="811" w:type="dxa"/>
            <w:shd w:val="clear" w:color="auto" w:fill="auto"/>
          </w:tcPr>
          <w:p w14:paraId="50BE358C" w14:textId="77777777" w:rsidR="00B741F3" w:rsidRPr="00A37396" w:rsidRDefault="00F0724F">
            <w:pPr>
              <w:rPr>
                <w:bCs/>
              </w:rPr>
            </w:pPr>
            <w:r w:rsidRPr="00A37396">
              <w:rPr>
                <w:bCs/>
              </w:rPr>
              <w:t>2011</w:t>
            </w:r>
          </w:p>
        </w:tc>
        <w:tc>
          <w:tcPr>
            <w:tcW w:w="811" w:type="dxa"/>
            <w:shd w:val="clear" w:color="auto" w:fill="auto"/>
          </w:tcPr>
          <w:p w14:paraId="2C192117" w14:textId="77777777" w:rsidR="00B741F3" w:rsidRPr="00A37396" w:rsidRDefault="00F0724F">
            <w:pPr>
              <w:rPr>
                <w:bCs/>
              </w:rPr>
            </w:pPr>
            <w:r w:rsidRPr="00A37396">
              <w:rPr>
                <w:bCs/>
              </w:rPr>
              <w:t>2012</w:t>
            </w:r>
          </w:p>
        </w:tc>
        <w:tc>
          <w:tcPr>
            <w:tcW w:w="811" w:type="dxa"/>
            <w:shd w:val="clear" w:color="auto" w:fill="auto"/>
          </w:tcPr>
          <w:p w14:paraId="5B17320A" w14:textId="77777777" w:rsidR="00B741F3" w:rsidRPr="00A37396" w:rsidRDefault="00F0724F">
            <w:pPr>
              <w:rPr>
                <w:bCs/>
              </w:rPr>
            </w:pPr>
            <w:r w:rsidRPr="00A37396">
              <w:rPr>
                <w:bCs/>
              </w:rPr>
              <w:t>2013</w:t>
            </w:r>
          </w:p>
        </w:tc>
        <w:tc>
          <w:tcPr>
            <w:tcW w:w="811" w:type="dxa"/>
            <w:shd w:val="clear" w:color="auto" w:fill="auto"/>
          </w:tcPr>
          <w:p w14:paraId="23E79CCD" w14:textId="77777777" w:rsidR="00B741F3" w:rsidRPr="00A37396" w:rsidRDefault="00F0724F">
            <w:pPr>
              <w:rPr>
                <w:bCs/>
              </w:rPr>
            </w:pPr>
            <w:r w:rsidRPr="00A37396">
              <w:rPr>
                <w:bCs/>
              </w:rPr>
              <w:t>2014</w:t>
            </w:r>
          </w:p>
        </w:tc>
        <w:tc>
          <w:tcPr>
            <w:tcW w:w="811" w:type="dxa"/>
            <w:shd w:val="clear" w:color="auto" w:fill="auto"/>
          </w:tcPr>
          <w:p w14:paraId="07771EEC" w14:textId="77777777" w:rsidR="00B741F3" w:rsidRPr="00A37396" w:rsidRDefault="00F0724F">
            <w:pPr>
              <w:rPr>
                <w:bCs/>
              </w:rPr>
            </w:pPr>
            <w:r w:rsidRPr="00A37396">
              <w:rPr>
                <w:bCs/>
              </w:rPr>
              <w:t>2015</w:t>
            </w:r>
          </w:p>
        </w:tc>
        <w:tc>
          <w:tcPr>
            <w:tcW w:w="811" w:type="dxa"/>
            <w:shd w:val="clear" w:color="auto" w:fill="auto"/>
          </w:tcPr>
          <w:p w14:paraId="7FE9EAEB" w14:textId="77777777" w:rsidR="00B741F3" w:rsidRPr="00A37396" w:rsidRDefault="00F0724F">
            <w:pPr>
              <w:rPr>
                <w:bCs/>
              </w:rPr>
            </w:pPr>
            <w:r w:rsidRPr="00A37396">
              <w:rPr>
                <w:bCs/>
              </w:rPr>
              <w:t>2016</w:t>
            </w:r>
          </w:p>
        </w:tc>
        <w:tc>
          <w:tcPr>
            <w:tcW w:w="811" w:type="dxa"/>
            <w:shd w:val="clear" w:color="auto" w:fill="auto"/>
          </w:tcPr>
          <w:p w14:paraId="4BE63980" w14:textId="77777777" w:rsidR="00B741F3" w:rsidRPr="00A37396" w:rsidRDefault="00F0724F">
            <w:pPr>
              <w:rPr>
                <w:bCs/>
              </w:rPr>
            </w:pPr>
            <w:r w:rsidRPr="00A37396">
              <w:rPr>
                <w:bCs/>
              </w:rPr>
              <w:t>2017</w:t>
            </w:r>
          </w:p>
        </w:tc>
        <w:tc>
          <w:tcPr>
            <w:tcW w:w="811" w:type="dxa"/>
            <w:shd w:val="clear" w:color="auto" w:fill="auto"/>
          </w:tcPr>
          <w:p w14:paraId="5A38AE34" w14:textId="77777777" w:rsidR="00B741F3" w:rsidRPr="00A37396" w:rsidRDefault="00F0724F">
            <w:pPr>
              <w:rPr>
                <w:bCs/>
              </w:rPr>
            </w:pPr>
            <w:r w:rsidRPr="00A37396">
              <w:rPr>
                <w:bCs/>
              </w:rPr>
              <w:t>2018</w:t>
            </w:r>
          </w:p>
        </w:tc>
        <w:tc>
          <w:tcPr>
            <w:tcW w:w="811" w:type="dxa"/>
            <w:shd w:val="clear" w:color="auto" w:fill="auto"/>
          </w:tcPr>
          <w:p w14:paraId="4B7FDE67" w14:textId="77777777" w:rsidR="00B741F3" w:rsidRPr="00A37396" w:rsidRDefault="00F0724F">
            <w:pPr>
              <w:rPr>
                <w:bCs/>
              </w:rPr>
            </w:pPr>
            <w:r w:rsidRPr="00A37396">
              <w:rPr>
                <w:bCs/>
              </w:rPr>
              <w:t>2019</w:t>
            </w:r>
          </w:p>
        </w:tc>
        <w:tc>
          <w:tcPr>
            <w:tcW w:w="811" w:type="dxa"/>
            <w:shd w:val="clear" w:color="auto" w:fill="auto"/>
          </w:tcPr>
          <w:p w14:paraId="0383E346" w14:textId="77777777" w:rsidR="00B741F3" w:rsidRPr="00A37396" w:rsidRDefault="00F0724F">
            <w:pPr>
              <w:rPr>
                <w:bCs/>
              </w:rPr>
            </w:pPr>
            <w:r w:rsidRPr="00A37396">
              <w:rPr>
                <w:bCs/>
              </w:rPr>
              <w:t>2020</w:t>
            </w:r>
          </w:p>
        </w:tc>
        <w:tc>
          <w:tcPr>
            <w:tcW w:w="811" w:type="dxa"/>
            <w:shd w:val="clear" w:color="auto" w:fill="auto"/>
          </w:tcPr>
          <w:p w14:paraId="75B29D56" w14:textId="77777777" w:rsidR="00B741F3" w:rsidRPr="00A37396" w:rsidRDefault="00F0724F">
            <w:pPr>
              <w:rPr>
                <w:bCs/>
              </w:rPr>
            </w:pPr>
            <w:r w:rsidRPr="00A37396">
              <w:rPr>
                <w:bCs/>
              </w:rPr>
              <w:t>2021</w:t>
            </w:r>
          </w:p>
        </w:tc>
        <w:tc>
          <w:tcPr>
            <w:tcW w:w="904" w:type="dxa"/>
            <w:shd w:val="clear" w:color="auto" w:fill="auto"/>
          </w:tcPr>
          <w:p w14:paraId="604AF330" w14:textId="77777777" w:rsidR="00B741F3" w:rsidRPr="00A37396" w:rsidRDefault="00F0724F">
            <w:pPr>
              <w:rPr>
                <w:bCs/>
              </w:rPr>
            </w:pPr>
            <w:r w:rsidRPr="00A37396">
              <w:rPr>
                <w:bCs/>
              </w:rPr>
              <w:t>2022</w:t>
            </w:r>
          </w:p>
        </w:tc>
      </w:tr>
      <w:tr w:rsidR="00B741F3" w:rsidRPr="00A37396" w14:paraId="09B71D5D" w14:textId="77777777" w:rsidTr="00ED5F09">
        <w:trPr>
          <w:trHeight w:val="300"/>
        </w:trPr>
        <w:tc>
          <w:tcPr>
            <w:tcW w:w="2909" w:type="dxa"/>
            <w:shd w:val="clear" w:color="auto" w:fill="auto"/>
          </w:tcPr>
          <w:p w14:paraId="290A766A" w14:textId="77777777" w:rsidR="00B741F3" w:rsidRPr="00A37396" w:rsidRDefault="00F0724F">
            <w:pPr>
              <w:rPr>
                <w:bCs/>
              </w:rPr>
            </w:pPr>
            <w:r w:rsidRPr="00A37396">
              <w:rPr>
                <w:bCs/>
              </w:rPr>
              <w:t>г.Алматы</w:t>
            </w:r>
          </w:p>
        </w:tc>
        <w:tc>
          <w:tcPr>
            <w:tcW w:w="828" w:type="dxa"/>
            <w:shd w:val="clear" w:color="auto" w:fill="auto"/>
          </w:tcPr>
          <w:p w14:paraId="116D85F8" w14:textId="77777777" w:rsidR="00B741F3" w:rsidRPr="00A37396" w:rsidRDefault="00F0724F">
            <w:pPr>
              <w:rPr>
                <w:bCs/>
              </w:rPr>
            </w:pPr>
            <w:r w:rsidRPr="00A37396">
              <w:rPr>
                <w:bCs/>
              </w:rPr>
              <w:t>6,3</w:t>
            </w:r>
          </w:p>
        </w:tc>
        <w:tc>
          <w:tcPr>
            <w:tcW w:w="811" w:type="dxa"/>
            <w:shd w:val="clear" w:color="auto" w:fill="auto"/>
          </w:tcPr>
          <w:p w14:paraId="31B93D2F" w14:textId="77777777" w:rsidR="00B741F3" w:rsidRPr="00A37396" w:rsidRDefault="00F0724F">
            <w:pPr>
              <w:rPr>
                <w:bCs/>
              </w:rPr>
            </w:pPr>
            <w:r w:rsidRPr="00A37396">
              <w:rPr>
                <w:bCs/>
              </w:rPr>
              <w:t>15,5</w:t>
            </w:r>
          </w:p>
        </w:tc>
        <w:tc>
          <w:tcPr>
            <w:tcW w:w="811" w:type="dxa"/>
            <w:shd w:val="clear" w:color="auto" w:fill="auto"/>
          </w:tcPr>
          <w:p w14:paraId="2A6CEF7E" w14:textId="77777777" w:rsidR="00B741F3" w:rsidRPr="00A37396" w:rsidRDefault="00F0724F">
            <w:pPr>
              <w:rPr>
                <w:bCs/>
              </w:rPr>
            </w:pPr>
            <w:r w:rsidRPr="00A37396">
              <w:rPr>
                <w:bCs/>
              </w:rPr>
              <w:t>6,7</w:t>
            </w:r>
          </w:p>
        </w:tc>
        <w:tc>
          <w:tcPr>
            <w:tcW w:w="811" w:type="dxa"/>
            <w:shd w:val="clear" w:color="auto" w:fill="auto"/>
          </w:tcPr>
          <w:p w14:paraId="302C9030" w14:textId="77777777" w:rsidR="00B741F3" w:rsidRPr="00A37396" w:rsidRDefault="00F0724F">
            <w:pPr>
              <w:rPr>
                <w:bCs/>
              </w:rPr>
            </w:pPr>
            <w:r w:rsidRPr="00A37396">
              <w:rPr>
                <w:bCs/>
              </w:rPr>
              <w:t>10,3</w:t>
            </w:r>
          </w:p>
        </w:tc>
        <w:tc>
          <w:tcPr>
            <w:tcW w:w="811" w:type="dxa"/>
            <w:shd w:val="clear" w:color="auto" w:fill="auto"/>
          </w:tcPr>
          <w:p w14:paraId="38A44BFE" w14:textId="77777777" w:rsidR="00B741F3" w:rsidRPr="00A37396" w:rsidRDefault="00F0724F">
            <w:pPr>
              <w:rPr>
                <w:bCs/>
              </w:rPr>
            </w:pPr>
            <w:r w:rsidRPr="00A37396">
              <w:rPr>
                <w:bCs/>
              </w:rPr>
              <w:t>13,4</w:t>
            </w:r>
          </w:p>
        </w:tc>
        <w:tc>
          <w:tcPr>
            <w:tcW w:w="811" w:type="dxa"/>
            <w:shd w:val="clear" w:color="auto" w:fill="auto"/>
          </w:tcPr>
          <w:p w14:paraId="12041EDA" w14:textId="77777777" w:rsidR="00B741F3" w:rsidRPr="00A37396" w:rsidRDefault="00F0724F">
            <w:pPr>
              <w:rPr>
                <w:bCs/>
              </w:rPr>
            </w:pPr>
            <w:r w:rsidRPr="00A37396">
              <w:rPr>
                <w:bCs/>
              </w:rPr>
              <w:t>23,9</w:t>
            </w:r>
          </w:p>
        </w:tc>
        <w:tc>
          <w:tcPr>
            <w:tcW w:w="811" w:type="dxa"/>
            <w:shd w:val="clear" w:color="auto" w:fill="auto"/>
          </w:tcPr>
          <w:p w14:paraId="432040ED" w14:textId="77777777" w:rsidR="00B741F3" w:rsidRPr="00A37396" w:rsidRDefault="00F0724F">
            <w:pPr>
              <w:rPr>
                <w:bCs/>
              </w:rPr>
            </w:pPr>
            <w:r w:rsidRPr="00A37396">
              <w:rPr>
                <w:bCs/>
              </w:rPr>
              <w:t>15,8</w:t>
            </w:r>
          </w:p>
        </w:tc>
        <w:tc>
          <w:tcPr>
            <w:tcW w:w="811" w:type="dxa"/>
            <w:shd w:val="clear" w:color="auto" w:fill="auto"/>
          </w:tcPr>
          <w:p w14:paraId="4767929F" w14:textId="77777777" w:rsidR="00B741F3" w:rsidRPr="00A37396" w:rsidRDefault="00F0724F">
            <w:pPr>
              <w:rPr>
                <w:bCs/>
              </w:rPr>
            </w:pPr>
            <w:r w:rsidRPr="00A37396">
              <w:rPr>
                <w:bCs/>
              </w:rPr>
              <w:t>16,8</w:t>
            </w:r>
          </w:p>
        </w:tc>
        <w:tc>
          <w:tcPr>
            <w:tcW w:w="811" w:type="dxa"/>
            <w:shd w:val="clear" w:color="auto" w:fill="auto"/>
          </w:tcPr>
          <w:p w14:paraId="6B70C563" w14:textId="77777777" w:rsidR="00B741F3" w:rsidRPr="00A37396" w:rsidRDefault="00F0724F">
            <w:pPr>
              <w:rPr>
                <w:bCs/>
              </w:rPr>
            </w:pPr>
            <w:r w:rsidRPr="00A37396">
              <w:rPr>
                <w:bCs/>
              </w:rPr>
              <w:t>16,8</w:t>
            </w:r>
          </w:p>
        </w:tc>
        <w:tc>
          <w:tcPr>
            <w:tcW w:w="811" w:type="dxa"/>
            <w:shd w:val="clear" w:color="auto" w:fill="auto"/>
          </w:tcPr>
          <w:p w14:paraId="605148D2" w14:textId="77777777" w:rsidR="00B741F3" w:rsidRPr="00A37396" w:rsidRDefault="00F0724F">
            <w:pPr>
              <w:rPr>
                <w:bCs/>
              </w:rPr>
            </w:pPr>
            <w:r w:rsidRPr="00A37396">
              <w:rPr>
                <w:bCs/>
              </w:rPr>
              <w:t>20,9</w:t>
            </w:r>
          </w:p>
        </w:tc>
        <w:tc>
          <w:tcPr>
            <w:tcW w:w="811" w:type="dxa"/>
            <w:shd w:val="clear" w:color="auto" w:fill="auto"/>
          </w:tcPr>
          <w:p w14:paraId="296382AC" w14:textId="77777777" w:rsidR="00B741F3" w:rsidRPr="00A37396" w:rsidRDefault="00F0724F">
            <w:pPr>
              <w:rPr>
                <w:bCs/>
              </w:rPr>
            </w:pPr>
            <w:r w:rsidRPr="00A37396">
              <w:rPr>
                <w:bCs/>
              </w:rPr>
              <w:t>19,9</w:t>
            </w:r>
          </w:p>
        </w:tc>
        <w:tc>
          <w:tcPr>
            <w:tcW w:w="811" w:type="dxa"/>
            <w:shd w:val="clear" w:color="auto" w:fill="auto"/>
          </w:tcPr>
          <w:p w14:paraId="6998C6EA" w14:textId="77777777" w:rsidR="00B741F3" w:rsidRPr="00A37396" w:rsidRDefault="00F0724F">
            <w:pPr>
              <w:rPr>
                <w:bCs/>
              </w:rPr>
            </w:pPr>
            <w:r w:rsidRPr="00A37396">
              <w:rPr>
                <w:bCs/>
              </w:rPr>
              <w:t>13,8</w:t>
            </w:r>
          </w:p>
        </w:tc>
        <w:tc>
          <w:tcPr>
            <w:tcW w:w="904" w:type="dxa"/>
            <w:shd w:val="clear" w:color="auto" w:fill="auto"/>
          </w:tcPr>
          <w:p w14:paraId="2513F552" w14:textId="77777777" w:rsidR="00B741F3" w:rsidRPr="00A37396" w:rsidRDefault="00F0724F">
            <w:pPr>
              <w:rPr>
                <w:bCs/>
              </w:rPr>
            </w:pPr>
            <w:r w:rsidRPr="00A37396">
              <w:rPr>
                <w:bCs/>
              </w:rPr>
              <w:t>17,4</w:t>
            </w:r>
          </w:p>
        </w:tc>
      </w:tr>
      <w:tr w:rsidR="00B741F3" w:rsidRPr="00A37396" w14:paraId="7262640F" w14:textId="77777777" w:rsidTr="00ED5F09">
        <w:trPr>
          <w:trHeight w:val="300"/>
        </w:trPr>
        <w:tc>
          <w:tcPr>
            <w:tcW w:w="2909" w:type="dxa"/>
            <w:shd w:val="clear" w:color="auto" w:fill="auto"/>
          </w:tcPr>
          <w:p w14:paraId="50EE32B4" w14:textId="77777777" w:rsidR="00B741F3" w:rsidRPr="00A37396" w:rsidRDefault="00F0724F">
            <w:pPr>
              <w:rPr>
                <w:bCs/>
              </w:rPr>
            </w:pPr>
            <w:r w:rsidRPr="00A37396">
              <w:rPr>
                <w:bCs/>
              </w:rPr>
              <w:t xml:space="preserve">Алмалинский  </w:t>
            </w:r>
          </w:p>
        </w:tc>
        <w:tc>
          <w:tcPr>
            <w:tcW w:w="828" w:type="dxa"/>
            <w:shd w:val="clear" w:color="auto" w:fill="auto"/>
          </w:tcPr>
          <w:p w14:paraId="5D1C0CE3" w14:textId="77777777" w:rsidR="00B741F3" w:rsidRPr="00A37396" w:rsidRDefault="00F0724F">
            <w:pPr>
              <w:rPr>
                <w:bCs/>
              </w:rPr>
            </w:pPr>
            <w:r w:rsidRPr="00A37396">
              <w:rPr>
                <w:bCs/>
              </w:rPr>
              <w:t>-11,5</w:t>
            </w:r>
          </w:p>
        </w:tc>
        <w:tc>
          <w:tcPr>
            <w:tcW w:w="811" w:type="dxa"/>
            <w:shd w:val="clear" w:color="auto" w:fill="auto"/>
          </w:tcPr>
          <w:p w14:paraId="18275714" w14:textId="77777777" w:rsidR="00B741F3" w:rsidRPr="00A37396" w:rsidRDefault="00F0724F">
            <w:pPr>
              <w:rPr>
                <w:bCs/>
              </w:rPr>
            </w:pPr>
            <w:r w:rsidRPr="00A37396">
              <w:rPr>
                <w:bCs/>
              </w:rPr>
              <w:t>31,5</w:t>
            </w:r>
          </w:p>
        </w:tc>
        <w:tc>
          <w:tcPr>
            <w:tcW w:w="811" w:type="dxa"/>
            <w:shd w:val="clear" w:color="auto" w:fill="auto"/>
          </w:tcPr>
          <w:p w14:paraId="38446259" w14:textId="77777777" w:rsidR="00B741F3" w:rsidRPr="00A37396" w:rsidRDefault="00F0724F">
            <w:pPr>
              <w:rPr>
                <w:bCs/>
              </w:rPr>
            </w:pPr>
            <w:r w:rsidRPr="00A37396">
              <w:rPr>
                <w:bCs/>
              </w:rPr>
              <w:t>13,9</w:t>
            </w:r>
          </w:p>
        </w:tc>
        <w:tc>
          <w:tcPr>
            <w:tcW w:w="811" w:type="dxa"/>
            <w:shd w:val="clear" w:color="auto" w:fill="auto"/>
          </w:tcPr>
          <w:p w14:paraId="327DC022" w14:textId="77777777" w:rsidR="00B741F3" w:rsidRPr="00A37396" w:rsidRDefault="00F0724F">
            <w:pPr>
              <w:rPr>
                <w:bCs/>
              </w:rPr>
            </w:pPr>
            <w:r w:rsidRPr="00A37396">
              <w:rPr>
                <w:bCs/>
              </w:rPr>
              <w:t>-3,7</w:t>
            </w:r>
          </w:p>
        </w:tc>
        <w:tc>
          <w:tcPr>
            <w:tcW w:w="811" w:type="dxa"/>
            <w:shd w:val="clear" w:color="auto" w:fill="auto"/>
          </w:tcPr>
          <w:p w14:paraId="1D409CFD" w14:textId="77777777" w:rsidR="00B741F3" w:rsidRPr="00A37396" w:rsidRDefault="00F0724F">
            <w:pPr>
              <w:rPr>
                <w:bCs/>
              </w:rPr>
            </w:pPr>
            <w:r w:rsidRPr="00A37396">
              <w:rPr>
                <w:bCs/>
              </w:rPr>
              <w:t>10,7</w:t>
            </w:r>
          </w:p>
        </w:tc>
        <w:tc>
          <w:tcPr>
            <w:tcW w:w="811" w:type="dxa"/>
            <w:shd w:val="clear" w:color="auto" w:fill="auto"/>
          </w:tcPr>
          <w:p w14:paraId="52D35812" w14:textId="77777777" w:rsidR="00B741F3" w:rsidRPr="00A37396" w:rsidRDefault="00F0724F">
            <w:pPr>
              <w:rPr>
                <w:bCs/>
              </w:rPr>
            </w:pPr>
            <w:r w:rsidRPr="00A37396">
              <w:rPr>
                <w:bCs/>
              </w:rPr>
              <w:t>23,2</w:t>
            </w:r>
          </w:p>
        </w:tc>
        <w:tc>
          <w:tcPr>
            <w:tcW w:w="811" w:type="dxa"/>
            <w:shd w:val="clear" w:color="auto" w:fill="auto"/>
          </w:tcPr>
          <w:p w14:paraId="10E6934B" w14:textId="77777777" w:rsidR="00B741F3" w:rsidRPr="00A37396" w:rsidRDefault="00F0724F">
            <w:pPr>
              <w:rPr>
                <w:bCs/>
              </w:rPr>
            </w:pPr>
            <w:r w:rsidRPr="00A37396">
              <w:rPr>
                <w:bCs/>
              </w:rPr>
              <w:t>5,9</w:t>
            </w:r>
          </w:p>
        </w:tc>
        <w:tc>
          <w:tcPr>
            <w:tcW w:w="811" w:type="dxa"/>
            <w:shd w:val="clear" w:color="auto" w:fill="auto"/>
          </w:tcPr>
          <w:p w14:paraId="78AD552C" w14:textId="77777777" w:rsidR="00B741F3" w:rsidRPr="00A37396" w:rsidRDefault="00F0724F">
            <w:pPr>
              <w:rPr>
                <w:bCs/>
              </w:rPr>
            </w:pPr>
            <w:r w:rsidRPr="00A37396">
              <w:rPr>
                <w:bCs/>
              </w:rPr>
              <w:t>-4,5</w:t>
            </w:r>
          </w:p>
        </w:tc>
        <w:tc>
          <w:tcPr>
            <w:tcW w:w="811" w:type="dxa"/>
            <w:shd w:val="clear" w:color="auto" w:fill="auto"/>
          </w:tcPr>
          <w:p w14:paraId="2CA96A47" w14:textId="77777777" w:rsidR="00B741F3" w:rsidRPr="00A37396" w:rsidRDefault="00F0724F">
            <w:pPr>
              <w:rPr>
                <w:bCs/>
              </w:rPr>
            </w:pPr>
            <w:r w:rsidRPr="00A37396">
              <w:rPr>
                <w:bCs/>
              </w:rPr>
              <w:t>-9,9</w:t>
            </w:r>
          </w:p>
        </w:tc>
        <w:tc>
          <w:tcPr>
            <w:tcW w:w="811" w:type="dxa"/>
            <w:shd w:val="clear" w:color="auto" w:fill="auto"/>
          </w:tcPr>
          <w:p w14:paraId="7A5EF1D8" w14:textId="77777777" w:rsidR="00B741F3" w:rsidRPr="00A37396" w:rsidRDefault="00F0724F">
            <w:pPr>
              <w:rPr>
                <w:bCs/>
              </w:rPr>
            </w:pPr>
            <w:r w:rsidRPr="00A37396">
              <w:rPr>
                <w:bCs/>
              </w:rPr>
              <w:t>0,5</w:t>
            </w:r>
          </w:p>
        </w:tc>
        <w:tc>
          <w:tcPr>
            <w:tcW w:w="811" w:type="dxa"/>
            <w:shd w:val="clear" w:color="auto" w:fill="auto"/>
          </w:tcPr>
          <w:p w14:paraId="2770D352" w14:textId="77777777" w:rsidR="00B741F3" w:rsidRPr="00A37396" w:rsidRDefault="00F0724F">
            <w:pPr>
              <w:rPr>
                <w:bCs/>
              </w:rPr>
            </w:pPr>
            <w:r w:rsidRPr="00A37396">
              <w:rPr>
                <w:bCs/>
              </w:rPr>
              <w:t>11,7</w:t>
            </w:r>
          </w:p>
        </w:tc>
        <w:tc>
          <w:tcPr>
            <w:tcW w:w="811" w:type="dxa"/>
            <w:shd w:val="clear" w:color="auto" w:fill="auto"/>
          </w:tcPr>
          <w:p w14:paraId="2E67C130" w14:textId="77777777" w:rsidR="00B741F3" w:rsidRPr="00A37396" w:rsidRDefault="00F0724F">
            <w:pPr>
              <w:rPr>
                <w:bCs/>
              </w:rPr>
            </w:pPr>
            <w:r w:rsidRPr="00A37396">
              <w:rPr>
                <w:bCs/>
              </w:rPr>
              <w:t>9,9</w:t>
            </w:r>
          </w:p>
        </w:tc>
        <w:tc>
          <w:tcPr>
            <w:tcW w:w="904" w:type="dxa"/>
            <w:shd w:val="clear" w:color="auto" w:fill="auto"/>
          </w:tcPr>
          <w:p w14:paraId="5D6B2474" w14:textId="77777777" w:rsidR="00B741F3" w:rsidRPr="00A37396" w:rsidRDefault="00F0724F">
            <w:pPr>
              <w:rPr>
                <w:bCs/>
              </w:rPr>
            </w:pPr>
            <w:r w:rsidRPr="00A37396">
              <w:rPr>
                <w:bCs/>
              </w:rPr>
              <w:t>13,9</w:t>
            </w:r>
          </w:p>
        </w:tc>
      </w:tr>
      <w:tr w:rsidR="00B741F3" w:rsidRPr="00A37396" w14:paraId="7C6EC1D7" w14:textId="77777777" w:rsidTr="00ED5F09">
        <w:trPr>
          <w:trHeight w:val="300"/>
        </w:trPr>
        <w:tc>
          <w:tcPr>
            <w:tcW w:w="2909" w:type="dxa"/>
            <w:shd w:val="clear" w:color="auto" w:fill="auto"/>
          </w:tcPr>
          <w:p w14:paraId="43A57F32" w14:textId="77777777" w:rsidR="00B741F3" w:rsidRPr="00A37396" w:rsidRDefault="00F0724F">
            <w:pPr>
              <w:rPr>
                <w:bCs/>
              </w:rPr>
            </w:pPr>
            <w:r w:rsidRPr="00A37396">
              <w:rPr>
                <w:bCs/>
              </w:rPr>
              <w:t>Алатауский</w:t>
            </w:r>
          </w:p>
        </w:tc>
        <w:tc>
          <w:tcPr>
            <w:tcW w:w="828" w:type="dxa"/>
            <w:shd w:val="clear" w:color="auto" w:fill="auto"/>
          </w:tcPr>
          <w:p w14:paraId="3F0D82A5" w14:textId="77777777" w:rsidR="00B741F3" w:rsidRPr="00A37396" w:rsidRDefault="00F0724F">
            <w:pPr>
              <w:rPr>
                <w:bCs/>
              </w:rPr>
            </w:pPr>
            <w:r w:rsidRPr="00A37396">
              <w:rPr>
                <w:bCs/>
              </w:rPr>
              <w:t>14,2</w:t>
            </w:r>
          </w:p>
        </w:tc>
        <w:tc>
          <w:tcPr>
            <w:tcW w:w="811" w:type="dxa"/>
            <w:shd w:val="clear" w:color="auto" w:fill="auto"/>
          </w:tcPr>
          <w:p w14:paraId="0459D9D9" w14:textId="77777777" w:rsidR="00B741F3" w:rsidRPr="00A37396" w:rsidRDefault="00F0724F">
            <w:pPr>
              <w:rPr>
                <w:bCs/>
              </w:rPr>
            </w:pPr>
            <w:r w:rsidRPr="00A37396">
              <w:rPr>
                <w:bCs/>
              </w:rPr>
              <w:t>30,4</w:t>
            </w:r>
          </w:p>
        </w:tc>
        <w:tc>
          <w:tcPr>
            <w:tcW w:w="811" w:type="dxa"/>
            <w:shd w:val="clear" w:color="auto" w:fill="auto"/>
          </w:tcPr>
          <w:p w14:paraId="06070E83" w14:textId="77777777" w:rsidR="00B741F3" w:rsidRPr="00A37396" w:rsidRDefault="00F0724F">
            <w:pPr>
              <w:rPr>
                <w:bCs/>
              </w:rPr>
            </w:pPr>
            <w:r w:rsidRPr="00A37396">
              <w:rPr>
                <w:bCs/>
              </w:rPr>
              <w:t>27,6</w:t>
            </w:r>
          </w:p>
        </w:tc>
        <w:tc>
          <w:tcPr>
            <w:tcW w:w="811" w:type="dxa"/>
            <w:shd w:val="clear" w:color="auto" w:fill="auto"/>
          </w:tcPr>
          <w:p w14:paraId="57C45F4D" w14:textId="77777777" w:rsidR="00B741F3" w:rsidRPr="00A37396" w:rsidRDefault="00F0724F">
            <w:pPr>
              <w:rPr>
                <w:bCs/>
              </w:rPr>
            </w:pPr>
            <w:r w:rsidRPr="00A37396">
              <w:rPr>
                <w:bCs/>
              </w:rPr>
              <w:t>0,0</w:t>
            </w:r>
          </w:p>
        </w:tc>
        <w:tc>
          <w:tcPr>
            <w:tcW w:w="811" w:type="dxa"/>
            <w:shd w:val="clear" w:color="auto" w:fill="auto"/>
          </w:tcPr>
          <w:p w14:paraId="2388F127" w14:textId="77777777" w:rsidR="00B741F3" w:rsidRPr="00A37396" w:rsidRDefault="00F0724F">
            <w:pPr>
              <w:rPr>
                <w:bCs/>
              </w:rPr>
            </w:pPr>
            <w:r w:rsidRPr="00A37396">
              <w:rPr>
                <w:bCs/>
              </w:rPr>
              <w:t>-4,2</w:t>
            </w:r>
          </w:p>
        </w:tc>
        <w:tc>
          <w:tcPr>
            <w:tcW w:w="811" w:type="dxa"/>
            <w:shd w:val="clear" w:color="auto" w:fill="auto"/>
          </w:tcPr>
          <w:p w14:paraId="57983963" w14:textId="77777777" w:rsidR="00B741F3" w:rsidRPr="00A37396" w:rsidRDefault="00F0724F">
            <w:pPr>
              <w:rPr>
                <w:bCs/>
              </w:rPr>
            </w:pPr>
            <w:r w:rsidRPr="00A37396">
              <w:rPr>
                <w:bCs/>
              </w:rPr>
              <w:t>41,5</w:t>
            </w:r>
          </w:p>
        </w:tc>
        <w:tc>
          <w:tcPr>
            <w:tcW w:w="811" w:type="dxa"/>
            <w:shd w:val="clear" w:color="auto" w:fill="auto"/>
          </w:tcPr>
          <w:p w14:paraId="05DE6B1A" w14:textId="77777777" w:rsidR="00B741F3" w:rsidRPr="00A37396" w:rsidRDefault="00F0724F">
            <w:pPr>
              <w:rPr>
                <w:bCs/>
              </w:rPr>
            </w:pPr>
            <w:r w:rsidRPr="00A37396">
              <w:rPr>
                <w:bCs/>
              </w:rPr>
              <w:t>54,5</w:t>
            </w:r>
          </w:p>
        </w:tc>
        <w:tc>
          <w:tcPr>
            <w:tcW w:w="811" w:type="dxa"/>
            <w:shd w:val="clear" w:color="auto" w:fill="auto"/>
          </w:tcPr>
          <w:p w14:paraId="40BF79A5" w14:textId="77777777" w:rsidR="00B741F3" w:rsidRPr="00A37396" w:rsidRDefault="00F0724F">
            <w:pPr>
              <w:rPr>
                <w:bCs/>
              </w:rPr>
            </w:pPr>
            <w:r w:rsidRPr="00A37396">
              <w:rPr>
                <w:bCs/>
              </w:rPr>
              <w:t>58,8</w:t>
            </w:r>
          </w:p>
        </w:tc>
        <w:tc>
          <w:tcPr>
            <w:tcW w:w="811" w:type="dxa"/>
            <w:shd w:val="clear" w:color="auto" w:fill="auto"/>
          </w:tcPr>
          <w:p w14:paraId="0CAA876F" w14:textId="77777777" w:rsidR="00B741F3" w:rsidRPr="00A37396" w:rsidRDefault="00F0724F">
            <w:pPr>
              <w:rPr>
                <w:bCs/>
              </w:rPr>
            </w:pPr>
            <w:r w:rsidRPr="00A37396">
              <w:rPr>
                <w:bCs/>
              </w:rPr>
              <w:t>40,2</w:t>
            </w:r>
          </w:p>
        </w:tc>
        <w:tc>
          <w:tcPr>
            <w:tcW w:w="811" w:type="dxa"/>
            <w:shd w:val="clear" w:color="auto" w:fill="auto"/>
          </w:tcPr>
          <w:p w14:paraId="051A74A9" w14:textId="77777777" w:rsidR="00B741F3" w:rsidRPr="00A37396" w:rsidRDefault="00F0724F">
            <w:pPr>
              <w:rPr>
                <w:bCs/>
              </w:rPr>
            </w:pPr>
            <w:r w:rsidRPr="00A37396">
              <w:rPr>
                <w:bCs/>
              </w:rPr>
              <w:t>49,7</w:t>
            </w:r>
          </w:p>
        </w:tc>
        <w:tc>
          <w:tcPr>
            <w:tcW w:w="811" w:type="dxa"/>
            <w:shd w:val="clear" w:color="auto" w:fill="auto"/>
          </w:tcPr>
          <w:p w14:paraId="62FA27DF" w14:textId="77777777" w:rsidR="00B741F3" w:rsidRPr="00A37396" w:rsidRDefault="00F0724F">
            <w:pPr>
              <w:rPr>
                <w:bCs/>
              </w:rPr>
            </w:pPr>
            <w:r w:rsidRPr="00A37396">
              <w:rPr>
                <w:bCs/>
              </w:rPr>
              <w:t>46,8</w:t>
            </w:r>
          </w:p>
        </w:tc>
        <w:tc>
          <w:tcPr>
            <w:tcW w:w="811" w:type="dxa"/>
            <w:shd w:val="clear" w:color="auto" w:fill="auto"/>
          </w:tcPr>
          <w:p w14:paraId="31D883DC" w14:textId="77777777" w:rsidR="00B741F3" w:rsidRPr="00A37396" w:rsidRDefault="00F0724F">
            <w:pPr>
              <w:rPr>
                <w:bCs/>
              </w:rPr>
            </w:pPr>
            <w:r w:rsidRPr="00A37396">
              <w:rPr>
                <w:bCs/>
              </w:rPr>
              <w:t>25,5</w:t>
            </w:r>
          </w:p>
        </w:tc>
        <w:tc>
          <w:tcPr>
            <w:tcW w:w="904" w:type="dxa"/>
            <w:shd w:val="clear" w:color="auto" w:fill="auto"/>
          </w:tcPr>
          <w:p w14:paraId="5A474D56" w14:textId="77777777" w:rsidR="00B741F3" w:rsidRPr="00A37396" w:rsidRDefault="00F0724F">
            <w:pPr>
              <w:rPr>
                <w:bCs/>
              </w:rPr>
            </w:pPr>
            <w:r w:rsidRPr="00A37396">
              <w:rPr>
                <w:bCs/>
              </w:rPr>
              <w:t>29,3</w:t>
            </w:r>
          </w:p>
        </w:tc>
      </w:tr>
      <w:tr w:rsidR="00B741F3" w:rsidRPr="00A37396" w14:paraId="2A0330A1" w14:textId="77777777" w:rsidTr="00ED5F09">
        <w:trPr>
          <w:trHeight w:val="300"/>
        </w:trPr>
        <w:tc>
          <w:tcPr>
            <w:tcW w:w="2909" w:type="dxa"/>
            <w:shd w:val="clear" w:color="auto" w:fill="auto"/>
          </w:tcPr>
          <w:p w14:paraId="400F60FF" w14:textId="77777777" w:rsidR="00B741F3" w:rsidRPr="00A37396" w:rsidRDefault="00F0724F">
            <w:pPr>
              <w:rPr>
                <w:bCs/>
              </w:rPr>
            </w:pPr>
            <w:r w:rsidRPr="00A37396">
              <w:rPr>
                <w:bCs/>
              </w:rPr>
              <w:t xml:space="preserve">Ауэзовский         </w:t>
            </w:r>
          </w:p>
        </w:tc>
        <w:tc>
          <w:tcPr>
            <w:tcW w:w="828" w:type="dxa"/>
            <w:shd w:val="clear" w:color="auto" w:fill="auto"/>
          </w:tcPr>
          <w:p w14:paraId="2908F546" w14:textId="77777777" w:rsidR="00B741F3" w:rsidRPr="00A37396" w:rsidRDefault="00F0724F">
            <w:pPr>
              <w:rPr>
                <w:bCs/>
              </w:rPr>
            </w:pPr>
            <w:r w:rsidRPr="00A37396">
              <w:rPr>
                <w:bCs/>
              </w:rPr>
              <w:t>-4,7</w:t>
            </w:r>
          </w:p>
        </w:tc>
        <w:tc>
          <w:tcPr>
            <w:tcW w:w="811" w:type="dxa"/>
            <w:shd w:val="clear" w:color="auto" w:fill="auto"/>
          </w:tcPr>
          <w:p w14:paraId="57B641B7" w14:textId="77777777" w:rsidR="00B741F3" w:rsidRPr="00A37396" w:rsidRDefault="00F0724F">
            <w:pPr>
              <w:rPr>
                <w:bCs/>
              </w:rPr>
            </w:pPr>
            <w:r w:rsidRPr="00A37396">
              <w:rPr>
                <w:bCs/>
              </w:rPr>
              <w:t>2,8</w:t>
            </w:r>
          </w:p>
        </w:tc>
        <w:tc>
          <w:tcPr>
            <w:tcW w:w="811" w:type="dxa"/>
            <w:shd w:val="clear" w:color="auto" w:fill="auto"/>
          </w:tcPr>
          <w:p w14:paraId="0603E7AB" w14:textId="77777777" w:rsidR="00B741F3" w:rsidRPr="00A37396" w:rsidRDefault="00F0724F">
            <w:pPr>
              <w:rPr>
                <w:bCs/>
              </w:rPr>
            </w:pPr>
            <w:r w:rsidRPr="00A37396">
              <w:rPr>
                <w:bCs/>
              </w:rPr>
              <w:t>-9,9</w:t>
            </w:r>
          </w:p>
        </w:tc>
        <w:tc>
          <w:tcPr>
            <w:tcW w:w="811" w:type="dxa"/>
            <w:shd w:val="clear" w:color="auto" w:fill="auto"/>
          </w:tcPr>
          <w:p w14:paraId="5EDB4AF5" w14:textId="77777777" w:rsidR="00B741F3" w:rsidRPr="00A37396" w:rsidRDefault="00F0724F">
            <w:pPr>
              <w:rPr>
                <w:bCs/>
              </w:rPr>
            </w:pPr>
            <w:r w:rsidRPr="00A37396">
              <w:rPr>
                <w:bCs/>
              </w:rPr>
              <w:t>10,8</w:t>
            </w:r>
          </w:p>
        </w:tc>
        <w:tc>
          <w:tcPr>
            <w:tcW w:w="811" w:type="dxa"/>
            <w:shd w:val="clear" w:color="auto" w:fill="auto"/>
          </w:tcPr>
          <w:p w14:paraId="1DD78FEB" w14:textId="77777777" w:rsidR="00B741F3" w:rsidRPr="00A37396" w:rsidRDefault="00F0724F">
            <w:pPr>
              <w:rPr>
                <w:bCs/>
              </w:rPr>
            </w:pPr>
            <w:r w:rsidRPr="00A37396">
              <w:rPr>
                <w:bCs/>
              </w:rPr>
              <w:t>18,2</w:t>
            </w:r>
          </w:p>
        </w:tc>
        <w:tc>
          <w:tcPr>
            <w:tcW w:w="811" w:type="dxa"/>
            <w:shd w:val="clear" w:color="auto" w:fill="auto"/>
          </w:tcPr>
          <w:p w14:paraId="71B8E7F6" w14:textId="77777777" w:rsidR="00B741F3" w:rsidRPr="00A37396" w:rsidRDefault="00F0724F">
            <w:pPr>
              <w:rPr>
                <w:bCs/>
              </w:rPr>
            </w:pPr>
            <w:r w:rsidRPr="00A37396">
              <w:rPr>
                <w:bCs/>
              </w:rPr>
              <w:t>7,5</w:t>
            </w:r>
          </w:p>
        </w:tc>
        <w:tc>
          <w:tcPr>
            <w:tcW w:w="811" w:type="dxa"/>
            <w:shd w:val="clear" w:color="auto" w:fill="auto"/>
          </w:tcPr>
          <w:p w14:paraId="5DA7AE0B" w14:textId="77777777" w:rsidR="00B741F3" w:rsidRPr="00A37396" w:rsidRDefault="00F0724F">
            <w:pPr>
              <w:rPr>
                <w:bCs/>
              </w:rPr>
            </w:pPr>
            <w:r w:rsidRPr="00A37396">
              <w:rPr>
                <w:bCs/>
              </w:rPr>
              <w:t>-3,3</w:t>
            </w:r>
          </w:p>
        </w:tc>
        <w:tc>
          <w:tcPr>
            <w:tcW w:w="811" w:type="dxa"/>
            <w:shd w:val="clear" w:color="auto" w:fill="auto"/>
          </w:tcPr>
          <w:p w14:paraId="04CCC892" w14:textId="77777777" w:rsidR="00B741F3" w:rsidRPr="00A37396" w:rsidRDefault="00F0724F">
            <w:pPr>
              <w:rPr>
                <w:bCs/>
              </w:rPr>
            </w:pPr>
            <w:r w:rsidRPr="00A37396">
              <w:rPr>
                <w:bCs/>
              </w:rPr>
              <w:t>-2,2</w:t>
            </w:r>
          </w:p>
        </w:tc>
        <w:tc>
          <w:tcPr>
            <w:tcW w:w="811" w:type="dxa"/>
            <w:shd w:val="clear" w:color="auto" w:fill="auto"/>
          </w:tcPr>
          <w:p w14:paraId="3F374415" w14:textId="77777777" w:rsidR="00B741F3" w:rsidRPr="00A37396" w:rsidRDefault="00F0724F">
            <w:pPr>
              <w:rPr>
                <w:bCs/>
              </w:rPr>
            </w:pPr>
            <w:r w:rsidRPr="00A37396">
              <w:rPr>
                <w:bCs/>
              </w:rPr>
              <w:t>8,1</w:t>
            </w:r>
          </w:p>
        </w:tc>
        <w:tc>
          <w:tcPr>
            <w:tcW w:w="811" w:type="dxa"/>
            <w:shd w:val="clear" w:color="auto" w:fill="auto"/>
          </w:tcPr>
          <w:p w14:paraId="463BB890" w14:textId="77777777" w:rsidR="00B741F3" w:rsidRPr="00A37396" w:rsidRDefault="00F0724F">
            <w:pPr>
              <w:rPr>
                <w:bCs/>
              </w:rPr>
            </w:pPr>
            <w:r w:rsidRPr="00A37396">
              <w:rPr>
                <w:bCs/>
              </w:rPr>
              <w:t>12,6</w:t>
            </w:r>
          </w:p>
        </w:tc>
        <w:tc>
          <w:tcPr>
            <w:tcW w:w="811" w:type="dxa"/>
            <w:shd w:val="clear" w:color="auto" w:fill="auto"/>
          </w:tcPr>
          <w:p w14:paraId="7C244B78" w14:textId="77777777" w:rsidR="00B741F3" w:rsidRPr="00A37396" w:rsidRDefault="00F0724F">
            <w:pPr>
              <w:rPr>
                <w:bCs/>
              </w:rPr>
            </w:pPr>
            <w:r w:rsidRPr="00A37396">
              <w:rPr>
                <w:bCs/>
              </w:rPr>
              <w:t>6,9</w:t>
            </w:r>
          </w:p>
        </w:tc>
        <w:tc>
          <w:tcPr>
            <w:tcW w:w="811" w:type="dxa"/>
            <w:shd w:val="clear" w:color="auto" w:fill="auto"/>
          </w:tcPr>
          <w:p w14:paraId="17702EA9" w14:textId="77777777" w:rsidR="00B741F3" w:rsidRPr="00A37396" w:rsidRDefault="00F0724F">
            <w:pPr>
              <w:rPr>
                <w:bCs/>
              </w:rPr>
            </w:pPr>
            <w:r w:rsidRPr="00A37396">
              <w:rPr>
                <w:bCs/>
              </w:rPr>
              <w:t>12,2</w:t>
            </w:r>
          </w:p>
        </w:tc>
        <w:tc>
          <w:tcPr>
            <w:tcW w:w="904" w:type="dxa"/>
            <w:shd w:val="clear" w:color="auto" w:fill="auto"/>
          </w:tcPr>
          <w:p w14:paraId="45BACACF" w14:textId="77777777" w:rsidR="00B741F3" w:rsidRPr="00A37396" w:rsidRDefault="00F0724F">
            <w:pPr>
              <w:rPr>
                <w:bCs/>
              </w:rPr>
            </w:pPr>
            <w:r w:rsidRPr="00A37396">
              <w:rPr>
                <w:bCs/>
              </w:rPr>
              <w:t>11,6</w:t>
            </w:r>
          </w:p>
        </w:tc>
      </w:tr>
      <w:tr w:rsidR="00B741F3" w:rsidRPr="00A37396" w14:paraId="242B1ABC" w14:textId="77777777" w:rsidTr="00ED5F09">
        <w:trPr>
          <w:trHeight w:val="300"/>
        </w:trPr>
        <w:tc>
          <w:tcPr>
            <w:tcW w:w="2909" w:type="dxa"/>
            <w:shd w:val="clear" w:color="auto" w:fill="auto"/>
          </w:tcPr>
          <w:p w14:paraId="576D6AA0" w14:textId="77777777" w:rsidR="00B741F3" w:rsidRPr="00A37396" w:rsidRDefault="00F0724F">
            <w:pPr>
              <w:rPr>
                <w:bCs/>
              </w:rPr>
            </w:pPr>
            <w:r w:rsidRPr="00A37396">
              <w:rPr>
                <w:bCs/>
              </w:rPr>
              <w:t xml:space="preserve">Бостандыкский  </w:t>
            </w:r>
          </w:p>
        </w:tc>
        <w:tc>
          <w:tcPr>
            <w:tcW w:w="828" w:type="dxa"/>
            <w:shd w:val="clear" w:color="auto" w:fill="auto"/>
          </w:tcPr>
          <w:p w14:paraId="1BA069AC" w14:textId="77777777" w:rsidR="00B741F3" w:rsidRPr="00A37396" w:rsidRDefault="00F0724F">
            <w:pPr>
              <w:rPr>
                <w:bCs/>
              </w:rPr>
            </w:pPr>
            <w:r w:rsidRPr="00A37396">
              <w:rPr>
                <w:bCs/>
              </w:rPr>
              <w:t>10,0</w:t>
            </w:r>
          </w:p>
        </w:tc>
        <w:tc>
          <w:tcPr>
            <w:tcW w:w="811" w:type="dxa"/>
            <w:shd w:val="clear" w:color="auto" w:fill="auto"/>
          </w:tcPr>
          <w:p w14:paraId="7402B463" w14:textId="77777777" w:rsidR="00B741F3" w:rsidRPr="00A37396" w:rsidRDefault="00F0724F">
            <w:pPr>
              <w:rPr>
                <w:bCs/>
              </w:rPr>
            </w:pPr>
            <w:r w:rsidRPr="00A37396">
              <w:rPr>
                <w:bCs/>
              </w:rPr>
              <w:t>10,8</w:t>
            </w:r>
          </w:p>
        </w:tc>
        <w:tc>
          <w:tcPr>
            <w:tcW w:w="811" w:type="dxa"/>
            <w:shd w:val="clear" w:color="auto" w:fill="auto"/>
          </w:tcPr>
          <w:p w14:paraId="26CF300E" w14:textId="77777777" w:rsidR="00B741F3" w:rsidRPr="00A37396" w:rsidRDefault="00F0724F">
            <w:pPr>
              <w:rPr>
                <w:bCs/>
              </w:rPr>
            </w:pPr>
            <w:r w:rsidRPr="00A37396">
              <w:rPr>
                <w:bCs/>
              </w:rPr>
              <w:t>7,5</w:t>
            </w:r>
          </w:p>
        </w:tc>
        <w:tc>
          <w:tcPr>
            <w:tcW w:w="811" w:type="dxa"/>
            <w:shd w:val="clear" w:color="auto" w:fill="auto"/>
          </w:tcPr>
          <w:p w14:paraId="757346C0" w14:textId="77777777" w:rsidR="00B741F3" w:rsidRPr="00A37396" w:rsidRDefault="00F0724F">
            <w:pPr>
              <w:rPr>
                <w:bCs/>
              </w:rPr>
            </w:pPr>
            <w:r w:rsidRPr="00A37396">
              <w:rPr>
                <w:bCs/>
              </w:rPr>
              <w:t>23,1</w:t>
            </w:r>
          </w:p>
        </w:tc>
        <w:tc>
          <w:tcPr>
            <w:tcW w:w="811" w:type="dxa"/>
            <w:shd w:val="clear" w:color="auto" w:fill="auto"/>
          </w:tcPr>
          <w:p w14:paraId="626E2065" w14:textId="77777777" w:rsidR="00B741F3" w:rsidRPr="00A37396" w:rsidRDefault="00F0724F">
            <w:pPr>
              <w:rPr>
                <w:bCs/>
              </w:rPr>
            </w:pPr>
            <w:r w:rsidRPr="00A37396">
              <w:rPr>
                <w:bCs/>
              </w:rPr>
              <w:t>19,1</w:t>
            </w:r>
          </w:p>
        </w:tc>
        <w:tc>
          <w:tcPr>
            <w:tcW w:w="811" w:type="dxa"/>
            <w:shd w:val="clear" w:color="auto" w:fill="auto"/>
          </w:tcPr>
          <w:p w14:paraId="35DDAB11" w14:textId="77777777" w:rsidR="00B741F3" w:rsidRPr="00A37396" w:rsidRDefault="00F0724F">
            <w:pPr>
              <w:rPr>
                <w:bCs/>
              </w:rPr>
            </w:pPr>
            <w:r w:rsidRPr="00A37396">
              <w:rPr>
                <w:bCs/>
              </w:rPr>
              <w:t>34,2</w:t>
            </w:r>
          </w:p>
        </w:tc>
        <w:tc>
          <w:tcPr>
            <w:tcW w:w="811" w:type="dxa"/>
            <w:shd w:val="clear" w:color="auto" w:fill="auto"/>
          </w:tcPr>
          <w:p w14:paraId="13F885FE" w14:textId="77777777" w:rsidR="00B741F3" w:rsidRPr="00A37396" w:rsidRDefault="00F0724F">
            <w:pPr>
              <w:rPr>
                <w:bCs/>
              </w:rPr>
            </w:pPr>
            <w:r w:rsidRPr="00A37396">
              <w:rPr>
                <w:bCs/>
              </w:rPr>
              <w:t>-1,4</w:t>
            </w:r>
          </w:p>
        </w:tc>
        <w:tc>
          <w:tcPr>
            <w:tcW w:w="811" w:type="dxa"/>
            <w:shd w:val="clear" w:color="auto" w:fill="auto"/>
          </w:tcPr>
          <w:p w14:paraId="40391A72" w14:textId="77777777" w:rsidR="00B741F3" w:rsidRPr="00A37396" w:rsidRDefault="00F0724F">
            <w:pPr>
              <w:rPr>
                <w:bCs/>
              </w:rPr>
            </w:pPr>
            <w:r w:rsidRPr="00A37396">
              <w:rPr>
                <w:bCs/>
              </w:rPr>
              <w:t>8,2</w:t>
            </w:r>
          </w:p>
        </w:tc>
        <w:tc>
          <w:tcPr>
            <w:tcW w:w="811" w:type="dxa"/>
            <w:shd w:val="clear" w:color="auto" w:fill="auto"/>
          </w:tcPr>
          <w:p w14:paraId="69B85197" w14:textId="77777777" w:rsidR="00B741F3" w:rsidRPr="00A37396" w:rsidRDefault="00F0724F">
            <w:pPr>
              <w:rPr>
                <w:bCs/>
              </w:rPr>
            </w:pPr>
            <w:r w:rsidRPr="00A37396">
              <w:rPr>
                <w:bCs/>
              </w:rPr>
              <w:t>11,9</w:t>
            </w:r>
          </w:p>
        </w:tc>
        <w:tc>
          <w:tcPr>
            <w:tcW w:w="811" w:type="dxa"/>
            <w:shd w:val="clear" w:color="auto" w:fill="auto"/>
          </w:tcPr>
          <w:p w14:paraId="5F1F0750" w14:textId="77777777" w:rsidR="00B741F3" w:rsidRPr="00A37396" w:rsidRDefault="00F0724F">
            <w:pPr>
              <w:rPr>
                <w:bCs/>
              </w:rPr>
            </w:pPr>
            <w:r w:rsidRPr="00A37396">
              <w:rPr>
                <w:bCs/>
              </w:rPr>
              <w:t>13,8</w:t>
            </w:r>
          </w:p>
        </w:tc>
        <w:tc>
          <w:tcPr>
            <w:tcW w:w="811" w:type="dxa"/>
            <w:shd w:val="clear" w:color="auto" w:fill="auto"/>
          </w:tcPr>
          <w:p w14:paraId="446872C3" w14:textId="77777777" w:rsidR="00B741F3" w:rsidRPr="00A37396" w:rsidRDefault="00F0724F">
            <w:pPr>
              <w:rPr>
                <w:bCs/>
              </w:rPr>
            </w:pPr>
            <w:r w:rsidRPr="00A37396">
              <w:rPr>
                <w:bCs/>
              </w:rPr>
              <w:t>14,4</w:t>
            </w:r>
          </w:p>
        </w:tc>
        <w:tc>
          <w:tcPr>
            <w:tcW w:w="811" w:type="dxa"/>
            <w:shd w:val="clear" w:color="auto" w:fill="auto"/>
          </w:tcPr>
          <w:p w14:paraId="76076F7D" w14:textId="77777777" w:rsidR="00B741F3" w:rsidRPr="00A37396" w:rsidRDefault="00F0724F">
            <w:pPr>
              <w:rPr>
                <w:bCs/>
              </w:rPr>
            </w:pPr>
            <w:r w:rsidRPr="00A37396">
              <w:rPr>
                <w:bCs/>
              </w:rPr>
              <w:t>10,8</w:t>
            </w:r>
          </w:p>
        </w:tc>
        <w:tc>
          <w:tcPr>
            <w:tcW w:w="904" w:type="dxa"/>
            <w:shd w:val="clear" w:color="auto" w:fill="auto"/>
          </w:tcPr>
          <w:p w14:paraId="164D07A6" w14:textId="77777777" w:rsidR="00B741F3" w:rsidRPr="00A37396" w:rsidRDefault="00F0724F">
            <w:pPr>
              <w:rPr>
                <w:bCs/>
              </w:rPr>
            </w:pPr>
            <w:r w:rsidRPr="00A37396">
              <w:rPr>
                <w:bCs/>
              </w:rPr>
              <w:t>16,1</w:t>
            </w:r>
          </w:p>
        </w:tc>
      </w:tr>
      <w:tr w:rsidR="00B741F3" w:rsidRPr="00A37396" w14:paraId="24CCCCB8" w14:textId="77777777" w:rsidTr="00ED5F09">
        <w:trPr>
          <w:trHeight w:val="300"/>
        </w:trPr>
        <w:tc>
          <w:tcPr>
            <w:tcW w:w="2909" w:type="dxa"/>
            <w:shd w:val="clear" w:color="auto" w:fill="auto"/>
          </w:tcPr>
          <w:p w14:paraId="24AD7750" w14:textId="77777777" w:rsidR="00B741F3" w:rsidRPr="00A37396" w:rsidRDefault="00F0724F">
            <w:pPr>
              <w:rPr>
                <w:bCs/>
              </w:rPr>
            </w:pPr>
            <w:r w:rsidRPr="00A37396">
              <w:rPr>
                <w:bCs/>
              </w:rPr>
              <w:t xml:space="preserve">Жетысуский       </w:t>
            </w:r>
          </w:p>
        </w:tc>
        <w:tc>
          <w:tcPr>
            <w:tcW w:w="828" w:type="dxa"/>
            <w:shd w:val="clear" w:color="auto" w:fill="auto"/>
          </w:tcPr>
          <w:p w14:paraId="2DC709D0" w14:textId="77777777" w:rsidR="00B741F3" w:rsidRPr="00A37396" w:rsidRDefault="00F0724F">
            <w:pPr>
              <w:rPr>
                <w:bCs/>
              </w:rPr>
            </w:pPr>
            <w:r w:rsidRPr="00A37396">
              <w:rPr>
                <w:bCs/>
              </w:rPr>
              <w:t>17,1</w:t>
            </w:r>
          </w:p>
        </w:tc>
        <w:tc>
          <w:tcPr>
            <w:tcW w:w="811" w:type="dxa"/>
            <w:shd w:val="clear" w:color="auto" w:fill="auto"/>
          </w:tcPr>
          <w:p w14:paraId="47D02A8F" w14:textId="77777777" w:rsidR="00B741F3" w:rsidRPr="00A37396" w:rsidRDefault="00F0724F">
            <w:pPr>
              <w:rPr>
                <w:bCs/>
              </w:rPr>
            </w:pPr>
            <w:r w:rsidRPr="00A37396">
              <w:rPr>
                <w:bCs/>
              </w:rPr>
              <w:t>9,8</w:t>
            </w:r>
          </w:p>
        </w:tc>
        <w:tc>
          <w:tcPr>
            <w:tcW w:w="811" w:type="dxa"/>
            <w:shd w:val="clear" w:color="auto" w:fill="auto"/>
          </w:tcPr>
          <w:p w14:paraId="17FD7A0E" w14:textId="77777777" w:rsidR="00B741F3" w:rsidRPr="00A37396" w:rsidRDefault="00F0724F">
            <w:pPr>
              <w:rPr>
                <w:bCs/>
              </w:rPr>
            </w:pPr>
            <w:r w:rsidRPr="00A37396">
              <w:rPr>
                <w:bCs/>
              </w:rPr>
              <w:t>-4,9</w:t>
            </w:r>
          </w:p>
        </w:tc>
        <w:tc>
          <w:tcPr>
            <w:tcW w:w="811" w:type="dxa"/>
            <w:shd w:val="clear" w:color="auto" w:fill="auto"/>
          </w:tcPr>
          <w:p w14:paraId="72403736" w14:textId="77777777" w:rsidR="00B741F3" w:rsidRPr="00A37396" w:rsidRDefault="00F0724F">
            <w:pPr>
              <w:rPr>
                <w:bCs/>
              </w:rPr>
            </w:pPr>
            <w:r w:rsidRPr="00A37396">
              <w:rPr>
                <w:bCs/>
              </w:rPr>
              <w:t>-6,0</w:t>
            </w:r>
          </w:p>
        </w:tc>
        <w:tc>
          <w:tcPr>
            <w:tcW w:w="811" w:type="dxa"/>
            <w:shd w:val="clear" w:color="auto" w:fill="auto"/>
          </w:tcPr>
          <w:p w14:paraId="24930170" w14:textId="77777777" w:rsidR="00B741F3" w:rsidRPr="00A37396" w:rsidRDefault="00F0724F">
            <w:pPr>
              <w:rPr>
                <w:bCs/>
              </w:rPr>
            </w:pPr>
            <w:r w:rsidRPr="00A37396">
              <w:rPr>
                <w:bCs/>
              </w:rPr>
              <w:t>8,3</w:t>
            </w:r>
          </w:p>
        </w:tc>
        <w:tc>
          <w:tcPr>
            <w:tcW w:w="811" w:type="dxa"/>
            <w:shd w:val="clear" w:color="auto" w:fill="auto"/>
          </w:tcPr>
          <w:p w14:paraId="36AAF20A" w14:textId="77777777" w:rsidR="00B741F3" w:rsidRPr="00A37396" w:rsidRDefault="00F0724F">
            <w:pPr>
              <w:rPr>
                <w:bCs/>
              </w:rPr>
            </w:pPr>
            <w:r w:rsidRPr="00A37396">
              <w:rPr>
                <w:bCs/>
              </w:rPr>
              <w:t>-5,0</w:t>
            </w:r>
          </w:p>
        </w:tc>
        <w:tc>
          <w:tcPr>
            <w:tcW w:w="811" w:type="dxa"/>
            <w:shd w:val="clear" w:color="auto" w:fill="auto"/>
          </w:tcPr>
          <w:p w14:paraId="571446FE" w14:textId="77777777" w:rsidR="00B741F3" w:rsidRPr="00A37396" w:rsidRDefault="00F0724F">
            <w:pPr>
              <w:rPr>
                <w:bCs/>
              </w:rPr>
            </w:pPr>
            <w:r w:rsidRPr="00A37396">
              <w:rPr>
                <w:bCs/>
              </w:rPr>
              <w:t>-3,5</w:t>
            </w:r>
          </w:p>
        </w:tc>
        <w:tc>
          <w:tcPr>
            <w:tcW w:w="811" w:type="dxa"/>
            <w:shd w:val="clear" w:color="auto" w:fill="auto"/>
          </w:tcPr>
          <w:p w14:paraId="3FF4648D" w14:textId="77777777" w:rsidR="00B741F3" w:rsidRPr="00A37396" w:rsidRDefault="00F0724F">
            <w:pPr>
              <w:rPr>
                <w:bCs/>
              </w:rPr>
            </w:pPr>
            <w:r w:rsidRPr="00A37396">
              <w:rPr>
                <w:bCs/>
              </w:rPr>
              <w:t>-0,6</w:t>
            </w:r>
          </w:p>
        </w:tc>
        <w:tc>
          <w:tcPr>
            <w:tcW w:w="811" w:type="dxa"/>
            <w:shd w:val="clear" w:color="auto" w:fill="auto"/>
          </w:tcPr>
          <w:p w14:paraId="1DC24CBE" w14:textId="77777777" w:rsidR="00B741F3" w:rsidRPr="00A37396" w:rsidRDefault="00F0724F">
            <w:pPr>
              <w:rPr>
                <w:bCs/>
              </w:rPr>
            </w:pPr>
            <w:r w:rsidRPr="00A37396">
              <w:rPr>
                <w:bCs/>
              </w:rPr>
              <w:t>6,2</w:t>
            </w:r>
          </w:p>
        </w:tc>
        <w:tc>
          <w:tcPr>
            <w:tcW w:w="811" w:type="dxa"/>
            <w:shd w:val="clear" w:color="auto" w:fill="auto"/>
          </w:tcPr>
          <w:p w14:paraId="4206CE7E" w14:textId="77777777" w:rsidR="00B741F3" w:rsidRPr="00A37396" w:rsidRDefault="00F0724F">
            <w:pPr>
              <w:rPr>
                <w:bCs/>
              </w:rPr>
            </w:pPr>
            <w:r w:rsidRPr="00A37396">
              <w:rPr>
                <w:bCs/>
              </w:rPr>
              <w:t>12,5</w:t>
            </w:r>
          </w:p>
        </w:tc>
        <w:tc>
          <w:tcPr>
            <w:tcW w:w="811" w:type="dxa"/>
            <w:shd w:val="clear" w:color="auto" w:fill="auto"/>
          </w:tcPr>
          <w:p w14:paraId="1A2C9DD4" w14:textId="77777777" w:rsidR="00B741F3" w:rsidRPr="00A37396" w:rsidRDefault="00F0724F">
            <w:pPr>
              <w:rPr>
                <w:bCs/>
              </w:rPr>
            </w:pPr>
            <w:r w:rsidRPr="00A37396">
              <w:rPr>
                <w:bCs/>
              </w:rPr>
              <w:t>1,9</w:t>
            </w:r>
          </w:p>
        </w:tc>
        <w:tc>
          <w:tcPr>
            <w:tcW w:w="811" w:type="dxa"/>
            <w:shd w:val="clear" w:color="auto" w:fill="auto"/>
          </w:tcPr>
          <w:p w14:paraId="3CAF90A1" w14:textId="77777777" w:rsidR="00B741F3" w:rsidRPr="00A37396" w:rsidRDefault="00F0724F">
            <w:pPr>
              <w:rPr>
                <w:bCs/>
              </w:rPr>
            </w:pPr>
            <w:r w:rsidRPr="00A37396">
              <w:rPr>
                <w:bCs/>
              </w:rPr>
              <w:t>8,1</w:t>
            </w:r>
          </w:p>
        </w:tc>
        <w:tc>
          <w:tcPr>
            <w:tcW w:w="904" w:type="dxa"/>
            <w:shd w:val="clear" w:color="auto" w:fill="auto"/>
          </w:tcPr>
          <w:p w14:paraId="364C3653" w14:textId="77777777" w:rsidR="00B741F3" w:rsidRPr="00A37396" w:rsidRDefault="00F0724F">
            <w:pPr>
              <w:rPr>
                <w:bCs/>
              </w:rPr>
            </w:pPr>
            <w:r w:rsidRPr="00A37396">
              <w:rPr>
                <w:bCs/>
              </w:rPr>
              <w:t>11,1</w:t>
            </w:r>
          </w:p>
        </w:tc>
      </w:tr>
      <w:tr w:rsidR="00B741F3" w:rsidRPr="00A37396" w14:paraId="2D4C043B" w14:textId="77777777" w:rsidTr="00ED5F09">
        <w:trPr>
          <w:trHeight w:val="300"/>
        </w:trPr>
        <w:tc>
          <w:tcPr>
            <w:tcW w:w="2909" w:type="dxa"/>
            <w:shd w:val="clear" w:color="auto" w:fill="auto"/>
          </w:tcPr>
          <w:p w14:paraId="5FD67C05" w14:textId="77777777" w:rsidR="00B741F3" w:rsidRPr="00A37396" w:rsidRDefault="00F0724F">
            <w:pPr>
              <w:rPr>
                <w:bCs/>
              </w:rPr>
            </w:pPr>
            <w:r w:rsidRPr="00A37396">
              <w:rPr>
                <w:bCs/>
              </w:rPr>
              <w:t xml:space="preserve">Медеуский          </w:t>
            </w:r>
          </w:p>
        </w:tc>
        <w:tc>
          <w:tcPr>
            <w:tcW w:w="828" w:type="dxa"/>
            <w:shd w:val="clear" w:color="auto" w:fill="auto"/>
          </w:tcPr>
          <w:p w14:paraId="4260A91A" w14:textId="77777777" w:rsidR="00B741F3" w:rsidRPr="00A37396" w:rsidRDefault="00F0724F">
            <w:pPr>
              <w:rPr>
                <w:bCs/>
              </w:rPr>
            </w:pPr>
            <w:r w:rsidRPr="00A37396">
              <w:rPr>
                <w:bCs/>
              </w:rPr>
              <w:t>13,9</w:t>
            </w:r>
          </w:p>
        </w:tc>
        <w:tc>
          <w:tcPr>
            <w:tcW w:w="811" w:type="dxa"/>
            <w:shd w:val="clear" w:color="auto" w:fill="auto"/>
          </w:tcPr>
          <w:p w14:paraId="114429C2" w14:textId="77777777" w:rsidR="00B741F3" w:rsidRPr="00A37396" w:rsidRDefault="00F0724F">
            <w:pPr>
              <w:rPr>
                <w:bCs/>
              </w:rPr>
            </w:pPr>
            <w:r w:rsidRPr="00A37396">
              <w:rPr>
                <w:bCs/>
              </w:rPr>
              <w:t>25,0</w:t>
            </w:r>
          </w:p>
        </w:tc>
        <w:tc>
          <w:tcPr>
            <w:tcW w:w="811" w:type="dxa"/>
            <w:shd w:val="clear" w:color="auto" w:fill="auto"/>
          </w:tcPr>
          <w:p w14:paraId="7F02ACBF" w14:textId="77777777" w:rsidR="00B741F3" w:rsidRPr="00A37396" w:rsidRDefault="00F0724F">
            <w:pPr>
              <w:rPr>
                <w:bCs/>
              </w:rPr>
            </w:pPr>
            <w:r w:rsidRPr="00A37396">
              <w:rPr>
                <w:bCs/>
              </w:rPr>
              <w:t>10,9</w:t>
            </w:r>
          </w:p>
        </w:tc>
        <w:tc>
          <w:tcPr>
            <w:tcW w:w="811" w:type="dxa"/>
            <w:shd w:val="clear" w:color="auto" w:fill="auto"/>
          </w:tcPr>
          <w:p w14:paraId="24AA2136" w14:textId="77777777" w:rsidR="00B741F3" w:rsidRPr="00A37396" w:rsidRDefault="00F0724F">
            <w:pPr>
              <w:rPr>
                <w:bCs/>
              </w:rPr>
            </w:pPr>
            <w:r w:rsidRPr="00A37396">
              <w:rPr>
                <w:bCs/>
              </w:rPr>
              <w:t>17,0</w:t>
            </w:r>
          </w:p>
        </w:tc>
        <w:tc>
          <w:tcPr>
            <w:tcW w:w="811" w:type="dxa"/>
            <w:shd w:val="clear" w:color="auto" w:fill="auto"/>
          </w:tcPr>
          <w:p w14:paraId="2DC8D7D4" w14:textId="77777777" w:rsidR="00B741F3" w:rsidRPr="00A37396" w:rsidRDefault="00F0724F">
            <w:pPr>
              <w:rPr>
                <w:bCs/>
              </w:rPr>
            </w:pPr>
            <w:r w:rsidRPr="00A37396">
              <w:rPr>
                <w:bCs/>
              </w:rPr>
              <w:t>20,3</w:t>
            </w:r>
          </w:p>
        </w:tc>
        <w:tc>
          <w:tcPr>
            <w:tcW w:w="811" w:type="dxa"/>
            <w:shd w:val="clear" w:color="auto" w:fill="auto"/>
          </w:tcPr>
          <w:p w14:paraId="0D0CB73C" w14:textId="77777777" w:rsidR="00B741F3" w:rsidRPr="00A37396" w:rsidRDefault="00F0724F">
            <w:pPr>
              <w:rPr>
                <w:bCs/>
              </w:rPr>
            </w:pPr>
            <w:r w:rsidRPr="00A37396">
              <w:rPr>
                <w:bCs/>
              </w:rPr>
              <w:t>22,2</w:t>
            </w:r>
          </w:p>
        </w:tc>
        <w:tc>
          <w:tcPr>
            <w:tcW w:w="811" w:type="dxa"/>
            <w:shd w:val="clear" w:color="auto" w:fill="auto"/>
          </w:tcPr>
          <w:p w14:paraId="3BDE3CC2" w14:textId="77777777" w:rsidR="00B741F3" w:rsidRPr="00A37396" w:rsidRDefault="00F0724F">
            <w:pPr>
              <w:rPr>
                <w:bCs/>
              </w:rPr>
            </w:pPr>
            <w:r w:rsidRPr="00A37396">
              <w:rPr>
                <w:bCs/>
              </w:rPr>
              <w:t>16,4</w:t>
            </w:r>
          </w:p>
        </w:tc>
        <w:tc>
          <w:tcPr>
            <w:tcW w:w="811" w:type="dxa"/>
            <w:shd w:val="clear" w:color="auto" w:fill="auto"/>
          </w:tcPr>
          <w:p w14:paraId="57CDAEA6" w14:textId="77777777" w:rsidR="00B741F3" w:rsidRPr="00A37396" w:rsidRDefault="00F0724F">
            <w:pPr>
              <w:rPr>
                <w:bCs/>
              </w:rPr>
            </w:pPr>
            <w:r w:rsidRPr="00A37396">
              <w:rPr>
                <w:bCs/>
              </w:rPr>
              <w:t>14,2</w:t>
            </w:r>
          </w:p>
        </w:tc>
        <w:tc>
          <w:tcPr>
            <w:tcW w:w="811" w:type="dxa"/>
            <w:shd w:val="clear" w:color="auto" w:fill="auto"/>
          </w:tcPr>
          <w:p w14:paraId="08B1FDC9" w14:textId="77777777" w:rsidR="00B741F3" w:rsidRPr="00A37396" w:rsidRDefault="00F0724F">
            <w:pPr>
              <w:rPr>
                <w:bCs/>
              </w:rPr>
            </w:pPr>
            <w:r w:rsidRPr="00A37396">
              <w:rPr>
                <w:bCs/>
              </w:rPr>
              <w:t>12,5</w:t>
            </w:r>
          </w:p>
        </w:tc>
        <w:tc>
          <w:tcPr>
            <w:tcW w:w="811" w:type="dxa"/>
            <w:shd w:val="clear" w:color="auto" w:fill="auto"/>
          </w:tcPr>
          <w:p w14:paraId="2F61B594" w14:textId="77777777" w:rsidR="00B741F3" w:rsidRPr="00A37396" w:rsidRDefault="00F0724F">
            <w:pPr>
              <w:rPr>
                <w:bCs/>
              </w:rPr>
            </w:pPr>
            <w:r w:rsidRPr="00A37396">
              <w:rPr>
                <w:bCs/>
              </w:rPr>
              <w:t>9,7</w:t>
            </w:r>
          </w:p>
        </w:tc>
        <w:tc>
          <w:tcPr>
            <w:tcW w:w="811" w:type="dxa"/>
            <w:shd w:val="clear" w:color="auto" w:fill="auto"/>
          </w:tcPr>
          <w:p w14:paraId="527FB306" w14:textId="77777777" w:rsidR="00B741F3" w:rsidRPr="00A37396" w:rsidRDefault="00F0724F">
            <w:pPr>
              <w:rPr>
                <w:bCs/>
              </w:rPr>
            </w:pPr>
            <w:r w:rsidRPr="00A37396">
              <w:rPr>
                <w:bCs/>
              </w:rPr>
              <w:t>17,2</w:t>
            </w:r>
          </w:p>
        </w:tc>
        <w:tc>
          <w:tcPr>
            <w:tcW w:w="811" w:type="dxa"/>
            <w:shd w:val="clear" w:color="auto" w:fill="auto"/>
          </w:tcPr>
          <w:p w14:paraId="0803D93B" w14:textId="77777777" w:rsidR="00B741F3" w:rsidRPr="00A37396" w:rsidRDefault="00F0724F">
            <w:pPr>
              <w:rPr>
                <w:bCs/>
              </w:rPr>
            </w:pPr>
            <w:r w:rsidRPr="00A37396">
              <w:rPr>
                <w:bCs/>
              </w:rPr>
              <w:t>12,5</w:t>
            </w:r>
          </w:p>
        </w:tc>
        <w:tc>
          <w:tcPr>
            <w:tcW w:w="904" w:type="dxa"/>
            <w:shd w:val="clear" w:color="auto" w:fill="auto"/>
          </w:tcPr>
          <w:p w14:paraId="16B15D11" w14:textId="77777777" w:rsidR="00B741F3" w:rsidRPr="00A37396" w:rsidRDefault="00F0724F">
            <w:pPr>
              <w:rPr>
                <w:bCs/>
              </w:rPr>
            </w:pPr>
            <w:r w:rsidRPr="00A37396">
              <w:rPr>
                <w:bCs/>
              </w:rPr>
              <w:t>13,5</w:t>
            </w:r>
          </w:p>
        </w:tc>
      </w:tr>
      <w:tr w:rsidR="00B741F3" w:rsidRPr="00A37396" w14:paraId="412C4458" w14:textId="77777777" w:rsidTr="00ED5F09">
        <w:trPr>
          <w:trHeight w:val="300"/>
        </w:trPr>
        <w:tc>
          <w:tcPr>
            <w:tcW w:w="2909" w:type="dxa"/>
            <w:shd w:val="clear" w:color="auto" w:fill="auto"/>
          </w:tcPr>
          <w:p w14:paraId="584B27F8" w14:textId="77777777" w:rsidR="00B741F3" w:rsidRPr="00A37396" w:rsidRDefault="00F0724F">
            <w:pPr>
              <w:rPr>
                <w:bCs/>
              </w:rPr>
            </w:pPr>
            <w:r w:rsidRPr="00A37396">
              <w:rPr>
                <w:bCs/>
              </w:rPr>
              <w:t>Наурызбайский</w:t>
            </w:r>
          </w:p>
        </w:tc>
        <w:tc>
          <w:tcPr>
            <w:tcW w:w="828" w:type="dxa"/>
            <w:shd w:val="clear" w:color="auto" w:fill="auto"/>
          </w:tcPr>
          <w:p w14:paraId="56493B72" w14:textId="77777777" w:rsidR="00B741F3" w:rsidRPr="00A37396" w:rsidRDefault="00B741F3">
            <w:pPr>
              <w:rPr>
                <w:bCs/>
              </w:rPr>
            </w:pPr>
          </w:p>
        </w:tc>
        <w:tc>
          <w:tcPr>
            <w:tcW w:w="811" w:type="dxa"/>
            <w:shd w:val="clear" w:color="auto" w:fill="auto"/>
          </w:tcPr>
          <w:p w14:paraId="527A62E6" w14:textId="77777777" w:rsidR="00B741F3" w:rsidRPr="00A37396" w:rsidRDefault="00B741F3">
            <w:pPr>
              <w:rPr>
                <w:bCs/>
              </w:rPr>
            </w:pPr>
          </w:p>
        </w:tc>
        <w:tc>
          <w:tcPr>
            <w:tcW w:w="811" w:type="dxa"/>
            <w:shd w:val="clear" w:color="auto" w:fill="auto"/>
          </w:tcPr>
          <w:p w14:paraId="3C30ED44" w14:textId="77777777" w:rsidR="00B741F3" w:rsidRPr="00A37396" w:rsidRDefault="00B741F3">
            <w:pPr>
              <w:rPr>
                <w:bCs/>
              </w:rPr>
            </w:pPr>
          </w:p>
        </w:tc>
        <w:tc>
          <w:tcPr>
            <w:tcW w:w="811" w:type="dxa"/>
            <w:shd w:val="clear" w:color="auto" w:fill="auto"/>
          </w:tcPr>
          <w:p w14:paraId="3C0B3021" w14:textId="77777777" w:rsidR="00B741F3" w:rsidRPr="00A37396" w:rsidRDefault="00B741F3">
            <w:pPr>
              <w:rPr>
                <w:bCs/>
              </w:rPr>
            </w:pPr>
          </w:p>
        </w:tc>
        <w:tc>
          <w:tcPr>
            <w:tcW w:w="811" w:type="dxa"/>
            <w:shd w:val="clear" w:color="auto" w:fill="auto"/>
          </w:tcPr>
          <w:p w14:paraId="14424772" w14:textId="77777777" w:rsidR="00B741F3" w:rsidRPr="00A37396" w:rsidRDefault="00F0724F">
            <w:pPr>
              <w:rPr>
                <w:bCs/>
              </w:rPr>
            </w:pPr>
            <w:r w:rsidRPr="00A37396">
              <w:rPr>
                <w:bCs/>
              </w:rPr>
              <w:t>3,6</w:t>
            </w:r>
          </w:p>
        </w:tc>
        <w:tc>
          <w:tcPr>
            <w:tcW w:w="811" w:type="dxa"/>
            <w:shd w:val="clear" w:color="auto" w:fill="auto"/>
          </w:tcPr>
          <w:p w14:paraId="4DBB91A4" w14:textId="77777777" w:rsidR="00B741F3" w:rsidRPr="00A37396" w:rsidRDefault="00F0724F">
            <w:pPr>
              <w:rPr>
                <w:bCs/>
              </w:rPr>
            </w:pPr>
            <w:r w:rsidRPr="00A37396">
              <w:rPr>
                <w:bCs/>
              </w:rPr>
              <w:t>59,7</w:t>
            </w:r>
          </w:p>
        </w:tc>
        <w:tc>
          <w:tcPr>
            <w:tcW w:w="811" w:type="dxa"/>
            <w:shd w:val="clear" w:color="auto" w:fill="auto"/>
          </w:tcPr>
          <w:p w14:paraId="2FCF2762" w14:textId="77777777" w:rsidR="00B741F3" w:rsidRPr="00A37396" w:rsidRDefault="00F0724F">
            <w:pPr>
              <w:rPr>
                <w:bCs/>
              </w:rPr>
            </w:pPr>
            <w:r w:rsidRPr="00A37396">
              <w:rPr>
                <w:bCs/>
              </w:rPr>
              <w:t>77,9</w:t>
            </w:r>
          </w:p>
        </w:tc>
        <w:tc>
          <w:tcPr>
            <w:tcW w:w="811" w:type="dxa"/>
            <w:shd w:val="clear" w:color="auto" w:fill="auto"/>
          </w:tcPr>
          <w:p w14:paraId="3926962C" w14:textId="77777777" w:rsidR="00B741F3" w:rsidRPr="00A37396" w:rsidRDefault="00F0724F">
            <w:pPr>
              <w:rPr>
                <w:bCs/>
              </w:rPr>
            </w:pPr>
            <w:r w:rsidRPr="00A37396">
              <w:rPr>
                <w:bCs/>
              </w:rPr>
              <w:t>75,4</w:t>
            </w:r>
          </w:p>
        </w:tc>
        <w:tc>
          <w:tcPr>
            <w:tcW w:w="811" w:type="dxa"/>
            <w:shd w:val="clear" w:color="auto" w:fill="auto"/>
          </w:tcPr>
          <w:p w14:paraId="185BD8F9" w14:textId="77777777" w:rsidR="00B741F3" w:rsidRPr="00A37396" w:rsidRDefault="00F0724F">
            <w:pPr>
              <w:rPr>
                <w:bCs/>
              </w:rPr>
            </w:pPr>
            <w:r w:rsidRPr="00A37396">
              <w:rPr>
                <w:bCs/>
              </w:rPr>
              <w:t>64,0</w:t>
            </w:r>
          </w:p>
        </w:tc>
        <w:tc>
          <w:tcPr>
            <w:tcW w:w="811" w:type="dxa"/>
            <w:shd w:val="clear" w:color="auto" w:fill="auto"/>
          </w:tcPr>
          <w:p w14:paraId="169F8AC5" w14:textId="77777777" w:rsidR="00B741F3" w:rsidRPr="00A37396" w:rsidRDefault="00F0724F">
            <w:pPr>
              <w:rPr>
                <w:bCs/>
              </w:rPr>
            </w:pPr>
            <w:r w:rsidRPr="00A37396">
              <w:rPr>
                <w:bCs/>
              </w:rPr>
              <w:t>76,6</w:t>
            </w:r>
          </w:p>
        </w:tc>
        <w:tc>
          <w:tcPr>
            <w:tcW w:w="811" w:type="dxa"/>
            <w:shd w:val="clear" w:color="auto" w:fill="auto"/>
          </w:tcPr>
          <w:p w14:paraId="019B77E5" w14:textId="77777777" w:rsidR="00B741F3" w:rsidRPr="00A37396" w:rsidRDefault="00F0724F">
            <w:pPr>
              <w:rPr>
                <w:bCs/>
              </w:rPr>
            </w:pPr>
            <w:r w:rsidRPr="00A37396">
              <w:rPr>
                <w:bCs/>
              </w:rPr>
              <w:t>59,1</w:t>
            </w:r>
          </w:p>
        </w:tc>
        <w:tc>
          <w:tcPr>
            <w:tcW w:w="811" w:type="dxa"/>
            <w:shd w:val="clear" w:color="auto" w:fill="auto"/>
          </w:tcPr>
          <w:p w14:paraId="445334E1" w14:textId="77777777" w:rsidR="00B741F3" w:rsidRPr="00A37396" w:rsidRDefault="00F0724F">
            <w:pPr>
              <w:rPr>
                <w:bCs/>
              </w:rPr>
            </w:pPr>
            <w:r w:rsidRPr="00A37396">
              <w:rPr>
                <w:bCs/>
              </w:rPr>
              <w:t>27,5</w:t>
            </w:r>
          </w:p>
        </w:tc>
        <w:tc>
          <w:tcPr>
            <w:tcW w:w="904" w:type="dxa"/>
            <w:shd w:val="clear" w:color="auto" w:fill="auto"/>
          </w:tcPr>
          <w:p w14:paraId="4720676B" w14:textId="77777777" w:rsidR="00B741F3" w:rsidRPr="00A37396" w:rsidRDefault="00F0724F">
            <w:pPr>
              <w:rPr>
                <w:bCs/>
              </w:rPr>
            </w:pPr>
            <w:r w:rsidRPr="00A37396">
              <w:rPr>
                <w:bCs/>
              </w:rPr>
              <w:t>38,0</w:t>
            </w:r>
          </w:p>
        </w:tc>
      </w:tr>
      <w:tr w:rsidR="00B741F3" w:rsidRPr="00A37396" w14:paraId="44B9C664" w14:textId="77777777" w:rsidTr="00ED5F09">
        <w:trPr>
          <w:trHeight w:val="300"/>
        </w:trPr>
        <w:tc>
          <w:tcPr>
            <w:tcW w:w="2909" w:type="dxa"/>
            <w:shd w:val="clear" w:color="auto" w:fill="auto"/>
          </w:tcPr>
          <w:p w14:paraId="5A46C0F4" w14:textId="77777777" w:rsidR="00B741F3" w:rsidRPr="00A37396" w:rsidRDefault="00F0724F">
            <w:pPr>
              <w:rPr>
                <w:bCs/>
              </w:rPr>
            </w:pPr>
            <w:r w:rsidRPr="00A37396">
              <w:rPr>
                <w:bCs/>
              </w:rPr>
              <w:t xml:space="preserve">Түрксибский         </w:t>
            </w:r>
          </w:p>
        </w:tc>
        <w:tc>
          <w:tcPr>
            <w:tcW w:w="828" w:type="dxa"/>
            <w:shd w:val="clear" w:color="auto" w:fill="auto"/>
          </w:tcPr>
          <w:p w14:paraId="67653A70" w14:textId="77777777" w:rsidR="00B741F3" w:rsidRPr="00A37396" w:rsidRDefault="00F0724F">
            <w:pPr>
              <w:rPr>
                <w:bCs/>
              </w:rPr>
            </w:pPr>
            <w:r w:rsidRPr="00A37396">
              <w:rPr>
                <w:bCs/>
              </w:rPr>
              <w:t>14,1</w:t>
            </w:r>
          </w:p>
        </w:tc>
        <w:tc>
          <w:tcPr>
            <w:tcW w:w="811" w:type="dxa"/>
            <w:shd w:val="clear" w:color="auto" w:fill="auto"/>
          </w:tcPr>
          <w:p w14:paraId="317FC6CF" w14:textId="77777777" w:rsidR="00B741F3" w:rsidRPr="00A37396" w:rsidRDefault="00F0724F">
            <w:pPr>
              <w:rPr>
                <w:bCs/>
              </w:rPr>
            </w:pPr>
            <w:r w:rsidRPr="00A37396">
              <w:rPr>
                <w:bCs/>
              </w:rPr>
              <w:t>8,6</w:t>
            </w:r>
          </w:p>
        </w:tc>
        <w:tc>
          <w:tcPr>
            <w:tcW w:w="811" w:type="dxa"/>
            <w:shd w:val="clear" w:color="auto" w:fill="auto"/>
          </w:tcPr>
          <w:p w14:paraId="0DFAD12A" w14:textId="77777777" w:rsidR="00B741F3" w:rsidRPr="00A37396" w:rsidRDefault="00F0724F">
            <w:pPr>
              <w:rPr>
                <w:bCs/>
              </w:rPr>
            </w:pPr>
            <w:r w:rsidRPr="00A37396">
              <w:rPr>
                <w:bCs/>
              </w:rPr>
              <w:t>10,0</w:t>
            </w:r>
          </w:p>
        </w:tc>
        <w:tc>
          <w:tcPr>
            <w:tcW w:w="811" w:type="dxa"/>
            <w:shd w:val="clear" w:color="auto" w:fill="auto"/>
          </w:tcPr>
          <w:p w14:paraId="6A36E331" w14:textId="77777777" w:rsidR="00B741F3" w:rsidRPr="00A37396" w:rsidRDefault="00F0724F">
            <w:pPr>
              <w:rPr>
                <w:bCs/>
              </w:rPr>
            </w:pPr>
            <w:r w:rsidRPr="00A37396">
              <w:rPr>
                <w:bCs/>
              </w:rPr>
              <w:t>20,0</w:t>
            </w:r>
          </w:p>
        </w:tc>
        <w:tc>
          <w:tcPr>
            <w:tcW w:w="811" w:type="dxa"/>
            <w:shd w:val="clear" w:color="auto" w:fill="auto"/>
          </w:tcPr>
          <w:p w14:paraId="56B6ABB6" w14:textId="77777777" w:rsidR="00B741F3" w:rsidRPr="00A37396" w:rsidRDefault="00F0724F">
            <w:pPr>
              <w:rPr>
                <w:bCs/>
              </w:rPr>
            </w:pPr>
            <w:r w:rsidRPr="00A37396">
              <w:rPr>
                <w:bCs/>
              </w:rPr>
              <w:t>19,3</w:t>
            </w:r>
          </w:p>
        </w:tc>
        <w:tc>
          <w:tcPr>
            <w:tcW w:w="811" w:type="dxa"/>
            <w:shd w:val="clear" w:color="auto" w:fill="auto"/>
          </w:tcPr>
          <w:p w14:paraId="38E647F3" w14:textId="77777777" w:rsidR="00B741F3" w:rsidRPr="00A37396" w:rsidRDefault="00F0724F">
            <w:pPr>
              <w:rPr>
                <w:bCs/>
              </w:rPr>
            </w:pPr>
            <w:r w:rsidRPr="00A37396">
              <w:rPr>
                <w:bCs/>
              </w:rPr>
              <w:t>20,3</w:t>
            </w:r>
          </w:p>
        </w:tc>
        <w:tc>
          <w:tcPr>
            <w:tcW w:w="811" w:type="dxa"/>
            <w:shd w:val="clear" w:color="auto" w:fill="auto"/>
          </w:tcPr>
          <w:p w14:paraId="7562FF27" w14:textId="77777777" w:rsidR="00B741F3" w:rsidRPr="00A37396" w:rsidRDefault="00F0724F">
            <w:pPr>
              <w:rPr>
                <w:bCs/>
              </w:rPr>
            </w:pPr>
            <w:r w:rsidRPr="00A37396">
              <w:rPr>
                <w:bCs/>
              </w:rPr>
              <w:t>19,7</w:t>
            </w:r>
          </w:p>
        </w:tc>
        <w:tc>
          <w:tcPr>
            <w:tcW w:w="811" w:type="dxa"/>
            <w:shd w:val="clear" w:color="auto" w:fill="auto"/>
          </w:tcPr>
          <w:p w14:paraId="71E37F1D" w14:textId="77777777" w:rsidR="00B741F3" w:rsidRPr="00A37396" w:rsidRDefault="00F0724F">
            <w:pPr>
              <w:rPr>
                <w:bCs/>
              </w:rPr>
            </w:pPr>
            <w:r w:rsidRPr="00A37396">
              <w:rPr>
                <w:bCs/>
              </w:rPr>
              <w:t>12,9</w:t>
            </w:r>
          </w:p>
        </w:tc>
        <w:tc>
          <w:tcPr>
            <w:tcW w:w="811" w:type="dxa"/>
            <w:shd w:val="clear" w:color="auto" w:fill="auto"/>
          </w:tcPr>
          <w:p w14:paraId="3F9076CB" w14:textId="77777777" w:rsidR="00B741F3" w:rsidRPr="00A37396" w:rsidRDefault="00F0724F">
            <w:pPr>
              <w:rPr>
                <w:bCs/>
              </w:rPr>
            </w:pPr>
            <w:r w:rsidRPr="00A37396">
              <w:rPr>
                <w:bCs/>
              </w:rPr>
              <w:t>18,6</w:t>
            </w:r>
          </w:p>
        </w:tc>
        <w:tc>
          <w:tcPr>
            <w:tcW w:w="811" w:type="dxa"/>
            <w:shd w:val="clear" w:color="auto" w:fill="auto"/>
          </w:tcPr>
          <w:p w14:paraId="242A1BF2" w14:textId="77777777" w:rsidR="00B741F3" w:rsidRPr="00A37396" w:rsidRDefault="00F0724F">
            <w:pPr>
              <w:rPr>
                <w:bCs/>
              </w:rPr>
            </w:pPr>
            <w:r w:rsidRPr="00A37396">
              <w:rPr>
                <w:bCs/>
              </w:rPr>
              <w:t>9,8</w:t>
            </w:r>
          </w:p>
        </w:tc>
        <w:tc>
          <w:tcPr>
            <w:tcW w:w="811" w:type="dxa"/>
            <w:shd w:val="clear" w:color="auto" w:fill="auto"/>
          </w:tcPr>
          <w:p w14:paraId="7E7ED05A" w14:textId="77777777" w:rsidR="00B741F3" w:rsidRPr="00A37396" w:rsidRDefault="00F0724F">
            <w:pPr>
              <w:rPr>
                <w:bCs/>
              </w:rPr>
            </w:pPr>
            <w:r w:rsidRPr="00A37396">
              <w:rPr>
                <w:bCs/>
              </w:rPr>
              <w:t>9,3</w:t>
            </w:r>
          </w:p>
        </w:tc>
        <w:tc>
          <w:tcPr>
            <w:tcW w:w="811" w:type="dxa"/>
            <w:shd w:val="clear" w:color="auto" w:fill="auto"/>
          </w:tcPr>
          <w:p w14:paraId="620C0ACC" w14:textId="77777777" w:rsidR="00B741F3" w:rsidRPr="00A37396" w:rsidRDefault="00F0724F">
            <w:pPr>
              <w:rPr>
                <w:bCs/>
              </w:rPr>
            </w:pPr>
            <w:r w:rsidRPr="00A37396">
              <w:rPr>
                <w:bCs/>
              </w:rPr>
              <w:t>4,5</w:t>
            </w:r>
          </w:p>
        </w:tc>
        <w:tc>
          <w:tcPr>
            <w:tcW w:w="904" w:type="dxa"/>
            <w:shd w:val="clear" w:color="auto" w:fill="auto"/>
          </w:tcPr>
          <w:p w14:paraId="030728ED" w14:textId="77777777" w:rsidR="00B741F3" w:rsidRPr="00A37396" w:rsidRDefault="00F0724F">
            <w:pPr>
              <w:rPr>
                <w:bCs/>
              </w:rPr>
            </w:pPr>
            <w:r w:rsidRPr="00A37396">
              <w:rPr>
                <w:bCs/>
              </w:rPr>
              <w:t>9,3</w:t>
            </w:r>
          </w:p>
        </w:tc>
      </w:tr>
    </w:tbl>
    <w:p w14:paraId="25FCD04F" w14:textId="77777777" w:rsidR="00B741F3" w:rsidRDefault="00B741F3"/>
    <w:p w14:paraId="6ED03958" w14:textId="77777777" w:rsidR="00B741F3" w:rsidRDefault="0010778A" w:rsidP="0010778A">
      <w:pPr>
        <w:ind w:firstLine="709"/>
        <w:jc w:val="center"/>
        <w:rPr>
          <w:b/>
          <w:sz w:val="28"/>
          <w:szCs w:val="28"/>
        </w:rPr>
      </w:pPr>
      <w:r>
        <w:rPr>
          <w:b/>
          <w:sz w:val="28"/>
          <w:szCs w:val="28"/>
        </w:rPr>
        <w:br w:type="page"/>
      </w:r>
    </w:p>
    <w:p w14:paraId="4534CC38" w14:textId="2581FB8E" w:rsidR="00B741F3" w:rsidRDefault="00ED5F09">
      <w:pPr>
        <w:ind w:firstLine="709"/>
        <w:jc w:val="center"/>
        <w:rPr>
          <w:b/>
          <w:sz w:val="28"/>
          <w:szCs w:val="28"/>
          <w:lang w:val="ru-RU"/>
        </w:rPr>
      </w:pPr>
      <w:r>
        <w:rPr>
          <w:b/>
          <w:sz w:val="28"/>
          <w:szCs w:val="28"/>
        </w:rPr>
        <w:lastRenderedPageBreak/>
        <w:t xml:space="preserve">ПРИЛОЖЕНИЕ </w:t>
      </w:r>
      <w:r>
        <w:rPr>
          <w:b/>
          <w:sz w:val="28"/>
          <w:szCs w:val="28"/>
          <w:lang w:val="ru-RU"/>
        </w:rPr>
        <w:t>Б</w:t>
      </w:r>
      <w:r>
        <w:rPr>
          <w:b/>
          <w:sz w:val="28"/>
          <w:szCs w:val="28"/>
        </w:rPr>
        <w:t xml:space="preserve"> </w:t>
      </w:r>
    </w:p>
    <w:p w14:paraId="158B65BA" w14:textId="59262A3E" w:rsidR="00B741F3" w:rsidRPr="00A60C55" w:rsidRDefault="00A60C55" w:rsidP="00A60C55">
      <w:pPr>
        <w:jc w:val="center"/>
        <w:rPr>
          <w:b/>
          <w:bCs/>
          <w:sz w:val="28"/>
          <w:szCs w:val="28"/>
          <w:lang w:val="ru-RU"/>
        </w:rPr>
      </w:pPr>
      <w:r w:rsidRPr="00A60C55">
        <w:rPr>
          <w:b/>
          <w:bCs/>
          <w:sz w:val="28"/>
          <w:szCs w:val="28"/>
          <w:lang w:val="ru-RU"/>
        </w:rPr>
        <w:t>Экономические показатели г.</w:t>
      </w:r>
      <w:r>
        <w:rPr>
          <w:b/>
          <w:bCs/>
          <w:sz w:val="28"/>
          <w:szCs w:val="28"/>
          <w:lang w:val="ru-RU"/>
        </w:rPr>
        <w:t xml:space="preserve"> </w:t>
      </w:r>
      <w:r w:rsidRPr="00A60C55">
        <w:rPr>
          <w:b/>
          <w:bCs/>
          <w:sz w:val="28"/>
          <w:szCs w:val="28"/>
          <w:lang w:val="ru-RU"/>
        </w:rPr>
        <w:t>Алматы</w:t>
      </w:r>
    </w:p>
    <w:p w14:paraId="23F1A3C2" w14:textId="77777777" w:rsidR="00A60C55" w:rsidRDefault="00A60C55">
      <w:pPr>
        <w:ind w:firstLine="709"/>
        <w:jc w:val="center"/>
        <w:rPr>
          <w:b/>
          <w:sz w:val="28"/>
          <w:szCs w:val="28"/>
        </w:rPr>
      </w:pPr>
    </w:p>
    <w:p w14:paraId="1FCA3AD5" w14:textId="16E60173" w:rsidR="00B741F3" w:rsidRPr="00A80F0D" w:rsidRDefault="00F0724F" w:rsidP="00A80F0D">
      <w:pPr>
        <w:jc w:val="both"/>
        <w:rPr>
          <w:bCs/>
          <w:sz w:val="28"/>
          <w:szCs w:val="28"/>
        </w:rPr>
      </w:pPr>
      <w:r w:rsidRPr="00A80F0D">
        <w:rPr>
          <w:bCs/>
          <w:sz w:val="28"/>
          <w:szCs w:val="28"/>
        </w:rPr>
        <w:t xml:space="preserve">Таблица </w:t>
      </w:r>
      <w:r w:rsidR="00A37396">
        <w:rPr>
          <w:bCs/>
          <w:sz w:val="28"/>
          <w:szCs w:val="28"/>
          <w:lang w:val="ru-RU"/>
        </w:rPr>
        <w:t>Б.</w:t>
      </w:r>
      <w:r w:rsidRPr="00A80F0D">
        <w:rPr>
          <w:bCs/>
          <w:sz w:val="28"/>
          <w:szCs w:val="28"/>
        </w:rPr>
        <w:t>1</w:t>
      </w:r>
      <w:r w:rsidR="00A37396">
        <w:rPr>
          <w:bCs/>
          <w:sz w:val="28"/>
          <w:szCs w:val="28"/>
          <w:lang w:val="ru-RU"/>
        </w:rPr>
        <w:t xml:space="preserve"> -</w:t>
      </w:r>
      <w:r w:rsidRPr="00A80F0D">
        <w:rPr>
          <w:bCs/>
          <w:sz w:val="28"/>
          <w:szCs w:val="28"/>
        </w:rPr>
        <w:t xml:space="preserve"> Среднемесячная номинальная заработная плата (без учета малых предприятий, занимающихся предпринимательской деятельностью), тенге</w:t>
      </w:r>
    </w:p>
    <w:p w14:paraId="2C3FC1F1" w14:textId="77777777" w:rsidR="00B741F3" w:rsidRDefault="00B741F3">
      <w:pPr>
        <w:ind w:firstLine="709"/>
        <w:jc w:val="center"/>
        <w:rPr>
          <w:b/>
          <w:sz w:val="28"/>
          <w:szCs w:val="28"/>
        </w:rPr>
      </w:pPr>
    </w:p>
    <w:tbl>
      <w:tblPr>
        <w:tblStyle w:val="affe"/>
        <w:tblW w:w="14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993"/>
        <w:gridCol w:w="1134"/>
        <w:gridCol w:w="993"/>
        <w:gridCol w:w="992"/>
        <w:gridCol w:w="992"/>
        <w:gridCol w:w="992"/>
        <w:gridCol w:w="993"/>
        <w:gridCol w:w="992"/>
        <w:gridCol w:w="992"/>
        <w:gridCol w:w="992"/>
        <w:gridCol w:w="993"/>
        <w:gridCol w:w="850"/>
        <w:gridCol w:w="851"/>
      </w:tblGrid>
      <w:tr w:rsidR="0010778A" w:rsidRPr="00A37396" w14:paraId="0CB37F92" w14:textId="77777777" w:rsidTr="00ED5F09">
        <w:trPr>
          <w:trHeight w:val="543"/>
        </w:trPr>
        <w:tc>
          <w:tcPr>
            <w:tcW w:w="1701" w:type="dxa"/>
            <w:shd w:val="clear" w:color="auto" w:fill="auto"/>
          </w:tcPr>
          <w:p w14:paraId="24FFF5BF" w14:textId="77777777" w:rsidR="00B741F3" w:rsidRPr="00A37396" w:rsidRDefault="00F0724F">
            <w:pPr>
              <w:rPr>
                <w:bCs/>
                <w:sz w:val="20"/>
                <w:szCs w:val="20"/>
              </w:rPr>
            </w:pPr>
            <w:r w:rsidRPr="00A37396">
              <w:rPr>
                <w:bCs/>
                <w:sz w:val="20"/>
                <w:szCs w:val="20"/>
              </w:rPr>
              <w:t xml:space="preserve">Районы города Алматы </w:t>
            </w:r>
          </w:p>
        </w:tc>
        <w:tc>
          <w:tcPr>
            <w:tcW w:w="993" w:type="dxa"/>
            <w:shd w:val="clear" w:color="auto" w:fill="auto"/>
            <w:vAlign w:val="center"/>
          </w:tcPr>
          <w:p w14:paraId="0A8366E6" w14:textId="77777777" w:rsidR="00B741F3" w:rsidRPr="00A37396" w:rsidRDefault="00F0724F">
            <w:pPr>
              <w:jc w:val="center"/>
              <w:rPr>
                <w:bCs/>
                <w:color w:val="000000"/>
                <w:sz w:val="20"/>
                <w:szCs w:val="20"/>
              </w:rPr>
            </w:pPr>
            <w:r w:rsidRPr="00A37396">
              <w:rPr>
                <w:bCs/>
                <w:color w:val="000000"/>
                <w:sz w:val="20"/>
                <w:szCs w:val="20"/>
              </w:rPr>
              <w:t>2010</w:t>
            </w:r>
          </w:p>
        </w:tc>
        <w:tc>
          <w:tcPr>
            <w:tcW w:w="1134" w:type="dxa"/>
            <w:shd w:val="clear" w:color="auto" w:fill="auto"/>
            <w:vAlign w:val="center"/>
          </w:tcPr>
          <w:p w14:paraId="6E0F361B" w14:textId="77777777" w:rsidR="00B741F3" w:rsidRPr="00A37396" w:rsidRDefault="00F0724F">
            <w:pPr>
              <w:jc w:val="center"/>
              <w:rPr>
                <w:bCs/>
                <w:color w:val="000000"/>
                <w:sz w:val="20"/>
                <w:szCs w:val="20"/>
              </w:rPr>
            </w:pPr>
            <w:r w:rsidRPr="00A37396">
              <w:rPr>
                <w:bCs/>
                <w:color w:val="000000"/>
                <w:sz w:val="20"/>
                <w:szCs w:val="20"/>
              </w:rPr>
              <w:t>2011</w:t>
            </w:r>
          </w:p>
        </w:tc>
        <w:tc>
          <w:tcPr>
            <w:tcW w:w="993" w:type="dxa"/>
            <w:shd w:val="clear" w:color="auto" w:fill="auto"/>
            <w:vAlign w:val="center"/>
          </w:tcPr>
          <w:p w14:paraId="589B9E9F" w14:textId="77777777" w:rsidR="00B741F3" w:rsidRPr="00A37396" w:rsidRDefault="00F0724F">
            <w:pPr>
              <w:jc w:val="center"/>
              <w:rPr>
                <w:bCs/>
                <w:color w:val="000000"/>
                <w:sz w:val="20"/>
                <w:szCs w:val="20"/>
              </w:rPr>
            </w:pPr>
            <w:r w:rsidRPr="00A37396">
              <w:rPr>
                <w:bCs/>
                <w:color w:val="000000"/>
                <w:sz w:val="20"/>
                <w:szCs w:val="20"/>
              </w:rPr>
              <w:t>2012г.</w:t>
            </w:r>
          </w:p>
        </w:tc>
        <w:tc>
          <w:tcPr>
            <w:tcW w:w="992" w:type="dxa"/>
            <w:shd w:val="clear" w:color="auto" w:fill="auto"/>
            <w:vAlign w:val="center"/>
          </w:tcPr>
          <w:p w14:paraId="65211A7E" w14:textId="77777777" w:rsidR="00B741F3" w:rsidRPr="00A37396" w:rsidRDefault="00F0724F">
            <w:pPr>
              <w:jc w:val="center"/>
              <w:rPr>
                <w:bCs/>
                <w:color w:val="000000"/>
                <w:sz w:val="20"/>
                <w:szCs w:val="20"/>
              </w:rPr>
            </w:pPr>
            <w:r w:rsidRPr="00A37396">
              <w:rPr>
                <w:bCs/>
                <w:color w:val="000000"/>
                <w:sz w:val="20"/>
                <w:szCs w:val="20"/>
              </w:rPr>
              <w:t>2013г.</w:t>
            </w:r>
          </w:p>
        </w:tc>
        <w:tc>
          <w:tcPr>
            <w:tcW w:w="992" w:type="dxa"/>
            <w:shd w:val="clear" w:color="auto" w:fill="auto"/>
            <w:vAlign w:val="center"/>
          </w:tcPr>
          <w:p w14:paraId="420240B8" w14:textId="77777777" w:rsidR="00B741F3" w:rsidRPr="00A37396" w:rsidRDefault="00F0724F">
            <w:pPr>
              <w:jc w:val="center"/>
              <w:rPr>
                <w:bCs/>
                <w:color w:val="000000"/>
                <w:sz w:val="20"/>
                <w:szCs w:val="20"/>
              </w:rPr>
            </w:pPr>
            <w:r w:rsidRPr="00A37396">
              <w:rPr>
                <w:bCs/>
                <w:color w:val="000000"/>
                <w:sz w:val="20"/>
                <w:szCs w:val="20"/>
              </w:rPr>
              <w:t>2014г.</w:t>
            </w:r>
          </w:p>
        </w:tc>
        <w:tc>
          <w:tcPr>
            <w:tcW w:w="992" w:type="dxa"/>
            <w:shd w:val="clear" w:color="auto" w:fill="auto"/>
            <w:vAlign w:val="center"/>
          </w:tcPr>
          <w:p w14:paraId="6B79B0BA" w14:textId="77777777" w:rsidR="00B741F3" w:rsidRPr="00A37396" w:rsidRDefault="00F0724F">
            <w:pPr>
              <w:jc w:val="center"/>
              <w:rPr>
                <w:bCs/>
                <w:color w:val="000000"/>
                <w:sz w:val="20"/>
                <w:szCs w:val="20"/>
              </w:rPr>
            </w:pPr>
            <w:r w:rsidRPr="00A37396">
              <w:rPr>
                <w:bCs/>
                <w:color w:val="000000"/>
                <w:sz w:val="20"/>
                <w:szCs w:val="20"/>
              </w:rPr>
              <w:t>2015г.</w:t>
            </w:r>
          </w:p>
        </w:tc>
        <w:tc>
          <w:tcPr>
            <w:tcW w:w="993" w:type="dxa"/>
            <w:shd w:val="clear" w:color="auto" w:fill="auto"/>
            <w:vAlign w:val="center"/>
          </w:tcPr>
          <w:p w14:paraId="367DC043" w14:textId="77777777" w:rsidR="00B741F3" w:rsidRPr="00A37396" w:rsidRDefault="00F0724F">
            <w:pPr>
              <w:jc w:val="center"/>
              <w:rPr>
                <w:bCs/>
                <w:color w:val="000000"/>
                <w:sz w:val="20"/>
                <w:szCs w:val="20"/>
              </w:rPr>
            </w:pPr>
            <w:r w:rsidRPr="00A37396">
              <w:rPr>
                <w:bCs/>
                <w:color w:val="000000"/>
                <w:sz w:val="20"/>
                <w:szCs w:val="20"/>
              </w:rPr>
              <w:t>2016г.</w:t>
            </w:r>
          </w:p>
        </w:tc>
        <w:tc>
          <w:tcPr>
            <w:tcW w:w="992" w:type="dxa"/>
            <w:shd w:val="clear" w:color="auto" w:fill="auto"/>
            <w:vAlign w:val="center"/>
          </w:tcPr>
          <w:p w14:paraId="1145AB60" w14:textId="77777777" w:rsidR="00B741F3" w:rsidRPr="00A37396" w:rsidRDefault="00F0724F">
            <w:pPr>
              <w:jc w:val="center"/>
              <w:rPr>
                <w:bCs/>
                <w:color w:val="000000"/>
                <w:sz w:val="20"/>
                <w:szCs w:val="20"/>
              </w:rPr>
            </w:pPr>
            <w:r w:rsidRPr="00A37396">
              <w:rPr>
                <w:bCs/>
                <w:color w:val="000000"/>
                <w:sz w:val="20"/>
                <w:szCs w:val="20"/>
              </w:rPr>
              <w:t>2017г.</w:t>
            </w:r>
          </w:p>
        </w:tc>
        <w:tc>
          <w:tcPr>
            <w:tcW w:w="992" w:type="dxa"/>
            <w:shd w:val="clear" w:color="auto" w:fill="auto"/>
            <w:vAlign w:val="center"/>
          </w:tcPr>
          <w:p w14:paraId="38CC3DF8" w14:textId="77777777" w:rsidR="00B741F3" w:rsidRPr="00A37396" w:rsidRDefault="00F0724F">
            <w:pPr>
              <w:jc w:val="center"/>
              <w:rPr>
                <w:bCs/>
                <w:color w:val="000000"/>
                <w:sz w:val="20"/>
                <w:szCs w:val="20"/>
              </w:rPr>
            </w:pPr>
            <w:r w:rsidRPr="00A37396">
              <w:rPr>
                <w:bCs/>
                <w:color w:val="000000"/>
                <w:sz w:val="20"/>
                <w:szCs w:val="20"/>
              </w:rPr>
              <w:t>2018г.</w:t>
            </w:r>
          </w:p>
        </w:tc>
        <w:tc>
          <w:tcPr>
            <w:tcW w:w="992" w:type="dxa"/>
            <w:shd w:val="clear" w:color="auto" w:fill="auto"/>
            <w:vAlign w:val="center"/>
          </w:tcPr>
          <w:p w14:paraId="0E72207F" w14:textId="77777777" w:rsidR="00B741F3" w:rsidRPr="00A37396" w:rsidRDefault="00F0724F">
            <w:pPr>
              <w:jc w:val="center"/>
              <w:rPr>
                <w:bCs/>
                <w:color w:val="000000"/>
                <w:sz w:val="20"/>
                <w:szCs w:val="20"/>
              </w:rPr>
            </w:pPr>
            <w:r w:rsidRPr="00A37396">
              <w:rPr>
                <w:bCs/>
                <w:color w:val="000000"/>
                <w:sz w:val="20"/>
                <w:szCs w:val="20"/>
              </w:rPr>
              <w:t>2019г.</w:t>
            </w:r>
          </w:p>
        </w:tc>
        <w:tc>
          <w:tcPr>
            <w:tcW w:w="993" w:type="dxa"/>
            <w:shd w:val="clear" w:color="auto" w:fill="auto"/>
            <w:vAlign w:val="center"/>
          </w:tcPr>
          <w:p w14:paraId="4B5573F7" w14:textId="77777777" w:rsidR="00B741F3" w:rsidRPr="00A37396" w:rsidRDefault="00F0724F">
            <w:pPr>
              <w:jc w:val="center"/>
              <w:rPr>
                <w:bCs/>
                <w:color w:val="000000"/>
                <w:sz w:val="20"/>
                <w:szCs w:val="20"/>
              </w:rPr>
            </w:pPr>
            <w:r w:rsidRPr="00A37396">
              <w:rPr>
                <w:bCs/>
                <w:color w:val="000000"/>
                <w:sz w:val="20"/>
                <w:szCs w:val="20"/>
              </w:rPr>
              <w:t>2020г.</w:t>
            </w:r>
          </w:p>
        </w:tc>
        <w:tc>
          <w:tcPr>
            <w:tcW w:w="850" w:type="dxa"/>
            <w:shd w:val="clear" w:color="auto" w:fill="auto"/>
            <w:vAlign w:val="center"/>
          </w:tcPr>
          <w:p w14:paraId="284E9DAE" w14:textId="77777777" w:rsidR="00B741F3" w:rsidRPr="00A37396" w:rsidRDefault="00F0724F">
            <w:pPr>
              <w:jc w:val="center"/>
              <w:rPr>
                <w:bCs/>
                <w:color w:val="000000"/>
                <w:sz w:val="20"/>
                <w:szCs w:val="20"/>
              </w:rPr>
            </w:pPr>
            <w:r w:rsidRPr="00A37396">
              <w:rPr>
                <w:bCs/>
                <w:color w:val="000000"/>
                <w:sz w:val="20"/>
                <w:szCs w:val="20"/>
              </w:rPr>
              <w:t>2021</w:t>
            </w:r>
          </w:p>
        </w:tc>
        <w:tc>
          <w:tcPr>
            <w:tcW w:w="851" w:type="dxa"/>
            <w:shd w:val="clear" w:color="auto" w:fill="auto"/>
            <w:vAlign w:val="center"/>
          </w:tcPr>
          <w:p w14:paraId="6B03D29B" w14:textId="77777777" w:rsidR="00B741F3" w:rsidRPr="00A37396" w:rsidRDefault="00F0724F">
            <w:pPr>
              <w:jc w:val="center"/>
              <w:rPr>
                <w:bCs/>
                <w:color w:val="000000"/>
                <w:sz w:val="20"/>
                <w:szCs w:val="20"/>
              </w:rPr>
            </w:pPr>
            <w:r w:rsidRPr="00A37396">
              <w:rPr>
                <w:bCs/>
                <w:color w:val="000000"/>
                <w:sz w:val="20"/>
                <w:szCs w:val="20"/>
              </w:rPr>
              <w:t>2022</w:t>
            </w:r>
          </w:p>
        </w:tc>
      </w:tr>
      <w:tr w:rsidR="0010778A" w:rsidRPr="00A37396" w14:paraId="08E1025E" w14:textId="77777777" w:rsidTr="00ED5F09">
        <w:trPr>
          <w:trHeight w:val="290"/>
        </w:trPr>
        <w:tc>
          <w:tcPr>
            <w:tcW w:w="1701" w:type="dxa"/>
            <w:shd w:val="clear" w:color="auto" w:fill="auto"/>
          </w:tcPr>
          <w:p w14:paraId="5D31AFDF" w14:textId="77777777" w:rsidR="00B741F3" w:rsidRPr="00A37396" w:rsidRDefault="00F0724F">
            <w:pPr>
              <w:rPr>
                <w:bCs/>
                <w:sz w:val="20"/>
                <w:szCs w:val="20"/>
              </w:rPr>
            </w:pPr>
            <w:r w:rsidRPr="00A37396">
              <w:rPr>
                <w:bCs/>
                <w:sz w:val="20"/>
                <w:szCs w:val="20"/>
              </w:rPr>
              <w:t>г.Алматы</w:t>
            </w:r>
          </w:p>
        </w:tc>
        <w:tc>
          <w:tcPr>
            <w:tcW w:w="993" w:type="dxa"/>
            <w:shd w:val="clear" w:color="auto" w:fill="auto"/>
            <w:vAlign w:val="bottom"/>
          </w:tcPr>
          <w:p w14:paraId="5634E1D1" w14:textId="77777777" w:rsidR="00B741F3" w:rsidRPr="00A37396" w:rsidRDefault="00F0724F">
            <w:pPr>
              <w:jc w:val="right"/>
              <w:rPr>
                <w:bCs/>
                <w:sz w:val="20"/>
                <w:szCs w:val="20"/>
              </w:rPr>
            </w:pPr>
            <w:r w:rsidRPr="00A37396">
              <w:rPr>
                <w:bCs/>
                <w:sz w:val="20"/>
                <w:szCs w:val="20"/>
              </w:rPr>
              <w:t>106 597</w:t>
            </w:r>
          </w:p>
        </w:tc>
        <w:tc>
          <w:tcPr>
            <w:tcW w:w="1134" w:type="dxa"/>
            <w:shd w:val="clear" w:color="auto" w:fill="auto"/>
            <w:vAlign w:val="bottom"/>
          </w:tcPr>
          <w:p w14:paraId="45C7E6AB" w14:textId="77777777" w:rsidR="00B741F3" w:rsidRPr="00A37396" w:rsidRDefault="00F0724F">
            <w:pPr>
              <w:jc w:val="right"/>
              <w:rPr>
                <w:bCs/>
                <w:sz w:val="20"/>
                <w:szCs w:val="20"/>
              </w:rPr>
            </w:pPr>
            <w:r w:rsidRPr="00A37396">
              <w:rPr>
                <w:bCs/>
                <w:sz w:val="20"/>
                <w:szCs w:val="20"/>
              </w:rPr>
              <w:t>121 674</w:t>
            </w:r>
          </w:p>
        </w:tc>
        <w:tc>
          <w:tcPr>
            <w:tcW w:w="993" w:type="dxa"/>
            <w:shd w:val="clear" w:color="auto" w:fill="auto"/>
            <w:vAlign w:val="bottom"/>
          </w:tcPr>
          <w:p w14:paraId="20E8FC80" w14:textId="77777777" w:rsidR="00B741F3" w:rsidRPr="00A37396" w:rsidRDefault="00F0724F">
            <w:pPr>
              <w:jc w:val="right"/>
              <w:rPr>
                <w:bCs/>
                <w:sz w:val="20"/>
                <w:szCs w:val="20"/>
              </w:rPr>
            </w:pPr>
            <w:r w:rsidRPr="00A37396">
              <w:rPr>
                <w:bCs/>
                <w:sz w:val="20"/>
                <w:szCs w:val="20"/>
              </w:rPr>
              <w:t>134 378</w:t>
            </w:r>
          </w:p>
        </w:tc>
        <w:tc>
          <w:tcPr>
            <w:tcW w:w="992" w:type="dxa"/>
            <w:shd w:val="clear" w:color="auto" w:fill="auto"/>
            <w:vAlign w:val="bottom"/>
          </w:tcPr>
          <w:p w14:paraId="252B6DD4" w14:textId="77777777" w:rsidR="00B741F3" w:rsidRPr="00A37396" w:rsidRDefault="00F0724F">
            <w:pPr>
              <w:jc w:val="right"/>
              <w:rPr>
                <w:bCs/>
                <w:sz w:val="20"/>
                <w:szCs w:val="20"/>
              </w:rPr>
            </w:pPr>
            <w:r w:rsidRPr="00A37396">
              <w:rPr>
                <w:bCs/>
                <w:sz w:val="20"/>
                <w:szCs w:val="20"/>
              </w:rPr>
              <w:t>142 310</w:t>
            </w:r>
          </w:p>
        </w:tc>
        <w:tc>
          <w:tcPr>
            <w:tcW w:w="992" w:type="dxa"/>
            <w:shd w:val="clear" w:color="auto" w:fill="auto"/>
            <w:vAlign w:val="bottom"/>
          </w:tcPr>
          <w:p w14:paraId="0E2121C1" w14:textId="77777777" w:rsidR="00B741F3" w:rsidRPr="00A37396" w:rsidRDefault="00F0724F">
            <w:pPr>
              <w:jc w:val="right"/>
              <w:rPr>
                <w:bCs/>
                <w:sz w:val="20"/>
                <w:szCs w:val="20"/>
              </w:rPr>
            </w:pPr>
            <w:r w:rsidRPr="00A37396">
              <w:rPr>
                <w:bCs/>
                <w:sz w:val="20"/>
                <w:szCs w:val="20"/>
              </w:rPr>
              <w:t>155 242</w:t>
            </w:r>
          </w:p>
        </w:tc>
        <w:tc>
          <w:tcPr>
            <w:tcW w:w="992" w:type="dxa"/>
            <w:shd w:val="clear" w:color="auto" w:fill="auto"/>
            <w:vAlign w:val="bottom"/>
          </w:tcPr>
          <w:p w14:paraId="2818A462" w14:textId="77777777" w:rsidR="00B741F3" w:rsidRPr="00A37396" w:rsidRDefault="00F0724F">
            <w:pPr>
              <w:jc w:val="right"/>
              <w:rPr>
                <w:bCs/>
                <w:sz w:val="20"/>
                <w:szCs w:val="20"/>
              </w:rPr>
            </w:pPr>
            <w:r w:rsidRPr="00A37396">
              <w:rPr>
                <w:bCs/>
                <w:sz w:val="20"/>
                <w:szCs w:val="20"/>
              </w:rPr>
              <w:t>161 845</w:t>
            </w:r>
          </w:p>
        </w:tc>
        <w:tc>
          <w:tcPr>
            <w:tcW w:w="993" w:type="dxa"/>
            <w:shd w:val="clear" w:color="auto" w:fill="auto"/>
            <w:vAlign w:val="bottom"/>
          </w:tcPr>
          <w:p w14:paraId="54671114" w14:textId="77777777" w:rsidR="00B741F3" w:rsidRPr="00A37396" w:rsidRDefault="00F0724F">
            <w:pPr>
              <w:jc w:val="right"/>
              <w:rPr>
                <w:bCs/>
                <w:sz w:val="20"/>
                <w:szCs w:val="20"/>
              </w:rPr>
            </w:pPr>
            <w:r w:rsidRPr="00A37396">
              <w:rPr>
                <w:bCs/>
                <w:sz w:val="20"/>
                <w:szCs w:val="20"/>
              </w:rPr>
              <w:t>178 678</w:t>
            </w:r>
          </w:p>
        </w:tc>
        <w:tc>
          <w:tcPr>
            <w:tcW w:w="992" w:type="dxa"/>
            <w:shd w:val="clear" w:color="auto" w:fill="auto"/>
            <w:vAlign w:val="bottom"/>
          </w:tcPr>
          <w:p w14:paraId="1106FF11" w14:textId="77777777" w:rsidR="00B741F3" w:rsidRPr="00A37396" w:rsidRDefault="00F0724F">
            <w:pPr>
              <w:jc w:val="right"/>
              <w:rPr>
                <w:bCs/>
                <w:sz w:val="20"/>
                <w:szCs w:val="20"/>
              </w:rPr>
            </w:pPr>
            <w:r w:rsidRPr="00A37396">
              <w:rPr>
                <w:bCs/>
                <w:sz w:val="20"/>
                <w:szCs w:val="20"/>
              </w:rPr>
              <w:t>190 875</w:t>
            </w:r>
          </w:p>
        </w:tc>
        <w:tc>
          <w:tcPr>
            <w:tcW w:w="992" w:type="dxa"/>
            <w:shd w:val="clear" w:color="auto" w:fill="auto"/>
            <w:vAlign w:val="bottom"/>
          </w:tcPr>
          <w:p w14:paraId="5473D7A3" w14:textId="77777777" w:rsidR="00B741F3" w:rsidRPr="00A37396" w:rsidRDefault="00F0724F">
            <w:pPr>
              <w:jc w:val="right"/>
              <w:rPr>
                <w:bCs/>
                <w:color w:val="000000"/>
                <w:sz w:val="20"/>
                <w:szCs w:val="20"/>
              </w:rPr>
            </w:pPr>
            <w:r w:rsidRPr="00A37396">
              <w:rPr>
                <w:bCs/>
                <w:color w:val="000000"/>
                <w:sz w:val="20"/>
                <w:szCs w:val="20"/>
              </w:rPr>
              <w:t>200 919</w:t>
            </w:r>
          </w:p>
        </w:tc>
        <w:tc>
          <w:tcPr>
            <w:tcW w:w="992" w:type="dxa"/>
            <w:shd w:val="clear" w:color="auto" w:fill="auto"/>
            <w:vAlign w:val="bottom"/>
          </w:tcPr>
          <w:p w14:paraId="7B246559" w14:textId="77777777" w:rsidR="00B741F3" w:rsidRPr="00A37396" w:rsidRDefault="00F0724F">
            <w:pPr>
              <w:jc w:val="right"/>
              <w:rPr>
                <w:bCs/>
                <w:color w:val="000000"/>
                <w:sz w:val="20"/>
                <w:szCs w:val="20"/>
              </w:rPr>
            </w:pPr>
            <w:r w:rsidRPr="00A37396">
              <w:rPr>
                <w:bCs/>
                <w:color w:val="000000"/>
                <w:sz w:val="20"/>
                <w:szCs w:val="20"/>
              </w:rPr>
              <w:t>224 158</w:t>
            </w:r>
          </w:p>
        </w:tc>
        <w:tc>
          <w:tcPr>
            <w:tcW w:w="993" w:type="dxa"/>
            <w:shd w:val="clear" w:color="auto" w:fill="auto"/>
            <w:vAlign w:val="bottom"/>
          </w:tcPr>
          <w:p w14:paraId="3E50FF11" w14:textId="77777777" w:rsidR="00B741F3" w:rsidRPr="00A37396" w:rsidRDefault="00F0724F">
            <w:pPr>
              <w:jc w:val="right"/>
              <w:rPr>
                <w:bCs/>
                <w:color w:val="000000"/>
                <w:sz w:val="20"/>
                <w:szCs w:val="20"/>
              </w:rPr>
            </w:pPr>
            <w:r w:rsidRPr="00A37396">
              <w:rPr>
                <w:bCs/>
                <w:color w:val="000000"/>
                <w:sz w:val="20"/>
                <w:szCs w:val="20"/>
              </w:rPr>
              <w:t>247 951</w:t>
            </w:r>
          </w:p>
        </w:tc>
        <w:tc>
          <w:tcPr>
            <w:tcW w:w="850" w:type="dxa"/>
            <w:shd w:val="clear" w:color="auto" w:fill="auto"/>
            <w:vAlign w:val="bottom"/>
          </w:tcPr>
          <w:p w14:paraId="4456130E" w14:textId="77777777" w:rsidR="00B741F3" w:rsidRPr="00A37396" w:rsidRDefault="00F0724F">
            <w:pPr>
              <w:jc w:val="right"/>
              <w:rPr>
                <w:bCs/>
                <w:color w:val="000000"/>
                <w:sz w:val="20"/>
                <w:szCs w:val="20"/>
              </w:rPr>
            </w:pPr>
            <w:r w:rsidRPr="00A37396">
              <w:rPr>
                <w:bCs/>
                <w:color w:val="000000"/>
                <w:sz w:val="20"/>
                <w:szCs w:val="20"/>
              </w:rPr>
              <w:t>292947</w:t>
            </w:r>
          </w:p>
        </w:tc>
        <w:tc>
          <w:tcPr>
            <w:tcW w:w="851" w:type="dxa"/>
            <w:shd w:val="clear" w:color="auto" w:fill="auto"/>
            <w:vAlign w:val="bottom"/>
          </w:tcPr>
          <w:p w14:paraId="3525DECC" w14:textId="77777777" w:rsidR="00B741F3" w:rsidRPr="00A37396" w:rsidRDefault="00F0724F">
            <w:pPr>
              <w:jc w:val="right"/>
              <w:rPr>
                <w:bCs/>
                <w:color w:val="000000"/>
                <w:sz w:val="20"/>
                <w:szCs w:val="20"/>
              </w:rPr>
            </w:pPr>
            <w:r w:rsidRPr="00A37396">
              <w:rPr>
                <w:bCs/>
                <w:color w:val="000000"/>
                <w:sz w:val="20"/>
                <w:szCs w:val="20"/>
              </w:rPr>
              <w:t>350266</w:t>
            </w:r>
          </w:p>
        </w:tc>
      </w:tr>
      <w:tr w:rsidR="0010778A" w:rsidRPr="00A37396" w14:paraId="136DE785" w14:textId="77777777" w:rsidTr="00ED5F09">
        <w:trPr>
          <w:trHeight w:val="290"/>
        </w:trPr>
        <w:tc>
          <w:tcPr>
            <w:tcW w:w="1701" w:type="dxa"/>
            <w:shd w:val="clear" w:color="auto" w:fill="auto"/>
          </w:tcPr>
          <w:p w14:paraId="3B2483D9" w14:textId="77777777" w:rsidR="00B741F3" w:rsidRPr="00A37396" w:rsidRDefault="00F0724F">
            <w:pPr>
              <w:rPr>
                <w:bCs/>
                <w:sz w:val="20"/>
                <w:szCs w:val="20"/>
              </w:rPr>
            </w:pPr>
            <w:r w:rsidRPr="00A37396">
              <w:rPr>
                <w:bCs/>
                <w:sz w:val="20"/>
                <w:szCs w:val="20"/>
              </w:rPr>
              <w:t>Алмалинский</w:t>
            </w:r>
          </w:p>
        </w:tc>
        <w:tc>
          <w:tcPr>
            <w:tcW w:w="993" w:type="dxa"/>
            <w:shd w:val="clear" w:color="auto" w:fill="auto"/>
            <w:vAlign w:val="bottom"/>
          </w:tcPr>
          <w:p w14:paraId="02E3026A" w14:textId="77777777" w:rsidR="00B741F3" w:rsidRPr="00A37396" w:rsidRDefault="00F0724F">
            <w:pPr>
              <w:jc w:val="right"/>
              <w:rPr>
                <w:bCs/>
                <w:sz w:val="20"/>
                <w:szCs w:val="20"/>
              </w:rPr>
            </w:pPr>
            <w:r w:rsidRPr="00A37396">
              <w:rPr>
                <w:bCs/>
                <w:sz w:val="20"/>
                <w:szCs w:val="20"/>
              </w:rPr>
              <w:t>104 819</w:t>
            </w:r>
          </w:p>
        </w:tc>
        <w:tc>
          <w:tcPr>
            <w:tcW w:w="1134" w:type="dxa"/>
            <w:shd w:val="clear" w:color="auto" w:fill="auto"/>
            <w:vAlign w:val="bottom"/>
          </w:tcPr>
          <w:p w14:paraId="59E0432B" w14:textId="77777777" w:rsidR="00B741F3" w:rsidRPr="00A37396" w:rsidRDefault="00F0724F">
            <w:pPr>
              <w:jc w:val="right"/>
              <w:rPr>
                <w:bCs/>
                <w:sz w:val="20"/>
                <w:szCs w:val="20"/>
              </w:rPr>
            </w:pPr>
            <w:r w:rsidRPr="00A37396">
              <w:rPr>
                <w:bCs/>
                <w:sz w:val="20"/>
                <w:szCs w:val="20"/>
              </w:rPr>
              <w:t>120 456</w:t>
            </w:r>
          </w:p>
        </w:tc>
        <w:tc>
          <w:tcPr>
            <w:tcW w:w="993" w:type="dxa"/>
            <w:shd w:val="clear" w:color="auto" w:fill="auto"/>
            <w:vAlign w:val="bottom"/>
          </w:tcPr>
          <w:p w14:paraId="0B7DBE57" w14:textId="77777777" w:rsidR="00B741F3" w:rsidRPr="00A37396" w:rsidRDefault="00F0724F">
            <w:pPr>
              <w:jc w:val="right"/>
              <w:rPr>
                <w:bCs/>
                <w:sz w:val="20"/>
                <w:szCs w:val="20"/>
              </w:rPr>
            </w:pPr>
            <w:r w:rsidRPr="00A37396">
              <w:rPr>
                <w:bCs/>
                <w:sz w:val="20"/>
                <w:szCs w:val="20"/>
              </w:rPr>
              <w:t>132 545</w:t>
            </w:r>
          </w:p>
        </w:tc>
        <w:tc>
          <w:tcPr>
            <w:tcW w:w="992" w:type="dxa"/>
            <w:shd w:val="clear" w:color="auto" w:fill="auto"/>
            <w:vAlign w:val="bottom"/>
          </w:tcPr>
          <w:p w14:paraId="71FBC16E" w14:textId="77777777" w:rsidR="00B741F3" w:rsidRPr="00A37396" w:rsidRDefault="00F0724F">
            <w:pPr>
              <w:jc w:val="right"/>
              <w:rPr>
                <w:bCs/>
                <w:sz w:val="20"/>
                <w:szCs w:val="20"/>
              </w:rPr>
            </w:pPr>
            <w:r w:rsidRPr="00A37396">
              <w:rPr>
                <w:bCs/>
                <w:sz w:val="20"/>
                <w:szCs w:val="20"/>
              </w:rPr>
              <w:t>140 997</w:t>
            </w:r>
          </w:p>
        </w:tc>
        <w:tc>
          <w:tcPr>
            <w:tcW w:w="992" w:type="dxa"/>
            <w:shd w:val="clear" w:color="auto" w:fill="auto"/>
            <w:vAlign w:val="bottom"/>
          </w:tcPr>
          <w:p w14:paraId="62389125" w14:textId="77777777" w:rsidR="00B741F3" w:rsidRPr="00A37396" w:rsidRDefault="00F0724F">
            <w:pPr>
              <w:jc w:val="right"/>
              <w:rPr>
                <w:bCs/>
                <w:sz w:val="20"/>
                <w:szCs w:val="20"/>
              </w:rPr>
            </w:pPr>
            <w:r w:rsidRPr="00A37396">
              <w:rPr>
                <w:bCs/>
                <w:sz w:val="20"/>
                <w:szCs w:val="20"/>
              </w:rPr>
              <w:t>153 590</w:t>
            </w:r>
          </w:p>
        </w:tc>
        <w:tc>
          <w:tcPr>
            <w:tcW w:w="992" w:type="dxa"/>
            <w:shd w:val="clear" w:color="auto" w:fill="auto"/>
            <w:vAlign w:val="bottom"/>
          </w:tcPr>
          <w:p w14:paraId="2F251FC5" w14:textId="77777777" w:rsidR="00B741F3" w:rsidRPr="00A37396" w:rsidRDefault="00F0724F">
            <w:pPr>
              <w:jc w:val="right"/>
              <w:rPr>
                <w:bCs/>
                <w:sz w:val="20"/>
                <w:szCs w:val="20"/>
              </w:rPr>
            </w:pPr>
            <w:r w:rsidRPr="00A37396">
              <w:rPr>
                <w:bCs/>
                <w:sz w:val="20"/>
                <w:szCs w:val="20"/>
              </w:rPr>
              <w:t>160 690</w:t>
            </w:r>
          </w:p>
        </w:tc>
        <w:tc>
          <w:tcPr>
            <w:tcW w:w="993" w:type="dxa"/>
            <w:shd w:val="clear" w:color="auto" w:fill="auto"/>
            <w:vAlign w:val="bottom"/>
          </w:tcPr>
          <w:p w14:paraId="3E408E8D" w14:textId="77777777" w:rsidR="00B741F3" w:rsidRPr="00A37396" w:rsidRDefault="00F0724F">
            <w:pPr>
              <w:jc w:val="right"/>
              <w:rPr>
                <w:bCs/>
                <w:sz w:val="20"/>
                <w:szCs w:val="20"/>
              </w:rPr>
            </w:pPr>
            <w:r w:rsidRPr="00A37396">
              <w:rPr>
                <w:bCs/>
                <w:sz w:val="20"/>
                <w:szCs w:val="20"/>
              </w:rPr>
              <w:t>173 013</w:t>
            </w:r>
          </w:p>
        </w:tc>
        <w:tc>
          <w:tcPr>
            <w:tcW w:w="992" w:type="dxa"/>
            <w:shd w:val="clear" w:color="auto" w:fill="auto"/>
            <w:vAlign w:val="bottom"/>
          </w:tcPr>
          <w:p w14:paraId="4DA983B9" w14:textId="77777777" w:rsidR="00B741F3" w:rsidRPr="00A37396" w:rsidRDefault="00F0724F">
            <w:pPr>
              <w:jc w:val="right"/>
              <w:rPr>
                <w:bCs/>
                <w:sz w:val="20"/>
                <w:szCs w:val="20"/>
              </w:rPr>
            </w:pPr>
            <w:r w:rsidRPr="00A37396">
              <w:rPr>
                <w:bCs/>
                <w:sz w:val="20"/>
                <w:szCs w:val="20"/>
              </w:rPr>
              <w:t>189 742</w:t>
            </w:r>
          </w:p>
        </w:tc>
        <w:tc>
          <w:tcPr>
            <w:tcW w:w="992" w:type="dxa"/>
            <w:shd w:val="clear" w:color="auto" w:fill="auto"/>
            <w:vAlign w:val="bottom"/>
          </w:tcPr>
          <w:p w14:paraId="7B2F3B80" w14:textId="77777777" w:rsidR="00B741F3" w:rsidRPr="00A37396" w:rsidRDefault="00F0724F">
            <w:pPr>
              <w:jc w:val="right"/>
              <w:rPr>
                <w:bCs/>
                <w:color w:val="000000"/>
                <w:sz w:val="20"/>
                <w:szCs w:val="20"/>
              </w:rPr>
            </w:pPr>
            <w:r w:rsidRPr="00A37396">
              <w:rPr>
                <w:bCs/>
                <w:color w:val="000000"/>
                <w:sz w:val="20"/>
                <w:szCs w:val="20"/>
              </w:rPr>
              <w:t>196 396</w:t>
            </w:r>
          </w:p>
        </w:tc>
        <w:tc>
          <w:tcPr>
            <w:tcW w:w="992" w:type="dxa"/>
            <w:shd w:val="clear" w:color="auto" w:fill="auto"/>
            <w:vAlign w:val="bottom"/>
          </w:tcPr>
          <w:p w14:paraId="5E0AA1E6" w14:textId="77777777" w:rsidR="00B741F3" w:rsidRPr="00A37396" w:rsidRDefault="00F0724F">
            <w:pPr>
              <w:jc w:val="right"/>
              <w:rPr>
                <w:bCs/>
                <w:color w:val="000000"/>
                <w:sz w:val="20"/>
                <w:szCs w:val="20"/>
              </w:rPr>
            </w:pPr>
            <w:r w:rsidRPr="00A37396">
              <w:rPr>
                <w:bCs/>
                <w:color w:val="000000"/>
                <w:sz w:val="20"/>
                <w:szCs w:val="20"/>
              </w:rPr>
              <w:t>223 090</w:t>
            </w:r>
          </w:p>
        </w:tc>
        <w:tc>
          <w:tcPr>
            <w:tcW w:w="993" w:type="dxa"/>
            <w:shd w:val="clear" w:color="auto" w:fill="auto"/>
            <w:vAlign w:val="bottom"/>
          </w:tcPr>
          <w:p w14:paraId="58F1CCE5" w14:textId="77777777" w:rsidR="00B741F3" w:rsidRPr="00A37396" w:rsidRDefault="00F0724F">
            <w:pPr>
              <w:jc w:val="right"/>
              <w:rPr>
                <w:bCs/>
                <w:color w:val="000000"/>
                <w:sz w:val="20"/>
                <w:szCs w:val="20"/>
              </w:rPr>
            </w:pPr>
            <w:r w:rsidRPr="00A37396">
              <w:rPr>
                <w:bCs/>
                <w:color w:val="000000"/>
                <w:sz w:val="20"/>
                <w:szCs w:val="20"/>
              </w:rPr>
              <w:t>248 173</w:t>
            </w:r>
          </w:p>
        </w:tc>
        <w:tc>
          <w:tcPr>
            <w:tcW w:w="850" w:type="dxa"/>
            <w:shd w:val="clear" w:color="auto" w:fill="auto"/>
            <w:vAlign w:val="bottom"/>
          </w:tcPr>
          <w:p w14:paraId="4F4E4CF3" w14:textId="77777777" w:rsidR="00B741F3" w:rsidRPr="00A37396" w:rsidRDefault="00F0724F">
            <w:pPr>
              <w:jc w:val="right"/>
              <w:rPr>
                <w:bCs/>
                <w:color w:val="000000"/>
                <w:sz w:val="20"/>
                <w:szCs w:val="20"/>
              </w:rPr>
            </w:pPr>
            <w:r w:rsidRPr="00A37396">
              <w:rPr>
                <w:bCs/>
                <w:color w:val="000000"/>
                <w:sz w:val="20"/>
                <w:szCs w:val="20"/>
              </w:rPr>
              <w:t>291726</w:t>
            </w:r>
          </w:p>
        </w:tc>
        <w:tc>
          <w:tcPr>
            <w:tcW w:w="851" w:type="dxa"/>
            <w:shd w:val="clear" w:color="auto" w:fill="auto"/>
            <w:vAlign w:val="bottom"/>
          </w:tcPr>
          <w:p w14:paraId="09EAE55D" w14:textId="77777777" w:rsidR="00B741F3" w:rsidRPr="00A37396" w:rsidRDefault="00F0724F">
            <w:pPr>
              <w:jc w:val="right"/>
              <w:rPr>
                <w:bCs/>
                <w:color w:val="000000"/>
                <w:sz w:val="20"/>
                <w:szCs w:val="20"/>
              </w:rPr>
            </w:pPr>
            <w:r w:rsidRPr="00A37396">
              <w:rPr>
                <w:bCs/>
                <w:color w:val="000000"/>
                <w:sz w:val="20"/>
                <w:szCs w:val="20"/>
              </w:rPr>
              <w:t>351589</w:t>
            </w:r>
          </w:p>
        </w:tc>
      </w:tr>
      <w:tr w:rsidR="0010778A" w:rsidRPr="00A37396" w14:paraId="592CD94B" w14:textId="77777777" w:rsidTr="00ED5F09">
        <w:trPr>
          <w:trHeight w:val="290"/>
        </w:trPr>
        <w:tc>
          <w:tcPr>
            <w:tcW w:w="1701" w:type="dxa"/>
            <w:shd w:val="clear" w:color="auto" w:fill="auto"/>
          </w:tcPr>
          <w:p w14:paraId="7A579EC6" w14:textId="77777777" w:rsidR="00B741F3" w:rsidRPr="00A37396" w:rsidRDefault="00F0724F">
            <w:pPr>
              <w:rPr>
                <w:bCs/>
                <w:sz w:val="20"/>
                <w:szCs w:val="20"/>
              </w:rPr>
            </w:pPr>
            <w:r w:rsidRPr="00A37396">
              <w:rPr>
                <w:bCs/>
                <w:sz w:val="20"/>
                <w:szCs w:val="20"/>
              </w:rPr>
              <w:t>Алатауский</w:t>
            </w:r>
          </w:p>
        </w:tc>
        <w:tc>
          <w:tcPr>
            <w:tcW w:w="993" w:type="dxa"/>
            <w:shd w:val="clear" w:color="auto" w:fill="auto"/>
            <w:vAlign w:val="bottom"/>
          </w:tcPr>
          <w:p w14:paraId="0E72FA62" w14:textId="77777777" w:rsidR="00B741F3" w:rsidRPr="00A37396" w:rsidRDefault="00F0724F">
            <w:pPr>
              <w:jc w:val="right"/>
              <w:rPr>
                <w:bCs/>
                <w:sz w:val="20"/>
                <w:szCs w:val="20"/>
              </w:rPr>
            </w:pPr>
            <w:r w:rsidRPr="00A37396">
              <w:rPr>
                <w:bCs/>
                <w:sz w:val="20"/>
                <w:szCs w:val="20"/>
              </w:rPr>
              <w:t>83 341</w:t>
            </w:r>
          </w:p>
        </w:tc>
        <w:tc>
          <w:tcPr>
            <w:tcW w:w="1134" w:type="dxa"/>
            <w:shd w:val="clear" w:color="auto" w:fill="auto"/>
            <w:vAlign w:val="bottom"/>
          </w:tcPr>
          <w:p w14:paraId="6BFC3D04" w14:textId="77777777" w:rsidR="00B741F3" w:rsidRPr="00A37396" w:rsidRDefault="00F0724F">
            <w:pPr>
              <w:jc w:val="right"/>
              <w:rPr>
                <w:bCs/>
                <w:sz w:val="20"/>
                <w:szCs w:val="20"/>
              </w:rPr>
            </w:pPr>
            <w:r w:rsidRPr="00A37396">
              <w:rPr>
                <w:bCs/>
                <w:sz w:val="20"/>
                <w:szCs w:val="20"/>
              </w:rPr>
              <w:t>89 581</w:t>
            </w:r>
          </w:p>
        </w:tc>
        <w:tc>
          <w:tcPr>
            <w:tcW w:w="993" w:type="dxa"/>
            <w:shd w:val="clear" w:color="auto" w:fill="auto"/>
            <w:vAlign w:val="bottom"/>
          </w:tcPr>
          <w:p w14:paraId="46BDC43B" w14:textId="77777777" w:rsidR="00B741F3" w:rsidRPr="00A37396" w:rsidRDefault="00F0724F">
            <w:pPr>
              <w:jc w:val="right"/>
              <w:rPr>
                <w:bCs/>
                <w:sz w:val="20"/>
                <w:szCs w:val="20"/>
              </w:rPr>
            </w:pPr>
            <w:r w:rsidRPr="00A37396">
              <w:rPr>
                <w:bCs/>
                <w:sz w:val="20"/>
                <w:szCs w:val="20"/>
              </w:rPr>
              <w:t>97 642</w:t>
            </w:r>
          </w:p>
        </w:tc>
        <w:tc>
          <w:tcPr>
            <w:tcW w:w="992" w:type="dxa"/>
            <w:shd w:val="clear" w:color="auto" w:fill="auto"/>
            <w:vAlign w:val="bottom"/>
          </w:tcPr>
          <w:p w14:paraId="791DD5FC" w14:textId="77777777" w:rsidR="00B741F3" w:rsidRPr="00A37396" w:rsidRDefault="00F0724F">
            <w:pPr>
              <w:jc w:val="right"/>
              <w:rPr>
                <w:bCs/>
                <w:sz w:val="20"/>
                <w:szCs w:val="20"/>
              </w:rPr>
            </w:pPr>
            <w:r w:rsidRPr="00A37396">
              <w:rPr>
                <w:bCs/>
                <w:sz w:val="20"/>
                <w:szCs w:val="20"/>
              </w:rPr>
              <w:t>101 399</w:t>
            </w:r>
          </w:p>
        </w:tc>
        <w:tc>
          <w:tcPr>
            <w:tcW w:w="992" w:type="dxa"/>
            <w:shd w:val="clear" w:color="auto" w:fill="auto"/>
            <w:vAlign w:val="bottom"/>
          </w:tcPr>
          <w:p w14:paraId="08A71A7D" w14:textId="77777777" w:rsidR="00B741F3" w:rsidRPr="00A37396" w:rsidRDefault="00F0724F">
            <w:pPr>
              <w:jc w:val="right"/>
              <w:rPr>
                <w:bCs/>
                <w:sz w:val="20"/>
                <w:szCs w:val="20"/>
              </w:rPr>
            </w:pPr>
            <w:r w:rsidRPr="00A37396">
              <w:rPr>
                <w:bCs/>
                <w:sz w:val="20"/>
                <w:szCs w:val="20"/>
              </w:rPr>
              <w:t>115 466</w:t>
            </w:r>
          </w:p>
        </w:tc>
        <w:tc>
          <w:tcPr>
            <w:tcW w:w="992" w:type="dxa"/>
            <w:shd w:val="clear" w:color="auto" w:fill="auto"/>
            <w:vAlign w:val="bottom"/>
          </w:tcPr>
          <w:p w14:paraId="0DAFDD25" w14:textId="77777777" w:rsidR="00B741F3" w:rsidRPr="00A37396" w:rsidRDefault="00F0724F">
            <w:pPr>
              <w:jc w:val="right"/>
              <w:rPr>
                <w:bCs/>
                <w:sz w:val="20"/>
                <w:szCs w:val="20"/>
              </w:rPr>
            </w:pPr>
            <w:r w:rsidRPr="00A37396">
              <w:rPr>
                <w:bCs/>
                <w:sz w:val="20"/>
                <w:szCs w:val="20"/>
              </w:rPr>
              <w:t>117 699</w:t>
            </w:r>
          </w:p>
        </w:tc>
        <w:tc>
          <w:tcPr>
            <w:tcW w:w="993" w:type="dxa"/>
            <w:shd w:val="clear" w:color="auto" w:fill="auto"/>
            <w:vAlign w:val="bottom"/>
          </w:tcPr>
          <w:p w14:paraId="2EC37C9B" w14:textId="77777777" w:rsidR="00B741F3" w:rsidRPr="00A37396" w:rsidRDefault="00F0724F">
            <w:pPr>
              <w:jc w:val="right"/>
              <w:rPr>
                <w:bCs/>
                <w:sz w:val="20"/>
                <w:szCs w:val="20"/>
              </w:rPr>
            </w:pPr>
            <w:r w:rsidRPr="00A37396">
              <w:rPr>
                <w:bCs/>
                <w:sz w:val="20"/>
                <w:szCs w:val="20"/>
              </w:rPr>
              <w:t>132 533</w:t>
            </w:r>
          </w:p>
        </w:tc>
        <w:tc>
          <w:tcPr>
            <w:tcW w:w="992" w:type="dxa"/>
            <w:shd w:val="clear" w:color="auto" w:fill="auto"/>
            <w:vAlign w:val="bottom"/>
          </w:tcPr>
          <w:p w14:paraId="1C900793" w14:textId="77777777" w:rsidR="00B741F3" w:rsidRPr="00A37396" w:rsidRDefault="00F0724F">
            <w:pPr>
              <w:jc w:val="right"/>
              <w:rPr>
                <w:bCs/>
                <w:sz w:val="20"/>
                <w:szCs w:val="20"/>
              </w:rPr>
            </w:pPr>
            <w:r w:rsidRPr="00A37396">
              <w:rPr>
                <w:bCs/>
                <w:sz w:val="20"/>
                <w:szCs w:val="20"/>
              </w:rPr>
              <w:t>135 320</w:t>
            </w:r>
          </w:p>
        </w:tc>
        <w:tc>
          <w:tcPr>
            <w:tcW w:w="992" w:type="dxa"/>
            <w:shd w:val="clear" w:color="auto" w:fill="auto"/>
            <w:vAlign w:val="bottom"/>
          </w:tcPr>
          <w:p w14:paraId="5C7F4DE5" w14:textId="77777777" w:rsidR="00B741F3" w:rsidRPr="00A37396" w:rsidRDefault="00F0724F">
            <w:pPr>
              <w:jc w:val="right"/>
              <w:rPr>
                <w:bCs/>
                <w:color w:val="000000"/>
                <w:sz w:val="20"/>
                <w:szCs w:val="20"/>
              </w:rPr>
            </w:pPr>
            <w:r w:rsidRPr="00A37396">
              <w:rPr>
                <w:bCs/>
                <w:color w:val="000000"/>
                <w:sz w:val="20"/>
                <w:szCs w:val="20"/>
              </w:rPr>
              <w:t>137 918</w:t>
            </w:r>
          </w:p>
        </w:tc>
        <w:tc>
          <w:tcPr>
            <w:tcW w:w="992" w:type="dxa"/>
            <w:shd w:val="clear" w:color="auto" w:fill="auto"/>
            <w:vAlign w:val="bottom"/>
          </w:tcPr>
          <w:p w14:paraId="1ADC2C93" w14:textId="77777777" w:rsidR="00B741F3" w:rsidRPr="00A37396" w:rsidRDefault="00F0724F">
            <w:pPr>
              <w:jc w:val="right"/>
              <w:rPr>
                <w:bCs/>
                <w:color w:val="000000"/>
                <w:sz w:val="20"/>
                <w:szCs w:val="20"/>
              </w:rPr>
            </w:pPr>
            <w:r w:rsidRPr="00A37396">
              <w:rPr>
                <w:bCs/>
                <w:color w:val="000000"/>
                <w:sz w:val="20"/>
                <w:szCs w:val="20"/>
              </w:rPr>
              <w:t>155 925</w:t>
            </w:r>
          </w:p>
        </w:tc>
        <w:tc>
          <w:tcPr>
            <w:tcW w:w="993" w:type="dxa"/>
            <w:shd w:val="clear" w:color="auto" w:fill="auto"/>
            <w:vAlign w:val="bottom"/>
          </w:tcPr>
          <w:p w14:paraId="0BA6C9D7" w14:textId="77777777" w:rsidR="00B741F3" w:rsidRPr="00A37396" w:rsidRDefault="00F0724F">
            <w:pPr>
              <w:jc w:val="right"/>
              <w:rPr>
                <w:bCs/>
                <w:color w:val="000000"/>
                <w:sz w:val="20"/>
                <w:szCs w:val="20"/>
              </w:rPr>
            </w:pPr>
            <w:r w:rsidRPr="00A37396">
              <w:rPr>
                <w:bCs/>
                <w:color w:val="000000"/>
                <w:sz w:val="20"/>
                <w:szCs w:val="20"/>
              </w:rPr>
              <w:t>174 259</w:t>
            </w:r>
          </w:p>
        </w:tc>
        <w:tc>
          <w:tcPr>
            <w:tcW w:w="850" w:type="dxa"/>
            <w:shd w:val="clear" w:color="auto" w:fill="auto"/>
            <w:vAlign w:val="bottom"/>
          </w:tcPr>
          <w:p w14:paraId="1899E6B2" w14:textId="77777777" w:rsidR="00B741F3" w:rsidRPr="00A37396" w:rsidRDefault="00F0724F">
            <w:pPr>
              <w:jc w:val="right"/>
              <w:rPr>
                <w:bCs/>
                <w:color w:val="000000"/>
                <w:sz w:val="20"/>
                <w:szCs w:val="20"/>
              </w:rPr>
            </w:pPr>
            <w:r w:rsidRPr="00A37396">
              <w:rPr>
                <w:bCs/>
                <w:color w:val="000000"/>
                <w:sz w:val="20"/>
                <w:szCs w:val="20"/>
              </w:rPr>
              <w:t>209294</w:t>
            </w:r>
          </w:p>
        </w:tc>
        <w:tc>
          <w:tcPr>
            <w:tcW w:w="851" w:type="dxa"/>
            <w:shd w:val="clear" w:color="auto" w:fill="auto"/>
            <w:vAlign w:val="bottom"/>
          </w:tcPr>
          <w:p w14:paraId="6333E6DF" w14:textId="77777777" w:rsidR="00B741F3" w:rsidRPr="00A37396" w:rsidRDefault="00F0724F">
            <w:pPr>
              <w:jc w:val="right"/>
              <w:rPr>
                <w:bCs/>
                <w:color w:val="000000"/>
                <w:sz w:val="20"/>
                <w:szCs w:val="20"/>
              </w:rPr>
            </w:pPr>
            <w:r w:rsidRPr="00A37396">
              <w:rPr>
                <w:bCs/>
                <w:color w:val="000000"/>
                <w:sz w:val="20"/>
                <w:szCs w:val="20"/>
              </w:rPr>
              <w:t>258120</w:t>
            </w:r>
          </w:p>
        </w:tc>
      </w:tr>
      <w:tr w:rsidR="0010778A" w:rsidRPr="00A37396" w14:paraId="2BA26889" w14:textId="77777777" w:rsidTr="00ED5F09">
        <w:trPr>
          <w:trHeight w:val="290"/>
        </w:trPr>
        <w:tc>
          <w:tcPr>
            <w:tcW w:w="1701" w:type="dxa"/>
            <w:shd w:val="clear" w:color="auto" w:fill="auto"/>
          </w:tcPr>
          <w:p w14:paraId="2898FBBF" w14:textId="77777777" w:rsidR="00B741F3" w:rsidRPr="00A37396" w:rsidRDefault="00F0724F">
            <w:pPr>
              <w:rPr>
                <w:bCs/>
                <w:sz w:val="20"/>
                <w:szCs w:val="20"/>
              </w:rPr>
            </w:pPr>
            <w:r w:rsidRPr="00A37396">
              <w:rPr>
                <w:bCs/>
                <w:sz w:val="20"/>
                <w:szCs w:val="20"/>
              </w:rPr>
              <w:t>Ауэзовский</w:t>
            </w:r>
          </w:p>
        </w:tc>
        <w:tc>
          <w:tcPr>
            <w:tcW w:w="993" w:type="dxa"/>
            <w:shd w:val="clear" w:color="auto" w:fill="auto"/>
            <w:vAlign w:val="bottom"/>
          </w:tcPr>
          <w:p w14:paraId="0FFE9EA3" w14:textId="77777777" w:rsidR="00B741F3" w:rsidRPr="00A37396" w:rsidRDefault="00F0724F">
            <w:pPr>
              <w:jc w:val="right"/>
              <w:rPr>
                <w:bCs/>
                <w:sz w:val="20"/>
                <w:szCs w:val="20"/>
              </w:rPr>
            </w:pPr>
            <w:r w:rsidRPr="00A37396">
              <w:rPr>
                <w:bCs/>
                <w:sz w:val="20"/>
                <w:szCs w:val="20"/>
              </w:rPr>
              <w:t>72 722</w:t>
            </w:r>
          </w:p>
        </w:tc>
        <w:tc>
          <w:tcPr>
            <w:tcW w:w="1134" w:type="dxa"/>
            <w:shd w:val="clear" w:color="auto" w:fill="auto"/>
            <w:vAlign w:val="bottom"/>
          </w:tcPr>
          <w:p w14:paraId="36189B4C" w14:textId="77777777" w:rsidR="00B741F3" w:rsidRPr="00A37396" w:rsidRDefault="00F0724F">
            <w:pPr>
              <w:jc w:val="right"/>
              <w:rPr>
                <w:bCs/>
                <w:sz w:val="20"/>
                <w:szCs w:val="20"/>
              </w:rPr>
            </w:pPr>
            <w:r w:rsidRPr="00A37396">
              <w:rPr>
                <w:bCs/>
                <w:sz w:val="20"/>
                <w:szCs w:val="20"/>
              </w:rPr>
              <w:t>83 971</w:t>
            </w:r>
          </w:p>
        </w:tc>
        <w:tc>
          <w:tcPr>
            <w:tcW w:w="993" w:type="dxa"/>
            <w:shd w:val="clear" w:color="auto" w:fill="auto"/>
            <w:vAlign w:val="bottom"/>
          </w:tcPr>
          <w:p w14:paraId="690A8268" w14:textId="77777777" w:rsidR="00B741F3" w:rsidRPr="00A37396" w:rsidRDefault="00F0724F">
            <w:pPr>
              <w:jc w:val="right"/>
              <w:rPr>
                <w:bCs/>
                <w:sz w:val="20"/>
                <w:szCs w:val="20"/>
              </w:rPr>
            </w:pPr>
            <w:r w:rsidRPr="00A37396">
              <w:rPr>
                <w:bCs/>
                <w:sz w:val="20"/>
                <w:szCs w:val="20"/>
              </w:rPr>
              <w:t>92 942</w:t>
            </w:r>
          </w:p>
        </w:tc>
        <w:tc>
          <w:tcPr>
            <w:tcW w:w="992" w:type="dxa"/>
            <w:shd w:val="clear" w:color="auto" w:fill="auto"/>
            <w:vAlign w:val="bottom"/>
          </w:tcPr>
          <w:p w14:paraId="5339BAC7" w14:textId="77777777" w:rsidR="00B741F3" w:rsidRPr="00A37396" w:rsidRDefault="00F0724F">
            <w:pPr>
              <w:jc w:val="right"/>
              <w:rPr>
                <w:bCs/>
                <w:sz w:val="20"/>
                <w:szCs w:val="20"/>
              </w:rPr>
            </w:pPr>
            <w:r w:rsidRPr="00A37396">
              <w:rPr>
                <w:bCs/>
                <w:sz w:val="20"/>
                <w:szCs w:val="20"/>
              </w:rPr>
              <w:t>96 424</w:t>
            </w:r>
          </w:p>
        </w:tc>
        <w:tc>
          <w:tcPr>
            <w:tcW w:w="992" w:type="dxa"/>
            <w:shd w:val="clear" w:color="auto" w:fill="auto"/>
            <w:vAlign w:val="bottom"/>
          </w:tcPr>
          <w:p w14:paraId="68BF4CD1" w14:textId="77777777" w:rsidR="00B741F3" w:rsidRPr="00A37396" w:rsidRDefault="00F0724F">
            <w:pPr>
              <w:jc w:val="right"/>
              <w:rPr>
                <w:bCs/>
                <w:sz w:val="20"/>
                <w:szCs w:val="20"/>
              </w:rPr>
            </w:pPr>
            <w:r w:rsidRPr="00A37396">
              <w:rPr>
                <w:bCs/>
                <w:sz w:val="20"/>
                <w:szCs w:val="20"/>
              </w:rPr>
              <w:t>109 888</w:t>
            </w:r>
          </w:p>
        </w:tc>
        <w:tc>
          <w:tcPr>
            <w:tcW w:w="992" w:type="dxa"/>
            <w:shd w:val="clear" w:color="auto" w:fill="auto"/>
            <w:vAlign w:val="bottom"/>
          </w:tcPr>
          <w:p w14:paraId="0DF2D6AE" w14:textId="77777777" w:rsidR="00B741F3" w:rsidRPr="00A37396" w:rsidRDefault="00F0724F">
            <w:pPr>
              <w:jc w:val="right"/>
              <w:rPr>
                <w:bCs/>
                <w:sz w:val="20"/>
                <w:szCs w:val="20"/>
              </w:rPr>
            </w:pPr>
            <w:r w:rsidRPr="00A37396">
              <w:rPr>
                <w:bCs/>
                <w:sz w:val="20"/>
                <w:szCs w:val="20"/>
              </w:rPr>
              <w:t>114 882</w:t>
            </w:r>
          </w:p>
        </w:tc>
        <w:tc>
          <w:tcPr>
            <w:tcW w:w="993" w:type="dxa"/>
            <w:shd w:val="clear" w:color="auto" w:fill="auto"/>
            <w:vAlign w:val="bottom"/>
          </w:tcPr>
          <w:p w14:paraId="38228224" w14:textId="77777777" w:rsidR="00B741F3" w:rsidRPr="00A37396" w:rsidRDefault="00F0724F">
            <w:pPr>
              <w:jc w:val="right"/>
              <w:rPr>
                <w:bCs/>
                <w:sz w:val="20"/>
                <w:szCs w:val="20"/>
              </w:rPr>
            </w:pPr>
            <w:r w:rsidRPr="00A37396">
              <w:rPr>
                <w:bCs/>
                <w:sz w:val="20"/>
                <w:szCs w:val="20"/>
              </w:rPr>
              <w:t>127 338</w:t>
            </w:r>
          </w:p>
        </w:tc>
        <w:tc>
          <w:tcPr>
            <w:tcW w:w="992" w:type="dxa"/>
            <w:shd w:val="clear" w:color="auto" w:fill="auto"/>
            <w:vAlign w:val="bottom"/>
          </w:tcPr>
          <w:p w14:paraId="1EE76A02" w14:textId="77777777" w:rsidR="00B741F3" w:rsidRPr="00A37396" w:rsidRDefault="00F0724F">
            <w:pPr>
              <w:jc w:val="right"/>
              <w:rPr>
                <w:bCs/>
                <w:sz w:val="20"/>
                <w:szCs w:val="20"/>
              </w:rPr>
            </w:pPr>
            <w:r w:rsidRPr="00A37396">
              <w:rPr>
                <w:bCs/>
                <w:sz w:val="20"/>
                <w:szCs w:val="20"/>
              </w:rPr>
              <w:t>135 927</w:t>
            </w:r>
          </w:p>
        </w:tc>
        <w:tc>
          <w:tcPr>
            <w:tcW w:w="992" w:type="dxa"/>
            <w:shd w:val="clear" w:color="auto" w:fill="auto"/>
            <w:vAlign w:val="bottom"/>
          </w:tcPr>
          <w:p w14:paraId="2EDA9AC8" w14:textId="77777777" w:rsidR="00B741F3" w:rsidRPr="00A37396" w:rsidRDefault="00F0724F">
            <w:pPr>
              <w:jc w:val="right"/>
              <w:rPr>
                <w:bCs/>
                <w:color w:val="000000"/>
                <w:sz w:val="20"/>
                <w:szCs w:val="20"/>
              </w:rPr>
            </w:pPr>
            <w:r w:rsidRPr="00A37396">
              <w:rPr>
                <w:bCs/>
                <w:color w:val="000000"/>
                <w:sz w:val="20"/>
                <w:szCs w:val="20"/>
              </w:rPr>
              <w:t>152 662</w:t>
            </w:r>
          </w:p>
        </w:tc>
        <w:tc>
          <w:tcPr>
            <w:tcW w:w="992" w:type="dxa"/>
            <w:shd w:val="clear" w:color="auto" w:fill="auto"/>
            <w:vAlign w:val="bottom"/>
          </w:tcPr>
          <w:p w14:paraId="1370AC26" w14:textId="77777777" w:rsidR="00B741F3" w:rsidRPr="00A37396" w:rsidRDefault="00F0724F">
            <w:pPr>
              <w:jc w:val="right"/>
              <w:rPr>
                <w:bCs/>
                <w:color w:val="000000"/>
                <w:sz w:val="20"/>
                <w:szCs w:val="20"/>
              </w:rPr>
            </w:pPr>
            <w:r w:rsidRPr="00A37396">
              <w:rPr>
                <w:bCs/>
                <w:color w:val="000000"/>
                <w:sz w:val="20"/>
                <w:szCs w:val="20"/>
              </w:rPr>
              <w:t>180 798</w:t>
            </w:r>
          </w:p>
        </w:tc>
        <w:tc>
          <w:tcPr>
            <w:tcW w:w="993" w:type="dxa"/>
            <w:shd w:val="clear" w:color="auto" w:fill="auto"/>
            <w:vAlign w:val="bottom"/>
          </w:tcPr>
          <w:p w14:paraId="6488D7D6" w14:textId="77777777" w:rsidR="00B741F3" w:rsidRPr="00A37396" w:rsidRDefault="00F0724F">
            <w:pPr>
              <w:jc w:val="right"/>
              <w:rPr>
                <w:bCs/>
                <w:color w:val="000000"/>
                <w:sz w:val="20"/>
                <w:szCs w:val="20"/>
              </w:rPr>
            </w:pPr>
            <w:r w:rsidRPr="00A37396">
              <w:rPr>
                <w:bCs/>
                <w:color w:val="000000"/>
                <w:sz w:val="20"/>
                <w:szCs w:val="20"/>
              </w:rPr>
              <w:t>189 878</w:t>
            </w:r>
          </w:p>
        </w:tc>
        <w:tc>
          <w:tcPr>
            <w:tcW w:w="850" w:type="dxa"/>
            <w:shd w:val="clear" w:color="auto" w:fill="auto"/>
            <w:vAlign w:val="bottom"/>
          </w:tcPr>
          <w:p w14:paraId="70CD291F" w14:textId="77777777" w:rsidR="00B741F3" w:rsidRPr="00A37396" w:rsidRDefault="00F0724F">
            <w:pPr>
              <w:jc w:val="right"/>
              <w:rPr>
                <w:bCs/>
                <w:color w:val="000000"/>
                <w:sz w:val="20"/>
                <w:szCs w:val="20"/>
              </w:rPr>
            </w:pPr>
            <w:r w:rsidRPr="00A37396">
              <w:rPr>
                <w:bCs/>
                <w:color w:val="000000"/>
                <w:sz w:val="20"/>
                <w:szCs w:val="20"/>
              </w:rPr>
              <w:t>239653</w:t>
            </w:r>
          </w:p>
        </w:tc>
        <w:tc>
          <w:tcPr>
            <w:tcW w:w="851" w:type="dxa"/>
            <w:shd w:val="clear" w:color="auto" w:fill="auto"/>
            <w:vAlign w:val="bottom"/>
          </w:tcPr>
          <w:p w14:paraId="09AF782F" w14:textId="77777777" w:rsidR="00B741F3" w:rsidRPr="00A37396" w:rsidRDefault="00F0724F">
            <w:pPr>
              <w:jc w:val="right"/>
              <w:rPr>
                <w:bCs/>
                <w:color w:val="000000"/>
                <w:sz w:val="20"/>
                <w:szCs w:val="20"/>
              </w:rPr>
            </w:pPr>
            <w:r w:rsidRPr="00A37396">
              <w:rPr>
                <w:bCs/>
                <w:color w:val="000000"/>
                <w:sz w:val="20"/>
                <w:szCs w:val="20"/>
              </w:rPr>
              <w:t>279048</w:t>
            </w:r>
          </w:p>
        </w:tc>
      </w:tr>
      <w:tr w:rsidR="0010778A" w:rsidRPr="00A37396" w14:paraId="66506E93" w14:textId="77777777" w:rsidTr="00ED5F09">
        <w:trPr>
          <w:trHeight w:val="290"/>
        </w:trPr>
        <w:tc>
          <w:tcPr>
            <w:tcW w:w="1701" w:type="dxa"/>
            <w:shd w:val="clear" w:color="auto" w:fill="auto"/>
          </w:tcPr>
          <w:p w14:paraId="109111DC" w14:textId="77777777" w:rsidR="00B741F3" w:rsidRPr="00A37396" w:rsidRDefault="00F0724F">
            <w:pPr>
              <w:rPr>
                <w:bCs/>
                <w:sz w:val="20"/>
                <w:szCs w:val="20"/>
              </w:rPr>
            </w:pPr>
            <w:r w:rsidRPr="00A37396">
              <w:rPr>
                <w:bCs/>
                <w:sz w:val="20"/>
                <w:szCs w:val="20"/>
              </w:rPr>
              <w:t>Бостандыкский</w:t>
            </w:r>
          </w:p>
        </w:tc>
        <w:tc>
          <w:tcPr>
            <w:tcW w:w="993" w:type="dxa"/>
            <w:shd w:val="clear" w:color="auto" w:fill="auto"/>
            <w:vAlign w:val="bottom"/>
          </w:tcPr>
          <w:p w14:paraId="2866E057" w14:textId="77777777" w:rsidR="00B741F3" w:rsidRPr="00A37396" w:rsidRDefault="00F0724F">
            <w:pPr>
              <w:jc w:val="right"/>
              <w:rPr>
                <w:bCs/>
                <w:sz w:val="20"/>
                <w:szCs w:val="20"/>
              </w:rPr>
            </w:pPr>
            <w:r w:rsidRPr="00A37396">
              <w:rPr>
                <w:bCs/>
                <w:sz w:val="20"/>
                <w:szCs w:val="20"/>
              </w:rPr>
              <w:t>114 720</w:t>
            </w:r>
          </w:p>
        </w:tc>
        <w:tc>
          <w:tcPr>
            <w:tcW w:w="1134" w:type="dxa"/>
            <w:shd w:val="clear" w:color="auto" w:fill="auto"/>
            <w:vAlign w:val="bottom"/>
          </w:tcPr>
          <w:p w14:paraId="0DB94505" w14:textId="77777777" w:rsidR="00B741F3" w:rsidRPr="00A37396" w:rsidRDefault="00F0724F">
            <w:pPr>
              <w:jc w:val="right"/>
              <w:rPr>
                <w:bCs/>
                <w:sz w:val="20"/>
                <w:szCs w:val="20"/>
              </w:rPr>
            </w:pPr>
            <w:r w:rsidRPr="00A37396">
              <w:rPr>
                <w:bCs/>
                <w:sz w:val="20"/>
                <w:szCs w:val="20"/>
              </w:rPr>
              <w:t>134 338</w:t>
            </w:r>
          </w:p>
        </w:tc>
        <w:tc>
          <w:tcPr>
            <w:tcW w:w="993" w:type="dxa"/>
            <w:shd w:val="clear" w:color="auto" w:fill="auto"/>
            <w:vAlign w:val="bottom"/>
          </w:tcPr>
          <w:p w14:paraId="17999B5F" w14:textId="77777777" w:rsidR="00B741F3" w:rsidRPr="00A37396" w:rsidRDefault="00F0724F">
            <w:pPr>
              <w:jc w:val="right"/>
              <w:rPr>
                <w:bCs/>
                <w:sz w:val="20"/>
                <w:szCs w:val="20"/>
              </w:rPr>
            </w:pPr>
            <w:r w:rsidRPr="00A37396">
              <w:rPr>
                <w:bCs/>
                <w:sz w:val="20"/>
                <w:szCs w:val="20"/>
              </w:rPr>
              <w:t>142 806</w:t>
            </w:r>
          </w:p>
        </w:tc>
        <w:tc>
          <w:tcPr>
            <w:tcW w:w="992" w:type="dxa"/>
            <w:shd w:val="clear" w:color="auto" w:fill="auto"/>
            <w:vAlign w:val="bottom"/>
          </w:tcPr>
          <w:p w14:paraId="7AEA5B15" w14:textId="77777777" w:rsidR="00B741F3" w:rsidRPr="00A37396" w:rsidRDefault="00F0724F">
            <w:pPr>
              <w:jc w:val="right"/>
              <w:rPr>
                <w:bCs/>
                <w:sz w:val="20"/>
                <w:szCs w:val="20"/>
              </w:rPr>
            </w:pPr>
            <w:r w:rsidRPr="00A37396">
              <w:rPr>
                <w:bCs/>
                <w:sz w:val="20"/>
                <w:szCs w:val="20"/>
              </w:rPr>
              <w:t>156 335</w:t>
            </w:r>
          </w:p>
        </w:tc>
        <w:tc>
          <w:tcPr>
            <w:tcW w:w="992" w:type="dxa"/>
            <w:shd w:val="clear" w:color="auto" w:fill="auto"/>
            <w:vAlign w:val="bottom"/>
          </w:tcPr>
          <w:p w14:paraId="0BB53117" w14:textId="77777777" w:rsidR="00B741F3" w:rsidRPr="00A37396" w:rsidRDefault="00F0724F">
            <w:pPr>
              <w:jc w:val="right"/>
              <w:rPr>
                <w:bCs/>
                <w:sz w:val="20"/>
                <w:szCs w:val="20"/>
              </w:rPr>
            </w:pPr>
            <w:r w:rsidRPr="00A37396">
              <w:rPr>
                <w:bCs/>
                <w:sz w:val="20"/>
                <w:szCs w:val="20"/>
              </w:rPr>
              <w:t>175 970</w:t>
            </w:r>
          </w:p>
        </w:tc>
        <w:tc>
          <w:tcPr>
            <w:tcW w:w="992" w:type="dxa"/>
            <w:shd w:val="clear" w:color="auto" w:fill="auto"/>
            <w:vAlign w:val="bottom"/>
          </w:tcPr>
          <w:p w14:paraId="4128E798" w14:textId="77777777" w:rsidR="00B741F3" w:rsidRPr="00A37396" w:rsidRDefault="00F0724F">
            <w:pPr>
              <w:jc w:val="right"/>
              <w:rPr>
                <w:bCs/>
                <w:sz w:val="20"/>
                <w:szCs w:val="20"/>
              </w:rPr>
            </w:pPr>
            <w:r w:rsidRPr="00A37396">
              <w:rPr>
                <w:bCs/>
                <w:sz w:val="20"/>
                <w:szCs w:val="20"/>
              </w:rPr>
              <w:t>177 705</w:t>
            </w:r>
          </w:p>
        </w:tc>
        <w:tc>
          <w:tcPr>
            <w:tcW w:w="993" w:type="dxa"/>
            <w:shd w:val="clear" w:color="auto" w:fill="auto"/>
            <w:vAlign w:val="bottom"/>
          </w:tcPr>
          <w:p w14:paraId="59497A73" w14:textId="77777777" w:rsidR="00B741F3" w:rsidRPr="00A37396" w:rsidRDefault="00F0724F">
            <w:pPr>
              <w:jc w:val="right"/>
              <w:rPr>
                <w:bCs/>
                <w:sz w:val="20"/>
                <w:szCs w:val="20"/>
              </w:rPr>
            </w:pPr>
            <w:r w:rsidRPr="00A37396">
              <w:rPr>
                <w:bCs/>
                <w:sz w:val="20"/>
                <w:szCs w:val="20"/>
              </w:rPr>
              <w:t>201 042</w:t>
            </w:r>
          </w:p>
        </w:tc>
        <w:tc>
          <w:tcPr>
            <w:tcW w:w="992" w:type="dxa"/>
            <w:shd w:val="clear" w:color="auto" w:fill="auto"/>
            <w:vAlign w:val="bottom"/>
          </w:tcPr>
          <w:p w14:paraId="72EB6B83" w14:textId="77777777" w:rsidR="00B741F3" w:rsidRPr="00A37396" w:rsidRDefault="00F0724F">
            <w:pPr>
              <w:jc w:val="right"/>
              <w:rPr>
                <w:bCs/>
                <w:sz w:val="20"/>
                <w:szCs w:val="20"/>
              </w:rPr>
            </w:pPr>
            <w:r w:rsidRPr="00A37396">
              <w:rPr>
                <w:bCs/>
                <w:sz w:val="20"/>
                <w:szCs w:val="20"/>
              </w:rPr>
              <w:t>222 400</w:t>
            </w:r>
          </w:p>
        </w:tc>
        <w:tc>
          <w:tcPr>
            <w:tcW w:w="992" w:type="dxa"/>
            <w:shd w:val="clear" w:color="auto" w:fill="auto"/>
            <w:vAlign w:val="bottom"/>
          </w:tcPr>
          <w:p w14:paraId="4C886358" w14:textId="77777777" w:rsidR="00B741F3" w:rsidRPr="00A37396" w:rsidRDefault="00F0724F">
            <w:pPr>
              <w:jc w:val="right"/>
              <w:rPr>
                <w:bCs/>
                <w:color w:val="000000"/>
                <w:sz w:val="20"/>
                <w:szCs w:val="20"/>
              </w:rPr>
            </w:pPr>
            <w:r w:rsidRPr="00A37396">
              <w:rPr>
                <w:bCs/>
                <w:color w:val="000000"/>
                <w:sz w:val="20"/>
                <w:szCs w:val="20"/>
              </w:rPr>
              <w:t>226 333</w:t>
            </w:r>
          </w:p>
        </w:tc>
        <w:tc>
          <w:tcPr>
            <w:tcW w:w="992" w:type="dxa"/>
            <w:shd w:val="clear" w:color="auto" w:fill="auto"/>
            <w:vAlign w:val="bottom"/>
          </w:tcPr>
          <w:p w14:paraId="2758103F" w14:textId="77777777" w:rsidR="00B741F3" w:rsidRPr="00A37396" w:rsidRDefault="00F0724F">
            <w:pPr>
              <w:jc w:val="right"/>
              <w:rPr>
                <w:bCs/>
                <w:color w:val="000000"/>
                <w:sz w:val="20"/>
                <w:szCs w:val="20"/>
              </w:rPr>
            </w:pPr>
            <w:r w:rsidRPr="00A37396">
              <w:rPr>
                <w:bCs/>
                <w:color w:val="000000"/>
                <w:sz w:val="20"/>
                <w:szCs w:val="20"/>
              </w:rPr>
              <w:t>245 703</w:t>
            </w:r>
          </w:p>
        </w:tc>
        <w:tc>
          <w:tcPr>
            <w:tcW w:w="993" w:type="dxa"/>
            <w:shd w:val="clear" w:color="auto" w:fill="auto"/>
            <w:vAlign w:val="bottom"/>
          </w:tcPr>
          <w:p w14:paraId="7873FC3A" w14:textId="77777777" w:rsidR="00B741F3" w:rsidRPr="00A37396" w:rsidRDefault="00F0724F">
            <w:pPr>
              <w:jc w:val="right"/>
              <w:rPr>
                <w:bCs/>
                <w:color w:val="000000"/>
                <w:sz w:val="20"/>
                <w:szCs w:val="20"/>
              </w:rPr>
            </w:pPr>
            <w:r w:rsidRPr="00A37396">
              <w:rPr>
                <w:bCs/>
                <w:color w:val="000000"/>
                <w:sz w:val="20"/>
                <w:szCs w:val="20"/>
              </w:rPr>
              <w:t>270 499</w:t>
            </w:r>
          </w:p>
        </w:tc>
        <w:tc>
          <w:tcPr>
            <w:tcW w:w="850" w:type="dxa"/>
            <w:shd w:val="clear" w:color="auto" w:fill="auto"/>
            <w:vAlign w:val="bottom"/>
          </w:tcPr>
          <w:p w14:paraId="14A037E1" w14:textId="77777777" w:rsidR="00B741F3" w:rsidRPr="00A37396" w:rsidRDefault="00F0724F">
            <w:pPr>
              <w:jc w:val="right"/>
              <w:rPr>
                <w:bCs/>
                <w:color w:val="000000"/>
                <w:sz w:val="20"/>
                <w:szCs w:val="20"/>
              </w:rPr>
            </w:pPr>
            <w:r w:rsidRPr="00A37396">
              <w:rPr>
                <w:bCs/>
                <w:color w:val="000000"/>
                <w:sz w:val="20"/>
                <w:szCs w:val="20"/>
              </w:rPr>
              <w:t>319857</w:t>
            </w:r>
          </w:p>
        </w:tc>
        <w:tc>
          <w:tcPr>
            <w:tcW w:w="851" w:type="dxa"/>
            <w:shd w:val="clear" w:color="auto" w:fill="auto"/>
            <w:vAlign w:val="bottom"/>
          </w:tcPr>
          <w:p w14:paraId="618C817C" w14:textId="77777777" w:rsidR="00B741F3" w:rsidRPr="00A37396" w:rsidRDefault="00F0724F">
            <w:pPr>
              <w:jc w:val="right"/>
              <w:rPr>
                <w:bCs/>
                <w:color w:val="000000"/>
                <w:sz w:val="20"/>
                <w:szCs w:val="20"/>
              </w:rPr>
            </w:pPr>
            <w:r w:rsidRPr="00A37396">
              <w:rPr>
                <w:bCs/>
                <w:color w:val="000000"/>
                <w:sz w:val="20"/>
                <w:szCs w:val="20"/>
              </w:rPr>
              <w:t>373775</w:t>
            </w:r>
          </w:p>
        </w:tc>
      </w:tr>
      <w:tr w:rsidR="0010778A" w:rsidRPr="00A37396" w14:paraId="076F454B" w14:textId="77777777" w:rsidTr="00ED5F09">
        <w:trPr>
          <w:trHeight w:val="290"/>
        </w:trPr>
        <w:tc>
          <w:tcPr>
            <w:tcW w:w="1701" w:type="dxa"/>
            <w:shd w:val="clear" w:color="auto" w:fill="auto"/>
          </w:tcPr>
          <w:p w14:paraId="36AEF942" w14:textId="77777777" w:rsidR="00B741F3" w:rsidRPr="00A37396" w:rsidRDefault="00F0724F">
            <w:pPr>
              <w:rPr>
                <w:bCs/>
                <w:sz w:val="20"/>
                <w:szCs w:val="20"/>
              </w:rPr>
            </w:pPr>
            <w:r w:rsidRPr="00A37396">
              <w:rPr>
                <w:bCs/>
                <w:sz w:val="20"/>
                <w:szCs w:val="20"/>
              </w:rPr>
              <w:t>Жетысуский</w:t>
            </w:r>
          </w:p>
        </w:tc>
        <w:tc>
          <w:tcPr>
            <w:tcW w:w="993" w:type="dxa"/>
            <w:shd w:val="clear" w:color="auto" w:fill="auto"/>
            <w:vAlign w:val="bottom"/>
          </w:tcPr>
          <w:p w14:paraId="719D3C7B" w14:textId="77777777" w:rsidR="00B741F3" w:rsidRPr="00A37396" w:rsidRDefault="00F0724F">
            <w:pPr>
              <w:jc w:val="right"/>
              <w:rPr>
                <w:bCs/>
                <w:sz w:val="20"/>
                <w:szCs w:val="20"/>
              </w:rPr>
            </w:pPr>
            <w:r w:rsidRPr="00A37396">
              <w:rPr>
                <w:bCs/>
                <w:sz w:val="20"/>
                <w:szCs w:val="20"/>
              </w:rPr>
              <w:t>83 770</w:t>
            </w:r>
          </w:p>
        </w:tc>
        <w:tc>
          <w:tcPr>
            <w:tcW w:w="1134" w:type="dxa"/>
            <w:shd w:val="clear" w:color="auto" w:fill="auto"/>
            <w:vAlign w:val="bottom"/>
          </w:tcPr>
          <w:p w14:paraId="38261CEA" w14:textId="77777777" w:rsidR="00B741F3" w:rsidRPr="00A37396" w:rsidRDefault="00F0724F">
            <w:pPr>
              <w:jc w:val="right"/>
              <w:rPr>
                <w:bCs/>
                <w:sz w:val="20"/>
                <w:szCs w:val="20"/>
              </w:rPr>
            </w:pPr>
            <w:r w:rsidRPr="00A37396">
              <w:rPr>
                <w:bCs/>
                <w:sz w:val="20"/>
                <w:szCs w:val="20"/>
              </w:rPr>
              <w:t>92 134</w:t>
            </w:r>
          </w:p>
        </w:tc>
        <w:tc>
          <w:tcPr>
            <w:tcW w:w="993" w:type="dxa"/>
            <w:shd w:val="clear" w:color="auto" w:fill="auto"/>
            <w:vAlign w:val="bottom"/>
          </w:tcPr>
          <w:p w14:paraId="29301BF2" w14:textId="77777777" w:rsidR="00B741F3" w:rsidRPr="00A37396" w:rsidRDefault="00F0724F">
            <w:pPr>
              <w:jc w:val="right"/>
              <w:rPr>
                <w:bCs/>
                <w:sz w:val="20"/>
                <w:szCs w:val="20"/>
              </w:rPr>
            </w:pPr>
            <w:r w:rsidRPr="00A37396">
              <w:rPr>
                <w:bCs/>
                <w:sz w:val="20"/>
                <w:szCs w:val="20"/>
              </w:rPr>
              <w:t>101 294</w:t>
            </w:r>
          </w:p>
        </w:tc>
        <w:tc>
          <w:tcPr>
            <w:tcW w:w="992" w:type="dxa"/>
            <w:shd w:val="clear" w:color="auto" w:fill="auto"/>
            <w:vAlign w:val="bottom"/>
          </w:tcPr>
          <w:p w14:paraId="35ACCBB6" w14:textId="77777777" w:rsidR="00B741F3" w:rsidRPr="00A37396" w:rsidRDefault="00F0724F">
            <w:pPr>
              <w:jc w:val="right"/>
              <w:rPr>
                <w:bCs/>
                <w:sz w:val="20"/>
                <w:szCs w:val="20"/>
              </w:rPr>
            </w:pPr>
            <w:r w:rsidRPr="00A37396">
              <w:rPr>
                <w:bCs/>
                <w:sz w:val="20"/>
                <w:szCs w:val="20"/>
              </w:rPr>
              <w:t>109 979</w:t>
            </w:r>
          </w:p>
        </w:tc>
        <w:tc>
          <w:tcPr>
            <w:tcW w:w="992" w:type="dxa"/>
            <w:shd w:val="clear" w:color="auto" w:fill="auto"/>
            <w:vAlign w:val="bottom"/>
          </w:tcPr>
          <w:p w14:paraId="410FD2D1" w14:textId="77777777" w:rsidR="00B741F3" w:rsidRPr="00A37396" w:rsidRDefault="00F0724F">
            <w:pPr>
              <w:jc w:val="right"/>
              <w:rPr>
                <w:bCs/>
                <w:sz w:val="20"/>
                <w:szCs w:val="20"/>
              </w:rPr>
            </w:pPr>
            <w:r w:rsidRPr="00A37396">
              <w:rPr>
                <w:bCs/>
                <w:sz w:val="20"/>
                <w:szCs w:val="20"/>
              </w:rPr>
              <w:t>120 648</w:t>
            </w:r>
          </w:p>
        </w:tc>
        <w:tc>
          <w:tcPr>
            <w:tcW w:w="992" w:type="dxa"/>
            <w:shd w:val="clear" w:color="auto" w:fill="auto"/>
            <w:vAlign w:val="bottom"/>
          </w:tcPr>
          <w:p w14:paraId="171783A1" w14:textId="77777777" w:rsidR="00B741F3" w:rsidRPr="00A37396" w:rsidRDefault="00F0724F">
            <w:pPr>
              <w:jc w:val="right"/>
              <w:rPr>
                <w:bCs/>
                <w:sz w:val="20"/>
                <w:szCs w:val="20"/>
              </w:rPr>
            </w:pPr>
            <w:r w:rsidRPr="00A37396">
              <w:rPr>
                <w:bCs/>
                <w:sz w:val="20"/>
                <w:szCs w:val="20"/>
              </w:rPr>
              <w:t>123 733</w:t>
            </w:r>
          </w:p>
        </w:tc>
        <w:tc>
          <w:tcPr>
            <w:tcW w:w="993" w:type="dxa"/>
            <w:shd w:val="clear" w:color="auto" w:fill="auto"/>
            <w:vAlign w:val="bottom"/>
          </w:tcPr>
          <w:p w14:paraId="7C2179F2" w14:textId="77777777" w:rsidR="00B741F3" w:rsidRPr="00A37396" w:rsidRDefault="00F0724F">
            <w:pPr>
              <w:jc w:val="right"/>
              <w:rPr>
                <w:bCs/>
                <w:sz w:val="20"/>
                <w:szCs w:val="20"/>
              </w:rPr>
            </w:pPr>
            <w:r w:rsidRPr="00A37396">
              <w:rPr>
                <w:bCs/>
                <w:sz w:val="20"/>
                <w:szCs w:val="20"/>
              </w:rPr>
              <w:t>129 155</w:t>
            </w:r>
          </w:p>
        </w:tc>
        <w:tc>
          <w:tcPr>
            <w:tcW w:w="992" w:type="dxa"/>
            <w:shd w:val="clear" w:color="auto" w:fill="auto"/>
            <w:vAlign w:val="bottom"/>
          </w:tcPr>
          <w:p w14:paraId="2B503D8A" w14:textId="77777777" w:rsidR="00B741F3" w:rsidRPr="00A37396" w:rsidRDefault="00F0724F">
            <w:pPr>
              <w:jc w:val="right"/>
              <w:rPr>
                <w:bCs/>
                <w:sz w:val="20"/>
                <w:szCs w:val="20"/>
              </w:rPr>
            </w:pPr>
            <w:r w:rsidRPr="00A37396">
              <w:rPr>
                <w:bCs/>
                <w:sz w:val="20"/>
                <w:szCs w:val="20"/>
              </w:rPr>
              <w:t>135 358</w:t>
            </w:r>
          </w:p>
        </w:tc>
        <w:tc>
          <w:tcPr>
            <w:tcW w:w="992" w:type="dxa"/>
            <w:shd w:val="clear" w:color="auto" w:fill="auto"/>
            <w:vAlign w:val="bottom"/>
          </w:tcPr>
          <w:p w14:paraId="40559DF1" w14:textId="77777777" w:rsidR="00B741F3" w:rsidRPr="00A37396" w:rsidRDefault="00F0724F">
            <w:pPr>
              <w:jc w:val="right"/>
              <w:rPr>
                <w:bCs/>
                <w:color w:val="000000"/>
                <w:sz w:val="20"/>
                <w:szCs w:val="20"/>
              </w:rPr>
            </w:pPr>
            <w:r w:rsidRPr="00A37396">
              <w:rPr>
                <w:bCs/>
                <w:color w:val="000000"/>
                <w:sz w:val="20"/>
                <w:szCs w:val="20"/>
              </w:rPr>
              <w:t>152 694</w:t>
            </w:r>
          </w:p>
        </w:tc>
        <w:tc>
          <w:tcPr>
            <w:tcW w:w="992" w:type="dxa"/>
            <w:shd w:val="clear" w:color="auto" w:fill="auto"/>
            <w:vAlign w:val="bottom"/>
          </w:tcPr>
          <w:p w14:paraId="2F98F2FB" w14:textId="77777777" w:rsidR="00B741F3" w:rsidRPr="00A37396" w:rsidRDefault="00F0724F">
            <w:pPr>
              <w:jc w:val="right"/>
              <w:rPr>
                <w:bCs/>
                <w:color w:val="000000"/>
                <w:sz w:val="20"/>
                <w:szCs w:val="20"/>
              </w:rPr>
            </w:pPr>
            <w:r w:rsidRPr="00A37396">
              <w:rPr>
                <w:bCs/>
                <w:color w:val="000000"/>
                <w:sz w:val="20"/>
                <w:szCs w:val="20"/>
              </w:rPr>
              <w:t>166 101</w:t>
            </w:r>
          </w:p>
        </w:tc>
        <w:tc>
          <w:tcPr>
            <w:tcW w:w="993" w:type="dxa"/>
            <w:shd w:val="clear" w:color="auto" w:fill="auto"/>
            <w:vAlign w:val="bottom"/>
          </w:tcPr>
          <w:p w14:paraId="19AE4527" w14:textId="77777777" w:rsidR="00B741F3" w:rsidRPr="00A37396" w:rsidRDefault="00F0724F">
            <w:pPr>
              <w:jc w:val="right"/>
              <w:rPr>
                <w:bCs/>
                <w:color w:val="000000"/>
                <w:sz w:val="20"/>
                <w:szCs w:val="20"/>
              </w:rPr>
            </w:pPr>
            <w:r w:rsidRPr="00A37396">
              <w:rPr>
                <w:bCs/>
                <w:color w:val="000000"/>
                <w:sz w:val="20"/>
                <w:szCs w:val="20"/>
              </w:rPr>
              <w:t>175 826</w:t>
            </w:r>
          </w:p>
        </w:tc>
        <w:tc>
          <w:tcPr>
            <w:tcW w:w="850" w:type="dxa"/>
            <w:shd w:val="clear" w:color="auto" w:fill="auto"/>
            <w:vAlign w:val="bottom"/>
          </w:tcPr>
          <w:p w14:paraId="4D9FA4F6" w14:textId="77777777" w:rsidR="00B741F3" w:rsidRPr="00A37396" w:rsidRDefault="00F0724F">
            <w:pPr>
              <w:jc w:val="right"/>
              <w:rPr>
                <w:bCs/>
                <w:color w:val="000000"/>
                <w:sz w:val="20"/>
                <w:szCs w:val="20"/>
              </w:rPr>
            </w:pPr>
            <w:r w:rsidRPr="00A37396">
              <w:rPr>
                <w:bCs/>
                <w:color w:val="000000"/>
                <w:sz w:val="20"/>
                <w:szCs w:val="20"/>
              </w:rPr>
              <w:t>214992</w:t>
            </w:r>
          </w:p>
        </w:tc>
        <w:tc>
          <w:tcPr>
            <w:tcW w:w="851" w:type="dxa"/>
            <w:shd w:val="clear" w:color="auto" w:fill="auto"/>
            <w:vAlign w:val="bottom"/>
          </w:tcPr>
          <w:p w14:paraId="00884943" w14:textId="77777777" w:rsidR="00B741F3" w:rsidRPr="00A37396" w:rsidRDefault="00F0724F">
            <w:pPr>
              <w:jc w:val="right"/>
              <w:rPr>
                <w:bCs/>
                <w:color w:val="000000"/>
                <w:sz w:val="20"/>
                <w:szCs w:val="20"/>
              </w:rPr>
            </w:pPr>
            <w:r w:rsidRPr="00A37396">
              <w:rPr>
                <w:bCs/>
                <w:color w:val="000000"/>
                <w:sz w:val="20"/>
                <w:szCs w:val="20"/>
              </w:rPr>
              <w:t>261781</w:t>
            </w:r>
          </w:p>
        </w:tc>
      </w:tr>
      <w:tr w:rsidR="0010778A" w:rsidRPr="00A37396" w14:paraId="6FDBE140" w14:textId="77777777" w:rsidTr="00ED5F09">
        <w:trPr>
          <w:trHeight w:val="290"/>
        </w:trPr>
        <w:tc>
          <w:tcPr>
            <w:tcW w:w="1701" w:type="dxa"/>
            <w:shd w:val="clear" w:color="auto" w:fill="auto"/>
          </w:tcPr>
          <w:p w14:paraId="52C1F955" w14:textId="77777777" w:rsidR="00B741F3" w:rsidRPr="00A37396" w:rsidRDefault="00F0724F">
            <w:pPr>
              <w:rPr>
                <w:bCs/>
                <w:sz w:val="20"/>
                <w:szCs w:val="20"/>
              </w:rPr>
            </w:pPr>
            <w:r w:rsidRPr="00A37396">
              <w:rPr>
                <w:bCs/>
                <w:sz w:val="20"/>
                <w:szCs w:val="20"/>
              </w:rPr>
              <w:t>Медеуский</w:t>
            </w:r>
          </w:p>
        </w:tc>
        <w:tc>
          <w:tcPr>
            <w:tcW w:w="993" w:type="dxa"/>
            <w:shd w:val="clear" w:color="auto" w:fill="auto"/>
            <w:vAlign w:val="bottom"/>
          </w:tcPr>
          <w:p w14:paraId="768701DD" w14:textId="77777777" w:rsidR="00B741F3" w:rsidRPr="00A37396" w:rsidRDefault="00F0724F">
            <w:pPr>
              <w:jc w:val="right"/>
              <w:rPr>
                <w:bCs/>
                <w:sz w:val="20"/>
                <w:szCs w:val="20"/>
              </w:rPr>
            </w:pPr>
            <w:r w:rsidRPr="00A37396">
              <w:rPr>
                <w:bCs/>
                <w:sz w:val="20"/>
                <w:szCs w:val="20"/>
              </w:rPr>
              <w:t>142 361</w:t>
            </w:r>
          </w:p>
        </w:tc>
        <w:tc>
          <w:tcPr>
            <w:tcW w:w="1134" w:type="dxa"/>
            <w:shd w:val="clear" w:color="auto" w:fill="auto"/>
            <w:vAlign w:val="bottom"/>
          </w:tcPr>
          <w:p w14:paraId="345F648F" w14:textId="77777777" w:rsidR="00B741F3" w:rsidRPr="00A37396" w:rsidRDefault="00F0724F">
            <w:pPr>
              <w:jc w:val="right"/>
              <w:rPr>
                <w:bCs/>
                <w:sz w:val="20"/>
                <w:szCs w:val="20"/>
              </w:rPr>
            </w:pPr>
            <w:r w:rsidRPr="00A37396">
              <w:rPr>
                <w:bCs/>
                <w:sz w:val="20"/>
                <w:szCs w:val="20"/>
              </w:rPr>
              <w:t>158 263</w:t>
            </w:r>
          </w:p>
        </w:tc>
        <w:tc>
          <w:tcPr>
            <w:tcW w:w="993" w:type="dxa"/>
            <w:shd w:val="clear" w:color="auto" w:fill="auto"/>
            <w:vAlign w:val="bottom"/>
          </w:tcPr>
          <w:p w14:paraId="4AA1A3BB" w14:textId="77777777" w:rsidR="00B741F3" w:rsidRPr="00A37396" w:rsidRDefault="00F0724F">
            <w:pPr>
              <w:jc w:val="right"/>
              <w:rPr>
                <w:bCs/>
                <w:sz w:val="20"/>
                <w:szCs w:val="20"/>
              </w:rPr>
            </w:pPr>
            <w:r w:rsidRPr="00A37396">
              <w:rPr>
                <w:bCs/>
                <w:sz w:val="20"/>
                <w:szCs w:val="20"/>
              </w:rPr>
              <w:t>181 471</w:t>
            </w:r>
          </w:p>
        </w:tc>
        <w:tc>
          <w:tcPr>
            <w:tcW w:w="992" w:type="dxa"/>
            <w:shd w:val="clear" w:color="auto" w:fill="auto"/>
            <w:vAlign w:val="bottom"/>
          </w:tcPr>
          <w:p w14:paraId="36131859" w14:textId="77777777" w:rsidR="00B741F3" w:rsidRPr="00A37396" w:rsidRDefault="00F0724F">
            <w:pPr>
              <w:jc w:val="right"/>
              <w:rPr>
                <w:bCs/>
                <w:sz w:val="20"/>
                <w:szCs w:val="20"/>
              </w:rPr>
            </w:pPr>
            <w:r w:rsidRPr="00A37396">
              <w:rPr>
                <w:bCs/>
                <w:sz w:val="20"/>
                <w:szCs w:val="20"/>
              </w:rPr>
              <w:t>184 790</w:t>
            </w:r>
          </w:p>
        </w:tc>
        <w:tc>
          <w:tcPr>
            <w:tcW w:w="992" w:type="dxa"/>
            <w:shd w:val="clear" w:color="auto" w:fill="auto"/>
            <w:vAlign w:val="bottom"/>
          </w:tcPr>
          <w:p w14:paraId="1599D8E3" w14:textId="77777777" w:rsidR="00B741F3" w:rsidRPr="00A37396" w:rsidRDefault="00F0724F">
            <w:pPr>
              <w:jc w:val="right"/>
              <w:rPr>
                <w:bCs/>
                <w:sz w:val="20"/>
                <w:szCs w:val="20"/>
              </w:rPr>
            </w:pPr>
            <w:r w:rsidRPr="00A37396">
              <w:rPr>
                <w:bCs/>
                <w:sz w:val="20"/>
                <w:szCs w:val="20"/>
              </w:rPr>
              <w:t>195 174</w:t>
            </w:r>
          </w:p>
        </w:tc>
        <w:tc>
          <w:tcPr>
            <w:tcW w:w="992" w:type="dxa"/>
            <w:shd w:val="clear" w:color="auto" w:fill="auto"/>
            <w:vAlign w:val="bottom"/>
          </w:tcPr>
          <w:p w14:paraId="4A224C0A" w14:textId="77777777" w:rsidR="00B741F3" w:rsidRPr="00A37396" w:rsidRDefault="00F0724F">
            <w:pPr>
              <w:jc w:val="right"/>
              <w:rPr>
                <w:bCs/>
                <w:sz w:val="20"/>
                <w:szCs w:val="20"/>
              </w:rPr>
            </w:pPr>
            <w:r w:rsidRPr="00A37396">
              <w:rPr>
                <w:bCs/>
                <w:sz w:val="20"/>
                <w:szCs w:val="20"/>
              </w:rPr>
              <w:t>210 958</w:t>
            </w:r>
          </w:p>
        </w:tc>
        <w:tc>
          <w:tcPr>
            <w:tcW w:w="993" w:type="dxa"/>
            <w:shd w:val="clear" w:color="auto" w:fill="auto"/>
            <w:vAlign w:val="bottom"/>
          </w:tcPr>
          <w:p w14:paraId="20CBF1BA" w14:textId="77777777" w:rsidR="00B741F3" w:rsidRPr="00A37396" w:rsidRDefault="00F0724F">
            <w:pPr>
              <w:jc w:val="right"/>
              <w:rPr>
                <w:bCs/>
                <w:sz w:val="20"/>
                <w:szCs w:val="20"/>
              </w:rPr>
            </w:pPr>
            <w:r w:rsidRPr="00A37396">
              <w:rPr>
                <w:bCs/>
                <w:sz w:val="20"/>
                <w:szCs w:val="20"/>
              </w:rPr>
              <w:t>235 564</w:t>
            </w:r>
          </w:p>
        </w:tc>
        <w:tc>
          <w:tcPr>
            <w:tcW w:w="992" w:type="dxa"/>
            <w:shd w:val="clear" w:color="auto" w:fill="auto"/>
            <w:vAlign w:val="bottom"/>
          </w:tcPr>
          <w:p w14:paraId="4B053B18" w14:textId="77777777" w:rsidR="00B741F3" w:rsidRPr="00A37396" w:rsidRDefault="00F0724F">
            <w:pPr>
              <w:jc w:val="right"/>
              <w:rPr>
                <w:bCs/>
                <w:sz w:val="20"/>
                <w:szCs w:val="20"/>
              </w:rPr>
            </w:pPr>
            <w:r w:rsidRPr="00A37396">
              <w:rPr>
                <w:bCs/>
                <w:sz w:val="20"/>
                <w:szCs w:val="20"/>
              </w:rPr>
              <w:t>243 078</w:t>
            </w:r>
          </w:p>
        </w:tc>
        <w:tc>
          <w:tcPr>
            <w:tcW w:w="992" w:type="dxa"/>
            <w:shd w:val="clear" w:color="auto" w:fill="auto"/>
            <w:vAlign w:val="bottom"/>
          </w:tcPr>
          <w:p w14:paraId="22B8EF59" w14:textId="77777777" w:rsidR="00B741F3" w:rsidRPr="00A37396" w:rsidRDefault="00F0724F">
            <w:pPr>
              <w:jc w:val="right"/>
              <w:rPr>
                <w:bCs/>
                <w:color w:val="000000"/>
                <w:sz w:val="20"/>
                <w:szCs w:val="20"/>
              </w:rPr>
            </w:pPr>
            <w:r w:rsidRPr="00A37396">
              <w:rPr>
                <w:bCs/>
                <w:color w:val="000000"/>
                <w:sz w:val="20"/>
                <w:szCs w:val="20"/>
              </w:rPr>
              <w:t>254 679</w:t>
            </w:r>
          </w:p>
        </w:tc>
        <w:tc>
          <w:tcPr>
            <w:tcW w:w="992" w:type="dxa"/>
            <w:shd w:val="clear" w:color="auto" w:fill="auto"/>
            <w:vAlign w:val="bottom"/>
          </w:tcPr>
          <w:p w14:paraId="2BC2E4D4" w14:textId="77777777" w:rsidR="00B741F3" w:rsidRPr="00A37396" w:rsidRDefault="00F0724F">
            <w:pPr>
              <w:jc w:val="right"/>
              <w:rPr>
                <w:bCs/>
                <w:color w:val="000000"/>
                <w:sz w:val="20"/>
                <w:szCs w:val="20"/>
              </w:rPr>
            </w:pPr>
            <w:r w:rsidRPr="00A37396">
              <w:rPr>
                <w:bCs/>
                <w:color w:val="000000"/>
                <w:sz w:val="20"/>
                <w:szCs w:val="20"/>
              </w:rPr>
              <w:t>282 507</w:t>
            </w:r>
          </w:p>
        </w:tc>
        <w:tc>
          <w:tcPr>
            <w:tcW w:w="993" w:type="dxa"/>
            <w:shd w:val="clear" w:color="auto" w:fill="auto"/>
            <w:vAlign w:val="bottom"/>
          </w:tcPr>
          <w:p w14:paraId="6ED15508" w14:textId="77777777" w:rsidR="00B741F3" w:rsidRPr="00A37396" w:rsidRDefault="00F0724F">
            <w:pPr>
              <w:jc w:val="right"/>
              <w:rPr>
                <w:bCs/>
                <w:color w:val="000000"/>
                <w:sz w:val="20"/>
                <w:szCs w:val="20"/>
              </w:rPr>
            </w:pPr>
            <w:r w:rsidRPr="00A37396">
              <w:rPr>
                <w:bCs/>
                <w:color w:val="000000"/>
                <w:sz w:val="20"/>
                <w:szCs w:val="20"/>
              </w:rPr>
              <w:t>309 804</w:t>
            </w:r>
          </w:p>
        </w:tc>
        <w:tc>
          <w:tcPr>
            <w:tcW w:w="850" w:type="dxa"/>
            <w:shd w:val="clear" w:color="auto" w:fill="auto"/>
            <w:vAlign w:val="bottom"/>
          </w:tcPr>
          <w:p w14:paraId="6FB800B3" w14:textId="77777777" w:rsidR="00B741F3" w:rsidRPr="00A37396" w:rsidRDefault="00F0724F">
            <w:pPr>
              <w:jc w:val="right"/>
              <w:rPr>
                <w:bCs/>
                <w:color w:val="000000"/>
                <w:sz w:val="20"/>
                <w:szCs w:val="20"/>
              </w:rPr>
            </w:pPr>
            <w:r w:rsidRPr="00A37396">
              <w:rPr>
                <w:bCs/>
                <w:color w:val="000000"/>
                <w:sz w:val="20"/>
                <w:szCs w:val="20"/>
              </w:rPr>
              <w:t>348562</w:t>
            </w:r>
          </w:p>
        </w:tc>
        <w:tc>
          <w:tcPr>
            <w:tcW w:w="851" w:type="dxa"/>
            <w:shd w:val="clear" w:color="auto" w:fill="auto"/>
            <w:vAlign w:val="bottom"/>
          </w:tcPr>
          <w:p w14:paraId="00FFC958" w14:textId="77777777" w:rsidR="00B741F3" w:rsidRPr="00A37396" w:rsidRDefault="00F0724F">
            <w:pPr>
              <w:jc w:val="right"/>
              <w:rPr>
                <w:bCs/>
                <w:color w:val="000000"/>
                <w:sz w:val="20"/>
                <w:szCs w:val="20"/>
              </w:rPr>
            </w:pPr>
            <w:r w:rsidRPr="00A37396">
              <w:rPr>
                <w:bCs/>
                <w:color w:val="000000"/>
                <w:sz w:val="20"/>
                <w:szCs w:val="20"/>
              </w:rPr>
              <w:t>427664</w:t>
            </w:r>
          </w:p>
        </w:tc>
      </w:tr>
      <w:tr w:rsidR="0010778A" w:rsidRPr="00A37396" w14:paraId="423856E2" w14:textId="77777777" w:rsidTr="00ED5F09">
        <w:trPr>
          <w:trHeight w:val="259"/>
        </w:trPr>
        <w:tc>
          <w:tcPr>
            <w:tcW w:w="1701" w:type="dxa"/>
            <w:shd w:val="clear" w:color="auto" w:fill="auto"/>
          </w:tcPr>
          <w:p w14:paraId="615D3B80" w14:textId="77777777" w:rsidR="00B741F3" w:rsidRPr="00A37396" w:rsidRDefault="00F0724F">
            <w:pPr>
              <w:rPr>
                <w:bCs/>
                <w:sz w:val="20"/>
                <w:szCs w:val="20"/>
              </w:rPr>
            </w:pPr>
            <w:r w:rsidRPr="00A37396">
              <w:rPr>
                <w:bCs/>
                <w:sz w:val="20"/>
                <w:szCs w:val="20"/>
              </w:rPr>
              <w:t xml:space="preserve">Наурызбайский </w:t>
            </w:r>
          </w:p>
        </w:tc>
        <w:tc>
          <w:tcPr>
            <w:tcW w:w="993" w:type="dxa"/>
            <w:shd w:val="clear" w:color="auto" w:fill="auto"/>
            <w:vAlign w:val="bottom"/>
          </w:tcPr>
          <w:p w14:paraId="50C08E6B" w14:textId="77777777" w:rsidR="00B741F3" w:rsidRPr="00A37396" w:rsidRDefault="00F0724F">
            <w:pPr>
              <w:jc w:val="right"/>
              <w:rPr>
                <w:bCs/>
                <w:sz w:val="20"/>
                <w:szCs w:val="20"/>
              </w:rPr>
            </w:pPr>
            <w:r w:rsidRPr="00A37396">
              <w:rPr>
                <w:bCs/>
                <w:sz w:val="20"/>
                <w:szCs w:val="20"/>
              </w:rPr>
              <w:t>-</w:t>
            </w:r>
          </w:p>
        </w:tc>
        <w:tc>
          <w:tcPr>
            <w:tcW w:w="1134" w:type="dxa"/>
            <w:shd w:val="clear" w:color="auto" w:fill="auto"/>
            <w:vAlign w:val="bottom"/>
          </w:tcPr>
          <w:p w14:paraId="06246E73" w14:textId="77777777" w:rsidR="00B741F3" w:rsidRPr="00A37396" w:rsidRDefault="00F0724F">
            <w:pPr>
              <w:jc w:val="right"/>
              <w:rPr>
                <w:bCs/>
                <w:sz w:val="20"/>
                <w:szCs w:val="20"/>
              </w:rPr>
            </w:pPr>
            <w:r w:rsidRPr="00A37396">
              <w:rPr>
                <w:bCs/>
                <w:sz w:val="20"/>
                <w:szCs w:val="20"/>
              </w:rPr>
              <w:t>-</w:t>
            </w:r>
          </w:p>
        </w:tc>
        <w:tc>
          <w:tcPr>
            <w:tcW w:w="993" w:type="dxa"/>
            <w:shd w:val="clear" w:color="auto" w:fill="auto"/>
            <w:vAlign w:val="bottom"/>
          </w:tcPr>
          <w:p w14:paraId="3EADE182" w14:textId="77777777" w:rsidR="00B741F3" w:rsidRPr="00A37396" w:rsidRDefault="00F0724F">
            <w:pPr>
              <w:jc w:val="right"/>
              <w:rPr>
                <w:bCs/>
                <w:sz w:val="20"/>
                <w:szCs w:val="20"/>
              </w:rPr>
            </w:pPr>
            <w:r w:rsidRPr="00A37396">
              <w:rPr>
                <w:bCs/>
                <w:sz w:val="20"/>
                <w:szCs w:val="20"/>
              </w:rPr>
              <w:t>-</w:t>
            </w:r>
          </w:p>
        </w:tc>
        <w:tc>
          <w:tcPr>
            <w:tcW w:w="992" w:type="dxa"/>
            <w:shd w:val="clear" w:color="auto" w:fill="auto"/>
            <w:vAlign w:val="bottom"/>
          </w:tcPr>
          <w:p w14:paraId="2FB106C1" w14:textId="77777777" w:rsidR="00B741F3" w:rsidRPr="00A37396" w:rsidRDefault="00F0724F">
            <w:pPr>
              <w:jc w:val="right"/>
              <w:rPr>
                <w:bCs/>
                <w:sz w:val="20"/>
                <w:szCs w:val="20"/>
              </w:rPr>
            </w:pPr>
            <w:r w:rsidRPr="00A37396">
              <w:rPr>
                <w:bCs/>
                <w:sz w:val="20"/>
                <w:szCs w:val="20"/>
              </w:rPr>
              <w:t>-</w:t>
            </w:r>
          </w:p>
        </w:tc>
        <w:tc>
          <w:tcPr>
            <w:tcW w:w="992" w:type="dxa"/>
            <w:shd w:val="clear" w:color="auto" w:fill="auto"/>
            <w:vAlign w:val="bottom"/>
          </w:tcPr>
          <w:p w14:paraId="355CDB60" w14:textId="77777777" w:rsidR="00B741F3" w:rsidRPr="00A37396" w:rsidRDefault="00F0724F">
            <w:pPr>
              <w:jc w:val="right"/>
              <w:rPr>
                <w:bCs/>
                <w:sz w:val="20"/>
                <w:szCs w:val="20"/>
              </w:rPr>
            </w:pPr>
            <w:r w:rsidRPr="00A37396">
              <w:rPr>
                <w:bCs/>
                <w:sz w:val="20"/>
                <w:szCs w:val="20"/>
              </w:rPr>
              <w:t>95 316</w:t>
            </w:r>
          </w:p>
        </w:tc>
        <w:tc>
          <w:tcPr>
            <w:tcW w:w="992" w:type="dxa"/>
            <w:shd w:val="clear" w:color="auto" w:fill="auto"/>
            <w:vAlign w:val="bottom"/>
          </w:tcPr>
          <w:p w14:paraId="4658D3BB" w14:textId="77777777" w:rsidR="00B741F3" w:rsidRPr="00A37396" w:rsidRDefault="00F0724F">
            <w:pPr>
              <w:jc w:val="right"/>
              <w:rPr>
                <w:bCs/>
                <w:sz w:val="20"/>
                <w:szCs w:val="20"/>
              </w:rPr>
            </w:pPr>
            <w:r w:rsidRPr="00A37396">
              <w:rPr>
                <w:bCs/>
                <w:sz w:val="20"/>
                <w:szCs w:val="20"/>
              </w:rPr>
              <w:t>104 775</w:t>
            </w:r>
          </w:p>
        </w:tc>
        <w:tc>
          <w:tcPr>
            <w:tcW w:w="993" w:type="dxa"/>
            <w:shd w:val="clear" w:color="auto" w:fill="auto"/>
            <w:vAlign w:val="bottom"/>
          </w:tcPr>
          <w:p w14:paraId="58BF8F50" w14:textId="77777777" w:rsidR="00B741F3" w:rsidRPr="00A37396" w:rsidRDefault="00F0724F">
            <w:pPr>
              <w:jc w:val="right"/>
              <w:rPr>
                <w:bCs/>
                <w:sz w:val="20"/>
                <w:szCs w:val="20"/>
              </w:rPr>
            </w:pPr>
            <w:r w:rsidRPr="00A37396">
              <w:rPr>
                <w:bCs/>
                <w:sz w:val="20"/>
                <w:szCs w:val="20"/>
              </w:rPr>
              <w:t>120 653</w:t>
            </w:r>
          </w:p>
        </w:tc>
        <w:tc>
          <w:tcPr>
            <w:tcW w:w="992" w:type="dxa"/>
            <w:shd w:val="clear" w:color="auto" w:fill="auto"/>
            <w:vAlign w:val="bottom"/>
          </w:tcPr>
          <w:p w14:paraId="47E9DCDC" w14:textId="77777777" w:rsidR="00B741F3" w:rsidRPr="00A37396" w:rsidRDefault="00F0724F">
            <w:pPr>
              <w:jc w:val="right"/>
              <w:rPr>
                <w:bCs/>
                <w:sz w:val="20"/>
                <w:szCs w:val="20"/>
              </w:rPr>
            </w:pPr>
            <w:r w:rsidRPr="00A37396">
              <w:rPr>
                <w:bCs/>
                <w:sz w:val="20"/>
                <w:szCs w:val="20"/>
              </w:rPr>
              <w:t>127 947</w:t>
            </w:r>
          </w:p>
        </w:tc>
        <w:tc>
          <w:tcPr>
            <w:tcW w:w="992" w:type="dxa"/>
            <w:shd w:val="clear" w:color="auto" w:fill="auto"/>
            <w:vAlign w:val="bottom"/>
          </w:tcPr>
          <w:p w14:paraId="71CAB3DE" w14:textId="77777777" w:rsidR="00B741F3" w:rsidRPr="00A37396" w:rsidRDefault="00F0724F">
            <w:pPr>
              <w:jc w:val="right"/>
              <w:rPr>
                <w:bCs/>
                <w:color w:val="000000"/>
                <w:sz w:val="20"/>
                <w:szCs w:val="20"/>
              </w:rPr>
            </w:pPr>
            <w:r w:rsidRPr="00A37396">
              <w:rPr>
                <w:bCs/>
                <w:color w:val="000000"/>
                <w:sz w:val="20"/>
                <w:szCs w:val="20"/>
              </w:rPr>
              <w:t>126 864</w:t>
            </w:r>
          </w:p>
        </w:tc>
        <w:tc>
          <w:tcPr>
            <w:tcW w:w="992" w:type="dxa"/>
            <w:shd w:val="clear" w:color="auto" w:fill="auto"/>
            <w:vAlign w:val="bottom"/>
          </w:tcPr>
          <w:p w14:paraId="08634496" w14:textId="77777777" w:rsidR="00B741F3" w:rsidRPr="00A37396" w:rsidRDefault="00F0724F">
            <w:pPr>
              <w:jc w:val="right"/>
              <w:rPr>
                <w:bCs/>
                <w:color w:val="000000"/>
                <w:sz w:val="20"/>
                <w:szCs w:val="20"/>
              </w:rPr>
            </w:pPr>
            <w:r w:rsidRPr="00A37396">
              <w:rPr>
                <w:bCs/>
                <w:color w:val="000000"/>
                <w:sz w:val="20"/>
                <w:szCs w:val="20"/>
              </w:rPr>
              <w:t>143 424</w:t>
            </w:r>
          </w:p>
        </w:tc>
        <w:tc>
          <w:tcPr>
            <w:tcW w:w="993" w:type="dxa"/>
            <w:shd w:val="clear" w:color="auto" w:fill="auto"/>
            <w:vAlign w:val="bottom"/>
          </w:tcPr>
          <w:p w14:paraId="634AE869" w14:textId="77777777" w:rsidR="00B741F3" w:rsidRPr="00A37396" w:rsidRDefault="00F0724F">
            <w:pPr>
              <w:jc w:val="right"/>
              <w:rPr>
                <w:bCs/>
                <w:color w:val="000000"/>
                <w:sz w:val="20"/>
                <w:szCs w:val="20"/>
              </w:rPr>
            </w:pPr>
            <w:r w:rsidRPr="00A37396">
              <w:rPr>
                <w:bCs/>
                <w:color w:val="000000"/>
                <w:sz w:val="20"/>
                <w:szCs w:val="20"/>
              </w:rPr>
              <w:t>192 747</w:t>
            </w:r>
          </w:p>
        </w:tc>
        <w:tc>
          <w:tcPr>
            <w:tcW w:w="850" w:type="dxa"/>
            <w:shd w:val="clear" w:color="auto" w:fill="auto"/>
            <w:vAlign w:val="bottom"/>
          </w:tcPr>
          <w:p w14:paraId="4BC2EDA5" w14:textId="77777777" w:rsidR="00B741F3" w:rsidRPr="00A37396" w:rsidRDefault="00F0724F">
            <w:pPr>
              <w:jc w:val="right"/>
              <w:rPr>
                <w:bCs/>
                <w:color w:val="000000"/>
                <w:sz w:val="20"/>
                <w:szCs w:val="20"/>
              </w:rPr>
            </w:pPr>
            <w:r w:rsidRPr="00A37396">
              <w:rPr>
                <w:bCs/>
                <w:color w:val="000000"/>
                <w:sz w:val="20"/>
                <w:szCs w:val="20"/>
              </w:rPr>
              <w:t>235253</w:t>
            </w:r>
          </w:p>
        </w:tc>
        <w:tc>
          <w:tcPr>
            <w:tcW w:w="851" w:type="dxa"/>
            <w:shd w:val="clear" w:color="auto" w:fill="auto"/>
            <w:vAlign w:val="bottom"/>
          </w:tcPr>
          <w:p w14:paraId="1023A331" w14:textId="77777777" w:rsidR="00B741F3" w:rsidRPr="00A37396" w:rsidRDefault="00F0724F">
            <w:pPr>
              <w:jc w:val="right"/>
              <w:rPr>
                <w:bCs/>
                <w:color w:val="000000"/>
                <w:sz w:val="20"/>
                <w:szCs w:val="20"/>
              </w:rPr>
            </w:pPr>
            <w:r w:rsidRPr="00A37396">
              <w:rPr>
                <w:bCs/>
                <w:color w:val="000000"/>
                <w:sz w:val="20"/>
                <w:szCs w:val="20"/>
              </w:rPr>
              <w:t>256303</w:t>
            </w:r>
          </w:p>
        </w:tc>
      </w:tr>
      <w:tr w:rsidR="0010778A" w:rsidRPr="00A37396" w14:paraId="6FCEC2DE" w14:textId="77777777" w:rsidTr="00ED5F09">
        <w:trPr>
          <w:trHeight w:val="290"/>
        </w:trPr>
        <w:tc>
          <w:tcPr>
            <w:tcW w:w="1701" w:type="dxa"/>
            <w:shd w:val="clear" w:color="auto" w:fill="auto"/>
          </w:tcPr>
          <w:p w14:paraId="0669EBE7" w14:textId="77777777" w:rsidR="00B741F3" w:rsidRPr="00A37396" w:rsidRDefault="00F0724F">
            <w:pPr>
              <w:rPr>
                <w:bCs/>
                <w:sz w:val="20"/>
                <w:szCs w:val="20"/>
              </w:rPr>
            </w:pPr>
            <w:r w:rsidRPr="00A37396">
              <w:rPr>
                <w:bCs/>
                <w:sz w:val="20"/>
                <w:szCs w:val="20"/>
              </w:rPr>
              <w:t>Түрксибский</w:t>
            </w:r>
          </w:p>
        </w:tc>
        <w:tc>
          <w:tcPr>
            <w:tcW w:w="993" w:type="dxa"/>
            <w:shd w:val="clear" w:color="auto" w:fill="auto"/>
            <w:vAlign w:val="bottom"/>
          </w:tcPr>
          <w:p w14:paraId="288BC18E" w14:textId="77777777" w:rsidR="00B741F3" w:rsidRPr="00A37396" w:rsidRDefault="00F0724F">
            <w:pPr>
              <w:jc w:val="right"/>
              <w:rPr>
                <w:bCs/>
                <w:sz w:val="20"/>
                <w:szCs w:val="20"/>
              </w:rPr>
            </w:pPr>
            <w:r w:rsidRPr="00A37396">
              <w:rPr>
                <w:bCs/>
                <w:sz w:val="20"/>
                <w:szCs w:val="20"/>
              </w:rPr>
              <w:t>84 629</w:t>
            </w:r>
          </w:p>
        </w:tc>
        <w:tc>
          <w:tcPr>
            <w:tcW w:w="1134" w:type="dxa"/>
            <w:shd w:val="clear" w:color="auto" w:fill="auto"/>
            <w:vAlign w:val="bottom"/>
          </w:tcPr>
          <w:p w14:paraId="148D26C0" w14:textId="77777777" w:rsidR="00B741F3" w:rsidRPr="00A37396" w:rsidRDefault="00F0724F">
            <w:pPr>
              <w:jc w:val="right"/>
              <w:rPr>
                <w:bCs/>
                <w:sz w:val="20"/>
                <w:szCs w:val="20"/>
              </w:rPr>
            </w:pPr>
            <w:r w:rsidRPr="00A37396">
              <w:rPr>
                <w:bCs/>
                <w:sz w:val="20"/>
                <w:szCs w:val="20"/>
              </w:rPr>
              <w:t>98 666</w:t>
            </w:r>
          </w:p>
        </w:tc>
        <w:tc>
          <w:tcPr>
            <w:tcW w:w="993" w:type="dxa"/>
            <w:shd w:val="clear" w:color="auto" w:fill="auto"/>
            <w:vAlign w:val="bottom"/>
          </w:tcPr>
          <w:p w14:paraId="06145624" w14:textId="77777777" w:rsidR="00B741F3" w:rsidRPr="00A37396" w:rsidRDefault="00F0724F">
            <w:pPr>
              <w:jc w:val="right"/>
              <w:rPr>
                <w:bCs/>
                <w:sz w:val="20"/>
                <w:szCs w:val="20"/>
              </w:rPr>
            </w:pPr>
            <w:r w:rsidRPr="00A37396">
              <w:rPr>
                <w:bCs/>
                <w:sz w:val="20"/>
                <w:szCs w:val="20"/>
              </w:rPr>
              <w:t>109 563</w:t>
            </w:r>
          </w:p>
        </w:tc>
        <w:tc>
          <w:tcPr>
            <w:tcW w:w="992" w:type="dxa"/>
            <w:shd w:val="clear" w:color="auto" w:fill="auto"/>
            <w:vAlign w:val="bottom"/>
          </w:tcPr>
          <w:p w14:paraId="55395401" w14:textId="77777777" w:rsidR="00B741F3" w:rsidRPr="00A37396" w:rsidRDefault="00F0724F">
            <w:pPr>
              <w:jc w:val="right"/>
              <w:rPr>
                <w:bCs/>
                <w:sz w:val="20"/>
                <w:szCs w:val="20"/>
              </w:rPr>
            </w:pPr>
            <w:r w:rsidRPr="00A37396">
              <w:rPr>
                <w:bCs/>
                <w:sz w:val="20"/>
                <w:szCs w:val="20"/>
              </w:rPr>
              <w:t>119 211</w:t>
            </w:r>
          </w:p>
        </w:tc>
        <w:tc>
          <w:tcPr>
            <w:tcW w:w="992" w:type="dxa"/>
            <w:shd w:val="clear" w:color="auto" w:fill="auto"/>
            <w:vAlign w:val="bottom"/>
          </w:tcPr>
          <w:p w14:paraId="13589BA8" w14:textId="77777777" w:rsidR="00B741F3" w:rsidRPr="00A37396" w:rsidRDefault="00F0724F">
            <w:pPr>
              <w:jc w:val="right"/>
              <w:rPr>
                <w:bCs/>
                <w:sz w:val="20"/>
                <w:szCs w:val="20"/>
              </w:rPr>
            </w:pPr>
            <w:r w:rsidRPr="00A37396">
              <w:rPr>
                <w:bCs/>
                <w:sz w:val="20"/>
                <w:szCs w:val="20"/>
              </w:rPr>
              <w:t>130 717</w:t>
            </w:r>
          </w:p>
        </w:tc>
        <w:tc>
          <w:tcPr>
            <w:tcW w:w="992" w:type="dxa"/>
            <w:shd w:val="clear" w:color="auto" w:fill="auto"/>
            <w:vAlign w:val="bottom"/>
          </w:tcPr>
          <w:p w14:paraId="49584815" w14:textId="77777777" w:rsidR="00B741F3" w:rsidRPr="00A37396" w:rsidRDefault="00F0724F">
            <w:pPr>
              <w:jc w:val="right"/>
              <w:rPr>
                <w:bCs/>
                <w:sz w:val="20"/>
                <w:szCs w:val="20"/>
              </w:rPr>
            </w:pPr>
            <w:r w:rsidRPr="00A37396">
              <w:rPr>
                <w:bCs/>
                <w:sz w:val="20"/>
                <w:szCs w:val="20"/>
              </w:rPr>
              <w:t>138 156</w:t>
            </w:r>
          </w:p>
        </w:tc>
        <w:tc>
          <w:tcPr>
            <w:tcW w:w="993" w:type="dxa"/>
            <w:shd w:val="clear" w:color="auto" w:fill="auto"/>
            <w:vAlign w:val="bottom"/>
          </w:tcPr>
          <w:p w14:paraId="5AD2357A" w14:textId="77777777" w:rsidR="00B741F3" w:rsidRPr="00A37396" w:rsidRDefault="00F0724F">
            <w:pPr>
              <w:jc w:val="right"/>
              <w:rPr>
                <w:bCs/>
                <w:sz w:val="20"/>
                <w:szCs w:val="20"/>
              </w:rPr>
            </w:pPr>
            <w:r w:rsidRPr="00A37396">
              <w:rPr>
                <w:bCs/>
                <w:sz w:val="20"/>
                <w:szCs w:val="20"/>
              </w:rPr>
              <w:t>157 909</w:t>
            </w:r>
          </w:p>
        </w:tc>
        <w:tc>
          <w:tcPr>
            <w:tcW w:w="992" w:type="dxa"/>
            <w:shd w:val="clear" w:color="auto" w:fill="auto"/>
            <w:vAlign w:val="bottom"/>
          </w:tcPr>
          <w:p w14:paraId="4D5A8015" w14:textId="77777777" w:rsidR="00B741F3" w:rsidRPr="00A37396" w:rsidRDefault="00F0724F">
            <w:pPr>
              <w:jc w:val="right"/>
              <w:rPr>
                <w:bCs/>
                <w:sz w:val="20"/>
                <w:szCs w:val="20"/>
              </w:rPr>
            </w:pPr>
            <w:r w:rsidRPr="00A37396">
              <w:rPr>
                <w:bCs/>
                <w:sz w:val="20"/>
                <w:szCs w:val="20"/>
              </w:rPr>
              <w:t>160 684</w:t>
            </w:r>
          </w:p>
        </w:tc>
        <w:tc>
          <w:tcPr>
            <w:tcW w:w="992" w:type="dxa"/>
            <w:shd w:val="clear" w:color="auto" w:fill="auto"/>
            <w:vAlign w:val="bottom"/>
          </w:tcPr>
          <w:p w14:paraId="23F07BA6" w14:textId="77777777" w:rsidR="00B741F3" w:rsidRPr="00A37396" w:rsidRDefault="00F0724F">
            <w:pPr>
              <w:jc w:val="right"/>
              <w:rPr>
                <w:bCs/>
                <w:color w:val="000000"/>
                <w:sz w:val="20"/>
                <w:szCs w:val="20"/>
              </w:rPr>
            </w:pPr>
            <w:r w:rsidRPr="00A37396">
              <w:rPr>
                <w:bCs/>
                <w:color w:val="000000"/>
                <w:sz w:val="20"/>
                <w:szCs w:val="20"/>
              </w:rPr>
              <w:t>179 287</w:t>
            </w:r>
          </w:p>
        </w:tc>
        <w:tc>
          <w:tcPr>
            <w:tcW w:w="992" w:type="dxa"/>
            <w:shd w:val="clear" w:color="auto" w:fill="auto"/>
            <w:vAlign w:val="bottom"/>
          </w:tcPr>
          <w:p w14:paraId="5BC456DC" w14:textId="77777777" w:rsidR="00B741F3" w:rsidRPr="00A37396" w:rsidRDefault="00F0724F">
            <w:pPr>
              <w:jc w:val="right"/>
              <w:rPr>
                <w:bCs/>
                <w:color w:val="000000"/>
                <w:sz w:val="20"/>
                <w:szCs w:val="20"/>
              </w:rPr>
            </w:pPr>
            <w:r w:rsidRPr="00A37396">
              <w:rPr>
                <w:bCs/>
                <w:color w:val="000000"/>
                <w:sz w:val="20"/>
                <w:szCs w:val="20"/>
              </w:rPr>
              <w:t>198 679</w:t>
            </w:r>
          </w:p>
        </w:tc>
        <w:tc>
          <w:tcPr>
            <w:tcW w:w="993" w:type="dxa"/>
            <w:shd w:val="clear" w:color="auto" w:fill="auto"/>
            <w:vAlign w:val="bottom"/>
          </w:tcPr>
          <w:p w14:paraId="164521AC" w14:textId="77777777" w:rsidR="00B741F3" w:rsidRPr="00A37396" w:rsidRDefault="00F0724F">
            <w:pPr>
              <w:jc w:val="right"/>
              <w:rPr>
                <w:bCs/>
                <w:color w:val="000000"/>
                <w:sz w:val="20"/>
                <w:szCs w:val="20"/>
              </w:rPr>
            </w:pPr>
            <w:r w:rsidRPr="00A37396">
              <w:rPr>
                <w:bCs/>
                <w:color w:val="000000"/>
                <w:sz w:val="20"/>
                <w:szCs w:val="20"/>
              </w:rPr>
              <w:t>236 047</w:t>
            </w:r>
          </w:p>
        </w:tc>
        <w:tc>
          <w:tcPr>
            <w:tcW w:w="850" w:type="dxa"/>
            <w:shd w:val="clear" w:color="auto" w:fill="auto"/>
            <w:vAlign w:val="bottom"/>
          </w:tcPr>
          <w:p w14:paraId="75297E9A" w14:textId="77777777" w:rsidR="00B741F3" w:rsidRPr="00A37396" w:rsidRDefault="00F0724F">
            <w:pPr>
              <w:jc w:val="right"/>
              <w:rPr>
                <w:bCs/>
                <w:color w:val="000000"/>
                <w:sz w:val="20"/>
                <w:szCs w:val="20"/>
              </w:rPr>
            </w:pPr>
            <w:r w:rsidRPr="00A37396">
              <w:rPr>
                <w:bCs/>
                <w:color w:val="000000"/>
                <w:sz w:val="20"/>
                <w:szCs w:val="20"/>
              </w:rPr>
              <w:t>292791</w:t>
            </w:r>
          </w:p>
        </w:tc>
        <w:tc>
          <w:tcPr>
            <w:tcW w:w="851" w:type="dxa"/>
            <w:shd w:val="clear" w:color="auto" w:fill="auto"/>
            <w:vAlign w:val="bottom"/>
          </w:tcPr>
          <w:p w14:paraId="53EABFD9" w14:textId="77777777" w:rsidR="00B741F3" w:rsidRPr="00A37396" w:rsidRDefault="00F0724F">
            <w:pPr>
              <w:jc w:val="right"/>
              <w:rPr>
                <w:bCs/>
                <w:color w:val="000000"/>
                <w:sz w:val="20"/>
                <w:szCs w:val="20"/>
              </w:rPr>
            </w:pPr>
            <w:r w:rsidRPr="00A37396">
              <w:rPr>
                <w:bCs/>
                <w:color w:val="000000"/>
                <w:sz w:val="20"/>
                <w:szCs w:val="20"/>
              </w:rPr>
              <w:t>342229</w:t>
            </w:r>
          </w:p>
        </w:tc>
      </w:tr>
    </w:tbl>
    <w:p w14:paraId="6A16B316" w14:textId="77777777" w:rsidR="0010778A" w:rsidRDefault="0010778A">
      <w:pPr>
        <w:ind w:firstLine="709"/>
        <w:jc w:val="both"/>
        <w:rPr>
          <w:b/>
          <w:sz w:val="28"/>
          <w:szCs w:val="28"/>
        </w:rPr>
      </w:pPr>
    </w:p>
    <w:p w14:paraId="03E1372D" w14:textId="6DCA1689" w:rsidR="00B741F3" w:rsidRPr="00ED5F09" w:rsidRDefault="00F0724F" w:rsidP="00ED5F09">
      <w:pPr>
        <w:jc w:val="both"/>
        <w:rPr>
          <w:bCs/>
          <w:sz w:val="28"/>
          <w:szCs w:val="28"/>
        </w:rPr>
      </w:pPr>
      <w:r w:rsidRPr="00ED5F09">
        <w:rPr>
          <w:bCs/>
          <w:sz w:val="28"/>
          <w:szCs w:val="28"/>
        </w:rPr>
        <w:t xml:space="preserve">Таблица </w:t>
      </w:r>
      <w:r w:rsidR="00A37396">
        <w:rPr>
          <w:bCs/>
          <w:sz w:val="28"/>
          <w:szCs w:val="28"/>
          <w:lang w:val="ru-RU"/>
        </w:rPr>
        <w:t>Б</w:t>
      </w:r>
      <w:r w:rsidR="00ED5F09">
        <w:rPr>
          <w:bCs/>
          <w:sz w:val="28"/>
          <w:szCs w:val="28"/>
          <w:lang w:val="ru-RU"/>
        </w:rPr>
        <w:t>.</w:t>
      </w:r>
      <w:r w:rsidR="00A37396">
        <w:rPr>
          <w:bCs/>
          <w:sz w:val="28"/>
          <w:szCs w:val="28"/>
          <w:lang w:val="ru-RU"/>
        </w:rPr>
        <w:t>2</w:t>
      </w:r>
      <w:r w:rsidR="00ED5F09">
        <w:rPr>
          <w:bCs/>
          <w:sz w:val="28"/>
          <w:szCs w:val="28"/>
          <w:lang w:val="ru-RU"/>
        </w:rPr>
        <w:t xml:space="preserve"> -</w:t>
      </w:r>
      <w:r w:rsidRPr="00ED5F09">
        <w:rPr>
          <w:bCs/>
          <w:sz w:val="28"/>
          <w:szCs w:val="28"/>
        </w:rPr>
        <w:t xml:space="preserve"> Инвестиции в основной капитал, млн. тенге</w:t>
      </w:r>
    </w:p>
    <w:p w14:paraId="720E6733" w14:textId="77777777" w:rsidR="00B741F3" w:rsidRDefault="00B741F3">
      <w:pPr>
        <w:ind w:firstLine="709"/>
        <w:jc w:val="center"/>
        <w:rPr>
          <w:b/>
          <w:sz w:val="28"/>
          <w:szCs w:val="28"/>
        </w:rPr>
      </w:pPr>
    </w:p>
    <w:tbl>
      <w:tblPr>
        <w:tblStyle w:val="afff"/>
        <w:tblW w:w="14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993"/>
        <w:gridCol w:w="992"/>
        <w:gridCol w:w="992"/>
        <w:gridCol w:w="992"/>
        <w:gridCol w:w="993"/>
        <w:gridCol w:w="992"/>
        <w:gridCol w:w="992"/>
        <w:gridCol w:w="880"/>
        <w:gridCol w:w="920"/>
        <w:gridCol w:w="1053"/>
        <w:gridCol w:w="992"/>
        <w:gridCol w:w="940"/>
        <w:gridCol w:w="1045"/>
      </w:tblGrid>
      <w:tr w:rsidR="0010778A" w:rsidRPr="00A37396" w14:paraId="3AEBE551" w14:textId="77777777" w:rsidTr="00ED5F09">
        <w:trPr>
          <w:trHeight w:val="20"/>
        </w:trPr>
        <w:tc>
          <w:tcPr>
            <w:tcW w:w="1701" w:type="dxa"/>
            <w:shd w:val="clear" w:color="auto" w:fill="auto"/>
          </w:tcPr>
          <w:p w14:paraId="2D9A1606" w14:textId="77777777" w:rsidR="00B741F3" w:rsidRPr="00A37396" w:rsidRDefault="00F0724F">
            <w:pPr>
              <w:jc w:val="both"/>
              <w:rPr>
                <w:bCs/>
                <w:sz w:val="20"/>
                <w:szCs w:val="20"/>
              </w:rPr>
            </w:pPr>
            <w:r w:rsidRPr="00A37396">
              <w:rPr>
                <w:bCs/>
                <w:sz w:val="20"/>
                <w:szCs w:val="20"/>
              </w:rPr>
              <w:t>Районы города Алматы</w:t>
            </w:r>
          </w:p>
        </w:tc>
        <w:tc>
          <w:tcPr>
            <w:tcW w:w="993" w:type="dxa"/>
            <w:shd w:val="clear" w:color="auto" w:fill="auto"/>
            <w:vAlign w:val="center"/>
          </w:tcPr>
          <w:p w14:paraId="0B4BBFD2" w14:textId="77777777" w:rsidR="00B741F3" w:rsidRPr="00A37396" w:rsidRDefault="00F0724F">
            <w:pPr>
              <w:jc w:val="center"/>
              <w:rPr>
                <w:bCs/>
                <w:color w:val="000000"/>
                <w:sz w:val="20"/>
                <w:szCs w:val="20"/>
              </w:rPr>
            </w:pPr>
            <w:r w:rsidRPr="00A37396">
              <w:rPr>
                <w:bCs/>
                <w:color w:val="000000"/>
                <w:sz w:val="20"/>
                <w:szCs w:val="20"/>
              </w:rPr>
              <w:t>2010</w:t>
            </w:r>
          </w:p>
        </w:tc>
        <w:tc>
          <w:tcPr>
            <w:tcW w:w="992" w:type="dxa"/>
            <w:shd w:val="clear" w:color="auto" w:fill="auto"/>
            <w:vAlign w:val="center"/>
          </w:tcPr>
          <w:p w14:paraId="740A9462" w14:textId="77777777" w:rsidR="00B741F3" w:rsidRPr="00A37396" w:rsidRDefault="00F0724F">
            <w:pPr>
              <w:jc w:val="center"/>
              <w:rPr>
                <w:bCs/>
                <w:color w:val="000000"/>
                <w:sz w:val="20"/>
                <w:szCs w:val="20"/>
              </w:rPr>
            </w:pPr>
            <w:r w:rsidRPr="00A37396">
              <w:rPr>
                <w:bCs/>
                <w:color w:val="000000"/>
                <w:sz w:val="20"/>
                <w:szCs w:val="20"/>
              </w:rPr>
              <w:t>2011</w:t>
            </w:r>
          </w:p>
        </w:tc>
        <w:tc>
          <w:tcPr>
            <w:tcW w:w="992" w:type="dxa"/>
            <w:shd w:val="clear" w:color="auto" w:fill="auto"/>
            <w:vAlign w:val="center"/>
          </w:tcPr>
          <w:p w14:paraId="54EB5D2D" w14:textId="77777777" w:rsidR="00B741F3" w:rsidRPr="00A37396" w:rsidRDefault="00F0724F">
            <w:pPr>
              <w:jc w:val="center"/>
              <w:rPr>
                <w:bCs/>
                <w:color w:val="000000"/>
                <w:sz w:val="20"/>
                <w:szCs w:val="20"/>
              </w:rPr>
            </w:pPr>
            <w:r w:rsidRPr="00A37396">
              <w:rPr>
                <w:bCs/>
                <w:color w:val="000000"/>
                <w:sz w:val="20"/>
                <w:szCs w:val="20"/>
              </w:rPr>
              <w:t>2012г.</w:t>
            </w:r>
          </w:p>
        </w:tc>
        <w:tc>
          <w:tcPr>
            <w:tcW w:w="992" w:type="dxa"/>
            <w:shd w:val="clear" w:color="auto" w:fill="auto"/>
            <w:vAlign w:val="center"/>
          </w:tcPr>
          <w:p w14:paraId="64625EA3" w14:textId="77777777" w:rsidR="00B741F3" w:rsidRPr="00A37396" w:rsidRDefault="00F0724F">
            <w:pPr>
              <w:jc w:val="center"/>
              <w:rPr>
                <w:bCs/>
                <w:color w:val="000000"/>
                <w:sz w:val="20"/>
                <w:szCs w:val="20"/>
              </w:rPr>
            </w:pPr>
            <w:r w:rsidRPr="00A37396">
              <w:rPr>
                <w:bCs/>
                <w:color w:val="000000"/>
                <w:sz w:val="20"/>
                <w:szCs w:val="20"/>
              </w:rPr>
              <w:t>2013</w:t>
            </w:r>
          </w:p>
        </w:tc>
        <w:tc>
          <w:tcPr>
            <w:tcW w:w="993" w:type="dxa"/>
            <w:shd w:val="clear" w:color="auto" w:fill="auto"/>
            <w:vAlign w:val="center"/>
          </w:tcPr>
          <w:p w14:paraId="2CD58482" w14:textId="77777777" w:rsidR="00B741F3" w:rsidRPr="00A37396" w:rsidRDefault="00F0724F">
            <w:pPr>
              <w:jc w:val="center"/>
              <w:rPr>
                <w:bCs/>
                <w:color w:val="000000"/>
                <w:sz w:val="20"/>
                <w:szCs w:val="20"/>
              </w:rPr>
            </w:pPr>
            <w:r w:rsidRPr="00A37396">
              <w:rPr>
                <w:bCs/>
                <w:color w:val="000000"/>
                <w:sz w:val="20"/>
                <w:szCs w:val="20"/>
              </w:rPr>
              <w:t>2014</w:t>
            </w:r>
          </w:p>
        </w:tc>
        <w:tc>
          <w:tcPr>
            <w:tcW w:w="992" w:type="dxa"/>
            <w:shd w:val="clear" w:color="auto" w:fill="auto"/>
            <w:vAlign w:val="center"/>
          </w:tcPr>
          <w:p w14:paraId="16493B48" w14:textId="77777777" w:rsidR="00B741F3" w:rsidRPr="00A37396" w:rsidRDefault="00F0724F">
            <w:pPr>
              <w:jc w:val="center"/>
              <w:rPr>
                <w:bCs/>
                <w:color w:val="000000"/>
                <w:sz w:val="20"/>
                <w:szCs w:val="20"/>
              </w:rPr>
            </w:pPr>
            <w:r w:rsidRPr="00A37396">
              <w:rPr>
                <w:bCs/>
                <w:color w:val="000000"/>
                <w:sz w:val="20"/>
                <w:szCs w:val="20"/>
              </w:rPr>
              <w:t>2015</w:t>
            </w:r>
          </w:p>
        </w:tc>
        <w:tc>
          <w:tcPr>
            <w:tcW w:w="992" w:type="dxa"/>
            <w:shd w:val="clear" w:color="auto" w:fill="auto"/>
            <w:vAlign w:val="center"/>
          </w:tcPr>
          <w:p w14:paraId="1273FAA6" w14:textId="77777777" w:rsidR="00B741F3" w:rsidRPr="00A37396" w:rsidRDefault="00F0724F">
            <w:pPr>
              <w:jc w:val="center"/>
              <w:rPr>
                <w:bCs/>
                <w:color w:val="000000"/>
                <w:sz w:val="20"/>
                <w:szCs w:val="20"/>
              </w:rPr>
            </w:pPr>
            <w:r w:rsidRPr="00A37396">
              <w:rPr>
                <w:bCs/>
                <w:color w:val="000000"/>
                <w:sz w:val="20"/>
                <w:szCs w:val="20"/>
              </w:rPr>
              <w:t>2016</w:t>
            </w:r>
          </w:p>
        </w:tc>
        <w:tc>
          <w:tcPr>
            <w:tcW w:w="880" w:type="dxa"/>
            <w:shd w:val="clear" w:color="auto" w:fill="auto"/>
            <w:vAlign w:val="center"/>
          </w:tcPr>
          <w:p w14:paraId="06635C58" w14:textId="77777777" w:rsidR="00B741F3" w:rsidRPr="00A37396" w:rsidRDefault="00F0724F">
            <w:pPr>
              <w:jc w:val="center"/>
              <w:rPr>
                <w:bCs/>
                <w:color w:val="000000"/>
                <w:sz w:val="20"/>
                <w:szCs w:val="20"/>
              </w:rPr>
            </w:pPr>
            <w:r w:rsidRPr="00A37396">
              <w:rPr>
                <w:bCs/>
                <w:color w:val="000000"/>
                <w:sz w:val="20"/>
                <w:szCs w:val="20"/>
              </w:rPr>
              <w:t>2017г.</w:t>
            </w:r>
          </w:p>
        </w:tc>
        <w:tc>
          <w:tcPr>
            <w:tcW w:w="920" w:type="dxa"/>
            <w:shd w:val="clear" w:color="auto" w:fill="auto"/>
            <w:vAlign w:val="center"/>
          </w:tcPr>
          <w:p w14:paraId="2CDA4BA0" w14:textId="77777777" w:rsidR="00B741F3" w:rsidRPr="00A37396" w:rsidRDefault="00F0724F">
            <w:pPr>
              <w:jc w:val="center"/>
              <w:rPr>
                <w:bCs/>
                <w:color w:val="000000"/>
                <w:sz w:val="20"/>
                <w:szCs w:val="20"/>
              </w:rPr>
            </w:pPr>
            <w:r w:rsidRPr="00A37396">
              <w:rPr>
                <w:bCs/>
                <w:color w:val="000000"/>
                <w:sz w:val="20"/>
                <w:szCs w:val="20"/>
              </w:rPr>
              <w:t>2018г.</w:t>
            </w:r>
          </w:p>
        </w:tc>
        <w:tc>
          <w:tcPr>
            <w:tcW w:w="1053" w:type="dxa"/>
            <w:shd w:val="clear" w:color="auto" w:fill="auto"/>
            <w:vAlign w:val="center"/>
          </w:tcPr>
          <w:p w14:paraId="4D9400AE" w14:textId="77777777" w:rsidR="00B741F3" w:rsidRPr="00A37396" w:rsidRDefault="00F0724F">
            <w:pPr>
              <w:jc w:val="center"/>
              <w:rPr>
                <w:bCs/>
                <w:color w:val="000000"/>
                <w:sz w:val="20"/>
                <w:szCs w:val="20"/>
              </w:rPr>
            </w:pPr>
            <w:r w:rsidRPr="00A37396">
              <w:rPr>
                <w:bCs/>
                <w:color w:val="000000"/>
                <w:sz w:val="20"/>
                <w:szCs w:val="20"/>
              </w:rPr>
              <w:t>2019г.</w:t>
            </w:r>
          </w:p>
        </w:tc>
        <w:tc>
          <w:tcPr>
            <w:tcW w:w="992" w:type="dxa"/>
            <w:shd w:val="clear" w:color="auto" w:fill="auto"/>
            <w:vAlign w:val="center"/>
          </w:tcPr>
          <w:p w14:paraId="41EAFEF5" w14:textId="77777777" w:rsidR="00B741F3" w:rsidRPr="00A37396" w:rsidRDefault="00F0724F">
            <w:pPr>
              <w:jc w:val="center"/>
              <w:rPr>
                <w:bCs/>
                <w:color w:val="000000"/>
                <w:sz w:val="20"/>
                <w:szCs w:val="20"/>
              </w:rPr>
            </w:pPr>
            <w:r w:rsidRPr="00A37396">
              <w:rPr>
                <w:bCs/>
                <w:color w:val="000000"/>
                <w:sz w:val="20"/>
                <w:szCs w:val="20"/>
              </w:rPr>
              <w:t>2020г.</w:t>
            </w:r>
          </w:p>
        </w:tc>
        <w:tc>
          <w:tcPr>
            <w:tcW w:w="940" w:type="dxa"/>
            <w:shd w:val="clear" w:color="auto" w:fill="auto"/>
            <w:vAlign w:val="center"/>
          </w:tcPr>
          <w:p w14:paraId="6F43DE7C" w14:textId="77777777" w:rsidR="00B741F3" w:rsidRPr="00A37396" w:rsidRDefault="00F0724F">
            <w:pPr>
              <w:jc w:val="center"/>
              <w:rPr>
                <w:bCs/>
                <w:color w:val="000000"/>
                <w:sz w:val="20"/>
                <w:szCs w:val="20"/>
              </w:rPr>
            </w:pPr>
            <w:r w:rsidRPr="00A37396">
              <w:rPr>
                <w:bCs/>
                <w:color w:val="000000"/>
                <w:sz w:val="20"/>
                <w:szCs w:val="20"/>
              </w:rPr>
              <w:t>2021</w:t>
            </w:r>
          </w:p>
        </w:tc>
        <w:tc>
          <w:tcPr>
            <w:tcW w:w="1045" w:type="dxa"/>
            <w:shd w:val="clear" w:color="auto" w:fill="auto"/>
            <w:vAlign w:val="center"/>
          </w:tcPr>
          <w:p w14:paraId="19BB20F4" w14:textId="77777777" w:rsidR="00B741F3" w:rsidRPr="00A37396" w:rsidRDefault="00F0724F">
            <w:pPr>
              <w:jc w:val="center"/>
              <w:rPr>
                <w:bCs/>
                <w:color w:val="000000"/>
                <w:sz w:val="20"/>
                <w:szCs w:val="20"/>
              </w:rPr>
            </w:pPr>
            <w:r w:rsidRPr="00A37396">
              <w:rPr>
                <w:bCs/>
                <w:color w:val="000000"/>
                <w:sz w:val="20"/>
                <w:szCs w:val="20"/>
              </w:rPr>
              <w:t>2022</w:t>
            </w:r>
          </w:p>
        </w:tc>
      </w:tr>
      <w:tr w:rsidR="0010778A" w:rsidRPr="00A37396" w14:paraId="4C3BC2A1" w14:textId="77777777" w:rsidTr="00ED5F09">
        <w:trPr>
          <w:trHeight w:val="20"/>
        </w:trPr>
        <w:tc>
          <w:tcPr>
            <w:tcW w:w="1701" w:type="dxa"/>
            <w:shd w:val="clear" w:color="auto" w:fill="auto"/>
            <w:vAlign w:val="bottom"/>
          </w:tcPr>
          <w:p w14:paraId="06C92281" w14:textId="77777777" w:rsidR="00B741F3" w:rsidRPr="00A37396" w:rsidRDefault="00F0724F">
            <w:pPr>
              <w:rPr>
                <w:bCs/>
                <w:sz w:val="20"/>
                <w:szCs w:val="20"/>
              </w:rPr>
            </w:pPr>
            <w:r w:rsidRPr="00A37396">
              <w:rPr>
                <w:bCs/>
                <w:sz w:val="20"/>
                <w:szCs w:val="20"/>
              </w:rPr>
              <w:t>г. Алматы</w:t>
            </w:r>
          </w:p>
        </w:tc>
        <w:tc>
          <w:tcPr>
            <w:tcW w:w="993" w:type="dxa"/>
            <w:shd w:val="clear" w:color="auto" w:fill="auto"/>
            <w:vAlign w:val="bottom"/>
          </w:tcPr>
          <w:p w14:paraId="6D3D6CAD" w14:textId="77777777" w:rsidR="00B741F3" w:rsidRPr="00A37396" w:rsidRDefault="00F0724F">
            <w:pPr>
              <w:jc w:val="right"/>
              <w:rPr>
                <w:bCs/>
                <w:color w:val="000000"/>
                <w:sz w:val="20"/>
                <w:szCs w:val="20"/>
              </w:rPr>
            </w:pPr>
            <w:r w:rsidRPr="00A37396">
              <w:rPr>
                <w:bCs/>
                <w:color w:val="000000"/>
                <w:sz w:val="20"/>
                <w:szCs w:val="20"/>
              </w:rPr>
              <w:t>398 408</w:t>
            </w:r>
          </w:p>
        </w:tc>
        <w:tc>
          <w:tcPr>
            <w:tcW w:w="992" w:type="dxa"/>
            <w:shd w:val="clear" w:color="auto" w:fill="auto"/>
            <w:vAlign w:val="bottom"/>
          </w:tcPr>
          <w:p w14:paraId="687F236E" w14:textId="77777777" w:rsidR="00B741F3" w:rsidRPr="00A37396" w:rsidRDefault="00F0724F">
            <w:pPr>
              <w:jc w:val="right"/>
              <w:rPr>
                <w:bCs/>
                <w:color w:val="000000"/>
                <w:sz w:val="20"/>
                <w:szCs w:val="20"/>
              </w:rPr>
            </w:pPr>
            <w:r w:rsidRPr="00A37396">
              <w:rPr>
                <w:bCs/>
                <w:color w:val="000000"/>
                <w:sz w:val="20"/>
                <w:szCs w:val="20"/>
              </w:rPr>
              <w:t>415 419</w:t>
            </w:r>
          </w:p>
        </w:tc>
        <w:tc>
          <w:tcPr>
            <w:tcW w:w="992" w:type="dxa"/>
            <w:shd w:val="clear" w:color="auto" w:fill="auto"/>
            <w:vAlign w:val="bottom"/>
          </w:tcPr>
          <w:p w14:paraId="707F1317" w14:textId="77777777" w:rsidR="00B741F3" w:rsidRPr="00A37396" w:rsidRDefault="00F0724F">
            <w:pPr>
              <w:jc w:val="right"/>
              <w:rPr>
                <w:bCs/>
                <w:color w:val="000000"/>
                <w:sz w:val="20"/>
                <w:szCs w:val="20"/>
              </w:rPr>
            </w:pPr>
            <w:r w:rsidRPr="00A37396">
              <w:rPr>
                <w:bCs/>
                <w:color w:val="000000"/>
                <w:sz w:val="20"/>
                <w:szCs w:val="20"/>
              </w:rPr>
              <w:t>458 276</w:t>
            </w:r>
          </w:p>
        </w:tc>
        <w:tc>
          <w:tcPr>
            <w:tcW w:w="992" w:type="dxa"/>
            <w:shd w:val="clear" w:color="auto" w:fill="auto"/>
            <w:vAlign w:val="bottom"/>
          </w:tcPr>
          <w:p w14:paraId="560C5B48" w14:textId="77777777" w:rsidR="00B741F3" w:rsidRPr="00A37396" w:rsidRDefault="00F0724F">
            <w:pPr>
              <w:jc w:val="right"/>
              <w:rPr>
                <w:bCs/>
                <w:color w:val="000000"/>
                <w:sz w:val="20"/>
                <w:szCs w:val="20"/>
              </w:rPr>
            </w:pPr>
            <w:r w:rsidRPr="00A37396">
              <w:rPr>
                <w:bCs/>
                <w:color w:val="000000"/>
                <w:sz w:val="20"/>
                <w:szCs w:val="20"/>
              </w:rPr>
              <w:t>482 877</w:t>
            </w:r>
          </w:p>
        </w:tc>
        <w:tc>
          <w:tcPr>
            <w:tcW w:w="993" w:type="dxa"/>
            <w:shd w:val="clear" w:color="auto" w:fill="auto"/>
            <w:vAlign w:val="bottom"/>
          </w:tcPr>
          <w:p w14:paraId="3316B1A6" w14:textId="77777777" w:rsidR="00B741F3" w:rsidRPr="00A37396" w:rsidRDefault="00F0724F">
            <w:pPr>
              <w:jc w:val="right"/>
              <w:rPr>
                <w:bCs/>
                <w:color w:val="000000"/>
                <w:sz w:val="20"/>
                <w:szCs w:val="20"/>
              </w:rPr>
            </w:pPr>
            <w:r w:rsidRPr="00A37396">
              <w:rPr>
                <w:bCs/>
                <w:color w:val="000000"/>
                <w:sz w:val="20"/>
                <w:szCs w:val="20"/>
              </w:rPr>
              <w:t>511 598</w:t>
            </w:r>
          </w:p>
        </w:tc>
        <w:tc>
          <w:tcPr>
            <w:tcW w:w="992" w:type="dxa"/>
            <w:shd w:val="clear" w:color="auto" w:fill="auto"/>
            <w:vAlign w:val="bottom"/>
          </w:tcPr>
          <w:p w14:paraId="08A9F4A4" w14:textId="77777777" w:rsidR="00B741F3" w:rsidRPr="00A37396" w:rsidRDefault="00F0724F">
            <w:pPr>
              <w:jc w:val="right"/>
              <w:rPr>
                <w:bCs/>
                <w:sz w:val="20"/>
                <w:szCs w:val="20"/>
              </w:rPr>
            </w:pPr>
            <w:r w:rsidRPr="00A37396">
              <w:rPr>
                <w:bCs/>
                <w:sz w:val="20"/>
                <w:szCs w:val="20"/>
              </w:rPr>
              <w:t>533 370</w:t>
            </w:r>
          </w:p>
        </w:tc>
        <w:tc>
          <w:tcPr>
            <w:tcW w:w="992" w:type="dxa"/>
            <w:shd w:val="clear" w:color="auto" w:fill="auto"/>
            <w:vAlign w:val="bottom"/>
          </w:tcPr>
          <w:p w14:paraId="7B1AE80E" w14:textId="77777777" w:rsidR="00B741F3" w:rsidRPr="00A37396" w:rsidRDefault="00F0724F">
            <w:pPr>
              <w:jc w:val="right"/>
              <w:rPr>
                <w:bCs/>
                <w:sz w:val="20"/>
                <w:szCs w:val="20"/>
              </w:rPr>
            </w:pPr>
            <w:r w:rsidRPr="00A37396">
              <w:rPr>
                <w:bCs/>
                <w:sz w:val="20"/>
                <w:szCs w:val="20"/>
              </w:rPr>
              <w:t>581 574</w:t>
            </w:r>
          </w:p>
        </w:tc>
        <w:tc>
          <w:tcPr>
            <w:tcW w:w="880" w:type="dxa"/>
            <w:shd w:val="clear" w:color="auto" w:fill="auto"/>
            <w:vAlign w:val="bottom"/>
          </w:tcPr>
          <w:p w14:paraId="52454EEE" w14:textId="77777777" w:rsidR="00B741F3" w:rsidRPr="00A37396" w:rsidRDefault="00F0724F">
            <w:pPr>
              <w:jc w:val="right"/>
              <w:rPr>
                <w:bCs/>
                <w:sz w:val="20"/>
                <w:szCs w:val="20"/>
              </w:rPr>
            </w:pPr>
            <w:r w:rsidRPr="00A37396">
              <w:rPr>
                <w:bCs/>
                <w:sz w:val="20"/>
                <w:szCs w:val="20"/>
              </w:rPr>
              <w:t>644 406</w:t>
            </w:r>
          </w:p>
        </w:tc>
        <w:tc>
          <w:tcPr>
            <w:tcW w:w="920" w:type="dxa"/>
            <w:shd w:val="clear" w:color="auto" w:fill="auto"/>
            <w:vAlign w:val="bottom"/>
          </w:tcPr>
          <w:p w14:paraId="47F1E53D" w14:textId="77777777" w:rsidR="00B741F3" w:rsidRPr="00A37396" w:rsidRDefault="00F0724F">
            <w:pPr>
              <w:jc w:val="right"/>
              <w:rPr>
                <w:bCs/>
                <w:sz w:val="20"/>
                <w:szCs w:val="20"/>
              </w:rPr>
            </w:pPr>
            <w:r w:rsidRPr="00A37396">
              <w:rPr>
                <w:bCs/>
                <w:sz w:val="20"/>
                <w:szCs w:val="20"/>
              </w:rPr>
              <w:t>732 930</w:t>
            </w:r>
          </w:p>
        </w:tc>
        <w:tc>
          <w:tcPr>
            <w:tcW w:w="1053" w:type="dxa"/>
            <w:shd w:val="clear" w:color="auto" w:fill="auto"/>
            <w:vAlign w:val="bottom"/>
          </w:tcPr>
          <w:p w14:paraId="25F43AC4" w14:textId="77777777" w:rsidR="00B741F3" w:rsidRPr="00A37396" w:rsidRDefault="00F0724F">
            <w:pPr>
              <w:jc w:val="right"/>
              <w:rPr>
                <w:bCs/>
                <w:color w:val="000000"/>
                <w:sz w:val="20"/>
                <w:szCs w:val="20"/>
              </w:rPr>
            </w:pPr>
            <w:r w:rsidRPr="00A37396">
              <w:rPr>
                <w:bCs/>
                <w:color w:val="000000"/>
                <w:sz w:val="20"/>
                <w:szCs w:val="20"/>
              </w:rPr>
              <w:t xml:space="preserve">  820 449</w:t>
            </w:r>
          </w:p>
        </w:tc>
        <w:tc>
          <w:tcPr>
            <w:tcW w:w="992" w:type="dxa"/>
            <w:shd w:val="clear" w:color="auto" w:fill="auto"/>
            <w:vAlign w:val="bottom"/>
          </w:tcPr>
          <w:p w14:paraId="257F305F" w14:textId="77777777" w:rsidR="00B741F3" w:rsidRPr="00A37396" w:rsidRDefault="00F0724F">
            <w:pPr>
              <w:jc w:val="right"/>
              <w:rPr>
                <w:bCs/>
                <w:color w:val="000000"/>
                <w:sz w:val="20"/>
                <w:szCs w:val="20"/>
              </w:rPr>
            </w:pPr>
            <w:r w:rsidRPr="00A37396">
              <w:rPr>
                <w:bCs/>
                <w:color w:val="000000"/>
                <w:sz w:val="20"/>
                <w:szCs w:val="20"/>
              </w:rPr>
              <w:t xml:space="preserve">  976 795</w:t>
            </w:r>
          </w:p>
        </w:tc>
        <w:tc>
          <w:tcPr>
            <w:tcW w:w="940" w:type="dxa"/>
            <w:shd w:val="clear" w:color="auto" w:fill="auto"/>
            <w:vAlign w:val="bottom"/>
          </w:tcPr>
          <w:p w14:paraId="1B6F64B6" w14:textId="77777777" w:rsidR="00B741F3" w:rsidRPr="00A37396" w:rsidRDefault="00F0724F">
            <w:pPr>
              <w:jc w:val="right"/>
              <w:rPr>
                <w:bCs/>
                <w:color w:val="000000"/>
                <w:sz w:val="20"/>
                <w:szCs w:val="20"/>
              </w:rPr>
            </w:pPr>
            <w:r w:rsidRPr="00A37396">
              <w:rPr>
                <w:bCs/>
                <w:color w:val="000000"/>
                <w:sz w:val="20"/>
                <w:szCs w:val="20"/>
              </w:rPr>
              <w:t>1187620</w:t>
            </w:r>
          </w:p>
        </w:tc>
        <w:tc>
          <w:tcPr>
            <w:tcW w:w="1045" w:type="dxa"/>
            <w:shd w:val="clear" w:color="auto" w:fill="auto"/>
            <w:vAlign w:val="bottom"/>
          </w:tcPr>
          <w:p w14:paraId="1B775670" w14:textId="77777777" w:rsidR="00B741F3" w:rsidRPr="00A37396" w:rsidRDefault="00F0724F">
            <w:pPr>
              <w:jc w:val="right"/>
              <w:rPr>
                <w:bCs/>
                <w:color w:val="000000"/>
                <w:sz w:val="20"/>
                <w:szCs w:val="20"/>
              </w:rPr>
            </w:pPr>
            <w:r w:rsidRPr="00A37396">
              <w:rPr>
                <w:bCs/>
                <w:color w:val="000000"/>
                <w:sz w:val="20"/>
                <w:szCs w:val="20"/>
              </w:rPr>
              <w:t>1407990</w:t>
            </w:r>
          </w:p>
        </w:tc>
      </w:tr>
      <w:tr w:rsidR="0010778A" w:rsidRPr="00A37396" w14:paraId="19078825" w14:textId="77777777" w:rsidTr="00ED5F09">
        <w:trPr>
          <w:trHeight w:val="20"/>
        </w:trPr>
        <w:tc>
          <w:tcPr>
            <w:tcW w:w="1701" w:type="dxa"/>
            <w:shd w:val="clear" w:color="auto" w:fill="auto"/>
          </w:tcPr>
          <w:p w14:paraId="2BA68051" w14:textId="77777777" w:rsidR="00B741F3" w:rsidRPr="00A37396" w:rsidRDefault="00F0724F">
            <w:pPr>
              <w:rPr>
                <w:bCs/>
                <w:sz w:val="20"/>
                <w:szCs w:val="20"/>
              </w:rPr>
            </w:pPr>
            <w:r w:rsidRPr="00A37396">
              <w:rPr>
                <w:bCs/>
                <w:sz w:val="20"/>
                <w:szCs w:val="20"/>
              </w:rPr>
              <w:t>Алмалинский</w:t>
            </w:r>
          </w:p>
        </w:tc>
        <w:tc>
          <w:tcPr>
            <w:tcW w:w="993" w:type="dxa"/>
            <w:shd w:val="clear" w:color="auto" w:fill="auto"/>
            <w:vAlign w:val="bottom"/>
          </w:tcPr>
          <w:p w14:paraId="2D95777F" w14:textId="77777777" w:rsidR="00B741F3" w:rsidRPr="00A37396" w:rsidRDefault="00F0724F">
            <w:pPr>
              <w:jc w:val="right"/>
              <w:rPr>
                <w:bCs/>
                <w:color w:val="000000"/>
                <w:sz w:val="20"/>
                <w:szCs w:val="20"/>
              </w:rPr>
            </w:pPr>
            <w:r w:rsidRPr="00A37396">
              <w:rPr>
                <w:bCs/>
                <w:color w:val="000000"/>
                <w:sz w:val="20"/>
                <w:szCs w:val="20"/>
              </w:rPr>
              <w:t>78 833</w:t>
            </w:r>
          </w:p>
        </w:tc>
        <w:tc>
          <w:tcPr>
            <w:tcW w:w="992" w:type="dxa"/>
            <w:shd w:val="clear" w:color="auto" w:fill="auto"/>
            <w:vAlign w:val="bottom"/>
          </w:tcPr>
          <w:p w14:paraId="5A161555" w14:textId="77777777" w:rsidR="00B741F3" w:rsidRPr="00A37396" w:rsidRDefault="00F0724F">
            <w:pPr>
              <w:jc w:val="right"/>
              <w:rPr>
                <w:bCs/>
                <w:color w:val="000000"/>
                <w:sz w:val="20"/>
                <w:szCs w:val="20"/>
              </w:rPr>
            </w:pPr>
            <w:r w:rsidRPr="00A37396">
              <w:rPr>
                <w:bCs/>
                <w:color w:val="000000"/>
                <w:sz w:val="20"/>
                <w:szCs w:val="20"/>
              </w:rPr>
              <w:t>107 081</w:t>
            </w:r>
          </w:p>
        </w:tc>
        <w:tc>
          <w:tcPr>
            <w:tcW w:w="992" w:type="dxa"/>
            <w:shd w:val="clear" w:color="auto" w:fill="auto"/>
            <w:vAlign w:val="bottom"/>
          </w:tcPr>
          <w:p w14:paraId="1C3D41B0" w14:textId="77777777" w:rsidR="00B741F3" w:rsidRPr="00A37396" w:rsidRDefault="00F0724F">
            <w:pPr>
              <w:jc w:val="right"/>
              <w:rPr>
                <w:bCs/>
                <w:color w:val="000000"/>
                <w:sz w:val="20"/>
                <w:szCs w:val="20"/>
              </w:rPr>
            </w:pPr>
            <w:r w:rsidRPr="00A37396">
              <w:rPr>
                <w:bCs/>
                <w:color w:val="000000"/>
                <w:sz w:val="20"/>
                <w:szCs w:val="20"/>
              </w:rPr>
              <w:t>97 872</w:t>
            </w:r>
          </w:p>
        </w:tc>
        <w:tc>
          <w:tcPr>
            <w:tcW w:w="992" w:type="dxa"/>
            <w:shd w:val="clear" w:color="auto" w:fill="auto"/>
            <w:vAlign w:val="bottom"/>
          </w:tcPr>
          <w:p w14:paraId="750DAE50" w14:textId="77777777" w:rsidR="00B741F3" w:rsidRPr="00A37396" w:rsidRDefault="00F0724F">
            <w:pPr>
              <w:jc w:val="right"/>
              <w:rPr>
                <w:bCs/>
                <w:color w:val="000000"/>
                <w:sz w:val="20"/>
                <w:szCs w:val="20"/>
              </w:rPr>
            </w:pPr>
            <w:r w:rsidRPr="00A37396">
              <w:rPr>
                <w:bCs/>
                <w:color w:val="000000"/>
                <w:sz w:val="20"/>
                <w:szCs w:val="20"/>
              </w:rPr>
              <w:t>71 477</w:t>
            </w:r>
          </w:p>
        </w:tc>
        <w:tc>
          <w:tcPr>
            <w:tcW w:w="993" w:type="dxa"/>
            <w:shd w:val="clear" w:color="auto" w:fill="auto"/>
            <w:vAlign w:val="bottom"/>
          </w:tcPr>
          <w:p w14:paraId="28E527CD" w14:textId="77777777" w:rsidR="00B741F3" w:rsidRPr="00A37396" w:rsidRDefault="00F0724F">
            <w:pPr>
              <w:jc w:val="right"/>
              <w:rPr>
                <w:bCs/>
                <w:color w:val="000000"/>
                <w:sz w:val="20"/>
                <w:szCs w:val="20"/>
              </w:rPr>
            </w:pPr>
            <w:r w:rsidRPr="00A37396">
              <w:rPr>
                <w:bCs/>
                <w:color w:val="000000"/>
                <w:sz w:val="20"/>
                <w:szCs w:val="20"/>
              </w:rPr>
              <w:t>72 649</w:t>
            </w:r>
          </w:p>
        </w:tc>
        <w:tc>
          <w:tcPr>
            <w:tcW w:w="992" w:type="dxa"/>
            <w:shd w:val="clear" w:color="auto" w:fill="auto"/>
            <w:vAlign w:val="bottom"/>
          </w:tcPr>
          <w:p w14:paraId="7A34BD29" w14:textId="77777777" w:rsidR="00B741F3" w:rsidRPr="00A37396" w:rsidRDefault="00F0724F">
            <w:pPr>
              <w:jc w:val="right"/>
              <w:rPr>
                <w:bCs/>
                <w:sz w:val="20"/>
                <w:szCs w:val="20"/>
              </w:rPr>
            </w:pPr>
            <w:r w:rsidRPr="00A37396">
              <w:rPr>
                <w:bCs/>
                <w:sz w:val="20"/>
                <w:szCs w:val="20"/>
              </w:rPr>
              <w:t>54 297</w:t>
            </w:r>
          </w:p>
        </w:tc>
        <w:tc>
          <w:tcPr>
            <w:tcW w:w="992" w:type="dxa"/>
            <w:shd w:val="clear" w:color="auto" w:fill="auto"/>
            <w:vAlign w:val="bottom"/>
          </w:tcPr>
          <w:p w14:paraId="5449B7FE" w14:textId="77777777" w:rsidR="00B741F3" w:rsidRPr="00A37396" w:rsidRDefault="00F0724F">
            <w:pPr>
              <w:jc w:val="right"/>
              <w:rPr>
                <w:bCs/>
                <w:sz w:val="20"/>
                <w:szCs w:val="20"/>
              </w:rPr>
            </w:pPr>
            <w:r w:rsidRPr="00A37396">
              <w:rPr>
                <w:bCs/>
                <w:sz w:val="20"/>
                <w:szCs w:val="20"/>
              </w:rPr>
              <w:t>63 503</w:t>
            </w:r>
          </w:p>
        </w:tc>
        <w:tc>
          <w:tcPr>
            <w:tcW w:w="880" w:type="dxa"/>
            <w:shd w:val="clear" w:color="auto" w:fill="auto"/>
            <w:vAlign w:val="bottom"/>
          </w:tcPr>
          <w:p w14:paraId="2B246CE8" w14:textId="77777777" w:rsidR="00B741F3" w:rsidRPr="00A37396" w:rsidRDefault="00F0724F">
            <w:pPr>
              <w:jc w:val="right"/>
              <w:rPr>
                <w:bCs/>
                <w:sz w:val="20"/>
                <w:szCs w:val="20"/>
              </w:rPr>
            </w:pPr>
            <w:r w:rsidRPr="00A37396">
              <w:rPr>
                <w:bCs/>
                <w:sz w:val="20"/>
                <w:szCs w:val="20"/>
              </w:rPr>
              <w:t>89 389</w:t>
            </w:r>
          </w:p>
        </w:tc>
        <w:tc>
          <w:tcPr>
            <w:tcW w:w="920" w:type="dxa"/>
            <w:shd w:val="clear" w:color="auto" w:fill="auto"/>
            <w:vAlign w:val="bottom"/>
          </w:tcPr>
          <w:p w14:paraId="2F72CDC2" w14:textId="77777777" w:rsidR="00B741F3" w:rsidRPr="00A37396" w:rsidRDefault="00F0724F">
            <w:pPr>
              <w:jc w:val="right"/>
              <w:rPr>
                <w:bCs/>
                <w:sz w:val="20"/>
                <w:szCs w:val="20"/>
              </w:rPr>
            </w:pPr>
            <w:r w:rsidRPr="00A37396">
              <w:rPr>
                <w:bCs/>
                <w:sz w:val="20"/>
                <w:szCs w:val="20"/>
              </w:rPr>
              <w:t>91 106</w:t>
            </w:r>
          </w:p>
        </w:tc>
        <w:tc>
          <w:tcPr>
            <w:tcW w:w="1053" w:type="dxa"/>
            <w:shd w:val="clear" w:color="auto" w:fill="auto"/>
            <w:vAlign w:val="bottom"/>
          </w:tcPr>
          <w:p w14:paraId="624C5E45" w14:textId="77777777" w:rsidR="00B741F3" w:rsidRPr="00A37396" w:rsidRDefault="00F0724F">
            <w:pPr>
              <w:jc w:val="right"/>
              <w:rPr>
                <w:bCs/>
                <w:color w:val="000000"/>
                <w:sz w:val="20"/>
                <w:szCs w:val="20"/>
              </w:rPr>
            </w:pPr>
            <w:r w:rsidRPr="00A37396">
              <w:rPr>
                <w:bCs/>
                <w:color w:val="000000"/>
                <w:sz w:val="20"/>
                <w:szCs w:val="20"/>
              </w:rPr>
              <w:t xml:space="preserve">  125 208</w:t>
            </w:r>
          </w:p>
        </w:tc>
        <w:tc>
          <w:tcPr>
            <w:tcW w:w="992" w:type="dxa"/>
            <w:shd w:val="clear" w:color="auto" w:fill="auto"/>
            <w:vAlign w:val="bottom"/>
          </w:tcPr>
          <w:p w14:paraId="26C97242" w14:textId="77777777" w:rsidR="00B741F3" w:rsidRPr="00A37396" w:rsidRDefault="00F0724F">
            <w:pPr>
              <w:jc w:val="right"/>
              <w:rPr>
                <w:bCs/>
                <w:color w:val="000000"/>
                <w:sz w:val="20"/>
                <w:szCs w:val="20"/>
              </w:rPr>
            </w:pPr>
            <w:r w:rsidRPr="00A37396">
              <w:rPr>
                <w:bCs/>
                <w:color w:val="000000"/>
                <w:sz w:val="20"/>
                <w:szCs w:val="20"/>
              </w:rPr>
              <w:t xml:space="preserve">  115 479</w:t>
            </w:r>
          </w:p>
        </w:tc>
        <w:tc>
          <w:tcPr>
            <w:tcW w:w="940" w:type="dxa"/>
            <w:shd w:val="clear" w:color="auto" w:fill="auto"/>
            <w:vAlign w:val="center"/>
          </w:tcPr>
          <w:p w14:paraId="193104C0" w14:textId="77777777" w:rsidR="00B741F3" w:rsidRPr="00A37396" w:rsidRDefault="00F0724F">
            <w:pPr>
              <w:jc w:val="right"/>
              <w:rPr>
                <w:bCs/>
                <w:color w:val="000000"/>
                <w:sz w:val="20"/>
                <w:szCs w:val="20"/>
              </w:rPr>
            </w:pPr>
            <w:r w:rsidRPr="00A37396">
              <w:rPr>
                <w:bCs/>
                <w:color w:val="000000"/>
                <w:sz w:val="20"/>
                <w:szCs w:val="20"/>
              </w:rPr>
              <w:t>159987</w:t>
            </w:r>
          </w:p>
        </w:tc>
        <w:tc>
          <w:tcPr>
            <w:tcW w:w="1045" w:type="dxa"/>
            <w:shd w:val="clear" w:color="auto" w:fill="auto"/>
            <w:vAlign w:val="center"/>
          </w:tcPr>
          <w:p w14:paraId="08900B20" w14:textId="77777777" w:rsidR="00B741F3" w:rsidRPr="00A37396" w:rsidRDefault="00F0724F">
            <w:pPr>
              <w:jc w:val="right"/>
              <w:rPr>
                <w:bCs/>
                <w:color w:val="000000"/>
                <w:sz w:val="20"/>
                <w:szCs w:val="20"/>
              </w:rPr>
            </w:pPr>
            <w:r w:rsidRPr="00A37396">
              <w:rPr>
                <w:bCs/>
                <w:color w:val="000000"/>
                <w:sz w:val="20"/>
                <w:szCs w:val="20"/>
              </w:rPr>
              <w:t>150155</w:t>
            </w:r>
          </w:p>
        </w:tc>
      </w:tr>
      <w:tr w:rsidR="0010778A" w:rsidRPr="00A37396" w14:paraId="5F7F0EB3" w14:textId="77777777" w:rsidTr="00ED5F09">
        <w:trPr>
          <w:trHeight w:val="20"/>
        </w:trPr>
        <w:tc>
          <w:tcPr>
            <w:tcW w:w="1701" w:type="dxa"/>
            <w:shd w:val="clear" w:color="auto" w:fill="auto"/>
          </w:tcPr>
          <w:p w14:paraId="50FEABC9" w14:textId="77777777" w:rsidR="00B741F3" w:rsidRPr="00A37396" w:rsidRDefault="00F0724F">
            <w:pPr>
              <w:rPr>
                <w:bCs/>
                <w:sz w:val="20"/>
                <w:szCs w:val="20"/>
              </w:rPr>
            </w:pPr>
            <w:r w:rsidRPr="00A37396">
              <w:rPr>
                <w:bCs/>
                <w:sz w:val="20"/>
                <w:szCs w:val="20"/>
              </w:rPr>
              <w:t>Алатауский</w:t>
            </w:r>
          </w:p>
        </w:tc>
        <w:tc>
          <w:tcPr>
            <w:tcW w:w="993" w:type="dxa"/>
            <w:shd w:val="clear" w:color="auto" w:fill="auto"/>
            <w:vAlign w:val="bottom"/>
          </w:tcPr>
          <w:p w14:paraId="55112EA3" w14:textId="77777777" w:rsidR="00B741F3" w:rsidRPr="00A37396" w:rsidRDefault="00F0724F">
            <w:pPr>
              <w:jc w:val="right"/>
              <w:rPr>
                <w:bCs/>
                <w:color w:val="000000"/>
                <w:sz w:val="20"/>
                <w:szCs w:val="20"/>
              </w:rPr>
            </w:pPr>
            <w:r w:rsidRPr="00A37396">
              <w:rPr>
                <w:bCs/>
                <w:color w:val="000000"/>
                <w:sz w:val="20"/>
                <w:szCs w:val="20"/>
              </w:rPr>
              <w:t>18 710</w:t>
            </w:r>
          </w:p>
        </w:tc>
        <w:tc>
          <w:tcPr>
            <w:tcW w:w="992" w:type="dxa"/>
            <w:shd w:val="clear" w:color="auto" w:fill="auto"/>
            <w:vAlign w:val="bottom"/>
          </w:tcPr>
          <w:p w14:paraId="0F36FD48" w14:textId="77777777" w:rsidR="00B741F3" w:rsidRPr="00A37396" w:rsidRDefault="00F0724F">
            <w:pPr>
              <w:jc w:val="right"/>
              <w:rPr>
                <w:bCs/>
                <w:color w:val="000000"/>
                <w:sz w:val="20"/>
                <w:szCs w:val="20"/>
              </w:rPr>
            </w:pPr>
            <w:r w:rsidRPr="00A37396">
              <w:rPr>
                <w:bCs/>
                <w:color w:val="000000"/>
                <w:sz w:val="20"/>
                <w:szCs w:val="20"/>
              </w:rPr>
              <w:t>22 985</w:t>
            </w:r>
          </w:p>
        </w:tc>
        <w:tc>
          <w:tcPr>
            <w:tcW w:w="992" w:type="dxa"/>
            <w:shd w:val="clear" w:color="auto" w:fill="auto"/>
            <w:vAlign w:val="bottom"/>
          </w:tcPr>
          <w:p w14:paraId="4B9F735F" w14:textId="77777777" w:rsidR="00B741F3" w:rsidRPr="00A37396" w:rsidRDefault="00F0724F">
            <w:pPr>
              <w:jc w:val="right"/>
              <w:rPr>
                <w:bCs/>
                <w:color w:val="000000"/>
                <w:sz w:val="20"/>
                <w:szCs w:val="20"/>
              </w:rPr>
            </w:pPr>
            <w:r w:rsidRPr="00A37396">
              <w:rPr>
                <w:bCs/>
                <w:color w:val="000000"/>
                <w:sz w:val="20"/>
                <w:szCs w:val="20"/>
              </w:rPr>
              <w:t>30 230</w:t>
            </w:r>
          </w:p>
        </w:tc>
        <w:tc>
          <w:tcPr>
            <w:tcW w:w="992" w:type="dxa"/>
            <w:shd w:val="clear" w:color="auto" w:fill="auto"/>
            <w:vAlign w:val="bottom"/>
          </w:tcPr>
          <w:p w14:paraId="3F19D08A" w14:textId="77777777" w:rsidR="00B741F3" w:rsidRPr="00A37396" w:rsidRDefault="00F0724F">
            <w:pPr>
              <w:jc w:val="right"/>
              <w:rPr>
                <w:bCs/>
                <w:color w:val="000000"/>
                <w:sz w:val="20"/>
                <w:szCs w:val="20"/>
              </w:rPr>
            </w:pPr>
            <w:r w:rsidRPr="00A37396">
              <w:rPr>
                <w:bCs/>
                <w:color w:val="000000"/>
                <w:sz w:val="20"/>
                <w:szCs w:val="20"/>
              </w:rPr>
              <w:t>33 783</w:t>
            </w:r>
          </w:p>
        </w:tc>
        <w:tc>
          <w:tcPr>
            <w:tcW w:w="993" w:type="dxa"/>
            <w:shd w:val="clear" w:color="auto" w:fill="auto"/>
            <w:vAlign w:val="bottom"/>
          </w:tcPr>
          <w:p w14:paraId="5C620D7B" w14:textId="77777777" w:rsidR="00B741F3" w:rsidRPr="00A37396" w:rsidRDefault="00F0724F">
            <w:pPr>
              <w:jc w:val="right"/>
              <w:rPr>
                <w:bCs/>
                <w:color w:val="000000"/>
                <w:sz w:val="20"/>
                <w:szCs w:val="20"/>
              </w:rPr>
            </w:pPr>
            <w:r w:rsidRPr="00A37396">
              <w:rPr>
                <w:bCs/>
                <w:color w:val="000000"/>
                <w:sz w:val="20"/>
                <w:szCs w:val="20"/>
              </w:rPr>
              <w:t>71 894</w:t>
            </w:r>
          </w:p>
        </w:tc>
        <w:tc>
          <w:tcPr>
            <w:tcW w:w="992" w:type="dxa"/>
            <w:shd w:val="clear" w:color="auto" w:fill="auto"/>
            <w:vAlign w:val="bottom"/>
          </w:tcPr>
          <w:p w14:paraId="38AC0F3C" w14:textId="77777777" w:rsidR="00B741F3" w:rsidRPr="00A37396" w:rsidRDefault="00F0724F">
            <w:pPr>
              <w:jc w:val="right"/>
              <w:rPr>
                <w:bCs/>
                <w:sz w:val="20"/>
                <w:szCs w:val="20"/>
              </w:rPr>
            </w:pPr>
            <w:r w:rsidRPr="00A37396">
              <w:rPr>
                <w:bCs/>
                <w:sz w:val="20"/>
                <w:szCs w:val="20"/>
              </w:rPr>
              <w:t>99 695</w:t>
            </w:r>
          </w:p>
        </w:tc>
        <w:tc>
          <w:tcPr>
            <w:tcW w:w="992" w:type="dxa"/>
            <w:shd w:val="clear" w:color="auto" w:fill="auto"/>
            <w:vAlign w:val="bottom"/>
          </w:tcPr>
          <w:p w14:paraId="3BD14BAF" w14:textId="77777777" w:rsidR="00B741F3" w:rsidRPr="00A37396" w:rsidRDefault="00F0724F">
            <w:pPr>
              <w:jc w:val="right"/>
              <w:rPr>
                <w:bCs/>
                <w:sz w:val="20"/>
                <w:szCs w:val="20"/>
              </w:rPr>
            </w:pPr>
            <w:r w:rsidRPr="00A37396">
              <w:rPr>
                <w:bCs/>
                <w:sz w:val="20"/>
                <w:szCs w:val="20"/>
              </w:rPr>
              <w:t>68 274</w:t>
            </w:r>
          </w:p>
        </w:tc>
        <w:tc>
          <w:tcPr>
            <w:tcW w:w="880" w:type="dxa"/>
            <w:shd w:val="clear" w:color="auto" w:fill="auto"/>
            <w:vAlign w:val="bottom"/>
          </w:tcPr>
          <w:p w14:paraId="67515F13" w14:textId="77777777" w:rsidR="00B741F3" w:rsidRPr="00A37396" w:rsidRDefault="00F0724F">
            <w:pPr>
              <w:jc w:val="right"/>
              <w:rPr>
                <w:bCs/>
                <w:sz w:val="20"/>
                <w:szCs w:val="20"/>
              </w:rPr>
            </w:pPr>
            <w:r w:rsidRPr="00A37396">
              <w:rPr>
                <w:bCs/>
                <w:sz w:val="20"/>
                <w:szCs w:val="20"/>
              </w:rPr>
              <w:t>67 877</w:t>
            </w:r>
          </w:p>
        </w:tc>
        <w:tc>
          <w:tcPr>
            <w:tcW w:w="920" w:type="dxa"/>
            <w:shd w:val="clear" w:color="auto" w:fill="auto"/>
            <w:vAlign w:val="bottom"/>
          </w:tcPr>
          <w:p w14:paraId="37B94853" w14:textId="77777777" w:rsidR="00B741F3" w:rsidRPr="00A37396" w:rsidRDefault="00F0724F">
            <w:pPr>
              <w:jc w:val="right"/>
              <w:rPr>
                <w:bCs/>
                <w:sz w:val="20"/>
                <w:szCs w:val="20"/>
              </w:rPr>
            </w:pPr>
            <w:r w:rsidRPr="00A37396">
              <w:rPr>
                <w:bCs/>
                <w:sz w:val="20"/>
                <w:szCs w:val="20"/>
              </w:rPr>
              <w:t>91 293</w:t>
            </w:r>
          </w:p>
        </w:tc>
        <w:tc>
          <w:tcPr>
            <w:tcW w:w="1053" w:type="dxa"/>
            <w:shd w:val="clear" w:color="auto" w:fill="auto"/>
            <w:vAlign w:val="bottom"/>
          </w:tcPr>
          <w:p w14:paraId="5A186B9F" w14:textId="77777777" w:rsidR="00B741F3" w:rsidRPr="00A37396" w:rsidRDefault="00F0724F">
            <w:pPr>
              <w:jc w:val="right"/>
              <w:rPr>
                <w:bCs/>
                <w:color w:val="000000"/>
                <w:sz w:val="20"/>
                <w:szCs w:val="20"/>
              </w:rPr>
            </w:pPr>
            <w:r w:rsidRPr="00A37396">
              <w:rPr>
                <w:bCs/>
                <w:color w:val="000000"/>
                <w:sz w:val="20"/>
                <w:szCs w:val="20"/>
              </w:rPr>
              <w:t xml:space="preserve">  107 178</w:t>
            </w:r>
          </w:p>
        </w:tc>
        <w:tc>
          <w:tcPr>
            <w:tcW w:w="992" w:type="dxa"/>
            <w:shd w:val="clear" w:color="auto" w:fill="auto"/>
            <w:vAlign w:val="bottom"/>
          </w:tcPr>
          <w:p w14:paraId="75E599EF" w14:textId="77777777" w:rsidR="00B741F3" w:rsidRPr="00A37396" w:rsidRDefault="00F0724F">
            <w:pPr>
              <w:jc w:val="right"/>
              <w:rPr>
                <w:bCs/>
                <w:color w:val="000000"/>
                <w:sz w:val="20"/>
                <w:szCs w:val="20"/>
              </w:rPr>
            </w:pPr>
            <w:r w:rsidRPr="00A37396">
              <w:rPr>
                <w:bCs/>
                <w:color w:val="000000"/>
                <w:sz w:val="20"/>
                <w:szCs w:val="20"/>
              </w:rPr>
              <w:t xml:space="preserve">  144 168</w:t>
            </w:r>
          </w:p>
        </w:tc>
        <w:tc>
          <w:tcPr>
            <w:tcW w:w="940" w:type="dxa"/>
            <w:shd w:val="clear" w:color="auto" w:fill="auto"/>
            <w:vAlign w:val="center"/>
          </w:tcPr>
          <w:p w14:paraId="044F6A9A" w14:textId="77777777" w:rsidR="00B741F3" w:rsidRPr="00A37396" w:rsidRDefault="00F0724F">
            <w:pPr>
              <w:jc w:val="right"/>
              <w:rPr>
                <w:bCs/>
                <w:color w:val="000000"/>
                <w:sz w:val="20"/>
                <w:szCs w:val="20"/>
              </w:rPr>
            </w:pPr>
            <w:r w:rsidRPr="00A37396">
              <w:rPr>
                <w:bCs/>
                <w:color w:val="000000"/>
                <w:sz w:val="20"/>
                <w:szCs w:val="20"/>
              </w:rPr>
              <w:t>124189</w:t>
            </w:r>
          </w:p>
        </w:tc>
        <w:tc>
          <w:tcPr>
            <w:tcW w:w="1045" w:type="dxa"/>
            <w:shd w:val="clear" w:color="auto" w:fill="auto"/>
            <w:vAlign w:val="center"/>
          </w:tcPr>
          <w:p w14:paraId="75B94453" w14:textId="77777777" w:rsidR="00B741F3" w:rsidRPr="00A37396" w:rsidRDefault="00F0724F">
            <w:pPr>
              <w:jc w:val="right"/>
              <w:rPr>
                <w:bCs/>
                <w:color w:val="000000"/>
                <w:sz w:val="20"/>
                <w:szCs w:val="20"/>
              </w:rPr>
            </w:pPr>
            <w:r w:rsidRPr="00A37396">
              <w:rPr>
                <w:bCs/>
                <w:color w:val="000000"/>
                <w:sz w:val="20"/>
                <w:szCs w:val="20"/>
              </w:rPr>
              <w:t>125753</w:t>
            </w:r>
          </w:p>
        </w:tc>
      </w:tr>
      <w:tr w:rsidR="0010778A" w:rsidRPr="00A37396" w14:paraId="7B0E8264" w14:textId="77777777" w:rsidTr="00ED5F09">
        <w:trPr>
          <w:trHeight w:val="20"/>
        </w:trPr>
        <w:tc>
          <w:tcPr>
            <w:tcW w:w="1701" w:type="dxa"/>
            <w:shd w:val="clear" w:color="auto" w:fill="auto"/>
          </w:tcPr>
          <w:p w14:paraId="2863CE1B" w14:textId="77777777" w:rsidR="00B741F3" w:rsidRPr="00A37396" w:rsidRDefault="00F0724F">
            <w:pPr>
              <w:rPr>
                <w:bCs/>
                <w:sz w:val="20"/>
                <w:szCs w:val="20"/>
              </w:rPr>
            </w:pPr>
            <w:r w:rsidRPr="00A37396">
              <w:rPr>
                <w:bCs/>
                <w:sz w:val="20"/>
                <w:szCs w:val="20"/>
              </w:rPr>
              <w:t>Ауэзовский</w:t>
            </w:r>
          </w:p>
        </w:tc>
        <w:tc>
          <w:tcPr>
            <w:tcW w:w="993" w:type="dxa"/>
            <w:shd w:val="clear" w:color="auto" w:fill="auto"/>
            <w:vAlign w:val="bottom"/>
          </w:tcPr>
          <w:p w14:paraId="17E6BCED" w14:textId="77777777" w:rsidR="00B741F3" w:rsidRPr="00A37396" w:rsidRDefault="00F0724F">
            <w:pPr>
              <w:jc w:val="right"/>
              <w:rPr>
                <w:bCs/>
                <w:color w:val="000000"/>
                <w:sz w:val="20"/>
                <w:szCs w:val="20"/>
              </w:rPr>
            </w:pPr>
            <w:r w:rsidRPr="00A37396">
              <w:rPr>
                <w:bCs/>
                <w:color w:val="000000"/>
                <w:sz w:val="20"/>
                <w:szCs w:val="20"/>
              </w:rPr>
              <w:t>50 056</w:t>
            </w:r>
          </w:p>
        </w:tc>
        <w:tc>
          <w:tcPr>
            <w:tcW w:w="992" w:type="dxa"/>
            <w:shd w:val="clear" w:color="auto" w:fill="auto"/>
            <w:vAlign w:val="bottom"/>
          </w:tcPr>
          <w:p w14:paraId="09EA7EC8" w14:textId="77777777" w:rsidR="00B741F3" w:rsidRPr="00A37396" w:rsidRDefault="00F0724F">
            <w:pPr>
              <w:jc w:val="right"/>
              <w:rPr>
                <w:bCs/>
                <w:color w:val="000000"/>
                <w:sz w:val="20"/>
                <w:szCs w:val="20"/>
              </w:rPr>
            </w:pPr>
            <w:r w:rsidRPr="00A37396">
              <w:rPr>
                <w:bCs/>
                <w:color w:val="000000"/>
                <w:sz w:val="20"/>
                <w:szCs w:val="20"/>
              </w:rPr>
              <w:t>48 873</w:t>
            </w:r>
          </w:p>
        </w:tc>
        <w:tc>
          <w:tcPr>
            <w:tcW w:w="992" w:type="dxa"/>
            <w:shd w:val="clear" w:color="auto" w:fill="auto"/>
            <w:vAlign w:val="bottom"/>
          </w:tcPr>
          <w:p w14:paraId="040E785B" w14:textId="77777777" w:rsidR="00B741F3" w:rsidRPr="00A37396" w:rsidRDefault="00F0724F">
            <w:pPr>
              <w:jc w:val="right"/>
              <w:rPr>
                <w:bCs/>
                <w:color w:val="000000"/>
                <w:sz w:val="20"/>
                <w:szCs w:val="20"/>
              </w:rPr>
            </w:pPr>
            <w:r w:rsidRPr="00A37396">
              <w:rPr>
                <w:bCs/>
                <w:color w:val="000000"/>
                <w:sz w:val="20"/>
                <w:szCs w:val="20"/>
              </w:rPr>
              <w:t>49 420</w:t>
            </w:r>
          </w:p>
        </w:tc>
        <w:tc>
          <w:tcPr>
            <w:tcW w:w="992" w:type="dxa"/>
            <w:shd w:val="clear" w:color="auto" w:fill="auto"/>
            <w:vAlign w:val="bottom"/>
          </w:tcPr>
          <w:p w14:paraId="3A2BE94A" w14:textId="77777777" w:rsidR="00B741F3" w:rsidRPr="00A37396" w:rsidRDefault="00F0724F">
            <w:pPr>
              <w:jc w:val="right"/>
              <w:rPr>
                <w:bCs/>
                <w:color w:val="000000"/>
                <w:sz w:val="20"/>
                <w:szCs w:val="20"/>
              </w:rPr>
            </w:pPr>
            <w:r w:rsidRPr="00A37396">
              <w:rPr>
                <w:bCs/>
                <w:color w:val="000000"/>
                <w:sz w:val="20"/>
                <w:szCs w:val="20"/>
              </w:rPr>
              <w:t>57 108</w:t>
            </w:r>
          </w:p>
        </w:tc>
        <w:tc>
          <w:tcPr>
            <w:tcW w:w="993" w:type="dxa"/>
            <w:shd w:val="clear" w:color="auto" w:fill="auto"/>
            <w:vAlign w:val="bottom"/>
          </w:tcPr>
          <w:p w14:paraId="41A1987F" w14:textId="77777777" w:rsidR="00B741F3" w:rsidRPr="00A37396" w:rsidRDefault="00F0724F">
            <w:pPr>
              <w:jc w:val="right"/>
              <w:rPr>
                <w:bCs/>
                <w:color w:val="000000"/>
                <w:sz w:val="20"/>
                <w:szCs w:val="20"/>
              </w:rPr>
            </w:pPr>
            <w:r w:rsidRPr="00A37396">
              <w:rPr>
                <w:bCs/>
                <w:color w:val="000000"/>
                <w:sz w:val="20"/>
                <w:szCs w:val="20"/>
              </w:rPr>
              <w:t>55 731</w:t>
            </w:r>
          </w:p>
        </w:tc>
        <w:tc>
          <w:tcPr>
            <w:tcW w:w="992" w:type="dxa"/>
            <w:shd w:val="clear" w:color="auto" w:fill="auto"/>
            <w:vAlign w:val="bottom"/>
          </w:tcPr>
          <w:p w14:paraId="6F640717" w14:textId="77777777" w:rsidR="00B741F3" w:rsidRPr="00A37396" w:rsidRDefault="00F0724F">
            <w:pPr>
              <w:jc w:val="right"/>
              <w:rPr>
                <w:bCs/>
                <w:sz w:val="20"/>
                <w:szCs w:val="20"/>
              </w:rPr>
            </w:pPr>
            <w:r w:rsidRPr="00A37396">
              <w:rPr>
                <w:bCs/>
                <w:sz w:val="20"/>
                <w:szCs w:val="20"/>
              </w:rPr>
              <w:t>49 989</w:t>
            </w:r>
          </w:p>
        </w:tc>
        <w:tc>
          <w:tcPr>
            <w:tcW w:w="992" w:type="dxa"/>
            <w:shd w:val="clear" w:color="auto" w:fill="auto"/>
            <w:vAlign w:val="bottom"/>
          </w:tcPr>
          <w:p w14:paraId="6B70FE14" w14:textId="77777777" w:rsidR="00B741F3" w:rsidRPr="00A37396" w:rsidRDefault="00F0724F">
            <w:pPr>
              <w:jc w:val="right"/>
              <w:rPr>
                <w:bCs/>
                <w:sz w:val="20"/>
                <w:szCs w:val="20"/>
              </w:rPr>
            </w:pPr>
            <w:r w:rsidRPr="00A37396">
              <w:rPr>
                <w:bCs/>
                <w:sz w:val="20"/>
                <w:szCs w:val="20"/>
              </w:rPr>
              <w:t>57 056</w:t>
            </w:r>
          </w:p>
        </w:tc>
        <w:tc>
          <w:tcPr>
            <w:tcW w:w="880" w:type="dxa"/>
            <w:shd w:val="clear" w:color="auto" w:fill="auto"/>
            <w:vAlign w:val="bottom"/>
          </w:tcPr>
          <w:p w14:paraId="68D047B7" w14:textId="77777777" w:rsidR="00B741F3" w:rsidRPr="00A37396" w:rsidRDefault="00F0724F">
            <w:pPr>
              <w:jc w:val="right"/>
              <w:rPr>
                <w:bCs/>
                <w:sz w:val="20"/>
                <w:szCs w:val="20"/>
              </w:rPr>
            </w:pPr>
            <w:r w:rsidRPr="00A37396">
              <w:rPr>
                <w:bCs/>
                <w:sz w:val="20"/>
                <w:szCs w:val="20"/>
              </w:rPr>
              <w:t>65 040</w:t>
            </w:r>
          </w:p>
        </w:tc>
        <w:tc>
          <w:tcPr>
            <w:tcW w:w="920" w:type="dxa"/>
            <w:shd w:val="clear" w:color="auto" w:fill="auto"/>
            <w:vAlign w:val="bottom"/>
          </w:tcPr>
          <w:p w14:paraId="195C1A77" w14:textId="77777777" w:rsidR="00B741F3" w:rsidRPr="00A37396" w:rsidRDefault="00F0724F">
            <w:pPr>
              <w:jc w:val="right"/>
              <w:rPr>
                <w:bCs/>
                <w:sz w:val="20"/>
                <w:szCs w:val="20"/>
              </w:rPr>
            </w:pPr>
            <w:r w:rsidRPr="00A37396">
              <w:rPr>
                <w:bCs/>
                <w:sz w:val="20"/>
                <w:szCs w:val="20"/>
              </w:rPr>
              <w:t>69 199</w:t>
            </w:r>
          </w:p>
        </w:tc>
        <w:tc>
          <w:tcPr>
            <w:tcW w:w="1053" w:type="dxa"/>
            <w:shd w:val="clear" w:color="auto" w:fill="auto"/>
            <w:vAlign w:val="bottom"/>
          </w:tcPr>
          <w:p w14:paraId="7D6FF8AE" w14:textId="77777777" w:rsidR="00B741F3" w:rsidRPr="00A37396" w:rsidRDefault="00F0724F">
            <w:pPr>
              <w:jc w:val="right"/>
              <w:rPr>
                <w:bCs/>
                <w:color w:val="000000"/>
                <w:sz w:val="20"/>
                <w:szCs w:val="20"/>
              </w:rPr>
            </w:pPr>
            <w:r w:rsidRPr="00A37396">
              <w:rPr>
                <w:bCs/>
                <w:color w:val="000000"/>
                <w:sz w:val="20"/>
                <w:szCs w:val="20"/>
              </w:rPr>
              <w:t xml:space="preserve">  57 938</w:t>
            </w:r>
          </w:p>
        </w:tc>
        <w:tc>
          <w:tcPr>
            <w:tcW w:w="992" w:type="dxa"/>
            <w:shd w:val="clear" w:color="auto" w:fill="auto"/>
            <w:vAlign w:val="bottom"/>
          </w:tcPr>
          <w:p w14:paraId="4BA426EB" w14:textId="77777777" w:rsidR="00B741F3" w:rsidRPr="00A37396" w:rsidRDefault="00F0724F">
            <w:pPr>
              <w:jc w:val="right"/>
              <w:rPr>
                <w:bCs/>
                <w:color w:val="000000"/>
                <w:sz w:val="20"/>
                <w:szCs w:val="20"/>
              </w:rPr>
            </w:pPr>
            <w:r w:rsidRPr="00A37396">
              <w:rPr>
                <w:bCs/>
                <w:color w:val="000000"/>
                <w:sz w:val="20"/>
                <w:szCs w:val="20"/>
              </w:rPr>
              <w:t xml:space="preserve">  65 685</w:t>
            </w:r>
          </w:p>
        </w:tc>
        <w:tc>
          <w:tcPr>
            <w:tcW w:w="940" w:type="dxa"/>
            <w:shd w:val="clear" w:color="auto" w:fill="auto"/>
            <w:vAlign w:val="center"/>
          </w:tcPr>
          <w:p w14:paraId="7375DB03" w14:textId="77777777" w:rsidR="00B741F3" w:rsidRPr="00A37396" w:rsidRDefault="00F0724F">
            <w:pPr>
              <w:jc w:val="right"/>
              <w:rPr>
                <w:bCs/>
                <w:color w:val="000000"/>
                <w:sz w:val="20"/>
                <w:szCs w:val="20"/>
              </w:rPr>
            </w:pPr>
            <w:r w:rsidRPr="00A37396">
              <w:rPr>
                <w:bCs/>
                <w:color w:val="000000"/>
                <w:sz w:val="20"/>
                <w:szCs w:val="20"/>
              </w:rPr>
              <w:t>89729</w:t>
            </w:r>
          </w:p>
        </w:tc>
        <w:tc>
          <w:tcPr>
            <w:tcW w:w="1045" w:type="dxa"/>
            <w:shd w:val="clear" w:color="auto" w:fill="auto"/>
            <w:vAlign w:val="center"/>
          </w:tcPr>
          <w:p w14:paraId="0B5FF389" w14:textId="77777777" w:rsidR="00B741F3" w:rsidRPr="00A37396" w:rsidRDefault="00F0724F">
            <w:pPr>
              <w:jc w:val="right"/>
              <w:rPr>
                <w:bCs/>
                <w:color w:val="000000"/>
                <w:sz w:val="20"/>
                <w:szCs w:val="20"/>
              </w:rPr>
            </w:pPr>
            <w:r w:rsidRPr="00A37396">
              <w:rPr>
                <w:bCs/>
                <w:color w:val="000000"/>
                <w:sz w:val="20"/>
                <w:szCs w:val="20"/>
              </w:rPr>
              <w:t>102022</w:t>
            </w:r>
          </w:p>
        </w:tc>
      </w:tr>
      <w:tr w:rsidR="0010778A" w:rsidRPr="00A37396" w14:paraId="1E2137CC" w14:textId="77777777" w:rsidTr="00ED5F09">
        <w:trPr>
          <w:trHeight w:val="20"/>
        </w:trPr>
        <w:tc>
          <w:tcPr>
            <w:tcW w:w="1701" w:type="dxa"/>
            <w:shd w:val="clear" w:color="auto" w:fill="auto"/>
          </w:tcPr>
          <w:p w14:paraId="76AD3C4C" w14:textId="77777777" w:rsidR="00B741F3" w:rsidRPr="00A37396" w:rsidRDefault="00F0724F">
            <w:pPr>
              <w:rPr>
                <w:bCs/>
                <w:sz w:val="20"/>
                <w:szCs w:val="20"/>
              </w:rPr>
            </w:pPr>
            <w:r w:rsidRPr="00A37396">
              <w:rPr>
                <w:bCs/>
                <w:sz w:val="20"/>
                <w:szCs w:val="20"/>
              </w:rPr>
              <w:t>Бостандыкский</w:t>
            </w:r>
          </w:p>
        </w:tc>
        <w:tc>
          <w:tcPr>
            <w:tcW w:w="993" w:type="dxa"/>
            <w:shd w:val="clear" w:color="auto" w:fill="auto"/>
            <w:vAlign w:val="bottom"/>
          </w:tcPr>
          <w:p w14:paraId="6EEF271E" w14:textId="77777777" w:rsidR="00B741F3" w:rsidRPr="00A37396" w:rsidRDefault="00F0724F">
            <w:pPr>
              <w:jc w:val="right"/>
              <w:rPr>
                <w:bCs/>
                <w:color w:val="000000"/>
                <w:sz w:val="20"/>
                <w:szCs w:val="20"/>
              </w:rPr>
            </w:pPr>
            <w:r w:rsidRPr="00A37396">
              <w:rPr>
                <w:bCs/>
                <w:color w:val="000000"/>
                <w:sz w:val="20"/>
                <w:szCs w:val="20"/>
              </w:rPr>
              <w:t>117 772</w:t>
            </w:r>
          </w:p>
        </w:tc>
        <w:tc>
          <w:tcPr>
            <w:tcW w:w="992" w:type="dxa"/>
            <w:shd w:val="clear" w:color="auto" w:fill="auto"/>
            <w:vAlign w:val="bottom"/>
          </w:tcPr>
          <w:p w14:paraId="67BC9F4F" w14:textId="77777777" w:rsidR="00B741F3" w:rsidRPr="00A37396" w:rsidRDefault="00F0724F">
            <w:pPr>
              <w:jc w:val="right"/>
              <w:rPr>
                <w:bCs/>
                <w:color w:val="000000"/>
                <w:sz w:val="20"/>
                <w:szCs w:val="20"/>
              </w:rPr>
            </w:pPr>
            <w:r w:rsidRPr="00A37396">
              <w:rPr>
                <w:bCs/>
                <w:color w:val="000000"/>
                <w:sz w:val="20"/>
                <w:szCs w:val="20"/>
              </w:rPr>
              <w:t>111 808</w:t>
            </w:r>
          </w:p>
        </w:tc>
        <w:tc>
          <w:tcPr>
            <w:tcW w:w="992" w:type="dxa"/>
            <w:shd w:val="clear" w:color="auto" w:fill="auto"/>
            <w:vAlign w:val="bottom"/>
          </w:tcPr>
          <w:p w14:paraId="4A388BD1" w14:textId="77777777" w:rsidR="00B741F3" w:rsidRPr="00A37396" w:rsidRDefault="00F0724F">
            <w:pPr>
              <w:jc w:val="right"/>
              <w:rPr>
                <w:bCs/>
                <w:color w:val="000000"/>
                <w:sz w:val="20"/>
                <w:szCs w:val="20"/>
              </w:rPr>
            </w:pPr>
            <w:r w:rsidRPr="00A37396">
              <w:rPr>
                <w:bCs/>
                <w:color w:val="000000"/>
                <w:sz w:val="20"/>
                <w:szCs w:val="20"/>
              </w:rPr>
              <w:t>110 770</w:t>
            </w:r>
          </w:p>
        </w:tc>
        <w:tc>
          <w:tcPr>
            <w:tcW w:w="992" w:type="dxa"/>
            <w:shd w:val="clear" w:color="auto" w:fill="auto"/>
            <w:vAlign w:val="bottom"/>
          </w:tcPr>
          <w:p w14:paraId="76589CE6" w14:textId="77777777" w:rsidR="00B741F3" w:rsidRPr="00A37396" w:rsidRDefault="00F0724F">
            <w:pPr>
              <w:jc w:val="right"/>
              <w:rPr>
                <w:bCs/>
                <w:color w:val="000000"/>
                <w:sz w:val="20"/>
                <w:szCs w:val="20"/>
              </w:rPr>
            </w:pPr>
            <w:r w:rsidRPr="00A37396">
              <w:rPr>
                <w:bCs/>
                <w:color w:val="000000"/>
                <w:sz w:val="20"/>
                <w:szCs w:val="20"/>
              </w:rPr>
              <w:t>113 789</w:t>
            </w:r>
          </w:p>
        </w:tc>
        <w:tc>
          <w:tcPr>
            <w:tcW w:w="993" w:type="dxa"/>
            <w:shd w:val="clear" w:color="auto" w:fill="auto"/>
            <w:vAlign w:val="bottom"/>
          </w:tcPr>
          <w:p w14:paraId="40882ACD" w14:textId="77777777" w:rsidR="00B741F3" w:rsidRPr="00A37396" w:rsidRDefault="00F0724F">
            <w:pPr>
              <w:jc w:val="right"/>
              <w:rPr>
                <w:bCs/>
                <w:color w:val="000000"/>
                <w:sz w:val="20"/>
                <w:szCs w:val="20"/>
              </w:rPr>
            </w:pPr>
            <w:r w:rsidRPr="00A37396">
              <w:rPr>
                <w:bCs/>
                <w:color w:val="000000"/>
                <w:sz w:val="20"/>
                <w:szCs w:val="20"/>
              </w:rPr>
              <w:t>127 015</w:t>
            </w:r>
          </w:p>
        </w:tc>
        <w:tc>
          <w:tcPr>
            <w:tcW w:w="992" w:type="dxa"/>
            <w:shd w:val="clear" w:color="auto" w:fill="auto"/>
            <w:vAlign w:val="bottom"/>
          </w:tcPr>
          <w:p w14:paraId="42DECF11" w14:textId="77777777" w:rsidR="00B741F3" w:rsidRPr="00A37396" w:rsidRDefault="00F0724F">
            <w:pPr>
              <w:jc w:val="right"/>
              <w:rPr>
                <w:bCs/>
                <w:sz w:val="20"/>
                <w:szCs w:val="20"/>
              </w:rPr>
            </w:pPr>
            <w:r w:rsidRPr="00A37396">
              <w:rPr>
                <w:bCs/>
                <w:sz w:val="20"/>
                <w:szCs w:val="20"/>
              </w:rPr>
              <w:t>143 005</w:t>
            </w:r>
          </w:p>
        </w:tc>
        <w:tc>
          <w:tcPr>
            <w:tcW w:w="992" w:type="dxa"/>
            <w:shd w:val="clear" w:color="auto" w:fill="auto"/>
            <w:vAlign w:val="bottom"/>
          </w:tcPr>
          <w:p w14:paraId="78BA9BC9" w14:textId="77777777" w:rsidR="00B741F3" w:rsidRPr="00A37396" w:rsidRDefault="00F0724F">
            <w:pPr>
              <w:jc w:val="right"/>
              <w:rPr>
                <w:bCs/>
                <w:sz w:val="20"/>
                <w:szCs w:val="20"/>
              </w:rPr>
            </w:pPr>
            <w:r w:rsidRPr="00A37396">
              <w:rPr>
                <w:bCs/>
                <w:sz w:val="20"/>
                <w:szCs w:val="20"/>
              </w:rPr>
              <w:t>146 348</w:t>
            </w:r>
          </w:p>
        </w:tc>
        <w:tc>
          <w:tcPr>
            <w:tcW w:w="880" w:type="dxa"/>
            <w:shd w:val="clear" w:color="auto" w:fill="auto"/>
            <w:vAlign w:val="bottom"/>
          </w:tcPr>
          <w:p w14:paraId="29F75B57" w14:textId="77777777" w:rsidR="00B741F3" w:rsidRPr="00A37396" w:rsidRDefault="00F0724F">
            <w:pPr>
              <w:jc w:val="right"/>
              <w:rPr>
                <w:bCs/>
                <w:sz w:val="20"/>
                <w:szCs w:val="20"/>
              </w:rPr>
            </w:pPr>
            <w:r w:rsidRPr="00A37396">
              <w:rPr>
                <w:bCs/>
                <w:sz w:val="20"/>
                <w:szCs w:val="20"/>
              </w:rPr>
              <w:t>163 945</w:t>
            </w:r>
          </w:p>
        </w:tc>
        <w:tc>
          <w:tcPr>
            <w:tcW w:w="920" w:type="dxa"/>
            <w:shd w:val="clear" w:color="auto" w:fill="auto"/>
            <w:vAlign w:val="bottom"/>
          </w:tcPr>
          <w:p w14:paraId="1177F30C" w14:textId="77777777" w:rsidR="00B741F3" w:rsidRPr="00A37396" w:rsidRDefault="00F0724F">
            <w:pPr>
              <w:jc w:val="right"/>
              <w:rPr>
                <w:bCs/>
                <w:sz w:val="20"/>
                <w:szCs w:val="20"/>
              </w:rPr>
            </w:pPr>
            <w:r w:rsidRPr="00A37396">
              <w:rPr>
                <w:bCs/>
                <w:sz w:val="20"/>
                <w:szCs w:val="20"/>
              </w:rPr>
              <w:t>182 083</w:t>
            </w:r>
          </w:p>
        </w:tc>
        <w:tc>
          <w:tcPr>
            <w:tcW w:w="1053" w:type="dxa"/>
            <w:shd w:val="clear" w:color="auto" w:fill="auto"/>
            <w:vAlign w:val="bottom"/>
          </w:tcPr>
          <w:p w14:paraId="41B3D00D" w14:textId="77777777" w:rsidR="00B741F3" w:rsidRPr="00A37396" w:rsidRDefault="00F0724F">
            <w:pPr>
              <w:jc w:val="right"/>
              <w:rPr>
                <w:bCs/>
                <w:color w:val="000000"/>
                <w:sz w:val="20"/>
                <w:szCs w:val="20"/>
              </w:rPr>
            </w:pPr>
            <w:r w:rsidRPr="00A37396">
              <w:rPr>
                <w:bCs/>
                <w:color w:val="000000"/>
                <w:sz w:val="20"/>
                <w:szCs w:val="20"/>
              </w:rPr>
              <w:t xml:space="preserve">  206 872</w:t>
            </w:r>
          </w:p>
        </w:tc>
        <w:tc>
          <w:tcPr>
            <w:tcW w:w="992" w:type="dxa"/>
            <w:shd w:val="clear" w:color="auto" w:fill="auto"/>
            <w:vAlign w:val="bottom"/>
          </w:tcPr>
          <w:p w14:paraId="2A416182" w14:textId="77777777" w:rsidR="00B741F3" w:rsidRPr="00A37396" w:rsidRDefault="00F0724F">
            <w:pPr>
              <w:jc w:val="right"/>
              <w:rPr>
                <w:bCs/>
                <w:color w:val="000000"/>
                <w:sz w:val="20"/>
                <w:szCs w:val="20"/>
              </w:rPr>
            </w:pPr>
            <w:r w:rsidRPr="00A37396">
              <w:rPr>
                <w:bCs/>
                <w:color w:val="000000"/>
                <w:sz w:val="20"/>
                <w:szCs w:val="20"/>
              </w:rPr>
              <w:t xml:space="preserve">  225 215</w:t>
            </w:r>
          </w:p>
        </w:tc>
        <w:tc>
          <w:tcPr>
            <w:tcW w:w="940" w:type="dxa"/>
            <w:shd w:val="clear" w:color="auto" w:fill="auto"/>
            <w:vAlign w:val="center"/>
          </w:tcPr>
          <w:p w14:paraId="29468973" w14:textId="77777777" w:rsidR="00B741F3" w:rsidRPr="00A37396" w:rsidRDefault="00F0724F">
            <w:pPr>
              <w:jc w:val="right"/>
              <w:rPr>
                <w:bCs/>
                <w:color w:val="000000"/>
                <w:sz w:val="20"/>
                <w:szCs w:val="20"/>
              </w:rPr>
            </w:pPr>
            <w:r w:rsidRPr="00A37396">
              <w:rPr>
                <w:bCs/>
                <w:color w:val="000000"/>
                <w:sz w:val="20"/>
                <w:szCs w:val="20"/>
              </w:rPr>
              <w:t>285497</w:t>
            </w:r>
          </w:p>
        </w:tc>
        <w:tc>
          <w:tcPr>
            <w:tcW w:w="1045" w:type="dxa"/>
            <w:shd w:val="clear" w:color="auto" w:fill="auto"/>
            <w:vAlign w:val="center"/>
          </w:tcPr>
          <w:p w14:paraId="1213D6B9" w14:textId="77777777" w:rsidR="00B741F3" w:rsidRPr="00A37396" w:rsidRDefault="00F0724F">
            <w:pPr>
              <w:jc w:val="right"/>
              <w:rPr>
                <w:bCs/>
                <w:color w:val="000000"/>
                <w:sz w:val="20"/>
                <w:szCs w:val="20"/>
              </w:rPr>
            </w:pPr>
            <w:r w:rsidRPr="00A37396">
              <w:rPr>
                <w:bCs/>
                <w:color w:val="000000"/>
                <w:sz w:val="20"/>
                <w:szCs w:val="20"/>
              </w:rPr>
              <w:t>367607</w:t>
            </w:r>
          </w:p>
        </w:tc>
      </w:tr>
      <w:tr w:rsidR="0010778A" w:rsidRPr="00A37396" w14:paraId="1FBB6874" w14:textId="77777777" w:rsidTr="00ED5F09">
        <w:trPr>
          <w:trHeight w:val="20"/>
        </w:trPr>
        <w:tc>
          <w:tcPr>
            <w:tcW w:w="1701" w:type="dxa"/>
            <w:shd w:val="clear" w:color="auto" w:fill="auto"/>
          </w:tcPr>
          <w:p w14:paraId="7B66569C" w14:textId="77777777" w:rsidR="00B741F3" w:rsidRPr="00A37396" w:rsidRDefault="00F0724F">
            <w:pPr>
              <w:rPr>
                <w:bCs/>
                <w:sz w:val="20"/>
                <w:szCs w:val="20"/>
              </w:rPr>
            </w:pPr>
            <w:r w:rsidRPr="00A37396">
              <w:rPr>
                <w:bCs/>
                <w:sz w:val="20"/>
                <w:szCs w:val="20"/>
              </w:rPr>
              <w:t>Жетысуский</w:t>
            </w:r>
          </w:p>
        </w:tc>
        <w:tc>
          <w:tcPr>
            <w:tcW w:w="993" w:type="dxa"/>
            <w:shd w:val="clear" w:color="auto" w:fill="auto"/>
            <w:vAlign w:val="bottom"/>
          </w:tcPr>
          <w:p w14:paraId="2015A625" w14:textId="77777777" w:rsidR="00B741F3" w:rsidRPr="00A37396" w:rsidRDefault="00F0724F">
            <w:pPr>
              <w:jc w:val="right"/>
              <w:rPr>
                <w:bCs/>
                <w:color w:val="000000"/>
                <w:sz w:val="20"/>
                <w:szCs w:val="20"/>
              </w:rPr>
            </w:pPr>
            <w:r w:rsidRPr="00A37396">
              <w:rPr>
                <w:bCs/>
                <w:color w:val="000000"/>
                <w:sz w:val="20"/>
                <w:szCs w:val="20"/>
              </w:rPr>
              <w:t>25 401</w:t>
            </w:r>
          </w:p>
        </w:tc>
        <w:tc>
          <w:tcPr>
            <w:tcW w:w="992" w:type="dxa"/>
            <w:shd w:val="clear" w:color="auto" w:fill="auto"/>
            <w:vAlign w:val="bottom"/>
          </w:tcPr>
          <w:p w14:paraId="79939C80" w14:textId="77777777" w:rsidR="00B741F3" w:rsidRPr="00A37396" w:rsidRDefault="00F0724F">
            <w:pPr>
              <w:jc w:val="right"/>
              <w:rPr>
                <w:bCs/>
                <w:color w:val="000000"/>
                <w:sz w:val="20"/>
                <w:szCs w:val="20"/>
              </w:rPr>
            </w:pPr>
            <w:r w:rsidRPr="00A37396">
              <w:rPr>
                <w:bCs/>
                <w:color w:val="000000"/>
                <w:sz w:val="20"/>
                <w:szCs w:val="20"/>
              </w:rPr>
              <w:t>24 860</w:t>
            </w:r>
          </w:p>
        </w:tc>
        <w:tc>
          <w:tcPr>
            <w:tcW w:w="992" w:type="dxa"/>
            <w:shd w:val="clear" w:color="auto" w:fill="auto"/>
            <w:vAlign w:val="bottom"/>
          </w:tcPr>
          <w:p w14:paraId="2EE7CA25" w14:textId="77777777" w:rsidR="00B741F3" w:rsidRPr="00A37396" w:rsidRDefault="00F0724F">
            <w:pPr>
              <w:jc w:val="right"/>
              <w:rPr>
                <w:bCs/>
                <w:color w:val="000000"/>
                <w:sz w:val="20"/>
                <w:szCs w:val="20"/>
              </w:rPr>
            </w:pPr>
            <w:r w:rsidRPr="00A37396">
              <w:rPr>
                <w:bCs/>
                <w:color w:val="000000"/>
                <w:sz w:val="20"/>
                <w:szCs w:val="20"/>
              </w:rPr>
              <w:t>33 835</w:t>
            </w:r>
          </w:p>
        </w:tc>
        <w:tc>
          <w:tcPr>
            <w:tcW w:w="992" w:type="dxa"/>
            <w:shd w:val="clear" w:color="auto" w:fill="auto"/>
            <w:vAlign w:val="bottom"/>
          </w:tcPr>
          <w:p w14:paraId="0D42B9A6" w14:textId="77777777" w:rsidR="00B741F3" w:rsidRPr="00A37396" w:rsidRDefault="00F0724F">
            <w:pPr>
              <w:jc w:val="right"/>
              <w:rPr>
                <w:bCs/>
                <w:color w:val="000000"/>
                <w:sz w:val="20"/>
                <w:szCs w:val="20"/>
              </w:rPr>
            </w:pPr>
            <w:r w:rsidRPr="00A37396">
              <w:rPr>
                <w:bCs/>
                <w:color w:val="000000"/>
                <w:sz w:val="20"/>
                <w:szCs w:val="20"/>
              </w:rPr>
              <w:t>27 028</w:t>
            </w:r>
          </w:p>
        </w:tc>
        <w:tc>
          <w:tcPr>
            <w:tcW w:w="993" w:type="dxa"/>
            <w:shd w:val="clear" w:color="auto" w:fill="auto"/>
            <w:vAlign w:val="bottom"/>
          </w:tcPr>
          <w:p w14:paraId="53D8BE5D" w14:textId="77777777" w:rsidR="00B741F3" w:rsidRPr="00A37396" w:rsidRDefault="00F0724F">
            <w:pPr>
              <w:jc w:val="right"/>
              <w:rPr>
                <w:bCs/>
                <w:color w:val="000000"/>
                <w:sz w:val="20"/>
                <w:szCs w:val="20"/>
              </w:rPr>
            </w:pPr>
            <w:r w:rsidRPr="00A37396">
              <w:rPr>
                <w:bCs/>
                <w:color w:val="000000"/>
                <w:sz w:val="20"/>
                <w:szCs w:val="20"/>
              </w:rPr>
              <w:t>28 272</w:t>
            </w:r>
          </w:p>
        </w:tc>
        <w:tc>
          <w:tcPr>
            <w:tcW w:w="992" w:type="dxa"/>
            <w:shd w:val="clear" w:color="auto" w:fill="auto"/>
            <w:vAlign w:val="bottom"/>
          </w:tcPr>
          <w:p w14:paraId="3D0BE44E" w14:textId="77777777" w:rsidR="00B741F3" w:rsidRPr="00A37396" w:rsidRDefault="00F0724F">
            <w:pPr>
              <w:jc w:val="right"/>
              <w:rPr>
                <w:bCs/>
                <w:sz w:val="20"/>
                <w:szCs w:val="20"/>
              </w:rPr>
            </w:pPr>
            <w:r w:rsidRPr="00A37396">
              <w:rPr>
                <w:bCs/>
                <w:sz w:val="20"/>
                <w:szCs w:val="20"/>
              </w:rPr>
              <w:t>35 135</w:t>
            </w:r>
          </w:p>
        </w:tc>
        <w:tc>
          <w:tcPr>
            <w:tcW w:w="992" w:type="dxa"/>
            <w:shd w:val="clear" w:color="auto" w:fill="auto"/>
            <w:vAlign w:val="bottom"/>
          </w:tcPr>
          <w:p w14:paraId="0C425B1B" w14:textId="77777777" w:rsidR="00B741F3" w:rsidRPr="00A37396" w:rsidRDefault="00F0724F">
            <w:pPr>
              <w:jc w:val="right"/>
              <w:rPr>
                <w:bCs/>
                <w:sz w:val="20"/>
                <w:szCs w:val="20"/>
              </w:rPr>
            </w:pPr>
            <w:r w:rsidRPr="00A37396">
              <w:rPr>
                <w:bCs/>
                <w:sz w:val="20"/>
                <w:szCs w:val="20"/>
              </w:rPr>
              <w:t>50 325</w:t>
            </w:r>
          </w:p>
        </w:tc>
        <w:tc>
          <w:tcPr>
            <w:tcW w:w="880" w:type="dxa"/>
            <w:shd w:val="clear" w:color="auto" w:fill="auto"/>
            <w:vAlign w:val="bottom"/>
          </w:tcPr>
          <w:p w14:paraId="68ADDB52" w14:textId="77777777" w:rsidR="00B741F3" w:rsidRPr="00A37396" w:rsidRDefault="00F0724F">
            <w:pPr>
              <w:jc w:val="right"/>
              <w:rPr>
                <w:bCs/>
                <w:sz w:val="20"/>
                <w:szCs w:val="20"/>
              </w:rPr>
            </w:pPr>
            <w:r w:rsidRPr="00A37396">
              <w:rPr>
                <w:bCs/>
                <w:sz w:val="20"/>
                <w:szCs w:val="20"/>
              </w:rPr>
              <w:t>42 891</w:t>
            </w:r>
          </w:p>
        </w:tc>
        <w:tc>
          <w:tcPr>
            <w:tcW w:w="920" w:type="dxa"/>
            <w:shd w:val="clear" w:color="auto" w:fill="auto"/>
            <w:vAlign w:val="bottom"/>
          </w:tcPr>
          <w:p w14:paraId="70C3C1B0" w14:textId="77777777" w:rsidR="00B741F3" w:rsidRPr="00A37396" w:rsidRDefault="00F0724F">
            <w:pPr>
              <w:jc w:val="right"/>
              <w:rPr>
                <w:bCs/>
                <w:sz w:val="20"/>
                <w:szCs w:val="20"/>
              </w:rPr>
            </w:pPr>
            <w:r w:rsidRPr="00A37396">
              <w:rPr>
                <w:bCs/>
                <w:sz w:val="20"/>
                <w:szCs w:val="20"/>
              </w:rPr>
              <w:t>46 588</w:t>
            </w:r>
          </w:p>
        </w:tc>
        <w:tc>
          <w:tcPr>
            <w:tcW w:w="1053" w:type="dxa"/>
            <w:shd w:val="clear" w:color="auto" w:fill="auto"/>
            <w:vAlign w:val="bottom"/>
          </w:tcPr>
          <w:p w14:paraId="20EA622B" w14:textId="77777777" w:rsidR="00B741F3" w:rsidRPr="00A37396" w:rsidRDefault="00F0724F">
            <w:pPr>
              <w:jc w:val="right"/>
              <w:rPr>
                <w:bCs/>
                <w:color w:val="000000"/>
                <w:sz w:val="20"/>
                <w:szCs w:val="20"/>
              </w:rPr>
            </w:pPr>
            <w:r w:rsidRPr="00A37396">
              <w:rPr>
                <w:bCs/>
                <w:color w:val="000000"/>
                <w:sz w:val="20"/>
                <w:szCs w:val="20"/>
              </w:rPr>
              <w:t xml:space="preserve">  37 348</w:t>
            </w:r>
          </w:p>
        </w:tc>
        <w:tc>
          <w:tcPr>
            <w:tcW w:w="992" w:type="dxa"/>
            <w:shd w:val="clear" w:color="auto" w:fill="auto"/>
            <w:vAlign w:val="bottom"/>
          </w:tcPr>
          <w:p w14:paraId="5AC4CE62" w14:textId="77777777" w:rsidR="00B741F3" w:rsidRPr="00A37396" w:rsidRDefault="00F0724F">
            <w:pPr>
              <w:jc w:val="right"/>
              <w:rPr>
                <w:bCs/>
                <w:color w:val="000000"/>
                <w:sz w:val="20"/>
                <w:szCs w:val="20"/>
              </w:rPr>
            </w:pPr>
            <w:r w:rsidRPr="00A37396">
              <w:rPr>
                <w:bCs/>
                <w:color w:val="000000"/>
                <w:sz w:val="20"/>
                <w:szCs w:val="20"/>
              </w:rPr>
              <w:t xml:space="preserve">  47 433</w:t>
            </w:r>
          </w:p>
        </w:tc>
        <w:tc>
          <w:tcPr>
            <w:tcW w:w="940" w:type="dxa"/>
            <w:shd w:val="clear" w:color="auto" w:fill="auto"/>
            <w:vAlign w:val="center"/>
          </w:tcPr>
          <w:p w14:paraId="4B2E595F" w14:textId="77777777" w:rsidR="00B741F3" w:rsidRPr="00A37396" w:rsidRDefault="00F0724F">
            <w:pPr>
              <w:jc w:val="right"/>
              <w:rPr>
                <w:bCs/>
                <w:color w:val="000000"/>
                <w:sz w:val="20"/>
                <w:szCs w:val="20"/>
              </w:rPr>
            </w:pPr>
            <w:r w:rsidRPr="00A37396">
              <w:rPr>
                <w:bCs/>
                <w:color w:val="000000"/>
                <w:sz w:val="20"/>
                <w:szCs w:val="20"/>
              </w:rPr>
              <w:t>71553</w:t>
            </w:r>
          </w:p>
        </w:tc>
        <w:tc>
          <w:tcPr>
            <w:tcW w:w="1045" w:type="dxa"/>
            <w:shd w:val="clear" w:color="auto" w:fill="auto"/>
            <w:vAlign w:val="center"/>
          </w:tcPr>
          <w:p w14:paraId="4C276E33" w14:textId="77777777" w:rsidR="00B741F3" w:rsidRPr="00A37396" w:rsidRDefault="00F0724F">
            <w:pPr>
              <w:jc w:val="right"/>
              <w:rPr>
                <w:bCs/>
                <w:color w:val="000000"/>
                <w:sz w:val="20"/>
                <w:szCs w:val="20"/>
              </w:rPr>
            </w:pPr>
            <w:r w:rsidRPr="00A37396">
              <w:rPr>
                <w:bCs/>
                <w:color w:val="000000"/>
                <w:sz w:val="20"/>
                <w:szCs w:val="20"/>
              </w:rPr>
              <w:t>73347</w:t>
            </w:r>
          </w:p>
        </w:tc>
      </w:tr>
      <w:tr w:rsidR="0010778A" w:rsidRPr="00A37396" w14:paraId="5D11F6B1" w14:textId="77777777" w:rsidTr="00ED5F09">
        <w:trPr>
          <w:trHeight w:val="20"/>
        </w:trPr>
        <w:tc>
          <w:tcPr>
            <w:tcW w:w="1701" w:type="dxa"/>
            <w:shd w:val="clear" w:color="auto" w:fill="auto"/>
          </w:tcPr>
          <w:p w14:paraId="73A30061" w14:textId="77777777" w:rsidR="00B741F3" w:rsidRPr="00A37396" w:rsidRDefault="00F0724F">
            <w:pPr>
              <w:rPr>
                <w:bCs/>
                <w:sz w:val="20"/>
                <w:szCs w:val="20"/>
              </w:rPr>
            </w:pPr>
            <w:r w:rsidRPr="00A37396">
              <w:rPr>
                <w:bCs/>
                <w:sz w:val="20"/>
                <w:szCs w:val="20"/>
              </w:rPr>
              <w:t>Медеуский</w:t>
            </w:r>
          </w:p>
        </w:tc>
        <w:tc>
          <w:tcPr>
            <w:tcW w:w="993" w:type="dxa"/>
            <w:shd w:val="clear" w:color="auto" w:fill="auto"/>
            <w:vAlign w:val="bottom"/>
          </w:tcPr>
          <w:p w14:paraId="4F528C10" w14:textId="77777777" w:rsidR="00B741F3" w:rsidRPr="00A37396" w:rsidRDefault="00F0724F">
            <w:pPr>
              <w:jc w:val="right"/>
              <w:rPr>
                <w:bCs/>
                <w:color w:val="000000"/>
                <w:sz w:val="20"/>
                <w:szCs w:val="20"/>
              </w:rPr>
            </w:pPr>
            <w:r w:rsidRPr="00A37396">
              <w:rPr>
                <w:bCs/>
                <w:color w:val="000000"/>
                <w:sz w:val="20"/>
                <w:szCs w:val="20"/>
              </w:rPr>
              <w:t>86 894</w:t>
            </w:r>
          </w:p>
        </w:tc>
        <w:tc>
          <w:tcPr>
            <w:tcW w:w="992" w:type="dxa"/>
            <w:shd w:val="clear" w:color="auto" w:fill="auto"/>
            <w:vAlign w:val="bottom"/>
          </w:tcPr>
          <w:p w14:paraId="2CD42133" w14:textId="77777777" w:rsidR="00B741F3" w:rsidRPr="00A37396" w:rsidRDefault="00F0724F">
            <w:pPr>
              <w:jc w:val="right"/>
              <w:rPr>
                <w:bCs/>
                <w:color w:val="000000"/>
                <w:sz w:val="20"/>
                <w:szCs w:val="20"/>
              </w:rPr>
            </w:pPr>
            <w:r w:rsidRPr="00A37396">
              <w:rPr>
                <w:bCs/>
                <w:color w:val="000000"/>
                <w:sz w:val="20"/>
                <w:szCs w:val="20"/>
              </w:rPr>
              <w:t>74 440</w:t>
            </w:r>
          </w:p>
        </w:tc>
        <w:tc>
          <w:tcPr>
            <w:tcW w:w="992" w:type="dxa"/>
            <w:shd w:val="clear" w:color="auto" w:fill="auto"/>
            <w:vAlign w:val="bottom"/>
          </w:tcPr>
          <w:p w14:paraId="610A5DC5" w14:textId="77777777" w:rsidR="00B741F3" w:rsidRPr="00A37396" w:rsidRDefault="00F0724F">
            <w:pPr>
              <w:jc w:val="right"/>
              <w:rPr>
                <w:bCs/>
                <w:color w:val="000000"/>
                <w:sz w:val="20"/>
                <w:szCs w:val="20"/>
              </w:rPr>
            </w:pPr>
            <w:r w:rsidRPr="00A37396">
              <w:rPr>
                <w:bCs/>
                <w:color w:val="000000"/>
                <w:sz w:val="20"/>
                <w:szCs w:val="20"/>
              </w:rPr>
              <w:t>94 444</w:t>
            </w:r>
          </w:p>
        </w:tc>
        <w:tc>
          <w:tcPr>
            <w:tcW w:w="992" w:type="dxa"/>
            <w:shd w:val="clear" w:color="auto" w:fill="auto"/>
            <w:vAlign w:val="bottom"/>
          </w:tcPr>
          <w:p w14:paraId="65BC29E7" w14:textId="77777777" w:rsidR="00B741F3" w:rsidRPr="00A37396" w:rsidRDefault="00F0724F">
            <w:pPr>
              <w:jc w:val="right"/>
              <w:rPr>
                <w:bCs/>
                <w:color w:val="000000"/>
                <w:sz w:val="20"/>
                <w:szCs w:val="20"/>
              </w:rPr>
            </w:pPr>
            <w:r w:rsidRPr="00A37396">
              <w:rPr>
                <w:bCs/>
                <w:color w:val="000000"/>
                <w:sz w:val="20"/>
                <w:szCs w:val="20"/>
              </w:rPr>
              <w:t>106 620</w:t>
            </w:r>
          </w:p>
        </w:tc>
        <w:tc>
          <w:tcPr>
            <w:tcW w:w="993" w:type="dxa"/>
            <w:shd w:val="clear" w:color="auto" w:fill="auto"/>
            <w:vAlign w:val="bottom"/>
          </w:tcPr>
          <w:p w14:paraId="7EA06CDD" w14:textId="77777777" w:rsidR="00B741F3" w:rsidRPr="00A37396" w:rsidRDefault="00F0724F">
            <w:pPr>
              <w:jc w:val="right"/>
              <w:rPr>
                <w:bCs/>
                <w:color w:val="000000"/>
                <w:sz w:val="20"/>
                <w:szCs w:val="20"/>
              </w:rPr>
            </w:pPr>
            <w:r w:rsidRPr="00A37396">
              <w:rPr>
                <w:bCs/>
                <w:color w:val="000000"/>
                <w:sz w:val="20"/>
                <w:szCs w:val="20"/>
              </w:rPr>
              <w:t>96 539</w:t>
            </w:r>
          </w:p>
        </w:tc>
        <w:tc>
          <w:tcPr>
            <w:tcW w:w="992" w:type="dxa"/>
            <w:shd w:val="clear" w:color="auto" w:fill="auto"/>
            <w:vAlign w:val="bottom"/>
          </w:tcPr>
          <w:p w14:paraId="6B7D5457" w14:textId="77777777" w:rsidR="00B741F3" w:rsidRPr="00A37396" w:rsidRDefault="00F0724F">
            <w:pPr>
              <w:jc w:val="right"/>
              <w:rPr>
                <w:bCs/>
                <w:sz w:val="20"/>
                <w:szCs w:val="20"/>
              </w:rPr>
            </w:pPr>
            <w:r w:rsidRPr="00A37396">
              <w:rPr>
                <w:bCs/>
                <w:sz w:val="20"/>
                <w:szCs w:val="20"/>
              </w:rPr>
              <w:t>106 437</w:t>
            </w:r>
          </w:p>
        </w:tc>
        <w:tc>
          <w:tcPr>
            <w:tcW w:w="992" w:type="dxa"/>
            <w:shd w:val="clear" w:color="auto" w:fill="auto"/>
            <w:vAlign w:val="bottom"/>
          </w:tcPr>
          <w:p w14:paraId="421989C3" w14:textId="77777777" w:rsidR="00B741F3" w:rsidRPr="00A37396" w:rsidRDefault="00F0724F">
            <w:pPr>
              <w:jc w:val="right"/>
              <w:rPr>
                <w:bCs/>
                <w:sz w:val="20"/>
                <w:szCs w:val="20"/>
              </w:rPr>
            </w:pPr>
            <w:r w:rsidRPr="00A37396">
              <w:rPr>
                <w:bCs/>
                <w:sz w:val="20"/>
                <w:szCs w:val="20"/>
              </w:rPr>
              <w:t>119 941</w:t>
            </w:r>
          </w:p>
        </w:tc>
        <w:tc>
          <w:tcPr>
            <w:tcW w:w="880" w:type="dxa"/>
            <w:shd w:val="clear" w:color="auto" w:fill="auto"/>
            <w:vAlign w:val="bottom"/>
          </w:tcPr>
          <w:p w14:paraId="68C6D6ED" w14:textId="77777777" w:rsidR="00B741F3" w:rsidRPr="00A37396" w:rsidRDefault="00F0724F">
            <w:pPr>
              <w:jc w:val="right"/>
              <w:rPr>
                <w:bCs/>
                <w:sz w:val="20"/>
                <w:szCs w:val="20"/>
              </w:rPr>
            </w:pPr>
            <w:r w:rsidRPr="00A37396">
              <w:rPr>
                <w:bCs/>
                <w:sz w:val="20"/>
                <w:szCs w:val="20"/>
              </w:rPr>
              <w:t>117 147</w:t>
            </w:r>
          </w:p>
        </w:tc>
        <w:tc>
          <w:tcPr>
            <w:tcW w:w="920" w:type="dxa"/>
            <w:shd w:val="clear" w:color="auto" w:fill="auto"/>
            <w:vAlign w:val="bottom"/>
          </w:tcPr>
          <w:p w14:paraId="2F30412D" w14:textId="77777777" w:rsidR="00B741F3" w:rsidRPr="00A37396" w:rsidRDefault="00F0724F">
            <w:pPr>
              <w:jc w:val="right"/>
              <w:rPr>
                <w:bCs/>
                <w:sz w:val="20"/>
                <w:szCs w:val="20"/>
              </w:rPr>
            </w:pPr>
            <w:r w:rsidRPr="00A37396">
              <w:rPr>
                <w:bCs/>
                <w:sz w:val="20"/>
                <w:szCs w:val="20"/>
              </w:rPr>
              <w:t>162 234</w:t>
            </w:r>
          </w:p>
        </w:tc>
        <w:tc>
          <w:tcPr>
            <w:tcW w:w="1053" w:type="dxa"/>
            <w:shd w:val="clear" w:color="auto" w:fill="auto"/>
            <w:vAlign w:val="bottom"/>
          </w:tcPr>
          <w:p w14:paraId="69413795" w14:textId="77777777" w:rsidR="00B741F3" w:rsidRPr="00A37396" w:rsidRDefault="00F0724F">
            <w:pPr>
              <w:jc w:val="right"/>
              <w:rPr>
                <w:bCs/>
                <w:color w:val="000000"/>
                <w:sz w:val="20"/>
                <w:szCs w:val="20"/>
              </w:rPr>
            </w:pPr>
            <w:r w:rsidRPr="00A37396">
              <w:rPr>
                <w:bCs/>
                <w:color w:val="000000"/>
                <w:sz w:val="20"/>
                <w:szCs w:val="20"/>
              </w:rPr>
              <w:t xml:space="preserve">  170 669</w:t>
            </w:r>
          </w:p>
        </w:tc>
        <w:tc>
          <w:tcPr>
            <w:tcW w:w="992" w:type="dxa"/>
            <w:shd w:val="clear" w:color="auto" w:fill="auto"/>
            <w:vAlign w:val="bottom"/>
          </w:tcPr>
          <w:p w14:paraId="05FE3FFA" w14:textId="77777777" w:rsidR="00B741F3" w:rsidRPr="00A37396" w:rsidRDefault="00F0724F">
            <w:pPr>
              <w:jc w:val="right"/>
              <w:rPr>
                <w:bCs/>
                <w:color w:val="000000"/>
                <w:sz w:val="20"/>
                <w:szCs w:val="20"/>
              </w:rPr>
            </w:pPr>
            <w:r w:rsidRPr="00A37396">
              <w:rPr>
                <w:bCs/>
                <w:color w:val="000000"/>
                <w:sz w:val="20"/>
                <w:szCs w:val="20"/>
              </w:rPr>
              <w:t xml:space="preserve">  165 353</w:t>
            </w:r>
          </w:p>
        </w:tc>
        <w:tc>
          <w:tcPr>
            <w:tcW w:w="940" w:type="dxa"/>
            <w:shd w:val="clear" w:color="auto" w:fill="auto"/>
            <w:vAlign w:val="center"/>
          </w:tcPr>
          <w:p w14:paraId="05E8FC11" w14:textId="77777777" w:rsidR="00B741F3" w:rsidRPr="00A37396" w:rsidRDefault="00F0724F">
            <w:pPr>
              <w:jc w:val="right"/>
              <w:rPr>
                <w:bCs/>
                <w:color w:val="000000"/>
                <w:sz w:val="20"/>
                <w:szCs w:val="20"/>
              </w:rPr>
            </w:pPr>
            <w:r w:rsidRPr="00A37396">
              <w:rPr>
                <w:bCs/>
                <w:color w:val="000000"/>
                <w:sz w:val="20"/>
                <w:szCs w:val="20"/>
              </w:rPr>
              <w:t>188465</w:t>
            </w:r>
          </w:p>
        </w:tc>
        <w:tc>
          <w:tcPr>
            <w:tcW w:w="1045" w:type="dxa"/>
            <w:shd w:val="clear" w:color="auto" w:fill="auto"/>
            <w:vAlign w:val="center"/>
          </w:tcPr>
          <w:p w14:paraId="561ACC06" w14:textId="77777777" w:rsidR="00B741F3" w:rsidRPr="00A37396" w:rsidRDefault="00F0724F">
            <w:pPr>
              <w:jc w:val="right"/>
              <w:rPr>
                <w:bCs/>
                <w:color w:val="000000"/>
                <w:sz w:val="20"/>
                <w:szCs w:val="20"/>
              </w:rPr>
            </w:pPr>
            <w:r w:rsidRPr="00A37396">
              <w:rPr>
                <w:bCs/>
                <w:color w:val="000000"/>
                <w:sz w:val="20"/>
                <w:szCs w:val="20"/>
              </w:rPr>
              <w:t>269312</w:t>
            </w:r>
          </w:p>
        </w:tc>
      </w:tr>
      <w:tr w:rsidR="0010778A" w:rsidRPr="00A37396" w14:paraId="1CF4F55B" w14:textId="77777777" w:rsidTr="00ED5F09">
        <w:trPr>
          <w:trHeight w:val="20"/>
        </w:trPr>
        <w:tc>
          <w:tcPr>
            <w:tcW w:w="1701" w:type="dxa"/>
            <w:shd w:val="clear" w:color="auto" w:fill="auto"/>
          </w:tcPr>
          <w:p w14:paraId="1531CF74" w14:textId="77777777" w:rsidR="00B741F3" w:rsidRPr="00A37396" w:rsidRDefault="00F0724F">
            <w:pPr>
              <w:rPr>
                <w:bCs/>
                <w:sz w:val="20"/>
                <w:szCs w:val="20"/>
              </w:rPr>
            </w:pPr>
            <w:r w:rsidRPr="00A37396">
              <w:rPr>
                <w:bCs/>
                <w:sz w:val="20"/>
                <w:szCs w:val="20"/>
              </w:rPr>
              <w:t>Наурызбайский</w:t>
            </w:r>
          </w:p>
        </w:tc>
        <w:tc>
          <w:tcPr>
            <w:tcW w:w="993" w:type="dxa"/>
            <w:shd w:val="clear" w:color="auto" w:fill="auto"/>
            <w:vAlign w:val="bottom"/>
          </w:tcPr>
          <w:p w14:paraId="32F03EE0" w14:textId="77777777" w:rsidR="00B741F3" w:rsidRPr="00A37396" w:rsidRDefault="00F0724F">
            <w:pPr>
              <w:jc w:val="right"/>
              <w:rPr>
                <w:bCs/>
                <w:color w:val="000000"/>
                <w:sz w:val="20"/>
                <w:szCs w:val="20"/>
              </w:rPr>
            </w:pPr>
            <w:r w:rsidRPr="00A37396">
              <w:rPr>
                <w:bCs/>
                <w:color w:val="000000"/>
                <w:sz w:val="20"/>
                <w:szCs w:val="20"/>
              </w:rPr>
              <w:t>-</w:t>
            </w:r>
          </w:p>
        </w:tc>
        <w:tc>
          <w:tcPr>
            <w:tcW w:w="992" w:type="dxa"/>
            <w:shd w:val="clear" w:color="auto" w:fill="auto"/>
            <w:vAlign w:val="bottom"/>
          </w:tcPr>
          <w:p w14:paraId="45A8F7E2" w14:textId="77777777" w:rsidR="00B741F3" w:rsidRPr="00A37396" w:rsidRDefault="00F0724F">
            <w:pPr>
              <w:jc w:val="right"/>
              <w:rPr>
                <w:bCs/>
                <w:color w:val="000000"/>
                <w:sz w:val="20"/>
                <w:szCs w:val="20"/>
              </w:rPr>
            </w:pPr>
            <w:r w:rsidRPr="00A37396">
              <w:rPr>
                <w:bCs/>
                <w:color w:val="000000"/>
                <w:sz w:val="20"/>
                <w:szCs w:val="20"/>
              </w:rPr>
              <w:t>-</w:t>
            </w:r>
          </w:p>
        </w:tc>
        <w:tc>
          <w:tcPr>
            <w:tcW w:w="992" w:type="dxa"/>
            <w:shd w:val="clear" w:color="auto" w:fill="auto"/>
            <w:vAlign w:val="bottom"/>
          </w:tcPr>
          <w:p w14:paraId="7E3A7124" w14:textId="77777777" w:rsidR="00B741F3" w:rsidRPr="00A37396" w:rsidRDefault="00F0724F">
            <w:pPr>
              <w:jc w:val="right"/>
              <w:rPr>
                <w:bCs/>
                <w:color w:val="000000"/>
                <w:sz w:val="20"/>
                <w:szCs w:val="20"/>
              </w:rPr>
            </w:pPr>
            <w:r w:rsidRPr="00A37396">
              <w:rPr>
                <w:bCs/>
                <w:color w:val="000000"/>
                <w:sz w:val="20"/>
                <w:szCs w:val="20"/>
              </w:rPr>
              <w:t>-</w:t>
            </w:r>
          </w:p>
        </w:tc>
        <w:tc>
          <w:tcPr>
            <w:tcW w:w="992" w:type="dxa"/>
            <w:shd w:val="clear" w:color="auto" w:fill="auto"/>
            <w:vAlign w:val="bottom"/>
          </w:tcPr>
          <w:p w14:paraId="23135C54" w14:textId="77777777" w:rsidR="00B741F3" w:rsidRPr="00A37396" w:rsidRDefault="00F0724F">
            <w:pPr>
              <w:jc w:val="right"/>
              <w:rPr>
                <w:bCs/>
                <w:color w:val="000000"/>
                <w:sz w:val="20"/>
                <w:szCs w:val="20"/>
              </w:rPr>
            </w:pPr>
            <w:r w:rsidRPr="00A37396">
              <w:rPr>
                <w:bCs/>
                <w:color w:val="000000"/>
                <w:sz w:val="20"/>
                <w:szCs w:val="20"/>
              </w:rPr>
              <w:t>-</w:t>
            </w:r>
          </w:p>
        </w:tc>
        <w:tc>
          <w:tcPr>
            <w:tcW w:w="993" w:type="dxa"/>
            <w:shd w:val="clear" w:color="auto" w:fill="auto"/>
            <w:vAlign w:val="bottom"/>
          </w:tcPr>
          <w:p w14:paraId="38C9CBB9" w14:textId="77777777" w:rsidR="00B741F3" w:rsidRPr="00A37396" w:rsidRDefault="00F0724F">
            <w:pPr>
              <w:jc w:val="right"/>
              <w:rPr>
                <w:bCs/>
                <w:color w:val="000000"/>
                <w:sz w:val="20"/>
                <w:szCs w:val="20"/>
              </w:rPr>
            </w:pPr>
            <w:r w:rsidRPr="00A37396">
              <w:rPr>
                <w:bCs/>
                <w:color w:val="000000"/>
                <w:sz w:val="20"/>
                <w:szCs w:val="20"/>
              </w:rPr>
              <w:t>15 372</w:t>
            </w:r>
          </w:p>
        </w:tc>
        <w:tc>
          <w:tcPr>
            <w:tcW w:w="992" w:type="dxa"/>
            <w:shd w:val="clear" w:color="auto" w:fill="auto"/>
            <w:vAlign w:val="bottom"/>
          </w:tcPr>
          <w:p w14:paraId="30993D71" w14:textId="77777777" w:rsidR="00B741F3" w:rsidRPr="00A37396" w:rsidRDefault="00F0724F">
            <w:pPr>
              <w:jc w:val="right"/>
              <w:rPr>
                <w:bCs/>
                <w:sz w:val="20"/>
                <w:szCs w:val="20"/>
              </w:rPr>
            </w:pPr>
            <w:r w:rsidRPr="00A37396">
              <w:rPr>
                <w:bCs/>
                <w:sz w:val="20"/>
                <w:szCs w:val="20"/>
              </w:rPr>
              <w:t>7 345</w:t>
            </w:r>
          </w:p>
        </w:tc>
        <w:tc>
          <w:tcPr>
            <w:tcW w:w="992" w:type="dxa"/>
            <w:shd w:val="clear" w:color="auto" w:fill="auto"/>
            <w:vAlign w:val="bottom"/>
          </w:tcPr>
          <w:p w14:paraId="01D6EB9A" w14:textId="77777777" w:rsidR="00B741F3" w:rsidRPr="00A37396" w:rsidRDefault="00F0724F">
            <w:pPr>
              <w:jc w:val="right"/>
              <w:rPr>
                <w:bCs/>
                <w:sz w:val="20"/>
                <w:szCs w:val="20"/>
              </w:rPr>
            </w:pPr>
            <w:r w:rsidRPr="00A37396">
              <w:rPr>
                <w:bCs/>
                <w:sz w:val="20"/>
                <w:szCs w:val="20"/>
              </w:rPr>
              <w:t>21 990</w:t>
            </w:r>
          </w:p>
        </w:tc>
        <w:tc>
          <w:tcPr>
            <w:tcW w:w="880" w:type="dxa"/>
            <w:shd w:val="clear" w:color="auto" w:fill="auto"/>
            <w:vAlign w:val="bottom"/>
          </w:tcPr>
          <w:p w14:paraId="2D19145D" w14:textId="77777777" w:rsidR="00B741F3" w:rsidRPr="00A37396" w:rsidRDefault="00F0724F">
            <w:pPr>
              <w:jc w:val="right"/>
              <w:rPr>
                <w:bCs/>
                <w:sz w:val="20"/>
                <w:szCs w:val="20"/>
              </w:rPr>
            </w:pPr>
            <w:r w:rsidRPr="00A37396">
              <w:rPr>
                <w:bCs/>
                <w:sz w:val="20"/>
                <w:szCs w:val="20"/>
              </w:rPr>
              <w:t>30 904</w:t>
            </w:r>
          </w:p>
        </w:tc>
        <w:tc>
          <w:tcPr>
            <w:tcW w:w="920" w:type="dxa"/>
            <w:shd w:val="clear" w:color="auto" w:fill="auto"/>
            <w:vAlign w:val="bottom"/>
          </w:tcPr>
          <w:p w14:paraId="362F0E14" w14:textId="77777777" w:rsidR="00B741F3" w:rsidRPr="00A37396" w:rsidRDefault="00F0724F">
            <w:pPr>
              <w:jc w:val="right"/>
              <w:rPr>
                <w:bCs/>
                <w:sz w:val="20"/>
                <w:szCs w:val="20"/>
              </w:rPr>
            </w:pPr>
            <w:r w:rsidRPr="00A37396">
              <w:rPr>
                <w:bCs/>
                <w:sz w:val="20"/>
                <w:szCs w:val="20"/>
              </w:rPr>
              <w:t>37 569</w:t>
            </w:r>
          </w:p>
        </w:tc>
        <w:tc>
          <w:tcPr>
            <w:tcW w:w="1053" w:type="dxa"/>
            <w:shd w:val="clear" w:color="auto" w:fill="auto"/>
            <w:vAlign w:val="bottom"/>
          </w:tcPr>
          <w:p w14:paraId="463BDB06" w14:textId="77777777" w:rsidR="00B741F3" w:rsidRPr="00A37396" w:rsidRDefault="00F0724F">
            <w:pPr>
              <w:jc w:val="right"/>
              <w:rPr>
                <w:bCs/>
                <w:color w:val="000000"/>
                <w:sz w:val="20"/>
                <w:szCs w:val="20"/>
              </w:rPr>
            </w:pPr>
            <w:r w:rsidRPr="00A37396">
              <w:rPr>
                <w:bCs/>
                <w:color w:val="000000"/>
                <w:sz w:val="20"/>
                <w:szCs w:val="20"/>
              </w:rPr>
              <w:t xml:space="preserve">  43 973</w:t>
            </w:r>
          </w:p>
        </w:tc>
        <w:tc>
          <w:tcPr>
            <w:tcW w:w="992" w:type="dxa"/>
            <w:shd w:val="clear" w:color="auto" w:fill="auto"/>
            <w:vAlign w:val="bottom"/>
          </w:tcPr>
          <w:p w14:paraId="014E5325" w14:textId="77777777" w:rsidR="00B741F3" w:rsidRPr="00A37396" w:rsidRDefault="00F0724F">
            <w:pPr>
              <w:jc w:val="right"/>
              <w:rPr>
                <w:bCs/>
                <w:color w:val="000000"/>
                <w:sz w:val="20"/>
                <w:szCs w:val="20"/>
              </w:rPr>
            </w:pPr>
            <w:r w:rsidRPr="00A37396">
              <w:rPr>
                <w:bCs/>
                <w:color w:val="000000"/>
                <w:sz w:val="20"/>
                <w:szCs w:val="20"/>
              </w:rPr>
              <w:t xml:space="preserve">  129 617</w:t>
            </w:r>
          </w:p>
        </w:tc>
        <w:tc>
          <w:tcPr>
            <w:tcW w:w="940" w:type="dxa"/>
            <w:shd w:val="clear" w:color="auto" w:fill="auto"/>
            <w:vAlign w:val="center"/>
          </w:tcPr>
          <w:p w14:paraId="34D85D60" w14:textId="77777777" w:rsidR="00B741F3" w:rsidRPr="00A37396" w:rsidRDefault="00F0724F">
            <w:pPr>
              <w:jc w:val="right"/>
              <w:rPr>
                <w:bCs/>
                <w:color w:val="000000"/>
                <w:sz w:val="20"/>
                <w:szCs w:val="20"/>
              </w:rPr>
            </w:pPr>
            <w:r w:rsidRPr="00A37396">
              <w:rPr>
                <w:bCs/>
                <w:color w:val="000000"/>
                <w:sz w:val="20"/>
                <w:szCs w:val="20"/>
              </w:rPr>
              <w:t>128132</w:t>
            </w:r>
          </w:p>
        </w:tc>
        <w:tc>
          <w:tcPr>
            <w:tcW w:w="1045" w:type="dxa"/>
            <w:shd w:val="clear" w:color="auto" w:fill="auto"/>
            <w:vAlign w:val="center"/>
          </w:tcPr>
          <w:p w14:paraId="6B8308C9" w14:textId="77777777" w:rsidR="00B741F3" w:rsidRPr="00A37396" w:rsidRDefault="00F0724F">
            <w:pPr>
              <w:jc w:val="right"/>
              <w:rPr>
                <w:bCs/>
                <w:color w:val="000000"/>
                <w:sz w:val="20"/>
                <w:szCs w:val="20"/>
              </w:rPr>
            </w:pPr>
            <w:r w:rsidRPr="00A37396">
              <w:rPr>
                <w:bCs/>
                <w:color w:val="000000"/>
                <w:sz w:val="20"/>
                <w:szCs w:val="20"/>
              </w:rPr>
              <w:t>133545</w:t>
            </w:r>
          </w:p>
        </w:tc>
      </w:tr>
      <w:tr w:rsidR="0010778A" w:rsidRPr="00A37396" w14:paraId="194BD2DC" w14:textId="77777777" w:rsidTr="00ED5F09">
        <w:trPr>
          <w:trHeight w:val="427"/>
        </w:trPr>
        <w:tc>
          <w:tcPr>
            <w:tcW w:w="1701" w:type="dxa"/>
            <w:shd w:val="clear" w:color="auto" w:fill="auto"/>
          </w:tcPr>
          <w:p w14:paraId="7C75562F" w14:textId="77777777" w:rsidR="00B741F3" w:rsidRPr="00A37396" w:rsidRDefault="00F0724F">
            <w:pPr>
              <w:rPr>
                <w:bCs/>
                <w:sz w:val="20"/>
                <w:szCs w:val="20"/>
              </w:rPr>
            </w:pPr>
            <w:r w:rsidRPr="00A37396">
              <w:rPr>
                <w:bCs/>
                <w:sz w:val="20"/>
                <w:szCs w:val="20"/>
              </w:rPr>
              <w:t>Турксибский</w:t>
            </w:r>
          </w:p>
        </w:tc>
        <w:tc>
          <w:tcPr>
            <w:tcW w:w="993" w:type="dxa"/>
            <w:shd w:val="clear" w:color="auto" w:fill="auto"/>
            <w:vAlign w:val="bottom"/>
          </w:tcPr>
          <w:p w14:paraId="3C7836C5" w14:textId="77777777" w:rsidR="00B741F3" w:rsidRPr="00A37396" w:rsidRDefault="00F0724F">
            <w:pPr>
              <w:jc w:val="right"/>
              <w:rPr>
                <w:bCs/>
                <w:color w:val="000000"/>
                <w:sz w:val="20"/>
                <w:szCs w:val="20"/>
              </w:rPr>
            </w:pPr>
            <w:r w:rsidRPr="00A37396">
              <w:rPr>
                <w:bCs/>
                <w:color w:val="000000"/>
                <w:sz w:val="20"/>
                <w:szCs w:val="20"/>
              </w:rPr>
              <w:t>20 742</w:t>
            </w:r>
          </w:p>
        </w:tc>
        <w:tc>
          <w:tcPr>
            <w:tcW w:w="992" w:type="dxa"/>
            <w:shd w:val="clear" w:color="auto" w:fill="auto"/>
            <w:vAlign w:val="bottom"/>
          </w:tcPr>
          <w:p w14:paraId="6AD9FA68" w14:textId="77777777" w:rsidR="00B741F3" w:rsidRPr="00A37396" w:rsidRDefault="00F0724F">
            <w:pPr>
              <w:jc w:val="right"/>
              <w:rPr>
                <w:bCs/>
                <w:color w:val="000000"/>
                <w:sz w:val="20"/>
                <w:szCs w:val="20"/>
              </w:rPr>
            </w:pPr>
            <w:r w:rsidRPr="00A37396">
              <w:rPr>
                <w:bCs/>
                <w:color w:val="000000"/>
                <w:sz w:val="20"/>
                <w:szCs w:val="20"/>
              </w:rPr>
              <w:t>25 372</w:t>
            </w:r>
          </w:p>
        </w:tc>
        <w:tc>
          <w:tcPr>
            <w:tcW w:w="992" w:type="dxa"/>
            <w:shd w:val="clear" w:color="auto" w:fill="auto"/>
            <w:vAlign w:val="bottom"/>
          </w:tcPr>
          <w:p w14:paraId="476855A0" w14:textId="77777777" w:rsidR="00B741F3" w:rsidRPr="00A37396" w:rsidRDefault="00F0724F">
            <w:pPr>
              <w:jc w:val="right"/>
              <w:rPr>
                <w:bCs/>
                <w:color w:val="000000"/>
                <w:sz w:val="20"/>
                <w:szCs w:val="20"/>
              </w:rPr>
            </w:pPr>
            <w:r w:rsidRPr="00A37396">
              <w:rPr>
                <w:bCs/>
                <w:color w:val="000000"/>
                <w:sz w:val="20"/>
                <w:szCs w:val="20"/>
              </w:rPr>
              <w:t>41 705</w:t>
            </w:r>
          </w:p>
        </w:tc>
        <w:tc>
          <w:tcPr>
            <w:tcW w:w="992" w:type="dxa"/>
            <w:shd w:val="clear" w:color="auto" w:fill="auto"/>
            <w:vAlign w:val="bottom"/>
          </w:tcPr>
          <w:p w14:paraId="08A9BFE8" w14:textId="77777777" w:rsidR="00B741F3" w:rsidRPr="00A37396" w:rsidRDefault="00F0724F">
            <w:pPr>
              <w:jc w:val="right"/>
              <w:rPr>
                <w:bCs/>
                <w:color w:val="000000"/>
                <w:sz w:val="20"/>
                <w:szCs w:val="20"/>
              </w:rPr>
            </w:pPr>
            <w:r w:rsidRPr="00A37396">
              <w:rPr>
                <w:bCs/>
                <w:color w:val="000000"/>
                <w:sz w:val="20"/>
                <w:szCs w:val="20"/>
              </w:rPr>
              <w:t>73 072</w:t>
            </w:r>
          </w:p>
        </w:tc>
        <w:tc>
          <w:tcPr>
            <w:tcW w:w="993" w:type="dxa"/>
            <w:shd w:val="clear" w:color="auto" w:fill="auto"/>
            <w:vAlign w:val="bottom"/>
          </w:tcPr>
          <w:p w14:paraId="7333E685" w14:textId="77777777" w:rsidR="00B741F3" w:rsidRPr="00A37396" w:rsidRDefault="00F0724F">
            <w:pPr>
              <w:jc w:val="right"/>
              <w:rPr>
                <w:bCs/>
                <w:color w:val="000000"/>
                <w:sz w:val="20"/>
                <w:szCs w:val="20"/>
              </w:rPr>
            </w:pPr>
            <w:r w:rsidRPr="00A37396">
              <w:rPr>
                <w:bCs/>
                <w:color w:val="000000"/>
                <w:sz w:val="20"/>
                <w:szCs w:val="20"/>
              </w:rPr>
              <w:t>44 126</w:t>
            </w:r>
          </w:p>
        </w:tc>
        <w:tc>
          <w:tcPr>
            <w:tcW w:w="992" w:type="dxa"/>
            <w:shd w:val="clear" w:color="auto" w:fill="auto"/>
            <w:vAlign w:val="bottom"/>
          </w:tcPr>
          <w:p w14:paraId="291F61D9" w14:textId="77777777" w:rsidR="00B741F3" w:rsidRPr="00A37396" w:rsidRDefault="00F0724F">
            <w:pPr>
              <w:jc w:val="right"/>
              <w:rPr>
                <w:bCs/>
                <w:sz w:val="20"/>
                <w:szCs w:val="20"/>
              </w:rPr>
            </w:pPr>
            <w:r w:rsidRPr="00A37396">
              <w:rPr>
                <w:bCs/>
                <w:sz w:val="20"/>
                <w:szCs w:val="20"/>
              </w:rPr>
              <w:t>37 467</w:t>
            </w:r>
          </w:p>
        </w:tc>
        <w:tc>
          <w:tcPr>
            <w:tcW w:w="992" w:type="dxa"/>
            <w:shd w:val="clear" w:color="auto" w:fill="auto"/>
            <w:vAlign w:val="bottom"/>
          </w:tcPr>
          <w:p w14:paraId="33F97A1B" w14:textId="77777777" w:rsidR="00B741F3" w:rsidRPr="00A37396" w:rsidRDefault="00F0724F">
            <w:pPr>
              <w:jc w:val="right"/>
              <w:rPr>
                <w:bCs/>
                <w:sz w:val="20"/>
                <w:szCs w:val="20"/>
              </w:rPr>
            </w:pPr>
            <w:r w:rsidRPr="00A37396">
              <w:rPr>
                <w:bCs/>
                <w:sz w:val="20"/>
                <w:szCs w:val="20"/>
              </w:rPr>
              <w:t>54 137</w:t>
            </w:r>
          </w:p>
        </w:tc>
        <w:tc>
          <w:tcPr>
            <w:tcW w:w="880" w:type="dxa"/>
            <w:shd w:val="clear" w:color="auto" w:fill="auto"/>
            <w:vAlign w:val="bottom"/>
          </w:tcPr>
          <w:p w14:paraId="04CE2119" w14:textId="77777777" w:rsidR="00B741F3" w:rsidRPr="00A37396" w:rsidRDefault="00F0724F">
            <w:pPr>
              <w:jc w:val="right"/>
              <w:rPr>
                <w:bCs/>
                <w:sz w:val="20"/>
                <w:szCs w:val="20"/>
              </w:rPr>
            </w:pPr>
            <w:r w:rsidRPr="00A37396">
              <w:rPr>
                <w:bCs/>
                <w:sz w:val="20"/>
                <w:szCs w:val="20"/>
              </w:rPr>
              <w:t>67 213</w:t>
            </w:r>
          </w:p>
        </w:tc>
        <w:tc>
          <w:tcPr>
            <w:tcW w:w="920" w:type="dxa"/>
            <w:shd w:val="clear" w:color="auto" w:fill="auto"/>
            <w:vAlign w:val="bottom"/>
          </w:tcPr>
          <w:p w14:paraId="72D873E7" w14:textId="77777777" w:rsidR="00B741F3" w:rsidRPr="00A37396" w:rsidRDefault="00F0724F">
            <w:pPr>
              <w:jc w:val="right"/>
              <w:rPr>
                <w:bCs/>
                <w:sz w:val="20"/>
                <w:szCs w:val="20"/>
              </w:rPr>
            </w:pPr>
            <w:r w:rsidRPr="00A37396">
              <w:rPr>
                <w:bCs/>
                <w:sz w:val="20"/>
                <w:szCs w:val="20"/>
              </w:rPr>
              <w:t>52 858</w:t>
            </w:r>
          </w:p>
        </w:tc>
        <w:tc>
          <w:tcPr>
            <w:tcW w:w="1053" w:type="dxa"/>
            <w:shd w:val="clear" w:color="auto" w:fill="auto"/>
            <w:vAlign w:val="bottom"/>
          </w:tcPr>
          <w:p w14:paraId="74E34B1E" w14:textId="77777777" w:rsidR="00B741F3" w:rsidRPr="00A37396" w:rsidRDefault="00F0724F">
            <w:pPr>
              <w:jc w:val="right"/>
              <w:rPr>
                <w:bCs/>
                <w:color w:val="000000"/>
                <w:sz w:val="20"/>
                <w:szCs w:val="20"/>
              </w:rPr>
            </w:pPr>
            <w:r w:rsidRPr="00A37396">
              <w:rPr>
                <w:bCs/>
                <w:color w:val="000000"/>
                <w:sz w:val="20"/>
                <w:szCs w:val="20"/>
              </w:rPr>
              <w:t xml:space="preserve">  71 263</w:t>
            </w:r>
          </w:p>
        </w:tc>
        <w:tc>
          <w:tcPr>
            <w:tcW w:w="992" w:type="dxa"/>
            <w:shd w:val="clear" w:color="auto" w:fill="auto"/>
            <w:vAlign w:val="bottom"/>
          </w:tcPr>
          <w:p w14:paraId="4EC5B4CF" w14:textId="77777777" w:rsidR="00B741F3" w:rsidRPr="00A37396" w:rsidRDefault="00F0724F">
            <w:pPr>
              <w:jc w:val="right"/>
              <w:rPr>
                <w:bCs/>
                <w:color w:val="000000"/>
                <w:sz w:val="20"/>
                <w:szCs w:val="20"/>
              </w:rPr>
            </w:pPr>
            <w:r w:rsidRPr="00A37396">
              <w:rPr>
                <w:bCs/>
                <w:color w:val="000000"/>
                <w:sz w:val="20"/>
                <w:szCs w:val="20"/>
              </w:rPr>
              <w:t xml:space="preserve">  83 845</w:t>
            </w:r>
          </w:p>
        </w:tc>
        <w:tc>
          <w:tcPr>
            <w:tcW w:w="940" w:type="dxa"/>
            <w:shd w:val="clear" w:color="auto" w:fill="auto"/>
            <w:vAlign w:val="center"/>
          </w:tcPr>
          <w:p w14:paraId="11B64D3B" w14:textId="77777777" w:rsidR="00B741F3" w:rsidRPr="00A37396" w:rsidRDefault="00F0724F">
            <w:pPr>
              <w:jc w:val="right"/>
              <w:rPr>
                <w:bCs/>
                <w:color w:val="000000"/>
                <w:sz w:val="20"/>
                <w:szCs w:val="20"/>
              </w:rPr>
            </w:pPr>
            <w:r w:rsidRPr="00A37396">
              <w:rPr>
                <w:bCs/>
                <w:color w:val="000000"/>
                <w:sz w:val="20"/>
                <w:szCs w:val="20"/>
              </w:rPr>
              <w:t>140068</w:t>
            </w:r>
          </w:p>
        </w:tc>
        <w:tc>
          <w:tcPr>
            <w:tcW w:w="1045" w:type="dxa"/>
            <w:shd w:val="clear" w:color="auto" w:fill="auto"/>
            <w:vAlign w:val="center"/>
          </w:tcPr>
          <w:p w14:paraId="19BD96B8" w14:textId="77777777" w:rsidR="00B741F3" w:rsidRPr="00A37396" w:rsidRDefault="00F0724F">
            <w:pPr>
              <w:jc w:val="right"/>
              <w:rPr>
                <w:bCs/>
                <w:color w:val="000000"/>
                <w:sz w:val="20"/>
                <w:szCs w:val="20"/>
              </w:rPr>
            </w:pPr>
            <w:r w:rsidRPr="00A37396">
              <w:rPr>
                <w:bCs/>
                <w:color w:val="000000"/>
                <w:sz w:val="20"/>
                <w:szCs w:val="20"/>
              </w:rPr>
              <w:t>186249</w:t>
            </w:r>
          </w:p>
        </w:tc>
      </w:tr>
    </w:tbl>
    <w:p w14:paraId="0CE4F660" w14:textId="77777777" w:rsidR="00B741F3" w:rsidRDefault="00B741F3">
      <w:pPr>
        <w:ind w:firstLine="709"/>
        <w:jc w:val="center"/>
        <w:rPr>
          <w:b/>
          <w:sz w:val="28"/>
          <w:szCs w:val="28"/>
        </w:rPr>
      </w:pPr>
    </w:p>
    <w:p w14:paraId="46CC7A0C" w14:textId="77777777" w:rsidR="0010778A" w:rsidRDefault="0010778A">
      <w:pPr>
        <w:ind w:firstLine="709"/>
        <w:jc w:val="center"/>
        <w:rPr>
          <w:b/>
          <w:sz w:val="28"/>
          <w:szCs w:val="28"/>
        </w:rPr>
      </w:pPr>
    </w:p>
    <w:p w14:paraId="2D72E88A" w14:textId="00A789BB" w:rsidR="00B741F3" w:rsidRPr="00ED5F09" w:rsidRDefault="00F0724F" w:rsidP="00ED5F09">
      <w:pPr>
        <w:rPr>
          <w:bCs/>
          <w:sz w:val="28"/>
          <w:szCs w:val="28"/>
        </w:rPr>
      </w:pPr>
      <w:r w:rsidRPr="00ED5F09">
        <w:rPr>
          <w:bCs/>
          <w:sz w:val="28"/>
          <w:szCs w:val="28"/>
        </w:rPr>
        <w:t xml:space="preserve">Таблица </w:t>
      </w:r>
      <w:r w:rsidR="00A37396">
        <w:rPr>
          <w:bCs/>
          <w:sz w:val="28"/>
          <w:szCs w:val="28"/>
          <w:lang w:val="ru-RU"/>
        </w:rPr>
        <w:t>Б</w:t>
      </w:r>
      <w:r w:rsidR="00ED5F09">
        <w:rPr>
          <w:bCs/>
          <w:sz w:val="28"/>
          <w:szCs w:val="28"/>
          <w:lang w:val="ru-RU"/>
        </w:rPr>
        <w:t>.</w:t>
      </w:r>
      <w:r w:rsidR="00A37396">
        <w:rPr>
          <w:bCs/>
          <w:sz w:val="28"/>
          <w:szCs w:val="28"/>
          <w:lang w:val="ru-RU"/>
        </w:rPr>
        <w:t>4</w:t>
      </w:r>
      <w:r w:rsidR="00ED5F09">
        <w:rPr>
          <w:bCs/>
          <w:sz w:val="28"/>
          <w:szCs w:val="28"/>
          <w:lang w:val="ru-RU"/>
        </w:rPr>
        <w:t xml:space="preserve"> -</w:t>
      </w:r>
      <w:r w:rsidRPr="00ED5F09">
        <w:rPr>
          <w:bCs/>
        </w:rPr>
        <w:t xml:space="preserve"> </w:t>
      </w:r>
      <w:r w:rsidRPr="00ED5F09">
        <w:rPr>
          <w:bCs/>
          <w:sz w:val="28"/>
          <w:szCs w:val="28"/>
        </w:rPr>
        <w:t>Инвестиции в основной капитал на душу населения, млн. тенге</w:t>
      </w:r>
    </w:p>
    <w:p w14:paraId="2C4FC93B" w14:textId="77777777" w:rsidR="00B741F3" w:rsidRDefault="00B741F3">
      <w:pPr>
        <w:ind w:firstLine="709"/>
        <w:jc w:val="center"/>
        <w:rPr>
          <w:b/>
          <w:sz w:val="28"/>
          <w:szCs w:val="28"/>
        </w:rPr>
      </w:pPr>
    </w:p>
    <w:tbl>
      <w:tblPr>
        <w:tblStyle w:val="afff0"/>
        <w:tblW w:w="137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2"/>
        <w:gridCol w:w="1134"/>
        <w:gridCol w:w="1001"/>
        <w:gridCol w:w="948"/>
        <w:gridCol w:w="986"/>
        <w:gridCol w:w="873"/>
        <w:gridCol w:w="816"/>
        <w:gridCol w:w="835"/>
        <w:gridCol w:w="873"/>
        <w:gridCol w:w="911"/>
        <w:gridCol w:w="873"/>
        <w:gridCol w:w="816"/>
        <w:gridCol w:w="926"/>
        <w:gridCol w:w="944"/>
      </w:tblGrid>
      <w:tr w:rsidR="00B741F3" w:rsidRPr="00A37396" w14:paraId="27BF7D94" w14:textId="77777777" w:rsidTr="00ED5F09">
        <w:trPr>
          <w:trHeight w:val="539"/>
        </w:trPr>
        <w:tc>
          <w:tcPr>
            <w:tcW w:w="1843" w:type="dxa"/>
            <w:shd w:val="clear" w:color="auto" w:fill="auto"/>
          </w:tcPr>
          <w:p w14:paraId="0BE7A0C6" w14:textId="77777777" w:rsidR="00B741F3" w:rsidRPr="00A37396" w:rsidRDefault="00F0724F">
            <w:pPr>
              <w:jc w:val="both"/>
              <w:rPr>
                <w:bCs/>
                <w:sz w:val="22"/>
                <w:szCs w:val="22"/>
              </w:rPr>
            </w:pPr>
            <w:r w:rsidRPr="00A37396">
              <w:rPr>
                <w:bCs/>
                <w:sz w:val="22"/>
                <w:szCs w:val="22"/>
              </w:rPr>
              <w:t>Районы города Алматы</w:t>
            </w:r>
          </w:p>
        </w:tc>
        <w:tc>
          <w:tcPr>
            <w:tcW w:w="1134" w:type="dxa"/>
            <w:shd w:val="clear" w:color="auto" w:fill="auto"/>
            <w:vAlign w:val="center"/>
          </w:tcPr>
          <w:p w14:paraId="500F7238" w14:textId="77777777" w:rsidR="00B741F3" w:rsidRPr="00A37396" w:rsidRDefault="00F0724F">
            <w:pPr>
              <w:jc w:val="center"/>
              <w:rPr>
                <w:bCs/>
                <w:color w:val="000000"/>
                <w:sz w:val="22"/>
                <w:szCs w:val="22"/>
              </w:rPr>
            </w:pPr>
            <w:r w:rsidRPr="00A37396">
              <w:rPr>
                <w:bCs/>
                <w:color w:val="000000"/>
                <w:sz w:val="22"/>
                <w:szCs w:val="22"/>
              </w:rPr>
              <w:t>2010</w:t>
            </w:r>
          </w:p>
        </w:tc>
        <w:tc>
          <w:tcPr>
            <w:tcW w:w="1001" w:type="dxa"/>
            <w:shd w:val="clear" w:color="auto" w:fill="auto"/>
            <w:vAlign w:val="center"/>
          </w:tcPr>
          <w:p w14:paraId="7B9DA136" w14:textId="77777777" w:rsidR="00B741F3" w:rsidRPr="00A37396" w:rsidRDefault="00F0724F">
            <w:pPr>
              <w:jc w:val="center"/>
              <w:rPr>
                <w:bCs/>
                <w:color w:val="000000"/>
                <w:sz w:val="22"/>
                <w:szCs w:val="22"/>
              </w:rPr>
            </w:pPr>
            <w:r w:rsidRPr="00A37396">
              <w:rPr>
                <w:bCs/>
                <w:color w:val="000000"/>
                <w:sz w:val="22"/>
                <w:szCs w:val="22"/>
              </w:rPr>
              <w:t>2011</w:t>
            </w:r>
          </w:p>
        </w:tc>
        <w:tc>
          <w:tcPr>
            <w:tcW w:w="948" w:type="dxa"/>
            <w:shd w:val="clear" w:color="auto" w:fill="auto"/>
            <w:vAlign w:val="center"/>
          </w:tcPr>
          <w:p w14:paraId="693E90C5" w14:textId="77777777" w:rsidR="00B741F3" w:rsidRPr="00A37396" w:rsidRDefault="00F0724F">
            <w:pPr>
              <w:jc w:val="center"/>
              <w:rPr>
                <w:bCs/>
                <w:color w:val="000000"/>
                <w:sz w:val="22"/>
                <w:szCs w:val="22"/>
              </w:rPr>
            </w:pPr>
            <w:r w:rsidRPr="00A37396">
              <w:rPr>
                <w:bCs/>
                <w:color w:val="000000"/>
                <w:sz w:val="22"/>
                <w:szCs w:val="22"/>
              </w:rPr>
              <w:t>2012</w:t>
            </w:r>
          </w:p>
        </w:tc>
        <w:tc>
          <w:tcPr>
            <w:tcW w:w="986" w:type="dxa"/>
            <w:shd w:val="clear" w:color="auto" w:fill="auto"/>
            <w:vAlign w:val="center"/>
          </w:tcPr>
          <w:p w14:paraId="2044D506" w14:textId="77777777" w:rsidR="00B741F3" w:rsidRPr="00A37396" w:rsidRDefault="00F0724F">
            <w:pPr>
              <w:jc w:val="center"/>
              <w:rPr>
                <w:bCs/>
                <w:color w:val="000000"/>
                <w:sz w:val="22"/>
                <w:szCs w:val="22"/>
              </w:rPr>
            </w:pPr>
            <w:r w:rsidRPr="00A37396">
              <w:rPr>
                <w:bCs/>
                <w:color w:val="000000"/>
                <w:sz w:val="22"/>
                <w:szCs w:val="22"/>
              </w:rPr>
              <w:t>2013</w:t>
            </w:r>
          </w:p>
        </w:tc>
        <w:tc>
          <w:tcPr>
            <w:tcW w:w="873" w:type="dxa"/>
            <w:shd w:val="clear" w:color="auto" w:fill="auto"/>
            <w:vAlign w:val="center"/>
          </w:tcPr>
          <w:p w14:paraId="0BACF989" w14:textId="77777777" w:rsidR="00B741F3" w:rsidRPr="00A37396" w:rsidRDefault="00F0724F">
            <w:pPr>
              <w:jc w:val="center"/>
              <w:rPr>
                <w:bCs/>
                <w:color w:val="000000"/>
                <w:sz w:val="22"/>
                <w:szCs w:val="22"/>
              </w:rPr>
            </w:pPr>
            <w:r w:rsidRPr="00A37396">
              <w:rPr>
                <w:bCs/>
                <w:color w:val="000000"/>
                <w:sz w:val="22"/>
                <w:szCs w:val="22"/>
              </w:rPr>
              <w:t>2014</w:t>
            </w:r>
          </w:p>
        </w:tc>
        <w:tc>
          <w:tcPr>
            <w:tcW w:w="816" w:type="dxa"/>
            <w:shd w:val="clear" w:color="auto" w:fill="auto"/>
            <w:vAlign w:val="center"/>
          </w:tcPr>
          <w:p w14:paraId="05EDB2A6" w14:textId="77777777" w:rsidR="00B741F3" w:rsidRPr="00A37396" w:rsidRDefault="00F0724F">
            <w:pPr>
              <w:jc w:val="center"/>
              <w:rPr>
                <w:bCs/>
                <w:color w:val="000000"/>
                <w:sz w:val="22"/>
                <w:szCs w:val="22"/>
              </w:rPr>
            </w:pPr>
            <w:r w:rsidRPr="00A37396">
              <w:rPr>
                <w:bCs/>
                <w:color w:val="000000"/>
                <w:sz w:val="22"/>
                <w:szCs w:val="22"/>
              </w:rPr>
              <w:t>2015</w:t>
            </w:r>
          </w:p>
        </w:tc>
        <w:tc>
          <w:tcPr>
            <w:tcW w:w="835" w:type="dxa"/>
            <w:shd w:val="clear" w:color="auto" w:fill="auto"/>
            <w:vAlign w:val="center"/>
          </w:tcPr>
          <w:p w14:paraId="0AEB2E6C" w14:textId="77777777" w:rsidR="00B741F3" w:rsidRPr="00A37396" w:rsidRDefault="00F0724F">
            <w:pPr>
              <w:jc w:val="center"/>
              <w:rPr>
                <w:bCs/>
                <w:color w:val="000000"/>
                <w:sz w:val="22"/>
                <w:szCs w:val="22"/>
              </w:rPr>
            </w:pPr>
            <w:r w:rsidRPr="00A37396">
              <w:rPr>
                <w:bCs/>
                <w:color w:val="000000"/>
                <w:sz w:val="22"/>
                <w:szCs w:val="22"/>
              </w:rPr>
              <w:t>2016</w:t>
            </w:r>
          </w:p>
        </w:tc>
        <w:tc>
          <w:tcPr>
            <w:tcW w:w="873" w:type="dxa"/>
            <w:shd w:val="clear" w:color="auto" w:fill="auto"/>
            <w:vAlign w:val="center"/>
          </w:tcPr>
          <w:p w14:paraId="7B60ADD6" w14:textId="77777777" w:rsidR="00B741F3" w:rsidRPr="00A37396" w:rsidRDefault="00F0724F">
            <w:pPr>
              <w:jc w:val="center"/>
              <w:rPr>
                <w:bCs/>
                <w:color w:val="000000"/>
                <w:sz w:val="22"/>
                <w:szCs w:val="22"/>
              </w:rPr>
            </w:pPr>
            <w:r w:rsidRPr="00A37396">
              <w:rPr>
                <w:bCs/>
                <w:color w:val="000000"/>
                <w:sz w:val="22"/>
                <w:szCs w:val="22"/>
              </w:rPr>
              <w:t>2017</w:t>
            </w:r>
          </w:p>
        </w:tc>
        <w:tc>
          <w:tcPr>
            <w:tcW w:w="911" w:type="dxa"/>
            <w:shd w:val="clear" w:color="auto" w:fill="auto"/>
            <w:vAlign w:val="center"/>
          </w:tcPr>
          <w:p w14:paraId="46F9EB52" w14:textId="77777777" w:rsidR="00B741F3" w:rsidRPr="00A37396" w:rsidRDefault="00F0724F">
            <w:pPr>
              <w:jc w:val="center"/>
              <w:rPr>
                <w:bCs/>
                <w:color w:val="000000"/>
                <w:sz w:val="22"/>
                <w:szCs w:val="22"/>
              </w:rPr>
            </w:pPr>
            <w:r w:rsidRPr="00A37396">
              <w:rPr>
                <w:bCs/>
                <w:color w:val="000000"/>
                <w:sz w:val="22"/>
                <w:szCs w:val="22"/>
              </w:rPr>
              <w:t>2018</w:t>
            </w:r>
          </w:p>
        </w:tc>
        <w:tc>
          <w:tcPr>
            <w:tcW w:w="873" w:type="dxa"/>
            <w:shd w:val="clear" w:color="auto" w:fill="auto"/>
            <w:vAlign w:val="center"/>
          </w:tcPr>
          <w:p w14:paraId="7CC576F0" w14:textId="77777777" w:rsidR="00B741F3" w:rsidRPr="00A37396" w:rsidRDefault="00F0724F">
            <w:pPr>
              <w:jc w:val="center"/>
              <w:rPr>
                <w:bCs/>
                <w:color w:val="000000"/>
                <w:sz w:val="22"/>
                <w:szCs w:val="22"/>
              </w:rPr>
            </w:pPr>
            <w:r w:rsidRPr="00A37396">
              <w:rPr>
                <w:bCs/>
                <w:color w:val="000000"/>
                <w:sz w:val="22"/>
                <w:szCs w:val="22"/>
              </w:rPr>
              <w:t>2019</w:t>
            </w:r>
          </w:p>
        </w:tc>
        <w:tc>
          <w:tcPr>
            <w:tcW w:w="816" w:type="dxa"/>
            <w:shd w:val="clear" w:color="auto" w:fill="auto"/>
            <w:vAlign w:val="center"/>
          </w:tcPr>
          <w:p w14:paraId="3E70C056" w14:textId="77777777" w:rsidR="00B741F3" w:rsidRPr="00A37396" w:rsidRDefault="00F0724F">
            <w:pPr>
              <w:jc w:val="center"/>
              <w:rPr>
                <w:bCs/>
                <w:color w:val="000000"/>
                <w:sz w:val="22"/>
                <w:szCs w:val="22"/>
              </w:rPr>
            </w:pPr>
            <w:r w:rsidRPr="00A37396">
              <w:rPr>
                <w:bCs/>
                <w:color w:val="000000"/>
                <w:sz w:val="22"/>
                <w:szCs w:val="22"/>
              </w:rPr>
              <w:t>2020</w:t>
            </w:r>
          </w:p>
        </w:tc>
        <w:tc>
          <w:tcPr>
            <w:tcW w:w="926" w:type="dxa"/>
            <w:shd w:val="clear" w:color="auto" w:fill="auto"/>
            <w:vAlign w:val="center"/>
          </w:tcPr>
          <w:p w14:paraId="068F7358" w14:textId="77777777" w:rsidR="00B741F3" w:rsidRPr="00A37396" w:rsidRDefault="00F0724F">
            <w:pPr>
              <w:jc w:val="center"/>
              <w:rPr>
                <w:bCs/>
                <w:color w:val="000000"/>
                <w:sz w:val="22"/>
                <w:szCs w:val="22"/>
              </w:rPr>
            </w:pPr>
            <w:r w:rsidRPr="00A37396">
              <w:rPr>
                <w:bCs/>
                <w:color w:val="000000"/>
                <w:sz w:val="22"/>
                <w:szCs w:val="22"/>
              </w:rPr>
              <w:t>2021</w:t>
            </w:r>
          </w:p>
        </w:tc>
        <w:tc>
          <w:tcPr>
            <w:tcW w:w="944" w:type="dxa"/>
            <w:shd w:val="clear" w:color="auto" w:fill="auto"/>
            <w:vAlign w:val="center"/>
          </w:tcPr>
          <w:p w14:paraId="4848B11D" w14:textId="77777777" w:rsidR="00B741F3" w:rsidRPr="00A37396" w:rsidRDefault="00F0724F">
            <w:pPr>
              <w:jc w:val="center"/>
              <w:rPr>
                <w:bCs/>
                <w:color w:val="000000"/>
                <w:sz w:val="22"/>
                <w:szCs w:val="22"/>
              </w:rPr>
            </w:pPr>
            <w:r w:rsidRPr="00A37396">
              <w:rPr>
                <w:bCs/>
                <w:color w:val="000000"/>
                <w:sz w:val="22"/>
                <w:szCs w:val="22"/>
              </w:rPr>
              <w:t>2022</w:t>
            </w:r>
          </w:p>
        </w:tc>
      </w:tr>
      <w:tr w:rsidR="00B741F3" w:rsidRPr="00A37396" w14:paraId="605F79BC" w14:textId="77777777" w:rsidTr="00ED5F09">
        <w:trPr>
          <w:trHeight w:val="290"/>
        </w:trPr>
        <w:tc>
          <w:tcPr>
            <w:tcW w:w="1843" w:type="dxa"/>
            <w:shd w:val="clear" w:color="auto" w:fill="auto"/>
            <w:vAlign w:val="bottom"/>
          </w:tcPr>
          <w:p w14:paraId="78415AA6" w14:textId="77777777" w:rsidR="00B741F3" w:rsidRPr="00A37396" w:rsidRDefault="00F0724F">
            <w:pPr>
              <w:rPr>
                <w:bCs/>
                <w:sz w:val="22"/>
                <w:szCs w:val="22"/>
              </w:rPr>
            </w:pPr>
            <w:r w:rsidRPr="00A37396">
              <w:rPr>
                <w:bCs/>
                <w:sz w:val="22"/>
                <w:szCs w:val="22"/>
              </w:rPr>
              <w:t>г. Алматы</w:t>
            </w:r>
          </w:p>
        </w:tc>
        <w:tc>
          <w:tcPr>
            <w:tcW w:w="1134" w:type="dxa"/>
            <w:shd w:val="clear" w:color="auto" w:fill="auto"/>
            <w:vAlign w:val="bottom"/>
          </w:tcPr>
          <w:p w14:paraId="7E3F81DF" w14:textId="77777777" w:rsidR="00B741F3" w:rsidRPr="00A37396" w:rsidRDefault="00F0724F">
            <w:pPr>
              <w:jc w:val="right"/>
              <w:rPr>
                <w:bCs/>
                <w:color w:val="000000"/>
                <w:sz w:val="22"/>
                <w:szCs w:val="22"/>
              </w:rPr>
            </w:pPr>
            <w:r w:rsidRPr="00A37396">
              <w:rPr>
                <w:bCs/>
                <w:color w:val="000000"/>
                <w:sz w:val="22"/>
                <w:szCs w:val="22"/>
              </w:rPr>
              <w:t>281,9</w:t>
            </w:r>
          </w:p>
        </w:tc>
        <w:tc>
          <w:tcPr>
            <w:tcW w:w="1001" w:type="dxa"/>
            <w:shd w:val="clear" w:color="auto" w:fill="auto"/>
            <w:vAlign w:val="bottom"/>
          </w:tcPr>
          <w:p w14:paraId="656633AF" w14:textId="77777777" w:rsidR="00B741F3" w:rsidRPr="00A37396" w:rsidRDefault="00F0724F">
            <w:pPr>
              <w:jc w:val="right"/>
              <w:rPr>
                <w:bCs/>
                <w:color w:val="000000"/>
                <w:sz w:val="22"/>
                <w:szCs w:val="22"/>
              </w:rPr>
            </w:pPr>
            <w:r w:rsidRPr="00A37396">
              <w:rPr>
                <w:bCs/>
                <w:color w:val="000000"/>
                <w:sz w:val="22"/>
                <w:szCs w:val="22"/>
              </w:rPr>
              <w:t>286,6</w:t>
            </w:r>
          </w:p>
        </w:tc>
        <w:tc>
          <w:tcPr>
            <w:tcW w:w="948" w:type="dxa"/>
            <w:shd w:val="clear" w:color="auto" w:fill="auto"/>
            <w:vAlign w:val="bottom"/>
          </w:tcPr>
          <w:p w14:paraId="1CD99B2A" w14:textId="77777777" w:rsidR="00B741F3" w:rsidRPr="00A37396" w:rsidRDefault="00F0724F">
            <w:pPr>
              <w:jc w:val="right"/>
              <w:rPr>
                <w:bCs/>
                <w:color w:val="000000"/>
                <w:sz w:val="22"/>
                <w:szCs w:val="22"/>
              </w:rPr>
            </w:pPr>
            <w:r w:rsidRPr="00A37396">
              <w:rPr>
                <w:bCs/>
                <w:color w:val="000000"/>
                <w:sz w:val="22"/>
                <w:szCs w:val="22"/>
              </w:rPr>
              <w:t>310,7</w:t>
            </w:r>
          </w:p>
        </w:tc>
        <w:tc>
          <w:tcPr>
            <w:tcW w:w="986" w:type="dxa"/>
            <w:shd w:val="clear" w:color="auto" w:fill="auto"/>
            <w:vAlign w:val="bottom"/>
          </w:tcPr>
          <w:p w14:paraId="632264E2" w14:textId="77777777" w:rsidR="00B741F3" w:rsidRPr="00A37396" w:rsidRDefault="00F0724F">
            <w:pPr>
              <w:jc w:val="right"/>
              <w:rPr>
                <w:bCs/>
                <w:color w:val="000000"/>
                <w:sz w:val="22"/>
                <w:szCs w:val="22"/>
              </w:rPr>
            </w:pPr>
            <w:r w:rsidRPr="00A37396">
              <w:rPr>
                <w:bCs/>
                <w:color w:val="000000"/>
                <w:sz w:val="22"/>
                <w:szCs w:val="22"/>
              </w:rPr>
              <w:t>320,4</w:t>
            </w:r>
          </w:p>
        </w:tc>
        <w:tc>
          <w:tcPr>
            <w:tcW w:w="873" w:type="dxa"/>
            <w:shd w:val="clear" w:color="auto" w:fill="auto"/>
            <w:vAlign w:val="bottom"/>
          </w:tcPr>
          <w:p w14:paraId="39852F02" w14:textId="77777777" w:rsidR="00B741F3" w:rsidRPr="00A37396" w:rsidRDefault="00F0724F">
            <w:pPr>
              <w:jc w:val="right"/>
              <w:rPr>
                <w:bCs/>
                <w:color w:val="000000"/>
                <w:sz w:val="22"/>
                <w:szCs w:val="22"/>
              </w:rPr>
            </w:pPr>
            <w:r w:rsidRPr="00A37396">
              <w:rPr>
                <w:bCs/>
                <w:color w:val="000000"/>
                <w:sz w:val="22"/>
                <w:szCs w:val="22"/>
              </w:rPr>
              <w:t>311,7</w:t>
            </w:r>
          </w:p>
        </w:tc>
        <w:tc>
          <w:tcPr>
            <w:tcW w:w="816" w:type="dxa"/>
            <w:shd w:val="clear" w:color="auto" w:fill="auto"/>
            <w:vAlign w:val="bottom"/>
          </w:tcPr>
          <w:p w14:paraId="456931B3" w14:textId="77777777" w:rsidR="00B741F3" w:rsidRPr="00A37396" w:rsidRDefault="00F0724F">
            <w:pPr>
              <w:jc w:val="right"/>
              <w:rPr>
                <w:bCs/>
                <w:color w:val="000000"/>
                <w:sz w:val="22"/>
                <w:szCs w:val="22"/>
              </w:rPr>
            </w:pPr>
            <w:r w:rsidRPr="00A37396">
              <w:rPr>
                <w:bCs/>
                <w:color w:val="000000"/>
                <w:sz w:val="22"/>
                <w:szCs w:val="22"/>
              </w:rPr>
              <w:t>313,2</w:t>
            </w:r>
          </w:p>
        </w:tc>
        <w:tc>
          <w:tcPr>
            <w:tcW w:w="835" w:type="dxa"/>
            <w:shd w:val="clear" w:color="auto" w:fill="auto"/>
            <w:vAlign w:val="bottom"/>
          </w:tcPr>
          <w:p w14:paraId="6FA46EED" w14:textId="77777777" w:rsidR="00B741F3" w:rsidRPr="00A37396" w:rsidRDefault="00F0724F">
            <w:pPr>
              <w:jc w:val="right"/>
              <w:rPr>
                <w:bCs/>
                <w:color w:val="000000"/>
                <w:sz w:val="22"/>
                <w:szCs w:val="22"/>
              </w:rPr>
            </w:pPr>
            <w:r w:rsidRPr="00A37396">
              <w:rPr>
                <w:bCs/>
                <w:color w:val="000000"/>
                <w:sz w:val="22"/>
                <w:szCs w:val="22"/>
              </w:rPr>
              <w:t>332,1</w:t>
            </w:r>
          </w:p>
        </w:tc>
        <w:tc>
          <w:tcPr>
            <w:tcW w:w="873" w:type="dxa"/>
            <w:shd w:val="clear" w:color="auto" w:fill="auto"/>
            <w:vAlign w:val="bottom"/>
          </w:tcPr>
          <w:p w14:paraId="12405E34" w14:textId="77777777" w:rsidR="00B741F3" w:rsidRPr="00A37396" w:rsidRDefault="00F0724F">
            <w:pPr>
              <w:jc w:val="right"/>
              <w:rPr>
                <w:bCs/>
                <w:color w:val="000000"/>
                <w:sz w:val="22"/>
                <w:szCs w:val="22"/>
              </w:rPr>
            </w:pPr>
            <w:r w:rsidRPr="00A37396">
              <w:rPr>
                <w:bCs/>
                <w:color w:val="000000"/>
                <w:sz w:val="22"/>
                <w:szCs w:val="22"/>
              </w:rPr>
              <w:t>357,6</w:t>
            </w:r>
          </w:p>
        </w:tc>
        <w:tc>
          <w:tcPr>
            <w:tcW w:w="911" w:type="dxa"/>
            <w:shd w:val="clear" w:color="auto" w:fill="auto"/>
            <w:vAlign w:val="bottom"/>
          </w:tcPr>
          <w:p w14:paraId="4A6ABE24" w14:textId="77777777" w:rsidR="00B741F3" w:rsidRPr="00A37396" w:rsidRDefault="00F0724F">
            <w:pPr>
              <w:jc w:val="right"/>
              <w:rPr>
                <w:bCs/>
                <w:color w:val="000000"/>
                <w:sz w:val="22"/>
                <w:szCs w:val="22"/>
              </w:rPr>
            </w:pPr>
            <w:r w:rsidRPr="00A37396">
              <w:rPr>
                <w:bCs/>
                <w:color w:val="000000"/>
                <w:sz w:val="22"/>
                <w:szCs w:val="22"/>
              </w:rPr>
              <w:t>395,2</w:t>
            </w:r>
          </w:p>
        </w:tc>
        <w:tc>
          <w:tcPr>
            <w:tcW w:w="873" w:type="dxa"/>
            <w:shd w:val="clear" w:color="auto" w:fill="auto"/>
            <w:vAlign w:val="bottom"/>
          </w:tcPr>
          <w:p w14:paraId="7C0D4F54" w14:textId="77777777" w:rsidR="00B741F3" w:rsidRPr="00A37396" w:rsidRDefault="00F0724F">
            <w:pPr>
              <w:jc w:val="right"/>
              <w:rPr>
                <w:bCs/>
                <w:color w:val="000000"/>
                <w:sz w:val="22"/>
                <w:szCs w:val="22"/>
              </w:rPr>
            </w:pPr>
            <w:r w:rsidRPr="00A37396">
              <w:rPr>
                <w:bCs/>
                <w:color w:val="000000"/>
                <w:sz w:val="22"/>
                <w:szCs w:val="22"/>
              </w:rPr>
              <w:t>428,0</w:t>
            </w:r>
          </w:p>
        </w:tc>
        <w:tc>
          <w:tcPr>
            <w:tcW w:w="816" w:type="dxa"/>
            <w:shd w:val="clear" w:color="auto" w:fill="auto"/>
            <w:vAlign w:val="bottom"/>
          </w:tcPr>
          <w:p w14:paraId="25A94B12" w14:textId="77777777" w:rsidR="00B741F3" w:rsidRPr="00A37396" w:rsidRDefault="00F0724F">
            <w:pPr>
              <w:jc w:val="right"/>
              <w:rPr>
                <w:bCs/>
                <w:color w:val="000000"/>
                <w:sz w:val="22"/>
                <w:szCs w:val="22"/>
              </w:rPr>
            </w:pPr>
            <w:r w:rsidRPr="00A37396">
              <w:rPr>
                <w:bCs/>
                <w:color w:val="000000"/>
                <w:sz w:val="22"/>
                <w:szCs w:val="22"/>
              </w:rPr>
              <w:t>494,0</w:t>
            </w:r>
          </w:p>
        </w:tc>
        <w:tc>
          <w:tcPr>
            <w:tcW w:w="926" w:type="dxa"/>
            <w:shd w:val="clear" w:color="auto" w:fill="auto"/>
            <w:vAlign w:val="bottom"/>
          </w:tcPr>
          <w:p w14:paraId="6AB1A743" w14:textId="77777777" w:rsidR="00B741F3" w:rsidRPr="00A37396" w:rsidRDefault="00F0724F">
            <w:pPr>
              <w:jc w:val="right"/>
              <w:rPr>
                <w:bCs/>
                <w:color w:val="000000"/>
                <w:sz w:val="22"/>
                <w:szCs w:val="22"/>
              </w:rPr>
            </w:pPr>
            <w:r w:rsidRPr="00A37396">
              <w:rPr>
                <w:bCs/>
                <w:color w:val="000000"/>
                <w:sz w:val="22"/>
                <w:szCs w:val="22"/>
              </w:rPr>
              <w:t>586,5</w:t>
            </w:r>
          </w:p>
        </w:tc>
        <w:tc>
          <w:tcPr>
            <w:tcW w:w="944" w:type="dxa"/>
            <w:shd w:val="clear" w:color="auto" w:fill="auto"/>
            <w:vAlign w:val="bottom"/>
          </w:tcPr>
          <w:p w14:paraId="3C6A983F" w14:textId="77777777" w:rsidR="00B741F3" w:rsidRPr="00A37396" w:rsidRDefault="00F0724F">
            <w:pPr>
              <w:jc w:val="right"/>
              <w:rPr>
                <w:bCs/>
                <w:color w:val="000000"/>
                <w:sz w:val="22"/>
                <w:szCs w:val="22"/>
              </w:rPr>
            </w:pPr>
            <w:r w:rsidRPr="00A37396">
              <w:rPr>
                <w:bCs/>
                <w:color w:val="000000"/>
                <w:sz w:val="22"/>
                <w:szCs w:val="22"/>
              </w:rPr>
              <w:t>670,0</w:t>
            </w:r>
          </w:p>
        </w:tc>
      </w:tr>
      <w:tr w:rsidR="00B741F3" w:rsidRPr="00A37396" w14:paraId="7A84BB47" w14:textId="77777777" w:rsidTr="00ED5F09">
        <w:trPr>
          <w:trHeight w:val="290"/>
        </w:trPr>
        <w:tc>
          <w:tcPr>
            <w:tcW w:w="1843" w:type="dxa"/>
            <w:shd w:val="clear" w:color="auto" w:fill="auto"/>
          </w:tcPr>
          <w:p w14:paraId="49CDFAC3" w14:textId="77777777" w:rsidR="00B741F3" w:rsidRPr="00A37396" w:rsidRDefault="00F0724F">
            <w:pPr>
              <w:rPr>
                <w:bCs/>
                <w:sz w:val="22"/>
                <w:szCs w:val="22"/>
              </w:rPr>
            </w:pPr>
            <w:r w:rsidRPr="00A37396">
              <w:rPr>
                <w:bCs/>
                <w:sz w:val="22"/>
                <w:szCs w:val="22"/>
              </w:rPr>
              <w:t>Алмалинский</w:t>
            </w:r>
          </w:p>
        </w:tc>
        <w:tc>
          <w:tcPr>
            <w:tcW w:w="1134" w:type="dxa"/>
            <w:shd w:val="clear" w:color="auto" w:fill="auto"/>
            <w:vAlign w:val="bottom"/>
          </w:tcPr>
          <w:p w14:paraId="7E19E008" w14:textId="77777777" w:rsidR="00B741F3" w:rsidRPr="00A37396" w:rsidRDefault="00F0724F">
            <w:pPr>
              <w:jc w:val="right"/>
              <w:rPr>
                <w:bCs/>
                <w:color w:val="000000"/>
                <w:sz w:val="22"/>
                <w:szCs w:val="22"/>
              </w:rPr>
            </w:pPr>
            <w:r w:rsidRPr="00A37396">
              <w:rPr>
                <w:bCs/>
                <w:color w:val="000000"/>
                <w:sz w:val="22"/>
                <w:szCs w:val="22"/>
              </w:rPr>
              <w:t>421,3</w:t>
            </w:r>
          </w:p>
        </w:tc>
        <w:tc>
          <w:tcPr>
            <w:tcW w:w="1001" w:type="dxa"/>
            <w:shd w:val="clear" w:color="auto" w:fill="auto"/>
            <w:vAlign w:val="bottom"/>
          </w:tcPr>
          <w:p w14:paraId="41B480E7" w14:textId="77777777" w:rsidR="00B741F3" w:rsidRPr="00A37396" w:rsidRDefault="00F0724F">
            <w:pPr>
              <w:jc w:val="right"/>
              <w:rPr>
                <w:bCs/>
                <w:color w:val="000000"/>
                <w:sz w:val="22"/>
                <w:szCs w:val="22"/>
              </w:rPr>
            </w:pPr>
            <w:r w:rsidRPr="00A37396">
              <w:rPr>
                <w:bCs/>
                <w:color w:val="000000"/>
                <w:sz w:val="22"/>
                <w:szCs w:val="22"/>
              </w:rPr>
              <w:t>548,6</w:t>
            </w:r>
          </w:p>
        </w:tc>
        <w:tc>
          <w:tcPr>
            <w:tcW w:w="948" w:type="dxa"/>
            <w:shd w:val="clear" w:color="auto" w:fill="auto"/>
            <w:vAlign w:val="bottom"/>
          </w:tcPr>
          <w:p w14:paraId="44C1EA45" w14:textId="77777777" w:rsidR="00B741F3" w:rsidRPr="00A37396" w:rsidRDefault="00F0724F">
            <w:pPr>
              <w:jc w:val="right"/>
              <w:rPr>
                <w:bCs/>
                <w:color w:val="000000"/>
                <w:sz w:val="22"/>
                <w:szCs w:val="22"/>
              </w:rPr>
            </w:pPr>
            <w:r w:rsidRPr="00A37396">
              <w:rPr>
                <w:bCs/>
                <w:color w:val="000000"/>
                <w:sz w:val="22"/>
                <w:szCs w:val="22"/>
              </w:rPr>
              <w:t>490,1</w:t>
            </w:r>
          </w:p>
        </w:tc>
        <w:tc>
          <w:tcPr>
            <w:tcW w:w="986" w:type="dxa"/>
            <w:shd w:val="clear" w:color="auto" w:fill="auto"/>
            <w:vAlign w:val="bottom"/>
          </w:tcPr>
          <w:p w14:paraId="5E45366D" w14:textId="77777777" w:rsidR="00B741F3" w:rsidRPr="00A37396" w:rsidRDefault="00F0724F">
            <w:pPr>
              <w:jc w:val="right"/>
              <w:rPr>
                <w:bCs/>
                <w:color w:val="000000"/>
                <w:sz w:val="22"/>
                <w:szCs w:val="22"/>
              </w:rPr>
            </w:pPr>
            <w:r w:rsidRPr="00A37396">
              <w:rPr>
                <w:bCs/>
                <w:color w:val="000000"/>
                <w:sz w:val="22"/>
                <w:szCs w:val="22"/>
              </w:rPr>
              <w:t>356,1</w:t>
            </w:r>
          </w:p>
        </w:tc>
        <w:tc>
          <w:tcPr>
            <w:tcW w:w="873" w:type="dxa"/>
            <w:shd w:val="clear" w:color="auto" w:fill="auto"/>
            <w:vAlign w:val="bottom"/>
          </w:tcPr>
          <w:p w14:paraId="2045D9E1" w14:textId="77777777" w:rsidR="00B741F3" w:rsidRPr="00A37396" w:rsidRDefault="00F0724F">
            <w:pPr>
              <w:jc w:val="right"/>
              <w:rPr>
                <w:bCs/>
                <w:color w:val="000000"/>
                <w:sz w:val="22"/>
                <w:szCs w:val="22"/>
              </w:rPr>
            </w:pPr>
            <w:r w:rsidRPr="00A37396">
              <w:rPr>
                <w:bCs/>
                <w:color w:val="000000"/>
                <w:sz w:val="22"/>
                <w:szCs w:val="22"/>
              </w:rPr>
              <w:t>354,7</w:t>
            </w:r>
          </w:p>
        </w:tc>
        <w:tc>
          <w:tcPr>
            <w:tcW w:w="816" w:type="dxa"/>
            <w:shd w:val="clear" w:color="auto" w:fill="auto"/>
            <w:vAlign w:val="bottom"/>
          </w:tcPr>
          <w:p w14:paraId="32C43DE4" w14:textId="77777777" w:rsidR="00B741F3" w:rsidRPr="00A37396" w:rsidRDefault="00F0724F">
            <w:pPr>
              <w:jc w:val="right"/>
              <w:rPr>
                <w:bCs/>
                <w:color w:val="000000"/>
                <w:sz w:val="22"/>
                <w:szCs w:val="22"/>
              </w:rPr>
            </w:pPr>
            <w:r w:rsidRPr="00A37396">
              <w:rPr>
                <w:bCs/>
                <w:color w:val="000000"/>
                <w:sz w:val="22"/>
                <w:szCs w:val="22"/>
              </w:rPr>
              <w:t>256,1</w:t>
            </w:r>
          </w:p>
        </w:tc>
        <w:tc>
          <w:tcPr>
            <w:tcW w:w="835" w:type="dxa"/>
            <w:shd w:val="clear" w:color="auto" w:fill="auto"/>
            <w:vAlign w:val="bottom"/>
          </w:tcPr>
          <w:p w14:paraId="2D8733AA" w14:textId="77777777" w:rsidR="00B741F3" w:rsidRPr="00A37396" w:rsidRDefault="00F0724F">
            <w:pPr>
              <w:jc w:val="right"/>
              <w:rPr>
                <w:bCs/>
                <w:color w:val="000000"/>
                <w:sz w:val="22"/>
                <w:szCs w:val="22"/>
              </w:rPr>
            </w:pPr>
            <w:r w:rsidRPr="00A37396">
              <w:rPr>
                <w:bCs/>
                <w:color w:val="000000"/>
                <w:sz w:val="22"/>
                <w:szCs w:val="22"/>
              </w:rPr>
              <w:t>294,8</w:t>
            </w:r>
          </w:p>
        </w:tc>
        <w:tc>
          <w:tcPr>
            <w:tcW w:w="873" w:type="dxa"/>
            <w:shd w:val="clear" w:color="auto" w:fill="auto"/>
            <w:vAlign w:val="bottom"/>
          </w:tcPr>
          <w:p w14:paraId="36D5C073" w14:textId="77777777" w:rsidR="00B741F3" w:rsidRPr="00A37396" w:rsidRDefault="00F0724F">
            <w:pPr>
              <w:jc w:val="right"/>
              <w:rPr>
                <w:bCs/>
                <w:color w:val="000000"/>
                <w:sz w:val="22"/>
                <w:szCs w:val="22"/>
              </w:rPr>
            </w:pPr>
            <w:r w:rsidRPr="00A37396">
              <w:rPr>
                <w:bCs/>
                <w:color w:val="000000"/>
                <w:sz w:val="22"/>
                <w:szCs w:val="22"/>
              </w:rPr>
              <w:t>413,6</w:t>
            </w:r>
          </w:p>
        </w:tc>
        <w:tc>
          <w:tcPr>
            <w:tcW w:w="911" w:type="dxa"/>
            <w:shd w:val="clear" w:color="auto" w:fill="auto"/>
            <w:vAlign w:val="bottom"/>
          </w:tcPr>
          <w:p w14:paraId="4144BE64" w14:textId="77777777" w:rsidR="00B741F3" w:rsidRPr="00A37396" w:rsidRDefault="00F0724F">
            <w:pPr>
              <w:jc w:val="right"/>
              <w:rPr>
                <w:bCs/>
                <w:color w:val="000000"/>
                <w:sz w:val="22"/>
                <w:szCs w:val="22"/>
              </w:rPr>
            </w:pPr>
            <w:r w:rsidRPr="00A37396">
              <w:rPr>
                <w:bCs/>
                <w:color w:val="000000"/>
                <w:sz w:val="22"/>
                <w:szCs w:val="22"/>
              </w:rPr>
              <w:t>422,2</w:t>
            </w:r>
          </w:p>
        </w:tc>
        <w:tc>
          <w:tcPr>
            <w:tcW w:w="873" w:type="dxa"/>
            <w:shd w:val="clear" w:color="auto" w:fill="auto"/>
            <w:vAlign w:val="bottom"/>
          </w:tcPr>
          <w:p w14:paraId="0548C82A" w14:textId="77777777" w:rsidR="00B741F3" w:rsidRPr="00A37396" w:rsidRDefault="00F0724F">
            <w:pPr>
              <w:jc w:val="right"/>
              <w:rPr>
                <w:bCs/>
                <w:color w:val="000000"/>
                <w:sz w:val="22"/>
                <w:szCs w:val="22"/>
              </w:rPr>
            </w:pPr>
            <w:r w:rsidRPr="00A37396">
              <w:rPr>
                <w:bCs/>
                <w:color w:val="000000"/>
                <w:sz w:val="22"/>
                <w:szCs w:val="22"/>
              </w:rPr>
              <w:t>576,2</w:t>
            </w:r>
          </w:p>
        </w:tc>
        <w:tc>
          <w:tcPr>
            <w:tcW w:w="816" w:type="dxa"/>
            <w:shd w:val="clear" w:color="auto" w:fill="auto"/>
            <w:vAlign w:val="bottom"/>
          </w:tcPr>
          <w:p w14:paraId="5433B1D2" w14:textId="77777777" w:rsidR="00B741F3" w:rsidRPr="00A37396" w:rsidRDefault="00F0724F">
            <w:pPr>
              <w:jc w:val="right"/>
              <w:rPr>
                <w:bCs/>
                <w:color w:val="000000"/>
                <w:sz w:val="22"/>
                <w:szCs w:val="22"/>
              </w:rPr>
            </w:pPr>
            <w:r w:rsidRPr="00A37396">
              <w:rPr>
                <w:bCs/>
                <w:color w:val="000000"/>
                <w:sz w:val="22"/>
                <w:szCs w:val="22"/>
              </w:rPr>
              <w:t>521,8</w:t>
            </w:r>
          </w:p>
        </w:tc>
        <w:tc>
          <w:tcPr>
            <w:tcW w:w="926" w:type="dxa"/>
            <w:shd w:val="clear" w:color="auto" w:fill="auto"/>
            <w:vAlign w:val="bottom"/>
          </w:tcPr>
          <w:p w14:paraId="5E39B8D4" w14:textId="77777777" w:rsidR="00B741F3" w:rsidRPr="00A37396" w:rsidRDefault="00F0724F">
            <w:pPr>
              <w:jc w:val="right"/>
              <w:rPr>
                <w:bCs/>
                <w:color w:val="000000"/>
                <w:sz w:val="22"/>
                <w:szCs w:val="22"/>
              </w:rPr>
            </w:pPr>
            <w:r w:rsidRPr="00A37396">
              <w:rPr>
                <w:bCs/>
                <w:color w:val="000000"/>
                <w:sz w:val="22"/>
                <w:szCs w:val="22"/>
              </w:rPr>
              <w:t>716,5</w:t>
            </w:r>
          </w:p>
        </w:tc>
        <w:tc>
          <w:tcPr>
            <w:tcW w:w="944" w:type="dxa"/>
            <w:shd w:val="clear" w:color="auto" w:fill="auto"/>
            <w:vAlign w:val="bottom"/>
          </w:tcPr>
          <w:p w14:paraId="67747A4D" w14:textId="77777777" w:rsidR="00B741F3" w:rsidRPr="00A37396" w:rsidRDefault="00F0724F">
            <w:pPr>
              <w:jc w:val="right"/>
              <w:rPr>
                <w:bCs/>
                <w:color w:val="000000"/>
                <w:sz w:val="22"/>
                <w:szCs w:val="22"/>
              </w:rPr>
            </w:pPr>
            <w:r w:rsidRPr="00A37396">
              <w:rPr>
                <w:bCs/>
                <w:color w:val="000000"/>
                <w:sz w:val="22"/>
                <w:szCs w:val="22"/>
              </w:rPr>
              <w:t>581,1</w:t>
            </w:r>
          </w:p>
        </w:tc>
      </w:tr>
      <w:tr w:rsidR="00B741F3" w:rsidRPr="00A37396" w14:paraId="741AF633" w14:textId="77777777" w:rsidTr="00ED5F09">
        <w:trPr>
          <w:trHeight w:val="290"/>
        </w:trPr>
        <w:tc>
          <w:tcPr>
            <w:tcW w:w="1843" w:type="dxa"/>
            <w:shd w:val="clear" w:color="auto" w:fill="auto"/>
          </w:tcPr>
          <w:p w14:paraId="511194CB" w14:textId="77777777" w:rsidR="00B741F3" w:rsidRPr="00A37396" w:rsidRDefault="00F0724F">
            <w:pPr>
              <w:rPr>
                <w:bCs/>
                <w:sz w:val="22"/>
                <w:szCs w:val="22"/>
              </w:rPr>
            </w:pPr>
            <w:r w:rsidRPr="00A37396">
              <w:rPr>
                <w:bCs/>
                <w:sz w:val="22"/>
                <w:szCs w:val="22"/>
              </w:rPr>
              <w:t>Алатауский</w:t>
            </w:r>
          </w:p>
        </w:tc>
        <w:tc>
          <w:tcPr>
            <w:tcW w:w="1134" w:type="dxa"/>
            <w:shd w:val="clear" w:color="auto" w:fill="auto"/>
            <w:vAlign w:val="bottom"/>
          </w:tcPr>
          <w:p w14:paraId="2A860F48" w14:textId="77777777" w:rsidR="00B741F3" w:rsidRPr="00A37396" w:rsidRDefault="00F0724F">
            <w:pPr>
              <w:jc w:val="right"/>
              <w:rPr>
                <w:bCs/>
                <w:color w:val="000000"/>
                <w:sz w:val="22"/>
                <w:szCs w:val="22"/>
              </w:rPr>
            </w:pPr>
            <w:r w:rsidRPr="00A37396">
              <w:rPr>
                <w:bCs/>
                <w:color w:val="000000"/>
                <w:sz w:val="22"/>
                <w:szCs w:val="22"/>
              </w:rPr>
              <w:t>115,2</w:t>
            </w:r>
          </w:p>
        </w:tc>
        <w:tc>
          <w:tcPr>
            <w:tcW w:w="1001" w:type="dxa"/>
            <w:shd w:val="clear" w:color="auto" w:fill="auto"/>
            <w:vAlign w:val="bottom"/>
          </w:tcPr>
          <w:p w14:paraId="74050755" w14:textId="77777777" w:rsidR="00B741F3" w:rsidRPr="00A37396" w:rsidRDefault="00F0724F">
            <w:pPr>
              <w:jc w:val="right"/>
              <w:rPr>
                <w:bCs/>
                <w:color w:val="000000"/>
                <w:sz w:val="22"/>
                <w:szCs w:val="22"/>
              </w:rPr>
            </w:pPr>
            <w:r w:rsidRPr="00A37396">
              <w:rPr>
                <w:bCs/>
                <w:color w:val="000000"/>
                <w:sz w:val="22"/>
                <w:szCs w:val="22"/>
              </w:rPr>
              <w:t>136,6</w:t>
            </w:r>
          </w:p>
        </w:tc>
        <w:tc>
          <w:tcPr>
            <w:tcW w:w="948" w:type="dxa"/>
            <w:shd w:val="clear" w:color="auto" w:fill="auto"/>
            <w:vAlign w:val="bottom"/>
          </w:tcPr>
          <w:p w14:paraId="7FF74156" w14:textId="77777777" w:rsidR="00B741F3" w:rsidRPr="00A37396" w:rsidRDefault="00F0724F">
            <w:pPr>
              <w:jc w:val="right"/>
              <w:rPr>
                <w:bCs/>
                <w:color w:val="000000"/>
                <w:sz w:val="22"/>
                <w:szCs w:val="22"/>
              </w:rPr>
            </w:pPr>
            <w:r w:rsidRPr="00A37396">
              <w:rPr>
                <w:bCs/>
                <w:color w:val="000000"/>
                <w:sz w:val="22"/>
                <w:szCs w:val="22"/>
              </w:rPr>
              <w:t>172,3</w:t>
            </w:r>
          </w:p>
        </w:tc>
        <w:tc>
          <w:tcPr>
            <w:tcW w:w="986" w:type="dxa"/>
            <w:shd w:val="clear" w:color="auto" w:fill="auto"/>
            <w:vAlign w:val="bottom"/>
          </w:tcPr>
          <w:p w14:paraId="4B926B04" w14:textId="77777777" w:rsidR="00B741F3" w:rsidRPr="00A37396" w:rsidRDefault="00F0724F">
            <w:pPr>
              <w:jc w:val="right"/>
              <w:rPr>
                <w:bCs/>
                <w:color w:val="000000"/>
                <w:sz w:val="22"/>
                <w:szCs w:val="22"/>
              </w:rPr>
            </w:pPr>
            <w:r w:rsidRPr="00A37396">
              <w:rPr>
                <w:bCs/>
                <w:color w:val="000000"/>
                <w:sz w:val="22"/>
                <w:szCs w:val="22"/>
              </w:rPr>
              <w:t>189,9</w:t>
            </w:r>
          </w:p>
        </w:tc>
        <w:tc>
          <w:tcPr>
            <w:tcW w:w="873" w:type="dxa"/>
            <w:shd w:val="clear" w:color="auto" w:fill="auto"/>
            <w:vAlign w:val="bottom"/>
          </w:tcPr>
          <w:p w14:paraId="4B204C26" w14:textId="77777777" w:rsidR="00B741F3" w:rsidRPr="00A37396" w:rsidRDefault="00F0724F">
            <w:pPr>
              <w:jc w:val="right"/>
              <w:rPr>
                <w:bCs/>
                <w:color w:val="000000"/>
                <w:sz w:val="22"/>
                <w:szCs w:val="22"/>
              </w:rPr>
            </w:pPr>
            <w:r w:rsidRPr="00A37396">
              <w:rPr>
                <w:bCs/>
                <w:color w:val="000000"/>
                <w:sz w:val="22"/>
                <w:szCs w:val="22"/>
              </w:rPr>
              <w:t>367,9</w:t>
            </w:r>
          </w:p>
        </w:tc>
        <w:tc>
          <w:tcPr>
            <w:tcW w:w="816" w:type="dxa"/>
            <w:shd w:val="clear" w:color="auto" w:fill="auto"/>
            <w:vAlign w:val="bottom"/>
          </w:tcPr>
          <w:p w14:paraId="31162386" w14:textId="77777777" w:rsidR="00B741F3" w:rsidRPr="00A37396" w:rsidRDefault="00F0724F">
            <w:pPr>
              <w:jc w:val="right"/>
              <w:rPr>
                <w:bCs/>
                <w:color w:val="000000"/>
                <w:sz w:val="22"/>
                <w:szCs w:val="22"/>
              </w:rPr>
            </w:pPr>
            <w:r w:rsidRPr="00A37396">
              <w:rPr>
                <w:bCs/>
                <w:color w:val="000000"/>
                <w:sz w:val="22"/>
                <w:szCs w:val="22"/>
              </w:rPr>
              <w:t>479,1</w:t>
            </w:r>
          </w:p>
        </w:tc>
        <w:tc>
          <w:tcPr>
            <w:tcW w:w="835" w:type="dxa"/>
            <w:shd w:val="clear" w:color="auto" w:fill="auto"/>
            <w:vAlign w:val="bottom"/>
          </w:tcPr>
          <w:p w14:paraId="395D9DBA" w14:textId="77777777" w:rsidR="00B741F3" w:rsidRPr="00A37396" w:rsidRDefault="00F0724F">
            <w:pPr>
              <w:jc w:val="right"/>
              <w:rPr>
                <w:bCs/>
                <w:color w:val="000000"/>
                <w:sz w:val="22"/>
                <w:szCs w:val="22"/>
              </w:rPr>
            </w:pPr>
            <w:r w:rsidRPr="00A37396">
              <w:rPr>
                <w:bCs/>
                <w:color w:val="000000"/>
                <w:sz w:val="22"/>
                <w:szCs w:val="22"/>
              </w:rPr>
              <w:t>303,6</w:t>
            </w:r>
          </w:p>
        </w:tc>
        <w:tc>
          <w:tcPr>
            <w:tcW w:w="873" w:type="dxa"/>
            <w:shd w:val="clear" w:color="auto" w:fill="auto"/>
            <w:vAlign w:val="bottom"/>
          </w:tcPr>
          <w:p w14:paraId="5778BE70" w14:textId="77777777" w:rsidR="00B741F3" w:rsidRPr="00A37396" w:rsidRDefault="00F0724F">
            <w:pPr>
              <w:jc w:val="right"/>
              <w:rPr>
                <w:bCs/>
                <w:color w:val="000000"/>
                <w:sz w:val="22"/>
                <w:szCs w:val="22"/>
              </w:rPr>
            </w:pPr>
            <w:r w:rsidRPr="00A37396">
              <w:rPr>
                <w:bCs/>
                <w:color w:val="000000"/>
                <w:sz w:val="22"/>
                <w:szCs w:val="22"/>
              </w:rPr>
              <w:t>277,8</w:t>
            </w:r>
          </w:p>
        </w:tc>
        <w:tc>
          <w:tcPr>
            <w:tcW w:w="911" w:type="dxa"/>
            <w:shd w:val="clear" w:color="auto" w:fill="auto"/>
            <w:vAlign w:val="bottom"/>
          </w:tcPr>
          <w:p w14:paraId="4E2EAEAC" w14:textId="77777777" w:rsidR="00B741F3" w:rsidRPr="00A37396" w:rsidRDefault="00F0724F">
            <w:pPr>
              <w:jc w:val="right"/>
              <w:rPr>
                <w:bCs/>
                <w:color w:val="000000"/>
                <w:sz w:val="22"/>
                <w:szCs w:val="22"/>
              </w:rPr>
            </w:pPr>
            <w:r w:rsidRPr="00A37396">
              <w:rPr>
                <w:bCs/>
                <w:color w:val="000000"/>
                <w:sz w:val="22"/>
                <w:szCs w:val="22"/>
              </w:rPr>
              <w:t>350,6</w:t>
            </w:r>
          </w:p>
        </w:tc>
        <w:tc>
          <w:tcPr>
            <w:tcW w:w="873" w:type="dxa"/>
            <w:shd w:val="clear" w:color="auto" w:fill="auto"/>
            <w:vAlign w:val="bottom"/>
          </w:tcPr>
          <w:p w14:paraId="6FEFCA1C" w14:textId="77777777" w:rsidR="00B741F3" w:rsidRPr="00A37396" w:rsidRDefault="00F0724F">
            <w:pPr>
              <w:jc w:val="right"/>
              <w:rPr>
                <w:bCs/>
                <w:color w:val="000000"/>
                <w:sz w:val="22"/>
                <w:szCs w:val="22"/>
              </w:rPr>
            </w:pPr>
            <w:r w:rsidRPr="00A37396">
              <w:rPr>
                <w:bCs/>
                <w:color w:val="000000"/>
                <w:sz w:val="22"/>
                <w:szCs w:val="22"/>
              </w:rPr>
              <w:t>382,0</w:t>
            </w:r>
          </w:p>
        </w:tc>
        <w:tc>
          <w:tcPr>
            <w:tcW w:w="816" w:type="dxa"/>
            <w:shd w:val="clear" w:color="auto" w:fill="auto"/>
            <w:vAlign w:val="bottom"/>
          </w:tcPr>
          <w:p w14:paraId="5D2974E7" w14:textId="77777777" w:rsidR="00B741F3" w:rsidRPr="00A37396" w:rsidRDefault="00F0724F">
            <w:pPr>
              <w:jc w:val="right"/>
              <w:rPr>
                <w:bCs/>
                <w:color w:val="000000"/>
                <w:sz w:val="22"/>
                <w:szCs w:val="22"/>
              </w:rPr>
            </w:pPr>
            <w:r w:rsidRPr="00A37396">
              <w:rPr>
                <w:bCs/>
                <w:color w:val="000000"/>
                <w:sz w:val="22"/>
                <w:szCs w:val="22"/>
              </w:rPr>
              <w:t>478,2</w:t>
            </w:r>
          </w:p>
        </w:tc>
        <w:tc>
          <w:tcPr>
            <w:tcW w:w="926" w:type="dxa"/>
            <w:shd w:val="clear" w:color="auto" w:fill="auto"/>
            <w:vAlign w:val="bottom"/>
          </w:tcPr>
          <w:p w14:paraId="1A76AEF1" w14:textId="77777777" w:rsidR="00B741F3" w:rsidRPr="00A37396" w:rsidRDefault="00F0724F">
            <w:pPr>
              <w:jc w:val="right"/>
              <w:rPr>
                <w:bCs/>
                <w:color w:val="000000"/>
                <w:sz w:val="22"/>
                <w:szCs w:val="22"/>
              </w:rPr>
            </w:pPr>
            <w:r w:rsidRPr="00A37396">
              <w:rPr>
                <w:bCs/>
                <w:color w:val="000000"/>
                <w:sz w:val="22"/>
                <w:szCs w:val="22"/>
              </w:rPr>
              <w:t>390,8</w:t>
            </w:r>
          </w:p>
        </w:tc>
        <w:tc>
          <w:tcPr>
            <w:tcW w:w="944" w:type="dxa"/>
            <w:shd w:val="clear" w:color="auto" w:fill="auto"/>
            <w:vAlign w:val="bottom"/>
          </w:tcPr>
          <w:p w14:paraId="5622120A" w14:textId="77777777" w:rsidR="00B741F3" w:rsidRPr="00A37396" w:rsidRDefault="00F0724F">
            <w:pPr>
              <w:jc w:val="right"/>
              <w:rPr>
                <w:bCs/>
                <w:color w:val="000000"/>
                <w:sz w:val="22"/>
                <w:szCs w:val="22"/>
              </w:rPr>
            </w:pPr>
            <w:r w:rsidRPr="00A37396">
              <w:rPr>
                <w:bCs/>
                <w:color w:val="000000"/>
                <w:sz w:val="22"/>
                <w:szCs w:val="22"/>
              </w:rPr>
              <w:t>372,4</w:t>
            </w:r>
          </w:p>
        </w:tc>
      </w:tr>
      <w:tr w:rsidR="00B741F3" w:rsidRPr="00A37396" w14:paraId="543E6930" w14:textId="77777777" w:rsidTr="00ED5F09">
        <w:trPr>
          <w:trHeight w:val="290"/>
        </w:trPr>
        <w:tc>
          <w:tcPr>
            <w:tcW w:w="1843" w:type="dxa"/>
            <w:shd w:val="clear" w:color="auto" w:fill="auto"/>
          </w:tcPr>
          <w:p w14:paraId="49640A4C" w14:textId="77777777" w:rsidR="00B741F3" w:rsidRPr="00A37396" w:rsidRDefault="00F0724F">
            <w:pPr>
              <w:rPr>
                <w:bCs/>
                <w:sz w:val="22"/>
                <w:szCs w:val="22"/>
              </w:rPr>
            </w:pPr>
            <w:r w:rsidRPr="00A37396">
              <w:rPr>
                <w:bCs/>
                <w:sz w:val="22"/>
                <w:szCs w:val="22"/>
              </w:rPr>
              <w:t>Ауэзовский</w:t>
            </w:r>
          </w:p>
        </w:tc>
        <w:tc>
          <w:tcPr>
            <w:tcW w:w="1134" w:type="dxa"/>
            <w:shd w:val="clear" w:color="auto" w:fill="auto"/>
            <w:vAlign w:val="bottom"/>
          </w:tcPr>
          <w:p w14:paraId="1DEBE48C" w14:textId="77777777" w:rsidR="00B741F3" w:rsidRPr="00A37396" w:rsidRDefault="00F0724F">
            <w:pPr>
              <w:jc w:val="right"/>
              <w:rPr>
                <w:bCs/>
                <w:color w:val="000000"/>
                <w:sz w:val="22"/>
                <w:szCs w:val="22"/>
              </w:rPr>
            </w:pPr>
            <w:r w:rsidRPr="00A37396">
              <w:rPr>
                <w:bCs/>
                <w:color w:val="000000"/>
                <w:sz w:val="22"/>
                <w:szCs w:val="22"/>
              </w:rPr>
              <w:t>168,7</w:t>
            </w:r>
          </w:p>
        </w:tc>
        <w:tc>
          <w:tcPr>
            <w:tcW w:w="1001" w:type="dxa"/>
            <w:shd w:val="clear" w:color="auto" w:fill="auto"/>
            <w:vAlign w:val="bottom"/>
          </w:tcPr>
          <w:p w14:paraId="7DAB87A7" w14:textId="77777777" w:rsidR="00B741F3" w:rsidRPr="00A37396" w:rsidRDefault="00F0724F">
            <w:pPr>
              <w:jc w:val="right"/>
              <w:rPr>
                <w:bCs/>
                <w:color w:val="000000"/>
                <w:sz w:val="22"/>
                <w:szCs w:val="22"/>
              </w:rPr>
            </w:pPr>
            <w:r w:rsidRPr="00A37396">
              <w:rPr>
                <w:bCs/>
                <w:color w:val="000000"/>
                <w:sz w:val="22"/>
                <w:szCs w:val="22"/>
              </w:rPr>
              <w:t>162,0</w:t>
            </w:r>
          </w:p>
        </w:tc>
        <w:tc>
          <w:tcPr>
            <w:tcW w:w="948" w:type="dxa"/>
            <w:shd w:val="clear" w:color="auto" w:fill="auto"/>
            <w:vAlign w:val="bottom"/>
          </w:tcPr>
          <w:p w14:paraId="388005BC" w14:textId="77777777" w:rsidR="00B741F3" w:rsidRPr="00A37396" w:rsidRDefault="00F0724F">
            <w:pPr>
              <w:jc w:val="right"/>
              <w:rPr>
                <w:bCs/>
                <w:color w:val="000000"/>
                <w:sz w:val="22"/>
                <w:szCs w:val="22"/>
              </w:rPr>
            </w:pPr>
            <w:r w:rsidRPr="00A37396">
              <w:rPr>
                <w:bCs/>
                <w:color w:val="000000"/>
                <w:sz w:val="22"/>
                <w:szCs w:val="22"/>
              </w:rPr>
              <w:t>163,2</w:t>
            </w:r>
          </w:p>
        </w:tc>
        <w:tc>
          <w:tcPr>
            <w:tcW w:w="986" w:type="dxa"/>
            <w:shd w:val="clear" w:color="auto" w:fill="auto"/>
            <w:vAlign w:val="bottom"/>
          </w:tcPr>
          <w:p w14:paraId="2268BEB6" w14:textId="77777777" w:rsidR="00B741F3" w:rsidRPr="00A37396" w:rsidRDefault="00F0724F">
            <w:pPr>
              <w:jc w:val="right"/>
              <w:rPr>
                <w:bCs/>
                <w:color w:val="000000"/>
                <w:sz w:val="22"/>
                <w:szCs w:val="22"/>
              </w:rPr>
            </w:pPr>
            <w:r w:rsidRPr="00A37396">
              <w:rPr>
                <w:bCs/>
                <w:color w:val="000000"/>
                <w:sz w:val="22"/>
                <w:szCs w:val="22"/>
              </w:rPr>
              <w:t>183,9</w:t>
            </w:r>
          </w:p>
        </w:tc>
        <w:tc>
          <w:tcPr>
            <w:tcW w:w="873" w:type="dxa"/>
            <w:shd w:val="clear" w:color="auto" w:fill="auto"/>
            <w:vAlign w:val="bottom"/>
          </w:tcPr>
          <w:p w14:paraId="2769158C" w14:textId="77777777" w:rsidR="00B741F3" w:rsidRPr="00A37396" w:rsidRDefault="00F0724F">
            <w:pPr>
              <w:jc w:val="right"/>
              <w:rPr>
                <w:bCs/>
                <w:color w:val="000000"/>
                <w:sz w:val="22"/>
                <w:szCs w:val="22"/>
              </w:rPr>
            </w:pPr>
            <w:r w:rsidRPr="00A37396">
              <w:rPr>
                <w:bCs/>
                <w:color w:val="000000"/>
                <w:sz w:val="22"/>
                <w:szCs w:val="22"/>
              </w:rPr>
              <w:t>201,0</w:t>
            </w:r>
          </w:p>
        </w:tc>
        <w:tc>
          <w:tcPr>
            <w:tcW w:w="816" w:type="dxa"/>
            <w:shd w:val="clear" w:color="auto" w:fill="auto"/>
            <w:vAlign w:val="bottom"/>
          </w:tcPr>
          <w:p w14:paraId="056C7601" w14:textId="77777777" w:rsidR="00B741F3" w:rsidRPr="00A37396" w:rsidRDefault="00F0724F">
            <w:pPr>
              <w:jc w:val="right"/>
              <w:rPr>
                <w:bCs/>
                <w:color w:val="000000"/>
                <w:sz w:val="22"/>
                <w:szCs w:val="22"/>
              </w:rPr>
            </w:pPr>
            <w:r w:rsidRPr="00A37396">
              <w:rPr>
                <w:bCs/>
                <w:color w:val="000000"/>
                <w:sz w:val="22"/>
                <w:szCs w:val="22"/>
              </w:rPr>
              <w:t>176,4</w:t>
            </w:r>
          </w:p>
        </w:tc>
        <w:tc>
          <w:tcPr>
            <w:tcW w:w="835" w:type="dxa"/>
            <w:shd w:val="clear" w:color="auto" w:fill="auto"/>
            <w:vAlign w:val="bottom"/>
          </w:tcPr>
          <w:p w14:paraId="2CF7A52F" w14:textId="77777777" w:rsidR="00B741F3" w:rsidRPr="00A37396" w:rsidRDefault="00F0724F">
            <w:pPr>
              <w:jc w:val="right"/>
              <w:rPr>
                <w:bCs/>
                <w:color w:val="000000"/>
                <w:sz w:val="22"/>
                <w:szCs w:val="22"/>
              </w:rPr>
            </w:pPr>
            <w:r w:rsidRPr="00A37396">
              <w:rPr>
                <w:bCs/>
                <w:color w:val="000000"/>
                <w:sz w:val="22"/>
                <w:szCs w:val="22"/>
              </w:rPr>
              <w:t>199,2</w:t>
            </w:r>
          </w:p>
        </w:tc>
        <w:tc>
          <w:tcPr>
            <w:tcW w:w="873" w:type="dxa"/>
            <w:shd w:val="clear" w:color="auto" w:fill="auto"/>
            <w:vAlign w:val="bottom"/>
          </w:tcPr>
          <w:p w14:paraId="3388C4FB" w14:textId="77777777" w:rsidR="00B741F3" w:rsidRPr="00A37396" w:rsidRDefault="00F0724F">
            <w:pPr>
              <w:jc w:val="right"/>
              <w:rPr>
                <w:bCs/>
                <w:color w:val="000000"/>
                <w:sz w:val="22"/>
                <w:szCs w:val="22"/>
              </w:rPr>
            </w:pPr>
            <w:r w:rsidRPr="00A37396">
              <w:rPr>
                <w:bCs/>
                <w:color w:val="000000"/>
                <w:sz w:val="22"/>
                <w:szCs w:val="22"/>
              </w:rPr>
              <w:t>224,7</w:t>
            </w:r>
          </w:p>
        </w:tc>
        <w:tc>
          <w:tcPr>
            <w:tcW w:w="911" w:type="dxa"/>
            <w:shd w:val="clear" w:color="auto" w:fill="auto"/>
            <w:vAlign w:val="bottom"/>
          </w:tcPr>
          <w:p w14:paraId="20F9A0E9" w14:textId="77777777" w:rsidR="00B741F3" w:rsidRPr="00A37396" w:rsidRDefault="00F0724F">
            <w:pPr>
              <w:jc w:val="right"/>
              <w:rPr>
                <w:bCs/>
                <w:color w:val="000000"/>
                <w:sz w:val="22"/>
                <w:szCs w:val="22"/>
              </w:rPr>
            </w:pPr>
            <w:r w:rsidRPr="00A37396">
              <w:rPr>
                <w:bCs/>
                <w:color w:val="000000"/>
                <w:sz w:val="22"/>
                <w:szCs w:val="22"/>
              </w:rPr>
              <w:t>234,1</w:t>
            </w:r>
          </w:p>
        </w:tc>
        <w:tc>
          <w:tcPr>
            <w:tcW w:w="873" w:type="dxa"/>
            <w:shd w:val="clear" w:color="auto" w:fill="auto"/>
            <w:vAlign w:val="bottom"/>
          </w:tcPr>
          <w:p w14:paraId="239EC850" w14:textId="77777777" w:rsidR="00B741F3" w:rsidRPr="00A37396" w:rsidRDefault="00F0724F">
            <w:pPr>
              <w:jc w:val="right"/>
              <w:rPr>
                <w:bCs/>
                <w:color w:val="000000"/>
                <w:sz w:val="22"/>
                <w:szCs w:val="22"/>
              </w:rPr>
            </w:pPr>
            <w:r w:rsidRPr="00A37396">
              <w:rPr>
                <w:bCs/>
                <w:color w:val="000000"/>
                <w:sz w:val="22"/>
                <w:szCs w:val="22"/>
              </w:rPr>
              <w:t>191,2</w:t>
            </w:r>
          </w:p>
        </w:tc>
        <w:tc>
          <w:tcPr>
            <w:tcW w:w="816" w:type="dxa"/>
            <w:shd w:val="clear" w:color="auto" w:fill="auto"/>
            <w:vAlign w:val="bottom"/>
          </w:tcPr>
          <w:p w14:paraId="1D776B59" w14:textId="77777777" w:rsidR="00B741F3" w:rsidRPr="00A37396" w:rsidRDefault="00F0724F">
            <w:pPr>
              <w:jc w:val="right"/>
              <w:rPr>
                <w:bCs/>
                <w:color w:val="000000"/>
                <w:sz w:val="22"/>
                <w:szCs w:val="22"/>
              </w:rPr>
            </w:pPr>
            <w:r w:rsidRPr="00A37396">
              <w:rPr>
                <w:bCs/>
                <w:color w:val="000000"/>
                <w:sz w:val="22"/>
                <w:szCs w:val="22"/>
              </w:rPr>
              <w:t>213,1</w:t>
            </w:r>
          </w:p>
        </w:tc>
        <w:tc>
          <w:tcPr>
            <w:tcW w:w="926" w:type="dxa"/>
            <w:shd w:val="clear" w:color="auto" w:fill="auto"/>
            <w:vAlign w:val="bottom"/>
          </w:tcPr>
          <w:p w14:paraId="095DF759" w14:textId="77777777" w:rsidR="00B741F3" w:rsidRPr="00A37396" w:rsidRDefault="00F0724F">
            <w:pPr>
              <w:jc w:val="right"/>
              <w:rPr>
                <w:bCs/>
                <w:color w:val="000000"/>
                <w:sz w:val="22"/>
                <w:szCs w:val="22"/>
              </w:rPr>
            </w:pPr>
            <w:r w:rsidRPr="00A37396">
              <w:rPr>
                <w:bCs/>
                <w:color w:val="000000"/>
                <w:sz w:val="22"/>
                <w:szCs w:val="22"/>
              </w:rPr>
              <w:t>288,7</w:t>
            </w:r>
          </w:p>
        </w:tc>
        <w:tc>
          <w:tcPr>
            <w:tcW w:w="944" w:type="dxa"/>
            <w:shd w:val="clear" w:color="auto" w:fill="auto"/>
            <w:vAlign w:val="bottom"/>
          </w:tcPr>
          <w:p w14:paraId="74E6C5C7" w14:textId="77777777" w:rsidR="00B741F3" w:rsidRPr="00A37396" w:rsidRDefault="00F0724F">
            <w:pPr>
              <w:jc w:val="right"/>
              <w:rPr>
                <w:bCs/>
                <w:color w:val="000000"/>
                <w:sz w:val="22"/>
                <w:szCs w:val="22"/>
              </w:rPr>
            </w:pPr>
            <w:r w:rsidRPr="00A37396">
              <w:rPr>
                <w:bCs/>
                <w:color w:val="000000"/>
                <w:sz w:val="22"/>
                <w:szCs w:val="22"/>
              </w:rPr>
              <w:t>290,2</w:t>
            </w:r>
          </w:p>
        </w:tc>
      </w:tr>
      <w:tr w:rsidR="00B741F3" w:rsidRPr="00A37396" w14:paraId="584E41BF" w14:textId="77777777" w:rsidTr="00ED5F09">
        <w:trPr>
          <w:trHeight w:val="290"/>
        </w:trPr>
        <w:tc>
          <w:tcPr>
            <w:tcW w:w="1843" w:type="dxa"/>
            <w:shd w:val="clear" w:color="auto" w:fill="auto"/>
          </w:tcPr>
          <w:p w14:paraId="7956470D" w14:textId="77777777" w:rsidR="00B741F3" w:rsidRPr="00A37396" w:rsidRDefault="00F0724F">
            <w:pPr>
              <w:rPr>
                <w:bCs/>
                <w:sz w:val="22"/>
                <w:szCs w:val="22"/>
              </w:rPr>
            </w:pPr>
            <w:r w:rsidRPr="00A37396">
              <w:rPr>
                <w:bCs/>
                <w:sz w:val="22"/>
                <w:szCs w:val="22"/>
              </w:rPr>
              <w:t>Бостандыкский</w:t>
            </w:r>
          </w:p>
        </w:tc>
        <w:tc>
          <w:tcPr>
            <w:tcW w:w="1134" w:type="dxa"/>
            <w:shd w:val="clear" w:color="auto" w:fill="auto"/>
            <w:vAlign w:val="bottom"/>
          </w:tcPr>
          <w:p w14:paraId="7DF0BE25" w14:textId="77777777" w:rsidR="00B741F3" w:rsidRPr="00A37396" w:rsidRDefault="00F0724F">
            <w:pPr>
              <w:jc w:val="right"/>
              <w:rPr>
                <w:bCs/>
                <w:color w:val="000000"/>
                <w:sz w:val="22"/>
                <w:szCs w:val="22"/>
              </w:rPr>
            </w:pPr>
            <w:r w:rsidRPr="00A37396">
              <w:rPr>
                <w:bCs/>
                <w:color w:val="000000"/>
                <w:sz w:val="22"/>
                <w:szCs w:val="22"/>
              </w:rPr>
              <w:t>426,2</w:t>
            </w:r>
          </w:p>
        </w:tc>
        <w:tc>
          <w:tcPr>
            <w:tcW w:w="1001" w:type="dxa"/>
            <w:shd w:val="clear" w:color="auto" w:fill="auto"/>
            <w:vAlign w:val="bottom"/>
          </w:tcPr>
          <w:p w14:paraId="17BB9E62" w14:textId="77777777" w:rsidR="00B741F3" w:rsidRPr="00A37396" w:rsidRDefault="00F0724F">
            <w:pPr>
              <w:jc w:val="right"/>
              <w:rPr>
                <w:bCs/>
                <w:color w:val="000000"/>
                <w:sz w:val="22"/>
                <w:szCs w:val="22"/>
              </w:rPr>
            </w:pPr>
            <w:r w:rsidRPr="00A37396">
              <w:rPr>
                <w:bCs/>
                <w:color w:val="000000"/>
                <w:sz w:val="22"/>
                <w:szCs w:val="22"/>
              </w:rPr>
              <w:t>397,8</w:t>
            </w:r>
          </w:p>
        </w:tc>
        <w:tc>
          <w:tcPr>
            <w:tcW w:w="948" w:type="dxa"/>
            <w:shd w:val="clear" w:color="auto" w:fill="auto"/>
            <w:vAlign w:val="bottom"/>
          </w:tcPr>
          <w:p w14:paraId="13B7E2B5" w14:textId="77777777" w:rsidR="00B741F3" w:rsidRPr="00A37396" w:rsidRDefault="00F0724F">
            <w:pPr>
              <w:jc w:val="right"/>
              <w:rPr>
                <w:bCs/>
                <w:color w:val="000000"/>
                <w:sz w:val="22"/>
                <w:szCs w:val="22"/>
              </w:rPr>
            </w:pPr>
            <w:r w:rsidRPr="00A37396">
              <w:rPr>
                <w:bCs/>
                <w:color w:val="000000"/>
                <w:sz w:val="22"/>
                <w:szCs w:val="22"/>
              </w:rPr>
              <w:t>388,3</w:t>
            </w:r>
          </w:p>
        </w:tc>
        <w:tc>
          <w:tcPr>
            <w:tcW w:w="986" w:type="dxa"/>
            <w:shd w:val="clear" w:color="auto" w:fill="auto"/>
            <w:vAlign w:val="bottom"/>
          </w:tcPr>
          <w:p w14:paraId="1080E9B6" w14:textId="77777777" w:rsidR="00B741F3" w:rsidRPr="00A37396" w:rsidRDefault="00F0724F">
            <w:pPr>
              <w:jc w:val="right"/>
              <w:rPr>
                <w:bCs/>
                <w:color w:val="000000"/>
                <w:sz w:val="22"/>
                <w:szCs w:val="22"/>
              </w:rPr>
            </w:pPr>
            <w:r w:rsidRPr="00A37396">
              <w:rPr>
                <w:bCs/>
                <w:color w:val="000000"/>
                <w:sz w:val="22"/>
                <w:szCs w:val="22"/>
              </w:rPr>
              <w:t>386,0</w:t>
            </w:r>
          </w:p>
        </w:tc>
        <w:tc>
          <w:tcPr>
            <w:tcW w:w="873" w:type="dxa"/>
            <w:shd w:val="clear" w:color="auto" w:fill="auto"/>
            <w:vAlign w:val="bottom"/>
          </w:tcPr>
          <w:p w14:paraId="3C92A82F" w14:textId="77777777" w:rsidR="00B741F3" w:rsidRPr="00A37396" w:rsidRDefault="00F0724F">
            <w:pPr>
              <w:jc w:val="right"/>
              <w:rPr>
                <w:bCs/>
                <w:color w:val="000000"/>
                <w:sz w:val="22"/>
                <w:szCs w:val="22"/>
              </w:rPr>
            </w:pPr>
            <w:r w:rsidRPr="00A37396">
              <w:rPr>
                <w:bCs/>
                <w:color w:val="000000"/>
                <w:sz w:val="22"/>
                <w:szCs w:val="22"/>
              </w:rPr>
              <w:t>401,9</w:t>
            </w:r>
          </w:p>
        </w:tc>
        <w:tc>
          <w:tcPr>
            <w:tcW w:w="816" w:type="dxa"/>
            <w:shd w:val="clear" w:color="auto" w:fill="auto"/>
            <w:vAlign w:val="bottom"/>
          </w:tcPr>
          <w:p w14:paraId="614AEE56" w14:textId="77777777" w:rsidR="00B741F3" w:rsidRPr="00A37396" w:rsidRDefault="00F0724F">
            <w:pPr>
              <w:jc w:val="right"/>
              <w:rPr>
                <w:bCs/>
                <w:color w:val="000000"/>
                <w:sz w:val="22"/>
                <w:szCs w:val="22"/>
              </w:rPr>
            </w:pPr>
            <w:r w:rsidRPr="00A37396">
              <w:rPr>
                <w:bCs/>
                <w:color w:val="000000"/>
                <w:sz w:val="22"/>
                <w:szCs w:val="22"/>
              </w:rPr>
              <w:t>433,6</w:t>
            </w:r>
          </w:p>
        </w:tc>
        <w:tc>
          <w:tcPr>
            <w:tcW w:w="835" w:type="dxa"/>
            <w:shd w:val="clear" w:color="auto" w:fill="auto"/>
            <w:vAlign w:val="bottom"/>
          </w:tcPr>
          <w:p w14:paraId="12A63C3A" w14:textId="77777777" w:rsidR="00B741F3" w:rsidRPr="00A37396" w:rsidRDefault="00F0724F">
            <w:pPr>
              <w:jc w:val="right"/>
              <w:rPr>
                <w:bCs/>
                <w:color w:val="000000"/>
                <w:sz w:val="22"/>
                <w:szCs w:val="22"/>
              </w:rPr>
            </w:pPr>
            <w:r w:rsidRPr="00A37396">
              <w:rPr>
                <w:bCs/>
                <w:color w:val="000000"/>
                <w:sz w:val="22"/>
                <w:szCs w:val="22"/>
              </w:rPr>
              <w:t>441,2</w:t>
            </w:r>
          </w:p>
        </w:tc>
        <w:tc>
          <w:tcPr>
            <w:tcW w:w="873" w:type="dxa"/>
            <w:shd w:val="clear" w:color="auto" w:fill="auto"/>
            <w:vAlign w:val="bottom"/>
          </w:tcPr>
          <w:p w14:paraId="0E612E87" w14:textId="77777777" w:rsidR="00B741F3" w:rsidRPr="00A37396" w:rsidRDefault="00F0724F">
            <w:pPr>
              <w:jc w:val="right"/>
              <w:rPr>
                <w:bCs/>
                <w:color w:val="000000"/>
                <w:sz w:val="22"/>
                <w:szCs w:val="22"/>
              </w:rPr>
            </w:pPr>
            <w:r w:rsidRPr="00A37396">
              <w:rPr>
                <w:bCs/>
                <w:color w:val="000000"/>
                <w:sz w:val="22"/>
                <w:szCs w:val="22"/>
              </w:rPr>
              <w:t>486,6</w:t>
            </w:r>
          </w:p>
        </w:tc>
        <w:tc>
          <w:tcPr>
            <w:tcW w:w="911" w:type="dxa"/>
            <w:shd w:val="clear" w:color="auto" w:fill="auto"/>
            <w:vAlign w:val="bottom"/>
          </w:tcPr>
          <w:p w14:paraId="4142A006" w14:textId="77777777" w:rsidR="00B741F3" w:rsidRPr="00A37396" w:rsidRDefault="00F0724F">
            <w:pPr>
              <w:jc w:val="right"/>
              <w:rPr>
                <w:bCs/>
                <w:color w:val="000000"/>
                <w:sz w:val="22"/>
                <w:szCs w:val="22"/>
              </w:rPr>
            </w:pPr>
            <w:r w:rsidRPr="00A37396">
              <w:rPr>
                <w:bCs/>
                <w:color w:val="000000"/>
                <w:sz w:val="22"/>
                <w:szCs w:val="22"/>
              </w:rPr>
              <w:t>529,9</w:t>
            </w:r>
          </w:p>
        </w:tc>
        <w:tc>
          <w:tcPr>
            <w:tcW w:w="873" w:type="dxa"/>
            <w:shd w:val="clear" w:color="auto" w:fill="auto"/>
            <w:vAlign w:val="bottom"/>
          </w:tcPr>
          <w:p w14:paraId="3401DBC0" w14:textId="77777777" w:rsidR="00B741F3" w:rsidRPr="00A37396" w:rsidRDefault="00F0724F">
            <w:pPr>
              <w:jc w:val="right"/>
              <w:rPr>
                <w:bCs/>
                <w:color w:val="000000"/>
                <w:sz w:val="22"/>
                <w:szCs w:val="22"/>
              </w:rPr>
            </w:pPr>
            <w:r w:rsidRPr="00A37396">
              <w:rPr>
                <w:bCs/>
                <w:color w:val="000000"/>
                <w:sz w:val="22"/>
                <w:szCs w:val="22"/>
              </w:rPr>
              <w:t>590,1</w:t>
            </w:r>
          </w:p>
        </w:tc>
        <w:tc>
          <w:tcPr>
            <w:tcW w:w="816" w:type="dxa"/>
            <w:shd w:val="clear" w:color="auto" w:fill="auto"/>
            <w:vAlign w:val="bottom"/>
          </w:tcPr>
          <w:p w14:paraId="465818DC" w14:textId="77777777" w:rsidR="00B741F3" w:rsidRPr="00A37396" w:rsidRDefault="00F0724F">
            <w:pPr>
              <w:jc w:val="right"/>
              <w:rPr>
                <w:bCs/>
                <w:color w:val="000000"/>
                <w:sz w:val="22"/>
                <w:szCs w:val="22"/>
              </w:rPr>
            </w:pPr>
            <w:r w:rsidRPr="00A37396">
              <w:rPr>
                <w:bCs/>
                <w:color w:val="000000"/>
                <w:sz w:val="22"/>
                <w:szCs w:val="22"/>
              </w:rPr>
              <w:t>629,3</w:t>
            </w:r>
          </w:p>
        </w:tc>
        <w:tc>
          <w:tcPr>
            <w:tcW w:w="926" w:type="dxa"/>
            <w:shd w:val="clear" w:color="auto" w:fill="auto"/>
            <w:vAlign w:val="bottom"/>
          </w:tcPr>
          <w:p w14:paraId="3CBE8E08" w14:textId="77777777" w:rsidR="00B741F3" w:rsidRPr="00A37396" w:rsidRDefault="00F0724F">
            <w:pPr>
              <w:jc w:val="right"/>
              <w:rPr>
                <w:bCs/>
                <w:color w:val="000000"/>
                <w:sz w:val="22"/>
                <w:szCs w:val="22"/>
              </w:rPr>
            </w:pPr>
            <w:r w:rsidRPr="00A37396">
              <w:rPr>
                <w:bCs/>
                <w:color w:val="000000"/>
                <w:sz w:val="22"/>
                <w:szCs w:val="22"/>
              </w:rPr>
              <w:t>783,5</w:t>
            </w:r>
          </w:p>
        </w:tc>
        <w:tc>
          <w:tcPr>
            <w:tcW w:w="944" w:type="dxa"/>
            <w:shd w:val="clear" w:color="auto" w:fill="auto"/>
            <w:vAlign w:val="bottom"/>
          </w:tcPr>
          <w:p w14:paraId="755BA823" w14:textId="77777777" w:rsidR="00B741F3" w:rsidRPr="00A37396" w:rsidRDefault="00F0724F">
            <w:pPr>
              <w:jc w:val="right"/>
              <w:rPr>
                <w:bCs/>
                <w:color w:val="000000"/>
                <w:sz w:val="22"/>
                <w:szCs w:val="22"/>
              </w:rPr>
            </w:pPr>
            <w:r w:rsidRPr="00A37396">
              <w:rPr>
                <w:bCs/>
                <w:color w:val="000000"/>
                <w:sz w:val="22"/>
                <w:szCs w:val="22"/>
              </w:rPr>
              <w:t>1 183,9</w:t>
            </w:r>
          </w:p>
        </w:tc>
      </w:tr>
      <w:tr w:rsidR="00B741F3" w:rsidRPr="00A37396" w14:paraId="690FA28A" w14:textId="77777777" w:rsidTr="00ED5F09">
        <w:trPr>
          <w:trHeight w:val="290"/>
        </w:trPr>
        <w:tc>
          <w:tcPr>
            <w:tcW w:w="1843" w:type="dxa"/>
            <w:shd w:val="clear" w:color="auto" w:fill="auto"/>
          </w:tcPr>
          <w:p w14:paraId="4D3D1FF7" w14:textId="77777777" w:rsidR="00B741F3" w:rsidRPr="00A37396" w:rsidRDefault="00F0724F">
            <w:pPr>
              <w:rPr>
                <w:bCs/>
                <w:sz w:val="22"/>
                <w:szCs w:val="22"/>
              </w:rPr>
            </w:pPr>
            <w:r w:rsidRPr="00A37396">
              <w:rPr>
                <w:bCs/>
                <w:sz w:val="22"/>
                <w:szCs w:val="22"/>
              </w:rPr>
              <w:t>Жетысуский</w:t>
            </w:r>
          </w:p>
        </w:tc>
        <w:tc>
          <w:tcPr>
            <w:tcW w:w="1134" w:type="dxa"/>
            <w:shd w:val="clear" w:color="auto" w:fill="auto"/>
            <w:vAlign w:val="bottom"/>
          </w:tcPr>
          <w:p w14:paraId="3D002FEE" w14:textId="77777777" w:rsidR="00B741F3" w:rsidRPr="00A37396" w:rsidRDefault="00F0724F">
            <w:pPr>
              <w:jc w:val="right"/>
              <w:rPr>
                <w:bCs/>
                <w:color w:val="000000"/>
                <w:sz w:val="22"/>
                <w:szCs w:val="22"/>
              </w:rPr>
            </w:pPr>
            <w:r w:rsidRPr="00A37396">
              <w:rPr>
                <w:bCs/>
                <w:color w:val="000000"/>
                <w:sz w:val="22"/>
                <w:szCs w:val="22"/>
              </w:rPr>
              <w:t>183,4</w:t>
            </w:r>
          </w:p>
        </w:tc>
        <w:tc>
          <w:tcPr>
            <w:tcW w:w="1001" w:type="dxa"/>
            <w:shd w:val="clear" w:color="auto" w:fill="auto"/>
            <w:vAlign w:val="bottom"/>
          </w:tcPr>
          <w:p w14:paraId="4B3B9833" w14:textId="77777777" w:rsidR="00B741F3" w:rsidRPr="00A37396" w:rsidRDefault="00F0724F">
            <w:pPr>
              <w:jc w:val="right"/>
              <w:rPr>
                <w:bCs/>
                <w:color w:val="000000"/>
                <w:sz w:val="22"/>
                <w:szCs w:val="22"/>
              </w:rPr>
            </w:pPr>
            <w:r w:rsidRPr="00A37396">
              <w:rPr>
                <w:bCs/>
                <w:color w:val="000000"/>
                <w:sz w:val="22"/>
                <w:szCs w:val="22"/>
              </w:rPr>
              <w:t>175,2</w:t>
            </w:r>
          </w:p>
        </w:tc>
        <w:tc>
          <w:tcPr>
            <w:tcW w:w="948" w:type="dxa"/>
            <w:shd w:val="clear" w:color="auto" w:fill="auto"/>
            <w:vAlign w:val="bottom"/>
          </w:tcPr>
          <w:p w14:paraId="484AB518" w14:textId="77777777" w:rsidR="00B741F3" w:rsidRPr="00A37396" w:rsidRDefault="00F0724F">
            <w:pPr>
              <w:jc w:val="right"/>
              <w:rPr>
                <w:bCs/>
                <w:color w:val="000000"/>
                <w:sz w:val="22"/>
                <w:szCs w:val="22"/>
              </w:rPr>
            </w:pPr>
            <w:r w:rsidRPr="00A37396">
              <w:rPr>
                <w:bCs/>
                <w:color w:val="000000"/>
                <w:sz w:val="22"/>
                <w:szCs w:val="22"/>
              </w:rPr>
              <w:t>236,4</w:t>
            </w:r>
          </w:p>
        </w:tc>
        <w:tc>
          <w:tcPr>
            <w:tcW w:w="986" w:type="dxa"/>
            <w:shd w:val="clear" w:color="auto" w:fill="auto"/>
            <w:vAlign w:val="bottom"/>
          </w:tcPr>
          <w:p w14:paraId="75122804" w14:textId="77777777" w:rsidR="00B741F3" w:rsidRPr="00A37396" w:rsidRDefault="00F0724F">
            <w:pPr>
              <w:jc w:val="right"/>
              <w:rPr>
                <w:bCs/>
                <w:color w:val="000000"/>
                <w:sz w:val="22"/>
                <w:szCs w:val="22"/>
              </w:rPr>
            </w:pPr>
            <w:r w:rsidRPr="00A37396">
              <w:rPr>
                <w:bCs/>
                <w:color w:val="000000"/>
                <w:sz w:val="22"/>
                <w:szCs w:val="22"/>
              </w:rPr>
              <w:t>187,6</w:t>
            </w:r>
          </w:p>
        </w:tc>
        <w:tc>
          <w:tcPr>
            <w:tcW w:w="873" w:type="dxa"/>
            <w:shd w:val="clear" w:color="auto" w:fill="auto"/>
            <w:vAlign w:val="bottom"/>
          </w:tcPr>
          <w:p w14:paraId="54961A89" w14:textId="77777777" w:rsidR="00B741F3" w:rsidRPr="00A37396" w:rsidRDefault="00F0724F">
            <w:pPr>
              <w:jc w:val="right"/>
              <w:rPr>
                <w:bCs/>
                <w:color w:val="000000"/>
                <w:sz w:val="22"/>
                <w:szCs w:val="22"/>
              </w:rPr>
            </w:pPr>
            <w:r w:rsidRPr="00A37396">
              <w:rPr>
                <w:bCs/>
                <w:color w:val="000000"/>
                <w:sz w:val="22"/>
                <w:szCs w:val="22"/>
              </w:rPr>
              <w:t>178,9</w:t>
            </w:r>
          </w:p>
        </w:tc>
        <w:tc>
          <w:tcPr>
            <w:tcW w:w="816" w:type="dxa"/>
            <w:shd w:val="clear" w:color="auto" w:fill="auto"/>
            <w:vAlign w:val="bottom"/>
          </w:tcPr>
          <w:p w14:paraId="1D84E7FE" w14:textId="77777777" w:rsidR="00B741F3" w:rsidRPr="00A37396" w:rsidRDefault="00F0724F">
            <w:pPr>
              <w:jc w:val="right"/>
              <w:rPr>
                <w:bCs/>
                <w:color w:val="000000"/>
                <w:sz w:val="22"/>
                <w:szCs w:val="22"/>
              </w:rPr>
            </w:pPr>
            <w:r w:rsidRPr="00A37396">
              <w:rPr>
                <w:bCs/>
                <w:color w:val="000000"/>
                <w:sz w:val="22"/>
                <w:szCs w:val="22"/>
              </w:rPr>
              <w:t>220,4</w:t>
            </w:r>
          </w:p>
        </w:tc>
        <w:tc>
          <w:tcPr>
            <w:tcW w:w="835" w:type="dxa"/>
            <w:shd w:val="clear" w:color="auto" w:fill="auto"/>
            <w:vAlign w:val="bottom"/>
          </w:tcPr>
          <w:p w14:paraId="0EC4B62C" w14:textId="77777777" w:rsidR="00B741F3" w:rsidRPr="00A37396" w:rsidRDefault="00F0724F">
            <w:pPr>
              <w:jc w:val="right"/>
              <w:rPr>
                <w:bCs/>
                <w:color w:val="000000"/>
                <w:sz w:val="22"/>
                <w:szCs w:val="22"/>
              </w:rPr>
            </w:pPr>
            <w:r w:rsidRPr="00A37396">
              <w:rPr>
                <w:bCs/>
                <w:color w:val="000000"/>
                <w:sz w:val="22"/>
                <w:szCs w:val="22"/>
              </w:rPr>
              <w:t>312,4</w:t>
            </w:r>
          </w:p>
        </w:tc>
        <w:tc>
          <w:tcPr>
            <w:tcW w:w="873" w:type="dxa"/>
            <w:shd w:val="clear" w:color="auto" w:fill="auto"/>
            <w:vAlign w:val="bottom"/>
          </w:tcPr>
          <w:p w14:paraId="2B8D609F" w14:textId="77777777" w:rsidR="00B741F3" w:rsidRPr="00A37396" w:rsidRDefault="00F0724F">
            <w:pPr>
              <w:jc w:val="right"/>
              <w:rPr>
                <w:bCs/>
                <w:color w:val="000000"/>
                <w:sz w:val="22"/>
                <w:szCs w:val="22"/>
              </w:rPr>
            </w:pPr>
            <w:r w:rsidRPr="00A37396">
              <w:rPr>
                <w:bCs/>
                <w:color w:val="000000"/>
                <w:sz w:val="22"/>
                <w:szCs w:val="22"/>
              </w:rPr>
              <w:t>263,0</w:t>
            </w:r>
          </w:p>
        </w:tc>
        <w:tc>
          <w:tcPr>
            <w:tcW w:w="911" w:type="dxa"/>
            <w:shd w:val="clear" w:color="auto" w:fill="auto"/>
            <w:vAlign w:val="bottom"/>
          </w:tcPr>
          <w:p w14:paraId="69C074CC" w14:textId="77777777" w:rsidR="00B741F3" w:rsidRPr="00A37396" w:rsidRDefault="00F0724F">
            <w:pPr>
              <w:jc w:val="right"/>
              <w:rPr>
                <w:bCs/>
                <w:color w:val="000000"/>
                <w:sz w:val="22"/>
                <w:szCs w:val="22"/>
              </w:rPr>
            </w:pPr>
            <w:r w:rsidRPr="00A37396">
              <w:rPr>
                <w:bCs/>
                <w:color w:val="000000"/>
                <w:sz w:val="22"/>
                <w:szCs w:val="22"/>
              </w:rPr>
              <w:t>280,7</w:t>
            </w:r>
          </w:p>
        </w:tc>
        <w:tc>
          <w:tcPr>
            <w:tcW w:w="873" w:type="dxa"/>
            <w:shd w:val="clear" w:color="auto" w:fill="auto"/>
            <w:vAlign w:val="bottom"/>
          </w:tcPr>
          <w:p w14:paraId="174DA96D" w14:textId="77777777" w:rsidR="00B741F3" w:rsidRPr="00A37396" w:rsidRDefault="00F0724F">
            <w:pPr>
              <w:jc w:val="right"/>
              <w:rPr>
                <w:bCs/>
                <w:color w:val="000000"/>
                <w:sz w:val="22"/>
                <w:szCs w:val="22"/>
              </w:rPr>
            </w:pPr>
            <w:r w:rsidRPr="00A37396">
              <w:rPr>
                <w:bCs/>
                <w:color w:val="000000"/>
                <w:sz w:val="22"/>
                <w:szCs w:val="22"/>
              </w:rPr>
              <w:t>219,6</w:t>
            </w:r>
          </w:p>
        </w:tc>
        <w:tc>
          <w:tcPr>
            <w:tcW w:w="816" w:type="dxa"/>
            <w:shd w:val="clear" w:color="auto" w:fill="auto"/>
            <w:vAlign w:val="bottom"/>
          </w:tcPr>
          <w:p w14:paraId="196982FB" w14:textId="77777777" w:rsidR="00B741F3" w:rsidRPr="00A37396" w:rsidRDefault="00F0724F">
            <w:pPr>
              <w:jc w:val="right"/>
              <w:rPr>
                <w:bCs/>
                <w:color w:val="000000"/>
                <w:sz w:val="22"/>
                <w:szCs w:val="22"/>
              </w:rPr>
            </w:pPr>
            <w:r w:rsidRPr="00A37396">
              <w:rPr>
                <w:bCs/>
                <w:color w:val="000000"/>
                <w:sz w:val="22"/>
                <w:szCs w:val="22"/>
              </w:rPr>
              <w:t>275,3</w:t>
            </w:r>
          </w:p>
        </w:tc>
        <w:tc>
          <w:tcPr>
            <w:tcW w:w="926" w:type="dxa"/>
            <w:shd w:val="clear" w:color="auto" w:fill="auto"/>
            <w:vAlign w:val="bottom"/>
          </w:tcPr>
          <w:p w14:paraId="7FD29C7D" w14:textId="77777777" w:rsidR="00B741F3" w:rsidRPr="00A37396" w:rsidRDefault="00F0724F">
            <w:pPr>
              <w:jc w:val="right"/>
              <w:rPr>
                <w:bCs/>
                <w:color w:val="000000"/>
                <w:sz w:val="22"/>
                <w:szCs w:val="22"/>
              </w:rPr>
            </w:pPr>
            <w:r w:rsidRPr="00A37396">
              <w:rPr>
                <w:bCs/>
                <w:color w:val="000000"/>
                <w:sz w:val="22"/>
                <w:szCs w:val="22"/>
              </w:rPr>
              <w:t>412,6</w:t>
            </w:r>
          </w:p>
        </w:tc>
        <w:tc>
          <w:tcPr>
            <w:tcW w:w="944" w:type="dxa"/>
            <w:shd w:val="clear" w:color="auto" w:fill="auto"/>
            <w:vAlign w:val="bottom"/>
          </w:tcPr>
          <w:p w14:paraId="4DCA6849" w14:textId="77777777" w:rsidR="00B741F3" w:rsidRPr="00A37396" w:rsidRDefault="00F0724F">
            <w:pPr>
              <w:jc w:val="right"/>
              <w:rPr>
                <w:bCs/>
                <w:color w:val="000000"/>
                <w:sz w:val="22"/>
                <w:szCs w:val="22"/>
              </w:rPr>
            </w:pPr>
            <w:r w:rsidRPr="00A37396">
              <w:rPr>
                <w:bCs/>
                <w:color w:val="000000"/>
                <w:sz w:val="22"/>
                <w:szCs w:val="22"/>
              </w:rPr>
              <w:t>379,3</w:t>
            </w:r>
          </w:p>
        </w:tc>
      </w:tr>
      <w:tr w:rsidR="00B741F3" w:rsidRPr="00A37396" w14:paraId="4019F3C5" w14:textId="77777777" w:rsidTr="00ED5F09">
        <w:trPr>
          <w:trHeight w:val="290"/>
        </w:trPr>
        <w:tc>
          <w:tcPr>
            <w:tcW w:w="1843" w:type="dxa"/>
            <w:shd w:val="clear" w:color="auto" w:fill="auto"/>
          </w:tcPr>
          <w:p w14:paraId="17DB8929" w14:textId="77777777" w:rsidR="00B741F3" w:rsidRPr="00A37396" w:rsidRDefault="00F0724F">
            <w:pPr>
              <w:rPr>
                <w:bCs/>
                <w:sz w:val="22"/>
                <w:szCs w:val="22"/>
              </w:rPr>
            </w:pPr>
            <w:r w:rsidRPr="00A37396">
              <w:rPr>
                <w:bCs/>
                <w:sz w:val="22"/>
                <w:szCs w:val="22"/>
              </w:rPr>
              <w:t>Медеуский</w:t>
            </w:r>
          </w:p>
        </w:tc>
        <w:tc>
          <w:tcPr>
            <w:tcW w:w="1134" w:type="dxa"/>
            <w:shd w:val="clear" w:color="auto" w:fill="auto"/>
            <w:vAlign w:val="bottom"/>
          </w:tcPr>
          <w:p w14:paraId="5C29BB7D" w14:textId="77777777" w:rsidR="00B741F3" w:rsidRPr="00A37396" w:rsidRDefault="00F0724F">
            <w:pPr>
              <w:jc w:val="right"/>
              <w:rPr>
                <w:bCs/>
                <w:color w:val="000000"/>
                <w:sz w:val="22"/>
                <w:szCs w:val="22"/>
              </w:rPr>
            </w:pPr>
            <w:r w:rsidRPr="00A37396">
              <w:rPr>
                <w:bCs/>
                <w:color w:val="000000"/>
                <w:sz w:val="22"/>
                <w:szCs w:val="22"/>
              </w:rPr>
              <w:t>520,3</w:t>
            </w:r>
          </w:p>
        </w:tc>
        <w:tc>
          <w:tcPr>
            <w:tcW w:w="1001" w:type="dxa"/>
            <w:shd w:val="clear" w:color="auto" w:fill="auto"/>
            <w:vAlign w:val="bottom"/>
          </w:tcPr>
          <w:p w14:paraId="480AA332" w14:textId="77777777" w:rsidR="00B741F3" w:rsidRPr="00A37396" w:rsidRDefault="00F0724F">
            <w:pPr>
              <w:jc w:val="right"/>
              <w:rPr>
                <w:bCs/>
                <w:color w:val="000000"/>
                <w:sz w:val="22"/>
                <w:szCs w:val="22"/>
              </w:rPr>
            </w:pPr>
            <w:r w:rsidRPr="00A37396">
              <w:rPr>
                <w:bCs/>
                <w:color w:val="000000"/>
                <w:sz w:val="22"/>
                <w:szCs w:val="22"/>
              </w:rPr>
              <w:t>430,3</w:t>
            </w:r>
          </w:p>
        </w:tc>
        <w:tc>
          <w:tcPr>
            <w:tcW w:w="948" w:type="dxa"/>
            <w:shd w:val="clear" w:color="auto" w:fill="auto"/>
            <w:vAlign w:val="bottom"/>
          </w:tcPr>
          <w:p w14:paraId="5B238782" w14:textId="77777777" w:rsidR="00B741F3" w:rsidRPr="00A37396" w:rsidRDefault="00F0724F">
            <w:pPr>
              <w:jc w:val="right"/>
              <w:rPr>
                <w:bCs/>
                <w:color w:val="000000"/>
                <w:sz w:val="22"/>
                <w:szCs w:val="22"/>
              </w:rPr>
            </w:pPr>
            <w:r w:rsidRPr="00A37396">
              <w:rPr>
                <w:bCs/>
                <w:color w:val="000000"/>
                <w:sz w:val="22"/>
                <w:szCs w:val="22"/>
              </w:rPr>
              <w:t>535,4</w:t>
            </w:r>
          </w:p>
        </w:tc>
        <w:tc>
          <w:tcPr>
            <w:tcW w:w="986" w:type="dxa"/>
            <w:shd w:val="clear" w:color="auto" w:fill="auto"/>
            <w:vAlign w:val="bottom"/>
          </w:tcPr>
          <w:p w14:paraId="7D1277F7" w14:textId="77777777" w:rsidR="00B741F3" w:rsidRPr="00A37396" w:rsidRDefault="00F0724F">
            <w:pPr>
              <w:jc w:val="right"/>
              <w:rPr>
                <w:bCs/>
                <w:color w:val="000000"/>
                <w:sz w:val="22"/>
                <w:szCs w:val="22"/>
              </w:rPr>
            </w:pPr>
            <w:r w:rsidRPr="00A37396">
              <w:rPr>
                <w:bCs/>
                <w:color w:val="000000"/>
                <w:sz w:val="22"/>
                <w:szCs w:val="22"/>
              </w:rPr>
              <w:t>588,7</w:t>
            </w:r>
          </w:p>
        </w:tc>
        <w:tc>
          <w:tcPr>
            <w:tcW w:w="873" w:type="dxa"/>
            <w:shd w:val="clear" w:color="auto" w:fill="auto"/>
            <w:vAlign w:val="bottom"/>
          </w:tcPr>
          <w:p w14:paraId="48913498" w14:textId="77777777" w:rsidR="00B741F3" w:rsidRPr="00A37396" w:rsidRDefault="00F0724F">
            <w:pPr>
              <w:jc w:val="right"/>
              <w:rPr>
                <w:bCs/>
                <w:color w:val="000000"/>
                <w:sz w:val="22"/>
                <w:szCs w:val="22"/>
              </w:rPr>
            </w:pPr>
            <w:r w:rsidRPr="00A37396">
              <w:rPr>
                <w:bCs/>
                <w:color w:val="000000"/>
                <w:sz w:val="22"/>
                <w:szCs w:val="22"/>
              </w:rPr>
              <w:t>511,1</w:t>
            </w:r>
          </w:p>
        </w:tc>
        <w:tc>
          <w:tcPr>
            <w:tcW w:w="816" w:type="dxa"/>
            <w:shd w:val="clear" w:color="auto" w:fill="auto"/>
            <w:vAlign w:val="bottom"/>
          </w:tcPr>
          <w:p w14:paraId="059B7A6C" w14:textId="77777777" w:rsidR="00B741F3" w:rsidRPr="00A37396" w:rsidRDefault="00F0724F">
            <w:pPr>
              <w:jc w:val="right"/>
              <w:rPr>
                <w:bCs/>
                <w:color w:val="000000"/>
                <w:sz w:val="22"/>
                <w:szCs w:val="22"/>
              </w:rPr>
            </w:pPr>
            <w:r w:rsidRPr="00A37396">
              <w:rPr>
                <w:bCs/>
                <w:color w:val="000000"/>
                <w:sz w:val="22"/>
                <w:szCs w:val="22"/>
              </w:rPr>
              <w:t>544,4</w:t>
            </w:r>
          </w:p>
        </w:tc>
        <w:tc>
          <w:tcPr>
            <w:tcW w:w="835" w:type="dxa"/>
            <w:shd w:val="clear" w:color="auto" w:fill="auto"/>
            <w:vAlign w:val="bottom"/>
          </w:tcPr>
          <w:p w14:paraId="38B4347C" w14:textId="77777777" w:rsidR="00B741F3" w:rsidRPr="00A37396" w:rsidRDefault="00F0724F">
            <w:pPr>
              <w:jc w:val="right"/>
              <w:rPr>
                <w:bCs/>
                <w:color w:val="000000"/>
                <w:sz w:val="22"/>
                <w:szCs w:val="22"/>
              </w:rPr>
            </w:pPr>
            <w:r w:rsidRPr="00A37396">
              <w:rPr>
                <w:bCs/>
                <w:color w:val="000000"/>
                <w:sz w:val="22"/>
                <w:szCs w:val="22"/>
              </w:rPr>
              <w:t>597,6</w:t>
            </w:r>
          </w:p>
        </w:tc>
        <w:tc>
          <w:tcPr>
            <w:tcW w:w="873" w:type="dxa"/>
            <w:shd w:val="clear" w:color="auto" w:fill="auto"/>
            <w:vAlign w:val="bottom"/>
          </w:tcPr>
          <w:p w14:paraId="744E5C2D" w14:textId="77777777" w:rsidR="00B741F3" w:rsidRPr="00A37396" w:rsidRDefault="00F0724F">
            <w:pPr>
              <w:jc w:val="right"/>
              <w:rPr>
                <w:bCs/>
                <w:color w:val="000000"/>
                <w:sz w:val="22"/>
                <w:szCs w:val="22"/>
              </w:rPr>
            </w:pPr>
            <w:r w:rsidRPr="00A37396">
              <w:rPr>
                <w:bCs/>
                <w:color w:val="000000"/>
                <w:sz w:val="22"/>
                <w:szCs w:val="22"/>
              </w:rPr>
              <w:t>570,3</w:t>
            </w:r>
          </w:p>
        </w:tc>
        <w:tc>
          <w:tcPr>
            <w:tcW w:w="911" w:type="dxa"/>
            <w:shd w:val="clear" w:color="auto" w:fill="auto"/>
            <w:vAlign w:val="bottom"/>
          </w:tcPr>
          <w:p w14:paraId="7D331019" w14:textId="77777777" w:rsidR="00B741F3" w:rsidRPr="00A37396" w:rsidRDefault="00F0724F">
            <w:pPr>
              <w:jc w:val="right"/>
              <w:rPr>
                <w:bCs/>
                <w:color w:val="000000"/>
                <w:sz w:val="22"/>
                <w:szCs w:val="22"/>
              </w:rPr>
            </w:pPr>
            <w:r w:rsidRPr="00A37396">
              <w:rPr>
                <w:bCs/>
                <w:color w:val="000000"/>
                <w:sz w:val="22"/>
                <w:szCs w:val="22"/>
              </w:rPr>
              <w:t>773,3</w:t>
            </w:r>
          </w:p>
        </w:tc>
        <w:tc>
          <w:tcPr>
            <w:tcW w:w="873" w:type="dxa"/>
            <w:shd w:val="clear" w:color="auto" w:fill="auto"/>
            <w:vAlign w:val="bottom"/>
          </w:tcPr>
          <w:p w14:paraId="2AFD828C" w14:textId="77777777" w:rsidR="00B741F3" w:rsidRPr="00A37396" w:rsidRDefault="00F0724F">
            <w:pPr>
              <w:jc w:val="right"/>
              <w:rPr>
                <w:bCs/>
                <w:color w:val="000000"/>
                <w:sz w:val="22"/>
                <w:szCs w:val="22"/>
              </w:rPr>
            </w:pPr>
            <w:r w:rsidRPr="00A37396">
              <w:rPr>
                <w:bCs/>
                <w:color w:val="000000"/>
                <w:sz w:val="22"/>
                <w:szCs w:val="22"/>
              </w:rPr>
              <w:t>799,0</w:t>
            </w:r>
          </w:p>
        </w:tc>
        <w:tc>
          <w:tcPr>
            <w:tcW w:w="816" w:type="dxa"/>
            <w:shd w:val="clear" w:color="auto" w:fill="auto"/>
            <w:vAlign w:val="bottom"/>
          </w:tcPr>
          <w:p w14:paraId="5A860B40" w14:textId="77777777" w:rsidR="00B741F3" w:rsidRPr="00A37396" w:rsidRDefault="00F0724F">
            <w:pPr>
              <w:jc w:val="right"/>
              <w:rPr>
                <w:bCs/>
                <w:color w:val="000000"/>
                <w:sz w:val="22"/>
                <w:szCs w:val="22"/>
              </w:rPr>
            </w:pPr>
            <w:r w:rsidRPr="00A37396">
              <w:rPr>
                <w:bCs/>
                <w:color w:val="000000"/>
                <w:sz w:val="22"/>
                <w:szCs w:val="22"/>
              </w:rPr>
              <w:t>755,7</w:t>
            </w:r>
          </w:p>
        </w:tc>
        <w:tc>
          <w:tcPr>
            <w:tcW w:w="926" w:type="dxa"/>
            <w:shd w:val="clear" w:color="auto" w:fill="auto"/>
            <w:vAlign w:val="bottom"/>
          </w:tcPr>
          <w:p w14:paraId="636A80A5" w14:textId="77777777" w:rsidR="00B741F3" w:rsidRPr="00A37396" w:rsidRDefault="00F0724F">
            <w:pPr>
              <w:jc w:val="right"/>
              <w:rPr>
                <w:bCs/>
                <w:color w:val="000000"/>
                <w:sz w:val="22"/>
                <w:szCs w:val="22"/>
              </w:rPr>
            </w:pPr>
            <w:r w:rsidRPr="00A37396">
              <w:rPr>
                <w:bCs/>
                <w:color w:val="000000"/>
                <w:sz w:val="22"/>
                <w:szCs w:val="22"/>
              </w:rPr>
              <w:t>841,0</w:t>
            </w:r>
          </w:p>
        </w:tc>
        <w:tc>
          <w:tcPr>
            <w:tcW w:w="944" w:type="dxa"/>
            <w:shd w:val="clear" w:color="auto" w:fill="auto"/>
            <w:vAlign w:val="bottom"/>
          </w:tcPr>
          <w:p w14:paraId="07D63773" w14:textId="77777777" w:rsidR="00B741F3" w:rsidRPr="00A37396" w:rsidRDefault="00F0724F">
            <w:pPr>
              <w:jc w:val="right"/>
              <w:rPr>
                <w:bCs/>
                <w:color w:val="000000"/>
                <w:sz w:val="22"/>
                <w:szCs w:val="22"/>
              </w:rPr>
            </w:pPr>
            <w:r w:rsidRPr="00A37396">
              <w:rPr>
                <w:bCs/>
                <w:color w:val="000000"/>
                <w:sz w:val="22"/>
                <w:szCs w:val="22"/>
              </w:rPr>
              <w:t>1 144,1</w:t>
            </w:r>
          </w:p>
        </w:tc>
      </w:tr>
      <w:tr w:rsidR="00B741F3" w:rsidRPr="00A37396" w14:paraId="0990FDC5" w14:textId="77777777" w:rsidTr="00ED5F09">
        <w:trPr>
          <w:trHeight w:val="290"/>
        </w:trPr>
        <w:tc>
          <w:tcPr>
            <w:tcW w:w="1843" w:type="dxa"/>
            <w:shd w:val="clear" w:color="auto" w:fill="auto"/>
          </w:tcPr>
          <w:p w14:paraId="3EA9A0DC" w14:textId="77777777" w:rsidR="00B741F3" w:rsidRPr="00A37396" w:rsidRDefault="00F0724F">
            <w:pPr>
              <w:rPr>
                <w:bCs/>
                <w:sz w:val="22"/>
                <w:szCs w:val="22"/>
              </w:rPr>
            </w:pPr>
            <w:r w:rsidRPr="00A37396">
              <w:rPr>
                <w:bCs/>
                <w:sz w:val="22"/>
                <w:szCs w:val="22"/>
              </w:rPr>
              <w:t>Наурызбайский</w:t>
            </w:r>
          </w:p>
        </w:tc>
        <w:tc>
          <w:tcPr>
            <w:tcW w:w="1134" w:type="dxa"/>
            <w:shd w:val="clear" w:color="auto" w:fill="auto"/>
            <w:vAlign w:val="bottom"/>
          </w:tcPr>
          <w:p w14:paraId="0C8CFF07" w14:textId="77777777" w:rsidR="00B741F3" w:rsidRPr="00A37396" w:rsidRDefault="00F0724F">
            <w:pPr>
              <w:jc w:val="right"/>
              <w:rPr>
                <w:bCs/>
                <w:color w:val="000000"/>
                <w:sz w:val="22"/>
                <w:szCs w:val="22"/>
              </w:rPr>
            </w:pPr>
            <w:r w:rsidRPr="00A37396">
              <w:rPr>
                <w:bCs/>
                <w:color w:val="000000"/>
                <w:sz w:val="22"/>
                <w:szCs w:val="22"/>
              </w:rPr>
              <w:t> </w:t>
            </w:r>
          </w:p>
        </w:tc>
        <w:tc>
          <w:tcPr>
            <w:tcW w:w="1001" w:type="dxa"/>
            <w:shd w:val="clear" w:color="auto" w:fill="auto"/>
            <w:vAlign w:val="bottom"/>
          </w:tcPr>
          <w:p w14:paraId="182060A0" w14:textId="77777777" w:rsidR="00B741F3" w:rsidRPr="00A37396" w:rsidRDefault="00F0724F">
            <w:pPr>
              <w:jc w:val="right"/>
              <w:rPr>
                <w:bCs/>
                <w:color w:val="000000"/>
                <w:sz w:val="22"/>
                <w:szCs w:val="22"/>
              </w:rPr>
            </w:pPr>
            <w:r w:rsidRPr="00A37396">
              <w:rPr>
                <w:bCs/>
                <w:color w:val="000000"/>
                <w:sz w:val="22"/>
                <w:szCs w:val="22"/>
              </w:rPr>
              <w:t> </w:t>
            </w:r>
          </w:p>
        </w:tc>
        <w:tc>
          <w:tcPr>
            <w:tcW w:w="948" w:type="dxa"/>
            <w:shd w:val="clear" w:color="auto" w:fill="auto"/>
            <w:vAlign w:val="bottom"/>
          </w:tcPr>
          <w:p w14:paraId="2D278CA1" w14:textId="77777777" w:rsidR="00B741F3" w:rsidRPr="00A37396" w:rsidRDefault="00F0724F">
            <w:pPr>
              <w:jc w:val="right"/>
              <w:rPr>
                <w:bCs/>
                <w:color w:val="000000"/>
                <w:sz w:val="22"/>
                <w:szCs w:val="22"/>
              </w:rPr>
            </w:pPr>
            <w:r w:rsidRPr="00A37396">
              <w:rPr>
                <w:bCs/>
                <w:color w:val="000000"/>
                <w:sz w:val="22"/>
                <w:szCs w:val="22"/>
              </w:rPr>
              <w:t> </w:t>
            </w:r>
          </w:p>
        </w:tc>
        <w:tc>
          <w:tcPr>
            <w:tcW w:w="986" w:type="dxa"/>
            <w:shd w:val="clear" w:color="auto" w:fill="auto"/>
            <w:vAlign w:val="bottom"/>
          </w:tcPr>
          <w:p w14:paraId="614AC04C" w14:textId="77777777" w:rsidR="00B741F3" w:rsidRPr="00A37396" w:rsidRDefault="00F0724F">
            <w:pPr>
              <w:jc w:val="right"/>
              <w:rPr>
                <w:bCs/>
                <w:color w:val="000000"/>
                <w:sz w:val="22"/>
                <w:szCs w:val="22"/>
              </w:rPr>
            </w:pPr>
            <w:r w:rsidRPr="00A37396">
              <w:rPr>
                <w:bCs/>
                <w:color w:val="000000"/>
                <w:sz w:val="22"/>
                <w:szCs w:val="22"/>
              </w:rPr>
              <w:t> </w:t>
            </w:r>
          </w:p>
        </w:tc>
        <w:tc>
          <w:tcPr>
            <w:tcW w:w="873" w:type="dxa"/>
            <w:shd w:val="clear" w:color="auto" w:fill="auto"/>
            <w:vAlign w:val="bottom"/>
          </w:tcPr>
          <w:p w14:paraId="0BC00C36" w14:textId="77777777" w:rsidR="00B741F3" w:rsidRPr="00A37396" w:rsidRDefault="00F0724F">
            <w:pPr>
              <w:jc w:val="right"/>
              <w:rPr>
                <w:bCs/>
                <w:color w:val="000000"/>
                <w:sz w:val="22"/>
                <w:szCs w:val="22"/>
              </w:rPr>
            </w:pPr>
            <w:r w:rsidRPr="00A37396">
              <w:rPr>
                <w:bCs/>
                <w:color w:val="000000"/>
                <w:sz w:val="22"/>
                <w:szCs w:val="22"/>
              </w:rPr>
              <w:t>168,6</w:t>
            </w:r>
          </w:p>
        </w:tc>
        <w:tc>
          <w:tcPr>
            <w:tcW w:w="816" w:type="dxa"/>
            <w:shd w:val="clear" w:color="auto" w:fill="auto"/>
            <w:vAlign w:val="bottom"/>
          </w:tcPr>
          <w:p w14:paraId="61A13CF8" w14:textId="77777777" w:rsidR="00B741F3" w:rsidRPr="00A37396" w:rsidRDefault="00F0724F">
            <w:pPr>
              <w:jc w:val="right"/>
              <w:rPr>
                <w:bCs/>
                <w:color w:val="000000"/>
                <w:sz w:val="22"/>
                <w:szCs w:val="22"/>
              </w:rPr>
            </w:pPr>
            <w:r w:rsidRPr="00A37396">
              <w:rPr>
                <w:bCs/>
                <w:color w:val="000000"/>
                <w:sz w:val="22"/>
                <w:szCs w:val="22"/>
              </w:rPr>
              <w:t>75,0</w:t>
            </w:r>
          </w:p>
        </w:tc>
        <w:tc>
          <w:tcPr>
            <w:tcW w:w="835" w:type="dxa"/>
            <w:shd w:val="clear" w:color="auto" w:fill="auto"/>
            <w:vAlign w:val="bottom"/>
          </w:tcPr>
          <w:p w14:paraId="01ACEFA2" w14:textId="77777777" w:rsidR="00B741F3" w:rsidRPr="00A37396" w:rsidRDefault="00F0724F">
            <w:pPr>
              <w:jc w:val="right"/>
              <w:rPr>
                <w:bCs/>
                <w:color w:val="000000"/>
                <w:sz w:val="22"/>
                <w:szCs w:val="22"/>
              </w:rPr>
            </w:pPr>
            <w:r w:rsidRPr="00A37396">
              <w:rPr>
                <w:bCs/>
                <w:color w:val="000000"/>
                <w:sz w:val="22"/>
                <w:szCs w:val="22"/>
              </w:rPr>
              <w:t>204,4</w:t>
            </w:r>
          </w:p>
        </w:tc>
        <w:tc>
          <w:tcPr>
            <w:tcW w:w="873" w:type="dxa"/>
            <w:shd w:val="clear" w:color="auto" w:fill="auto"/>
            <w:vAlign w:val="bottom"/>
          </w:tcPr>
          <w:p w14:paraId="6271BECA" w14:textId="77777777" w:rsidR="00B741F3" w:rsidRPr="00A37396" w:rsidRDefault="00F0724F">
            <w:pPr>
              <w:jc w:val="right"/>
              <w:rPr>
                <w:bCs/>
                <w:color w:val="000000"/>
                <w:sz w:val="22"/>
                <w:szCs w:val="22"/>
              </w:rPr>
            </w:pPr>
            <w:r w:rsidRPr="00A37396">
              <w:rPr>
                <w:bCs/>
                <w:color w:val="000000"/>
                <w:sz w:val="22"/>
                <w:szCs w:val="22"/>
              </w:rPr>
              <w:t>261,9</w:t>
            </w:r>
          </w:p>
        </w:tc>
        <w:tc>
          <w:tcPr>
            <w:tcW w:w="911" w:type="dxa"/>
            <w:shd w:val="clear" w:color="auto" w:fill="auto"/>
            <w:vAlign w:val="bottom"/>
          </w:tcPr>
          <w:p w14:paraId="40B13A48" w14:textId="77777777" w:rsidR="00B741F3" w:rsidRPr="00A37396" w:rsidRDefault="00F0724F">
            <w:pPr>
              <w:jc w:val="right"/>
              <w:rPr>
                <w:bCs/>
                <w:color w:val="000000"/>
                <w:sz w:val="22"/>
                <w:szCs w:val="22"/>
              </w:rPr>
            </w:pPr>
            <w:r w:rsidRPr="00A37396">
              <w:rPr>
                <w:bCs/>
                <w:color w:val="000000"/>
                <w:sz w:val="22"/>
                <w:szCs w:val="22"/>
              </w:rPr>
              <w:t>293,0</w:t>
            </w:r>
          </w:p>
        </w:tc>
        <w:tc>
          <w:tcPr>
            <w:tcW w:w="873" w:type="dxa"/>
            <w:shd w:val="clear" w:color="auto" w:fill="auto"/>
            <w:vAlign w:val="bottom"/>
          </w:tcPr>
          <w:p w14:paraId="6A15A00A" w14:textId="77777777" w:rsidR="00B741F3" w:rsidRPr="00A37396" w:rsidRDefault="00F0724F">
            <w:pPr>
              <w:jc w:val="right"/>
              <w:rPr>
                <w:bCs/>
                <w:color w:val="000000"/>
                <w:sz w:val="22"/>
                <w:szCs w:val="22"/>
              </w:rPr>
            </w:pPr>
            <w:r w:rsidRPr="00A37396">
              <w:rPr>
                <w:bCs/>
                <w:color w:val="000000"/>
                <w:sz w:val="22"/>
                <w:szCs w:val="22"/>
              </w:rPr>
              <w:t>311,4</w:t>
            </w:r>
          </w:p>
        </w:tc>
        <w:tc>
          <w:tcPr>
            <w:tcW w:w="816" w:type="dxa"/>
            <w:shd w:val="clear" w:color="auto" w:fill="auto"/>
            <w:vAlign w:val="bottom"/>
          </w:tcPr>
          <w:p w14:paraId="5AA98F33" w14:textId="77777777" w:rsidR="00B741F3" w:rsidRPr="00A37396" w:rsidRDefault="00F0724F">
            <w:pPr>
              <w:jc w:val="right"/>
              <w:rPr>
                <w:bCs/>
                <w:color w:val="000000"/>
                <w:sz w:val="22"/>
                <w:szCs w:val="22"/>
              </w:rPr>
            </w:pPr>
            <w:r w:rsidRPr="00A37396">
              <w:rPr>
                <w:bCs/>
                <w:color w:val="000000"/>
                <w:sz w:val="22"/>
                <w:szCs w:val="22"/>
              </w:rPr>
              <w:t>850,5</w:t>
            </w:r>
          </w:p>
        </w:tc>
        <w:tc>
          <w:tcPr>
            <w:tcW w:w="926" w:type="dxa"/>
            <w:shd w:val="clear" w:color="auto" w:fill="auto"/>
            <w:vAlign w:val="bottom"/>
          </w:tcPr>
          <w:p w14:paraId="35E78320" w14:textId="77777777" w:rsidR="00B741F3" w:rsidRPr="00A37396" w:rsidRDefault="00F0724F">
            <w:pPr>
              <w:jc w:val="right"/>
              <w:rPr>
                <w:bCs/>
                <w:color w:val="000000"/>
                <w:sz w:val="22"/>
                <w:szCs w:val="22"/>
              </w:rPr>
            </w:pPr>
            <w:r w:rsidRPr="00A37396">
              <w:rPr>
                <w:bCs/>
                <w:color w:val="000000"/>
                <w:sz w:val="22"/>
                <w:szCs w:val="22"/>
              </w:rPr>
              <w:t>780,8</w:t>
            </w:r>
          </w:p>
        </w:tc>
        <w:tc>
          <w:tcPr>
            <w:tcW w:w="944" w:type="dxa"/>
            <w:shd w:val="clear" w:color="auto" w:fill="auto"/>
            <w:vAlign w:val="bottom"/>
          </w:tcPr>
          <w:p w14:paraId="0D9E362C" w14:textId="77777777" w:rsidR="00B741F3" w:rsidRPr="00A37396" w:rsidRDefault="00F0724F">
            <w:pPr>
              <w:jc w:val="right"/>
              <w:rPr>
                <w:bCs/>
                <w:color w:val="000000"/>
                <w:sz w:val="22"/>
                <w:szCs w:val="22"/>
              </w:rPr>
            </w:pPr>
            <w:r w:rsidRPr="00A37396">
              <w:rPr>
                <w:bCs/>
                <w:color w:val="000000"/>
                <w:sz w:val="22"/>
                <w:szCs w:val="22"/>
              </w:rPr>
              <w:t>802,1</w:t>
            </w:r>
          </w:p>
        </w:tc>
      </w:tr>
      <w:tr w:rsidR="00B741F3" w:rsidRPr="00A37396" w14:paraId="4D92D76B" w14:textId="77777777" w:rsidTr="00ED5F09">
        <w:trPr>
          <w:trHeight w:val="290"/>
        </w:trPr>
        <w:tc>
          <w:tcPr>
            <w:tcW w:w="1843" w:type="dxa"/>
            <w:shd w:val="clear" w:color="auto" w:fill="auto"/>
          </w:tcPr>
          <w:p w14:paraId="1A64227F" w14:textId="77777777" w:rsidR="00B741F3" w:rsidRPr="00A37396" w:rsidRDefault="00F0724F">
            <w:pPr>
              <w:rPr>
                <w:bCs/>
                <w:sz w:val="22"/>
                <w:szCs w:val="22"/>
              </w:rPr>
            </w:pPr>
            <w:r w:rsidRPr="00A37396">
              <w:rPr>
                <w:bCs/>
                <w:sz w:val="22"/>
                <w:szCs w:val="22"/>
              </w:rPr>
              <w:t>Турксибский</w:t>
            </w:r>
          </w:p>
        </w:tc>
        <w:tc>
          <w:tcPr>
            <w:tcW w:w="1134" w:type="dxa"/>
            <w:shd w:val="clear" w:color="auto" w:fill="auto"/>
            <w:vAlign w:val="bottom"/>
          </w:tcPr>
          <w:p w14:paraId="0E8C10E5" w14:textId="77777777" w:rsidR="00B741F3" w:rsidRPr="00A37396" w:rsidRDefault="00F0724F">
            <w:pPr>
              <w:jc w:val="right"/>
              <w:rPr>
                <w:bCs/>
                <w:color w:val="000000"/>
                <w:sz w:val="22"/>
                <w:szCs w:val="22"/>
              </w:rPr>
            </w:pPr>
            <w:r w:rsidRPr="00A37396">
              <w:rPr>
                <w:bCs/>
                <w:color w:val="000000"/>
                <w:sz w:val="22"/>
                <w:szCs w:val="22"/>
              </w:rPr>
              <w:t>112,1</w:t>
            </w:r>
          </w:p>
        </w:tc>
        <w:tc>
          <w:tcPr>
            <w:tcW w:w="1001" w:type="dxa"/>
            <w:shd w:val="clear" w:color="auto" w:fill="auto"/>
            <w:vAlign w:val="bottom"/>
          </w:tcPr>
          <w:p w14:paraId="2E70E1DB" w14:textId="77777777" w:rsidR="00B741F3" w:rsidRPr="00A37396" w:rsidRDefault="00F0724F">
            <w:pPr>
              <w:jc w:val="right"/>
              <w:rPr>
                <w:bCs/>
                <w:color w:val="000000"/>
                <w:sz w:val="22"/>
                <w:szCs w:val="22"/>
              </w:rPr>
            </w:pPr>
            <w:r w:rsidRPr="00A37396">
              <w:rPr>
                <w:bCs/>
                <w:color w:val="000000"/>
                <w:sz w:val="22"/>
                <w:szCs w:val="22"/>
              </w:rPr>
              <w:t>134,7</w:t>
            </w:r>
          </w:p>
        </w:tc>
        <w:tc>
          <w:tcPr>
            <w:tcW w:w="948" w:type="dxa"/>
            <w:shd w:val="clear" w:color="auto" w:fill="auto"/>
            <w:vAlign w:val="bottom"/>
          </w:tcPr>
          <w:p w14:paraId="3B955F08" w14:textId="77777777" w:rsidR="00B741F3" w:rsidRPr="00A37396" w:rsidRDefault="00F0724F">
            <w:pPr>
              <w:jc w:val="right"/>
              <w:rPr>
                <w:bCs/>
                <w:color w:val="000000"/>
                <w:sz w:val="22"/>
                <w:szCs w:val="22"/>
              </w:rPr>
            </w:pPr>
            <w:r w:rsidRPr="00A37396">
              <w:rPr>
                <w:bCs/>
                <w:color w:val="000000"/>
                <w:sz w:val="22"/>
                <w:szCs w:val="22"/>
              </w:rPr>
              <w:t>217,3</w:t>
            </w:r>
          </w:p>
        </w:tc>
        <w:tc>
          <w:tcPr>
            <w:tcW w:w="986" w:type="dxa"/>
            <w:shd w:val="clear" w:color="auto" w:fill="auto"/>
            <w:vAlign w:val="bottom"/>
          </w:tcPr>
          <w:p w14:paraId="6C6B92E4" w14:textId="77777777" w:rsidR="00B741F3" w:rsidRPr="00A37396" w:rsidRDefault="00F0724F">
            <w:pPr>
              <w:jc w:val="right"/>
              <w:rPr>
                <w:bCs/>
                <w:color w:val="000000"/>
                <w:sz w:val="22"/>
                <w:szCs w:val="22"/>
              </w:rPr>
            </w:pPr>
            <w:r w:rsidRPr="00A37396">
              <w:rPr>
                <w:bCs/>
                <w:color w:val="000000"/>
                <w:sz w:val="22"/>
                <w:szCs w:val="22"/>
              </w:rPr>
              <w:t>369,8</w:t>
            </w:r>
          </w:p>
        </w:tc>
        <w:tc>
          <w:tcPr>
            <w:tcW w:w="873" w:type="dxa"/>
            <w:shd w:val="clear" w:color="auto" w:fill="auto"/>
            <w:vAlign w:val="bottom"/>
          </w:tcPr>
          <w:p w14:paraId="75EF1EA0" w14:textId="77777777" w:rsidR="00B741F3" w:rsidRPr="00A37396" w:rsidRDefault="00F0724F">
            <w:pPr>
              <w:jc w:val="right"/>
              <w:rPr>
                <w:bCs/>
                <w:color w:val="000000"/>
                <w:sz w:val="22"/>
                <w:szCs w:val="22"/>
              </w:rPr>
            </w:pPr>
            <w:r w:rsidRPr="00A37396">
              <w:rPr>
                <w:bCs/>
                <w:color w:val="000000"/>
                <w:sz w:val="22"/>
                <w:szCs w:val="22"/>
              </w:rPr>
              <w:t>210,3</w:t>
            </w:r>
          </w:p>
        </w:tc>
        <w:tc>
          <w:tcPr>
            <w:tcW w:w="816" w:type="dxa"/>
            <w:shd w:val="clear" w:color="auto" w:fill="auto"/>
            <w:vAlign w:val="bottom"/>
          </w:tcPr>
          <w:p w14:paraId="7176CC3E" w14:textId="77777777" w:rsidR="00B741F3" w:rsidRPr="00A37396" w:rsidRDefault="00F0724F">
            <w:pPr>
              <w:jc w:val="right"/>
              <w:rPr>
                <w:bCs/>
                <w:color w:val="000000"/>
                <w:sz w:val="22"/>
                <w:szCs w:val="22"/>
              </w:rPr>
            </w:pPr>
            <w:r w:rsidRPr="00A37396">
              <w:rPr>
                <w:bCs/>
                <w:color w:val="000000"/>
                <w:sz w:val="22"/>
                <w:szCs w:val="22"/>
              </w:rPr>
              <w:t>173,0</w:t>
            </w:r>
          </w:p>
        </w:tc>
        <w:tc>
          <w:tcPr>
            <w:tcW w:w="835" w:type="dxa"/>
            <w:shd w:val="clear" w:color="auto" w:fill="auto"/>
            <w:vAlign w:val="bottom"/>
          </w:tcPr>
          <w:p w14:paraId="75866AEB" w14:textId="77777777" w:rsidR="00B741F3" w:rsidRPr="00A37396" w:rsidRDefault="00F0724F">
            <w:pPr>
              <w:jc w:val="right"/>
              <w:rPr>
                <w:bCs/>
                <w:color w:val="000000"/>
                <w:sz w:val="22"/>
                <w:szCs w:val="22"/>
              </w:rPr>
            </w:pPr>
            <w:r w:rsidRPr="00A37396">
              <w:rPr>
                <w:bCs/>
                <w:color w:val="000000"/>
                <w:sz w:val="22"/>
                <w:szCs w:val="22"/>
              </w:rPr>
              <w:t>242,2</w:t>
            </w:r>
          </w:p>
        </w:tc>
        <w:tc>
          <w:tcPr>
            <w:tcW w:w="873" w:type="dxa"/>
            <w:shd w:val="clear" w:color="auto" w:fill="auto"/>
            <w:vAlign w:val="bottom"/>
          </w:tcPr>
          <w:p w14:paraId="40C0B813" w14:textId="77777777" w:rsidR="00B741F3" w:rsidRPr="00A37396" w:rsidRDefault="00F0724F">
            <w:pPr>
              <w:jc w:val="right"/>
              <w:rPr>
                <w:bCs/>
                <w:color w:val="000000"/>
                <w:sz w:val="22"/>
                <w:szCs w:val="22"/>
              </w:rPr>
            </w:pPr>
            <w:r w:rsidRPr="00A37396">
              <w:rPr>
                <w:bCs/>
                <w:color w:val="000000"/>
                <w:sz w:val="22"/>
                <w:szCs w:val="22"/>
              </w:rPr>
              <w:t>293,9</w:t>
            </w:r>
          </w:p>
        </w:tc>
        <w:tc>
          <w:tcPr>
            <w:tcW w:w="911" w:type="dxa"/>
            <w:shd w:val="clear" w:color="auto" w:fill="auto"/>
            <w:vAlign w:val="bottom"/>
          </w:tcPr>
          <w:p w14:paraId="3C6290BC" w14:textId="77777777" w:rsidR="00B741F3" w:rsidRPr="00A37396" w:rsidRDefault="00F0724F">
            <w:pPr>
              <w:jc w:val="right"/>
              <w:rPr>
                <w:bCs/>
                <w:color w:val="000000"/>
                <w:sz w:val="22"/>
                <w:szCs w:val="22"/>
              </w:rPr>
            </w:pPr>
            <w:r w:rsidRPr="00A37396">
              <w:rPr>
                <w:bCs/>
                <w:color w:val="000000"/>
                <w:sz w:val="22"/>
                <w:szCs w:val="22"/>
              </w:rPr>
              <w:t>224,6</w:t>
            </w:r>
          </w:p>
        </w:tc>
        <w:tc>
          <w:tcPr>
            <w:tcW w:w="873" w:type="dxa"/>
            <w:shd w:val="clear" w:color="auto" w:fill="auto"/>
            <w:vAlign w:val="bottom"/>
          </w:tcPr>
          <w:p w14:paraId="2C57625A" w14:textId="77777777" w:rsidR="00B741F3" w:rsidRPr="00A37396" w:rsidRDefault="00F0724F">
            <w:pPr>
              <w:jc w:val="right"/>
              <w:rPr>
                <w:bCs/>
                <w:color w:val="000000"/>
                <w:sz w:val="22"/>
                <w:szCs w:val="22"/>
              </w:rPr>
            </w:pPr>
            <w:r w:rsidRPr="00A37396">
              <w:rPr>
                <w:bCs/>
                <w:color w:val="000000"/>
                <w:sz w:val="22"/>
                <w:szCs w:val="22"/>
              </w:rPr>
              <w:t>296,6</w:t>
            </w:r>
          </w:p>
        </w:tc>
        <w:tc>
          <w:tcPr>
            <w:tcW w:w="816" w:type="dxa"/>
            <w:shd w:val="clear" w:color="auto" w:fill="auto"/>
            <w:vAlign w:val="bottom"/>
          </w:tcPr>
          <w:p w14:paraId="2F64D94F" w14:textId="77777777" w:rsidR="00B741F3" w:rsidRPr="00A37396" w:rsidRDefault="00F0724F">
            <w:pPr>
              <w:jc w:val="right"/>
              <w:rPr>
                <w:bCs/>
                <w:color w:val="000000"/>
                <w:sz w:val="22"/>
                <w:szCs w:val="22"/>
              </w:rPr>
            </w:pPr>
            <w:r w:rsidRPr="00A37396">
              <w:rPr>
                <w:bCs/>
                <w:color w:val="000000"/>
                <w:sz w:val="22"/>
                <w:szCs w:val="22"/>
              </w:rPr>
              <w:t>342,6</w:t>
            </w:r>
          </w:p>
        </w:tc>
        <w:tc>
          <w:tcPr>
            <w:tcW w:w="926" w:type="dxa"/>
            <w:shd w:val="clear" w:color="auto" w:fill="auto"/>
            <w:vAlign w:val="bottom"/>
          </w:tcPr>
          <w:p w14:paraId="4AF17188" w14:textId="77777777" w:rsidR="00B741F3" w:rsidRPr="00A37396" w:rsidRDefault="00F0724F">
            <w:pPr>
              <w:jc w:val="right"/>
              <w:rPr>
                <w:bCs/>
                <w:color w:val="000000"/>
                <w:sz w:val="22"/>
                <w:szCs w:val="22"/>
              </w:rPr>
            </w:pPr>
            <w:r w:rsidRPr="00A37396">
              <w:rPr>
                <w:bCs/>
                <w:color w:val="000000"/>
                <w:sz w:val="22"/>
                <w:szCs w:val="22"/>
              </w:rPr>
              <w:t>567,1</w:t>
            </w:r>
          </w:p>
        </w:tc>
        <w:tc>
          <w:tcPr>
            <w:tcW w:w="944" w:type="dxa"/>
            <w:shd w:val="clear" w:color="auto" w:fill="auto"/>
            <w:vAlign w:val="bottom"/>
          </w:tcPr>
          <w:p w14:paraId="2B9D5356" w14:textId="77777777" w:rsidR="00B741F3" w:rsidRPr="00A37396" w:rsidRDefault="00F0724F">
            <w:pPr>
              <w:jc w:val="right"/>
              <w:rPr>
                <w:bCs/>
                <w:color w:val="000000"/>
                <w:sz w:val="22"/>
                <w:szCs w:val="22"/>
              </w:rPr>
            </w:pPr>
            <w:r w:rsidRPr="00A37396">
              <w:rPr>
                <w:bCs/>
                <w:color w:val="000000"/>
                <w:sz w:val="22"/>
                <w:szCs w:val="22"/>
              </w:rPr>
              <w:t>751,6</w:t>
            </w:r>
          </w:p>
        </w:tc>
      </w:tr>
    </w:tbl>
    <w:p w14:paraId="155F0129" w14:textId="77777777" w:rsidR="00B741F3" w:rsidRDefault="00B741F3">
      <w:pPr>
        <w:ind w:firstLine="709"/>
        <w:jc w:val="center"/>
        <w:rPr>
          <w:b/>
          <w:sz w:val="28"/>
          <w:szCs w:val="28"/>
        </w:rPr>
      </w:pPr>
    </w:p>
    <w:p w14:paraId="78BC3AD6" w14:textId="77777777" w:rsidR="00B741F3" w:rsidRDefault="0010778A" w:rsidP="0010778A">
      <w:pPr>
        <w:ind w:firstLine="709"/>
        <w:jc w:val="center"/>
        <w:rPr>
          <w:b/>
          <w:sz w:val="28"/>
          <w:szCs w:val="28"/>
        </w:rPr>
      </w:pPr>
      <w:r>
        <w:rPr>
          <w:b/>
          <w:sz w:val="28"/>
          <w:szCs w:val="28"/>
        </w:rPr>
        <w:br w:type="page"/>
      </w:r>
    </w:p>
    <w:p w14:paraId="618FAF3C" w14:textId="0626B68A" w:rsidR="00ED5F09" w:rsidRDefault="00ED5F09" w:rsidP="00ED5F09">
      <w:pPr>
        <w:ind w:firstLine="709"/>
        <w:jc w:val="center"/>
        <w:rPr>
          <w:b/>
          <w:sz w:val="28"/>
          <w:szCs w:val="28"/>
          <w:lang w:val="ru-RU"/>
        </w:rPr>
      </w:pPr>
      <w:r>
        <w:rPr>
          <w:b/>
          <w:sz w:val="28"/>
          <w:szCs w:val="28"/>
        </w:rPr>
        <w:lastRenderedPageBreak/>
        <w:t xml:space="preserve">ПРИЛОЖЕНИЕ </w:t>
      </w:r>
      <w:r>
        <w:rPr>
          <w:b/>
          <w:sz w:val="28"/>
          <w:szCs w:val="28"/>
          <w:lang w:val="ru-RU"/>
        </w:rPr>
        <w:t>В</w:t>
      </w:r>
      <w:r>
        <w:rPr>
          <w:b/>
          <w:sz w:val="28"/>
          <w:szCs w:val="28"/>
        </w:rPr>
        <w:t xml:space="preserve"> </w:t>
      </w:r>
    </w:p>
    <w:p w14:paraId="5755BCEB" w14:textId="7653C001" w:rsidR="00ED5F09" w:rsidRPr="00A80F0D" w:rsidRDefault="002568F0" w:rsidP="00ED5F09">
      <w:pPr>
        <w:ind w:firstLine="709"/>
        <w:jc w:val="center"/>
        <w:rPr>
          <w:bCs/>
          <w:sz w:val="28"/>
          <w:szCs w:val="28"/>
          <w:lang w:val="ru-RU"/>
        </w:rPr>
      </w:pPr>
      <w:r w:rsidRPr="00A60C55">
        <w:rPr>
          <w:b/>
          <w:bCs/>
          <w:sz w:val="28"/>
          <w:szCs w:val="28"/>
          <w:lang w:val="ru-RU"/>
        </w:rPr>
        <w:t>Э</w:t>
      </w:r>
      <w:r>
        <w:rPr>
          <w:b/>
          <w:bCs/>
          <w:sz w:val="28"/>
          <w:szCs w:val="28"/>
          <w:lang w:val="ru-RU"/>
        </w:rPr>
        <w:t>кологические</w:t>
      </w:r>
      <w:r w:rsidRPr="00A60C55">
        <w:rPr>
          <w:b/>
          <w:bCs/>
          <w:sz w:val="28"/>
          <w:szCs w:val="28"/>
          <w:lang w:val="ru-RU"/>
        </w:rPr>
        <w:t xml:space="preserve"> показатели г.</w:t>
      </w:r>
      <w:r>
        <w:rPr>
          <w:b/>
          <w:bCs/>
          <w:sz w:val="28"/>
          <w:szCs w:val="28"/>
          <w:lang w:val="ru-RU"/>
        </w:rPr>
        <w:t xml:space="preserve"> </w:t>
      </w:r>
      <w:r w:rsidRPr="00A60C55">
        <w:rPr>
          <w:b/>
          <w:bCs/>
          <w:sz w:val="28"/>
          <w:szCs w:val="28"/>
          <w:lang w:val="ru-RU"/>
        </w:rPr>
        <w:t>Алматы</w:t>
      </w:r>
    </w:p>
    <w:p w14:paraId="33F6C98F" w14:textId="77777777" w:rsidR="00B741F3" w:rsidRPr="00A90537" w:rsidRDefault="00B741F3">
      <w:pPr>
        <w:ind w:firstLine="709"/>
        <w:jc w:val="center"/>
        <w:rPr>
          <w:b/>
        </w:rPr>
      </w:pPr>
    </w:p>
    <w:p w14:paraId="1D9F3D21" w14:textId="365B7891" w:rsidR="00B741F3" w:rsidRDefault="00F0724F" w:rsidP="00ED5F09">
      <w:pPr>
        <w:jc w:val="both"/>
        <w:rPr>
          <w:sz w:val="28"/>
          <w:szCs w:val="28"/>
        </w:rPr>
      </w:pPr>
      <w:r>
        <w:rPr>
          <w:sz w:val="28"/>
          <w:szCs w:val="28"/>
        </w:rPr>
        <w:t xml:space="preserve">Таблица </w:t>
      </w:r>
      <w:r w:rsidR="00A90537">
        <w:rPr>
          <w:sz w:val="28"/>
          <w:szCs w:val="28"/>
          <w:lang w:val="ru-RU"/>
        </w:rPr>
        <w:t>В.</w:t>
      </w:r>
      <w:r>
        <w:rPr>
          <w:sz w:val="28"/>
          <w:szCs w:val="28"/>
        </w:rPr>
        <w:t>1</w:t>
      </w:r>
      <w:r w:rsidR="00A90537">
        <w:rPr>
          <w:sz w:val="28"/>
          <w:szCs w:val="28"/>
          <w:lang w:val="ru-RU"/>
        </w:rPr>
        <w:t xml:space="preserve"> -</w:t>
      </w:r>
      <w:r>
        <w:rPr>
          <w:sz w:val="28"/>
          <w:szCs w:val="28"/>
        </w:rPr>
        <w:t xml:space="preserve"> Источники выбросов загрязняющих веществ в атмосферу по районам города, на единицу площади</w:t>
      </w:r>
    </w:p>
    <w:p w14:paraId="00F8EE17" w14:textId="77777777" w:rsidR="0010778A" w:rsidRDefault="0010778A">
      <w:pPr>
        <w:ind w:firstLine="709"/>
        <w:jc w:val="both"/>
        <w:rPr>
          <w:sz w:val="28"/>
          <w:szCs w:val="28"/>
        </w:rPr>
      </w:pPr>
    </w:p>
    <w:tbl>
      <w:tblPr>
        <w:tblStyle w:val="afff1"/>
        <w:tblW w:w="13486" w:type="dxa"/>
        <w:tblInd w:w="-5" w:type="dxa"/>
        <w:tblLayout w:type="fixed"/>
        <w:tblLook w:val="0400" w:firstRow="0" w:lastRow="0" w:firstColumn="0" w:lastColumn="0" w:noHBand="0" w:noVBand="1"/>
      </w:tblPr>
      <w:tblGrid>
        <w:gridCol w:w="2835"/>
        <w:gridCol w:w="993"/>
        <w:gridCol w:w="850"/>
        <w:gridCol w:w="851"/>
        <w:gridCol w:w="850"/>
        <w:gridCol w:w="709"/>
        <w:gridCol w:w="850"/>
        <w:gridCol w:w="851"/>
        <w:gridCol w:w="850"/>
        <w:gridCol w:w="851"/>
        <w:gridCol w:w="850"/>
        <w:gridCol w:w="709"/>
        <w:gridCol w:w="709"/>
        <w:gridCol w:w="728"/>
      </w:tblGrid>
      <w:tr w:rsidR="00A90537" w:rsidRPr="00A37396" w14:paraId="3E358CD0" w14:textId="77777777" w:rsidTr="00A90537">
        <w:trPr>
          <w:trHeight w:val="305"/>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D28653" w14:textId="77777777" w:rsidR="00B741F3" w:rsidRPr="00A37396" w:rsidRDefault="00F0724F">
            <w:pPr>
              <w:rPr>
                <w:bCs/>
                <w:color w:val="000000"/>
                <w:sz w:val="22"/>
                <w:szCs w:val="22"/>
              </w:rPr>
            </w:pPr>
            <w:r w:rsidRPr="00A37396">
              <w:rPr>
                <w:bCs/>
                <w:sz w:val="22"/>
                <w:szCs w:val="22"/>
              </w:rPr>
              <w:t>Районы города Алматы</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6F78112A" w14:textId="77777777" w:rsidR="00B741F3" w:rsidRPr="00A37396" w:rsidRDefault="00F0724F">
            <w:pPr>
              <w:jc w:val="right"/>
              <w:rPr>
                <w:bCs/>
                <w:color w:val="000000"/>
                <w:sz w:val="22"/>
                <w:szCs w:val="22"/>
              </w:rPr>
            </w:pPr>
            <w:r w:rsidRPr="00A37396">
              <w:rPr>
                <w:bCs/>
                <w:color w:val="000000"/>
                <w:sz w:val="22"/>
                <w:szCs w:val="22"/>
              </w:rPr>
              <w:t>2010</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6C377CF4" w14:textId="77777777" w:rsidR="00B741F3" w:rsidRPr="00A37396" w:rsidRDefault="00F0724F">
            <w:pPr>
              <w:jc w:val="right"/>
              <w:rPr>
                <w:bCs/>
                <w:color w:val="000000"/>
                <w:sz w:val="22"/>
                <w:szCs w:val="22"/>
              </w:rPr>
            </w:pPr>
            <w:r w:rsidRPr="00A37396">
              <w:rPr>
                <w:bCs/>
                <w:color w:val="000000"/>
                <w:sz w:val="22"/>
                <w:szCs w:val="22"/>
              </w:rPr>
              <w:t>2011</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27C190DB" w14:textId="77777777" w:rsidR="00B741F3" w:rsidRPr="00A37396" w:rsidRDefault="00F0724F">
            <w:pPr>
              <w:jc w:val="right"/>
              <w:rPr>
                <w:bCs/>
                <w:color w:val="000000"/>
                <w:sz w:val="22"/>
                <w:szCs w:val="22"/>
              </w:rPr>
            </w:pPr>
            <w:r w:rsidRPr="00A37396">
              <w:rPr>
                <w:bCs/>
                <w:color w:val="000000"/>
                <w:sz w:val="22"/>
                <w:szCs w:val="22"/>
              </w:rPr>
              <w:t>2012</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47DEF0E8" w14:textId="77777777" w:rsidR="00B741F3" w:rsidRPr="00A37396" w:rsidRDefault="00F0724F">
            <w:pPr>
              <w:jc w:val="right"/>
              <w:rPr>
                <w:bCs/>
                <w:color w:val="000000"/>
                <w:sz w:val="22"/>
                <w:szCs w:val="22"/>
              </w:rPr>
            </w:pPr>
            <w:r w:rsidRPr="00A37396">
              <w:rPr>
                <w:bCs/>
                <w:color w:val="000000"/>
                <w:sz w:val="22"/>
                <w:szCs w:val="22"/>
              </w:rPr>
              <w:t>2013</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4ECCDBD5" w14:textId="77777777" w:rsidR="00B741F3" w:rsidRPr="00A37396" w:rsidRDefault="00F0724F">
            <w:pPr>
              <w:jc w:val="right"/>
              <w:rPr>
                <w:bCs/>
                <w:color w:val="000000"/>
                <w:sz w:val="22"/>
                <w:szCs w:val="22"/>
              </w:rPr>
            </w:pPr>
            <w:r w:rsidRPr="00A37396">
              <w:rPr>
                <w:bCs/>
                <w:color w:val="000000"/>
                <w:sz w:val="22"/>
                <w:szCs w:val="22"/>
              </w:rPr>
              <w:t>2014</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241A5545" w14:textId="77777777" w:rsidR="00B741F3" w:rsidRPr="00A37396" w:rsidRDefault="00F0724F">
            <w:pPr>
              <w:jc w:val="right"/>
              <w:rPr>
                <w:bCs/>
                <w:color w:val="000000"/>
                <w:sz w:val="22"/>
                <w:szCs w:val="22"/>
              </w:rPr>
            </w:pPr>
            <w:r w:rsidRPr="00A37396">
              <w:rPr>
                <w:bCs/>
                <w:color w:val="000000"/>
                <w:sz w:val="22"/>
                <w:szCs w:val="22"/>
              </w:rPr>
              <w:t>2015</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2145F835" w14:textId="77777777" w:rsidR="00B741F3" w:rsidRPr="00A37396" w:rsidRDefault="00F0724F">
            <w:pPr>
              <w:jc w:val="right"/>
              <w:rPr>
                <w:bCs/>
                <w:color w:val="000000"/>
                <w:sz w:val="22"/>
                <w:szCs w:val="22"/>
              </w:rPr>
            </w:pPr>
            <w:r w:rsidRPr="00A37396">
              <w:rPr>
                <w:bCs/>
                <w:color w:val="000000"/>
                <w:sz w:val="22"/>
                <w:szCs w:val="22"/>
              </w:rPr>
              <w:t>2016</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144FCF51" w14:textId="77777777" w:rsidR="00B741F3" w:rsidRPr="00A37396" w:rsidRDefault="00F0724F">
            <w:pPr>
              <w:jc w:val="right"/>
              <w:rPr>
                <w:bCs/>
                <w:color w:val="000000"/>
                <w:sz w:val="22"/>
                <w:szCs w:val="22"/>
              </w:rPr>
            </w:pPr>
            <w:r w:rsidRPr="00A37396">
              <w:rPr>
                <w:bCs/>
                <w:color w:val="000000"/>
                <w:sz w:val="22"/>
                <w:szCs w:val="22"/>
              </w:rPr>
              <w:t>2017</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54D10388" w14:textId="77777777" w:rsidR="00B741F3" w:rsidRPr="00A37396" w:rsidRDefault="00F0724F">
            <w:pPr>
              <w:jc w:val="right"/>
              <w:rPr>
                <w:bCs/>
                <w:color w:val="000000"/>
                <w:sz w:val="22"/>
                <w:szCs w:val="22"/>
              </w:rPr>
            </w:pPr>
            <w:r w:rsidRPr="00A37396">
              <w:rPr>
                <w:bCs/>
                <w:color w:val="000000"/>
                <w:sz w:val="22"/>
                <w:szCs w:val="22"/>
              </w:rPr>
              <w:t>2018</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71815F94" w14:textId="77777777" w:rsidR="00B741F3" w:rsidRPr="00A37396" w:rsidRDefault="00F0724F">
            <w:pPr>
              <w:jc w:val="right"/>
              <w:rPr>
                <w:bCs/>
                <w:color w:val="000000"/>
                <w:sz w:val="22"/>
                <w:szCs w:val="22"/>
              </w:rPr>
            </w:pPr>
            <w:r w:rsidRPr="00A37396">
              <w:rPr>
                <w:bCs/>
                <w:color w:val="000000"/>
                <w:sz w:val="22"/>
                <w:szCs w:val="22"/>
              </w:rPr>
              <w:t>2019</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0B3CB58B" w14:textId="77777777" w:rsidR="00B741F3" w:rsidRPr="00A37396" w:rsidRDefault="00F0724F">
            <w:pPr>
              <w:jc w:val="right"/>
              <w:rPr>
                <w:bCs/>
                <w:color w:val="000000"/>
                <w:sz w:val="22"/>
                <w:szCs w:val="22"/>
              </w:rPr>
            </w:pPr>
            <w:r w:rsidRPr="00A37396">
              <w:rPr>
                <w:bCs/>
                <w:color w:val="000000"/>
                <w:sz w:val="22"/>
                <w:szCs w:val="22"/>
              </w:rPr>
              <w:t>2020</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330D43E1" w14:textId="77777777" w:rsidR="00B741F3" w:rsidRPr="00A37396" w:rsidRDefault="00F0724F">
            <w:pPr>
              <w:jc w:val="right"/>
              <w:rPr>
                <w:bCs/>
                <w:color w:val="000000"/>
                <w:sz w:val="22"/>
                <w:szCs w:val="22"/>
              </w:rPr>
            </w:pPr>
            <w:r w:rsidRPr="00A37396">
              <w:rPr>
                <w:bCs/>
                <w:color w:val="000000"/>
                <w:sz w:val="22"/>
                <w:szCs w:val="22"/>
              </w:rPr>
              <w:t>2021</w:t>
            </w:r>
          </w:p>
        </w:tc>
        <w:tc>
          <w:tcPr>
            <w:tcW w:w="728" w:type="dxa"/>
            <w:tcBorders>
              <w:top w:val="single" w:sz="4" w:space="0" w:color="000000"/>
              <w:left w:val="nil"/>
              <w:bottom w:val="single" w:sz="4" w:space="0" w:color="000000"/>
              <w:right w:val="single" w:sz="4" w:space="0" w:color="000000"/>
            </w:tcBorders>
            <w:shd w:val="clear" w:color="auto" w:fill="auto"/>
            <w:vAlign w:val="center"/>
          </w:tcPr>
          <w:p w14:paraId="1EF1D2ED" w14:textId="77777777" w:rsidR="00B741F3" w:rsidRPr="00A37396" w:rsidRDefault="00F0724F">
            <w:pPr>
              <w:jc w:val="right"/>
              <w:rPr>
                <w:bCs/>
                <w:color w:val="000000"/>
                <w:sz w:val="22"/>
                <w:szCs w:val="22"/>
              </w:rPr>
            </w:pPr>
            <w:r w:rsidRPr="00A37396">
              <w:rPr>
                <w:bCs/>
                <w:color w:val="000000"/>
                <w:sz w:val="22"/>
                <w:szCs w:val="22"/>
              </w:rPr>
              <w:t>2022</w:t>
            </w:r>
          </w:p>
        </w:tc>
      </w:tr>
      <w:tr w:rsidR="00A90537" w:rsidRPr="00A37396" w14:paraId="2CBA54A0" w14:textId="77777777" w:rsidTr="00A90537">
        <w:trPr>
          <w:trHeight w:val="305"/>
        </w:trPr>
        <w:tc>
          <w:tcPr>
            <w:tcW w:w="2835" w:type="dxa"/>
            <w:tcBorders>
              <w:top w:val="nil"/>
              <w:left w:val="single" w:sz="4" w:space="0" w:color="000000"/>
              <w:bottom w:val="single" w:sz="4" w:space="0" w:color="000000"/>
              <w:right w:val="single" w:sz="4" w:space="0" w:color="000000"/>
            </w:tcBorders>
            <w:shd w:val="clear" w:color="auto" w:fill="auto"/>
          </w:tcPr>
          <w:p w14:paraId="2767E2AD" w14:textId="77777777" w:rsidR="00B741F3" w:rsidRPr="00A37396" w:rsidRDefault="00F0724F">
            <w:pPr>
              <w:rPr>
                <w:bCs/>
                <w:color w:val="000000"/>
                <w:sz w:val="22"/>
                <w:szCs w:val="22"/>
              </w:rPr>
            </w:pPr>
            <w:r w:rsidRPr="00A37396">
              <w:rPr>
                <w:bCs/>
                <w:color w:val="000000"/>
                <w:sz w:val="22"/>
                <w:szCs w:val="22"/>
              </w:rPr>
              <w:t>г.Алматы</w:t>
            </w:r>
          </w:p>
        </w:tc>
        <w:tc>
          <w:tcPr>
            <w:tcW w:w="993" w:type="dxa"/>
            <w:tcBorders>
              <w:top w:val="nil"/>
              <w:left w:val="nil"/>
              <w:bottom w:val="single" w:sz="4" w:space="0" w:color="000000"/>
              <w:right w:val="single" w:sz="4" w:space="0" w:color="000000"/>
            </w:tcBorders>
            <w:shd w:val="clear" w:color="auto" w:fill="auto"/>
            <w:vAlign w:val="bottom"/>
          </w:tcPr>
          <w:p w14:paraId="576FDBE4" w14:textId="77777777" w:rsidR="00B741F3" w:rsidRPr="00A37396" w:rsidRDefault="00F0724F">
            <w:pPr>
              <w:jc w:val="right"/>
              <w:rPr>
                <w:bCs/>
                <w:color w:val="000000"/>
                <w:sz w:val="22"/>
                <w:szCs w:val="22"/>
              </w:rPr>
            </w:pPr>
            <w:r w:rsidRPr="00A37396">
              <w:rPr>
                <w:bCs/>
                <w:color w:val="000000"/>
                <w:sz w:val="22"/>
                <w:szCs w:val="22"/>
              </w:rPr>
              <w:t>35</w:t>
            </w:r>
          </w:p>
        </w:tc>
        <w:tc>
          <w:tcPr>
            <w:tcW w:w="850" w:type="dxa"/>
            <w:tcBorders>
              <w:top w:val="nil"/>
              <w:left w:val="nil"/>
              <w:bottom w:val="single" w:sz="4" w:space="0" w:color="000000"/>
              <w:right w:val="single" w:sz="4" w:space="0" w:color="000000"/>
            </w:tcBorders>
            <w:shd w:val="clear" w:color="auto" w:fill="auto"/>
            <w:vAlign w:val="bottom"/>
          </w:tcPr>
          <w:p w14:paraId="795399E2" w14:textId="77777777" w:rsidR="00B741F3" w:rsidRPr="00A37396" w:rsidRDefault="00F0724F">
            <w:pPr>
              <w:jc w:val="right"/>
              <w:rPr>
                <w:bCs/>
                <w:color w:val="000000"/>
                <w:sz w:val="22"/>
                <w:szCs w:val="22"/>
              </w:rPr>
            </w:pPr>
            <w:r w:rsidRPr="00A37396">
              <w:rPr>
                <w:bCs/>
                <w:color w:val="000000"/>
                <w:sz w:val="22"/>
                <w:szCs w:val="22"/>
              </w:rPr>
              <w:t>40</w:t>
            </w:r>
          </w:p>
        </w:tc>
        <w:tc>
          <w:tcPr>
            <w:tcW w:w="851" w:type="dxa"/>
            <w:tcBorders>
              <w:top w:val="nil"/>
              <w:left w:val="nil"/>
              <w:bottom w:val="single" w:sz="4" w:space="0" w:color="000000"/>
              <w:right w:val="single" w:sz="4" w:space="0" w:color="000000"/>
            </w:tcBorders>
            <w:shd w:val="clear" w:color="auto" w:fill="auto"/>
            <w:vAlign w:val="bottom"/>
          </w:tcPr>
          <w:p w14:paraId="17436E10" w14:textId="77777777" w:rsidR="00B741F3" w:rsidRPr="00A37396" w:rsidRDefault="00F0724F">
            <w:pPr>
              <w:jc w:val="right"/>
              <w:rPr>
                <w:bCs/>
                <w:color w:val="000000"/>
                <w:sz w:val="22"/>
                <w:szCs w:val="22"/>
              </w:rPr>
            </w:pPr>
            <w:r w:rsidRPr="00A37396">
              <w:rPr>
                <w:bCs/>
                <w:color w:val="000000"/>
                <w:sz w:val="22"/>
                <w:szCs w:val="22"/>
              </w:rPr>
              <w:t>42</w:t>
            </w:r>
          </w:p>
        </w:tc>
        <w:tc>
          <w:tcPr>
            <w:tcW w:w="850" w:type="dxa"/>
            <w:tcBorders>
              <w:top w:val="nil"/>
              <w:left w:val="nil"/>
              <w:bottom w:val="single" w:sz="4" w:space="0" w:color="000000"/>
              <w:right w:val="single" w:sz="4" w:space="0" w:color="000000"/>
            </w:tcBorders>
            <w:shd w:val="clear" w:color="auto" w:fill="auto"/>
            <w:vAlign w:val="bottom"/>
          </w:tcPr>
          <w:p w14:paraId="10E21224" w14:textId="77777777" w:rsidR="00B741F3" w:rsidRPr="00A37396" w:rsidRDefault="00F0724F">
            <w:pPr>
              <w:jc w:val="right"/>
              <w:rPr>
                <w:bCs/>
                <w:color w:val="000000"/>
                <w:sz w:val="22"/>
                <w:szCs w:val="22"/>
              </w:rPr>
            </w:pPr>
            <w:r w:rsidRPr="00A37396">
              <w:rPr>
                <w:bCs/>
                <w:color w:val="000000"/>
                <w:sz w:val="22"/>
                <w:szCs w:val="22"/>
              </w:rPr>
              <w:t>34</w:t>
            </w:r>
          </w:p>
        </w:tc>
        <w:tc>
          <w:tcPr>
            <w:tcW w:w="709" w:type="dxa"/>
            <w:tcBorders>
              <w:top w:val="nil"/>
              <w:left w:val="nil"/>
              <w:bottom w:val="single" w:sz="4" w:space="0" w:color="000000"/>
              <w:right w:val="single" w:sz="4" w:space="0" w:color="000000"/>
            </w:tcBorders>
            <w:shd w:val="clear" w:color="auto" w:fill="auto"/>
            <w:vAlign w:val="bottom"/>
          </w:tcPr>
          <w:p w14:paraId="4BDE96A4" w14:textId="77777777" w:rsidR="00B741F3" w:rsidRPr="00A37396" w:rsidRDefault="00F0724F">
            <w:pPr>
              <w:jc w:val="right"/>
              <w:rPr>
                <w:bCs/>
                <w:color w:val="000000"/>
                <w:sz w:val="22"/>
                <w:szCs w:val="22"/>
              </w:rPr>
            </w:pPr>
            <w:r w:rsidRPr="00A37396">
              <w:rPr>
                <w:bCs/>
                <w:color w:val="000000"/>
                <w:sz w:val="22"/>
                <w:szCs w:val="22"/>
              </w:rPr>
              <w:t>34</w:t>
            </w:r>
          </w:p>
        </w:tc>
        <w:tc>
          <w:tcPr>
            <w:tcW w:w="850" w:type="dxa"/>
            <w:tcBorders>
              <w:top w:val="nil"/>
              <w:left w:val="nil"/>
              <w:bottom w:val="single" w:sz="4" w:space="0" w:color="000000"/>
              <w:right w:val="single" w:sz="4" w:space="0" w:color="000000"/>
            </w:tcBorders>
            <w:shd w:val="clear" w:color="auto" w:fill="auto"/>
            <w:vAlign w:val="bottom"/>
          </w:tcPr>
          <w:p w14:paraId="3545E7D2" w14:textId="77777777" w:rsidR="00B741F3" w:rsidRPr="00A37396" w:rsidRDefault="00F0724F">
            <w:pPr>
              <w:jc w:val="right"/>
              <w:rPr>
                <w:bCs/>
                <w:color w:val="000000"/>
                <w:sz w:val="22"/>
                <w:szCs w:val="22"/>
              </w:rPr>
            </w:pPr>
            <w:r w:rsidRPr="00A37396">
              <w:rPr>
                <w:bCs/>
                <w:color w:val="000000"/>
                <w:sz w:val="22"/>
                <w:szCs w:val="22"/>
              </w:rPr>
              <w:t>19</w:t>
            </w:r>
          </w:p>
        </w:tc>
        <w:tc>
          <w:tcPr>
            <w:tcW w:w="851" w:type="dxa"/>
            <w:tcBorders>
              <w:top w:val="nil"/>
              <w:left w:val="nil"/>
              <w:bottom w:val="single" w:sz="4" w:space="0" w:color="000000"/>
              <w:right w:val="single" w:sz="4" w:space="0" w:color="000000"/>
            </w:tcBorders>
            <w:shd w:val="clear" w:color="auto" w:fill="auto"/>
            <w:vAlign w:val="bottom"/>
          </w:tcPr>
          <w:p w14:paraId="55DB3FC0" w14:textId="77777777" w:rsidR="00B741F3" w:rsidRPr="00A37396" w:rsidRDefault="00F0724F">
            <w:pPr>
              <w:jc w:val="right"/>
              <w:rPr>
                <w:bCs/>
                <w:color w:val="000000"/>
                <w:sz w:val="22"/>
                <w:szCs w:val="22"/>
              </w:rPr>
            </w:pPr>
            <w:r w:rsidRPr="00A37396">
              <w:rPr>
                <w:bCs/>
                <w:color w:val="000000"/>
                <w:sz w:val="22"/>
                <w:szCs w:val="22"/>
              </w:rPr>
              <w:t>22</w:t>
            </w:r>
          </w:p>
        </w:tc>
        <w:tc>
          <w:tcPr>
            <w:tcW w:w="850" w:type="dxa"/>
            <w:tcBorders>
              <w:top w:val="nil"/>
              <w:left w:val="nil"/>
              <w:bottom w:val="single" w:sz="4" w:space="0" w:color="000000"/>
              <w:right w:val="single" w:sz="4" w:space="0" w:color="000000"/>
            </w:tcBorders>
            <w:shd w:val="clear" w:color="auto" w:fill="auto"/>
            <w:vAlign w:val="bottom"/>
          </w:tcPr>
          <w:p w14:paraId="57298822" w14:textId="77777777" w:rsidR="00B741F3" w:rsidRPr="00A37396" w:rsidRDefault="00F0724F">
            <w:pPr>
              <w:jc w:val="right"/>
              <w:rPr>
                <w:bCs/>
                <w:color w:val="000000"/>
                <w:sz w:val="22"/>
                <w:szCs w:val="22"/>
              </w:rPr>
            </w:pPr>
            <w:r w:rsidRPr="00A37396">
              <w:rPr>
                <w:bCs/>
                <w:color w:val="000000"/>
                <w:sz w:val="22"/>
                <w:szCs w:val="22"/>
              </w:rPr>
              <w:t>22</w:t>
            </w:r>
          </w:p>
        </w:tc>
        <w:tc>
          <w:tcPr>
            <w:tcW w:w="851" w:type="dxa"/>
            <w:tcBorders>
              <w:top w:val="nil"/>
              <w:left w:val="nil"/>
              <w:bottom w:val="single" w:sz="4" w:space="0" w:color="000000"/>
              <w:right w:val="single" w:sz="4" w:space="0" w:color="000000"/>
            </w:tcBorders>
            <w:shd w:val="clear" w:color="auto" w:fill="auto"/>
            <w:vAlign w:val="bottom"/>
          </w:tcPr>
          <w:p w14:paraId="6F5862F4" w14:textId="77777777" w:rsidR="00B741F3" w:rsidRPr="00A37396" w:rsidRDefault="00F0724F">
            <w:pPr>
              <w:jc w:val="right"/>
              <w:rPr>
                <w:bCs/>
                <w:color w:val="000000"/>
                <w:sz w:val="22"/>
                <w:szCs w:val="22"/>
              </w:rPr>
            </w:pPr>
            <w:r w:rsidRPr="00A37396">
              <w:rPr>
                <w:bCs/>
                <w:color w:val="000000"/>
                <w:sz w:val="22"/>
                <w:szCs w:val="22"/>
              </w:rPr>
              <w:t>17</w:t>
            </w:r>
          </w:p>
        </w:tc>
        <w:tc>
          <w:tcPr>
            <w:tcW w:w="850" w:type="dxa"/>
            <w:tcBorders>
              <w:top w:val="nil"/>
              <w:left w:val="nil"/>
              <w:bottom w:val="single" w:sz="4" w:space="0" w:color="000000"/>
              <w:right w:val="single" w:sz="4" w:space="0" w:color="000000"/>
            </w:tcBorders>
            <w:shd w:val="clear" w:color="auto" w:fill="auto"/>
            <w:vAlign w:val="bottom"/>
          </w:tcPr>
          <w:p w14:paraId="2CD92C58" w14:textId="77777777" w:rsidR="00B741F3" w:rsidRPr="00A37396" w:rsidRDefault="00F0724F">
            <w:pPr>
              <w:jc w:val="right"/>
              <w:rPr>
                <w:bCs/>
                <w:color w:val="000000"/>
                <w:sz w:val="22"/>
                <w:szCs w:val="22"/>
              </w:rPr>
            </w:pPr>
            <w:r w:rsidRPr="00A37396">
              <w:rPr>
                <w:bCs/>
                <w:color w:val="000000"/>
                <w:sz w:val="22"/>
                <w:szCs w:val="22"/>
              </w:rPr>
              <w:t>15</w:t>
            </w:r>
          </w:p>
        </w:tc>
        <w:tc>
          <w:tcPr>
            <w:tcW w:w="709" w:type="dxa"/>
            <w:tcBorders>
              <w:top w:val="nil"/>
              <w:left w:val="nil"/>
              <w:bottom w:val="single" w:sz="4" w:space="0" w:color="000000"/>
              <w:right w:val="single" w:sz="4" w:space="0" w:color="000000"/>
            </w:tcBorders>
            <w:shd w:val="clear" w:color="auto" w:fill="auto"/>
            <w:vAlign w:val="bottom"/>
          </w:tcPr>
          <w:p w14:paraId="2286EFA2" w14:textId="77777777" w:rsidR="00B741F3" w:rsidRPr="00A37396" w:rsidRDefault="00F0724F">
            <w:pPr>
              <w:jc w:val="right"/>
              <w:rPr>
                <w:bCs/>
                <w:color w:val="000000"/>
                <w:sz w:val="22"/>
                <w:szCs w:val="22"/>
              </w:rPr>
            </w:pPr>
            <w:r w:rsidRPr="00A37396">
              <w:rPr>
                <w:bCs/>
                <w:color w:val="000000"/>
                <w:sz w:val="22"/>
                <w:szCs w:val="22"/>
              </w:rPr>
              <w:t>14</w:t>
            </w:r>
          </w:p>
        </w:tc>
        <w:tc>
          <w:tcPr>
            <w:tcW w:w="709" w:type="dxa"/>
            <w:tcBorders>
              <w:top w:val="nil"/>
              <w:left w:val="nil"/>
              <w:bottom w:val="single" w:sz="4" w:space="0" w:color="000000"/>
              <w:right w:val="single" w:sz="4" w:space="0" w:color="000000"/>
            </w:tcBorders>
            <w:shd w:val="clear" w:color="auto" w:fill="auto"/>
            <w:vAlign w:val="bottom"/>
          </w:tcPr>
          <w:p w14:paraId="2DA3CE27" w14:textId="77777777" w:rsidR="00B741F3" w:rsidRPr="00A37396" w:rsidRDefault="00F0724F">
            <w:pPr>
              <w:jc w:val="right"/>
              <w:rPr>
                <w:bCs/>
                <w:color w:val="000000"/>
                <w:sz w:val="22"/>
                <w:szCs w:val="22"/>
              </w:rPr>
            </w:pPr>
            <w:r w:rsidRPr="00A37396">
              <w:rPr>
                <w:bCs/>
                <w:color w:val="000000"/>
                <w:sz w:val="22"/>
                <w:szCs w:val="22"/>
              </w:rPr>
              <w:t>12</w:t>
            </w:r>
          </w:p>
        </w:tc>
        <w:tc>
          <w:tcPr>
            <w:tcW w:w="728" w:type="dxa"/>
            <w:tcBorders>
              <w:top w:val="nil"/>
              <w:left w:val="nil"/>
              <w:bottom w:val="single" w:sz="4" w:space="0" w:color="000000"/>
              <w:right w:val="single" w:sz="4" w:space="0" w:color="000000"/>
            </w:tcBorders>
            <w:shd w:val="clear" w:color="auto" w:fill="auto"/>
            <w:vAlign w:val="bottom"/>
          </w:tcPr>
          <w:p w14:paraId="00287FC5" w14:textId="77777777" w:rsidR="00B741F3" w:rsidRPr="00A37396" w:rsidRDefault="00F0724F">
            <w:pPr>
              <w:jc w:val="right"/>
              <w:rPr>
                <w:bCs/>
                <w:color w:val="000000"/>
                <w:sz w:val="22"/>
                <w:szCs w:val="22"/>
              </w:rPr>
            </w:pPr>
            <w:r w:rsidRPr="00A37396">
              <w:rPr>
                <w:bCs/>
                <w:color w:val="000000"/>
                <w:sz w:val="22"/>
                <w:szCs w:val="22"/>
              </w:rPr>
              <w:t>11</w:t>
            </w:r>
          </w:p>
        </w:tc>
      </w:tr>
      <w:tr w:rsidR="00A90537" w:rsidRPr="00A37396" w14:paraId="57454CEC" w14:textId="77777777" w:rsidTr="00A90537">
        <w:trPr>
          <w:trHeight w:val="305"/>
        </w:trPr>
        <w:tc>
          <w:tcPr>
            <w:tcW w:w="2835" w:type="dxa"/>
            <w:tcBorders>
              <w:top w:val="nil"/>
              <w:left w:val="single" w:sz="4" w:space="0" w:color="000000"/>
              <w:bottom w:val="single" w:sz="4" w:space="0" w:color="000000"/>
              <w:right w:val="single" w:sz="4" w:space="0" w:color="000000"/>
            </w:tcBorders>
            <w:shd w:val="clear" w:color="auto" w:fill="auto"/>
          </w:tcPr>
          <w:p w14:paraId="034D507A" w14:textId="77777777" w:rsidR="00B741F3" w:rsidRPr="00A37396" w:rsidRDefault="00F0724F">
            <w:pPr>
              <w:jc w:val="both"/>
              <w:rPr>
                <w:bCs/>
                <w:color w:val="000000"/>
                <w:sz w:val="22"/>
                <w:szCs w:val="22"/>
              </w:rPr>
            </w:pPr>
            <w:r w:rsidRPr="00A37396">
              <w:rPr>
                <w:bCs/>
                <w:color w:val="000000"/>
                <w:sz w:val="22"/>
                <w:szCs w:val="22"/>
              </w:rPr>
              <w:t xml:space="preserve">Алмалинский  </w:t>
            </w:r>
          </w:p>
        </w:tc>
        <w:tc>
          <w:tcPr>
            <w:tcW w:w="993" w:type="dxa"/>
            <w:tcBorders>
              <w:top w:val="nil"/>
              <w:left w:val="nil"/>
              <w:bottom w:val="single" w:sz="4" w:space="0" w:color="000000"/>
              <w:right w:val="single" w:sz="4" w:space="0" w:color="000000"/>
            </w:tcBorders>
            <w:shd w:val="clear" w:color="auto" w:fill="auto"/>
            <w:vAlign w:val="bottom"/>
          </w:tcPr>
          <w:p w14:paraId="48150BB9" w14:textId="77777777" w:rsidR="00B741F3" w:rsidRPr="00A37396" w:rsidRDefault="00F0724F">
            <w:pPr>
              <w:jc w:val="right"/>
              <w:rPr>
                <w:bCs/>
                <w:color w:val="000000"/>
                <w:sz w:val="22"/>
                <w:szCs w:val="22"/>
              </w:rPr>
            </w:pPr>
            <w:r w:rsidRPr="00A37396">
              <w:rPr>
                <w:bCs/>
                <w:color w:val="000000"/>
                <w:sz w:val="22"/>
                <w:szCs w:val="22"/>
              </w:rPr>
              <w:t>137</w:t>
            </w:r>
          </w:p>
        </w:tc>
        <w:tc>
          <w:tcPr>
            <w:tcW w:w="850" w:type="dxa"/>
            <w:tcBorders>
              <w:top w:val="nil"/>
              <w:left w:val="nil"/>
              <w:bottom w:val="single" w:sz="4" w:space="0" w:color="000000"/>
              <w:right w:val="single" w:sz="4" w:space="0" w:color="000000"/>
            </w:tcBorders>
            <w:shd w:val="clear" w:color="auto" w:fill="auto"/>
            <w:vAlign w:val="bottom"/>
          </w:tcPr>
          <w:p w14:paraId="6A6F82E9" w14:textId="77777777" w:rsidR="00B741F3" w:rsidRPr="00A37396" w:rsidRDefault="00F0724F">
            <w:pPr>
              <w:jc w:val="right"/>
              <w:rPr>
                <w:bCs/>
                <w:color w:val="000000"/>
                <w:sz w:val="22"/>
                <w:szCs w:val="22"/>
              </w:rPr>
            </w:pPr>
            <w:r w:rsidRPr="00A37396">
              <w:rPr>
                <w:bCs/>
                <w:color w:val="000000"/>
                <w:sz w:val="22"/>
                <w:szCs w:val="22"/>
              </w:rPr>
              <w:t>197</w:t>
            </w:r>
          </w:p>
        </w:tc>
        <w:tc>
          <w:tcPr>
            <w:tcW w:w="851" w:type="dxa"/>
            <w:tcBorders>
              <w:top w:val="nil"/>
              <w:left w:val="nil"/>
              <w:bottom w:val="single" w:sz="4" w:space="0" w:color="000000"/>
              <w:right w:val="single" w:sz="4" w:space="0" w:color="000000"/>
            </w:tcBorders>
            <w:shd w:val="clear" w:color="auto" w:fill="auto"/>
            <w:vAlign w:val="bottom"/>
          </w:tcPr>
          <w:p w14:paraId="52FE1928" w14:textId="77777777" w:rsidR="00B741F3" w:rsidRPr="00A37396" w:rsidRDefault="00F0724F">
            <w:pPr>
              <w:jc w:val="right"/>
              <w:rPr>
                <w:bCs/>
                <w:color w:val="000000"/>
                <w:sz w:val="22"/>
                <w:szCs w:val="22"/>
              </w:rPr>
            </w:pPr>
            <w:r w:rsidRPr="00A37396">
              <w:rPr>
                <w:bCs/>
                <w:color w:val="000000"/>
                <w:sz w:val="22"/>
                <w:szCs w:val="22"/>
              </w:rPr>
              <w:t>180</w:t>
            </w:r>
          </w:p>
        </w:tc>
        <w:tc>
          <w:tcPr>
            <w:tcW w:w="850" w:type="dxa"/>
            <w:tcBorders>
              <w:top w:val="nil"/>
              <w:left w:val="nil"/>
              <w:bottom w:val="single" w:sz="4" w:space="0" w:color="000000"/>
              <w:right w:val="single" w:sz="4" w:space="0" w:color="000000"/>
            </w:tcBorders>
            <w:shd w:val="clear" w:color="auto" w:fill="auto"/>
            <w:vAlign w:val="bottom"/>
          </w:tcPr>
          <w:p w14:paraId="7917FEAD" w14:textId="77777777" w:rsidR="00B741F3" w:rsidRPr="00A37396" w:rsidRDefault="00F0724F">
            <w:pPr>
              <w:jc w:val="right"/>
              <w:rPr>
                <w:bCs/>
                <w:color w:val="000000"/>
                <w:sz w:val="22"/>
                <w:szCs w:val="22"/>
              </w:rPr>
            </w:pPr>
            <w:r w:rsidRPr="00A37396">
              <w:rPr>
                <w:bCs/>
                <w:color w:val="000000"/>
                <w:sz w:val="22"/>
                <w:szCs w:val="22"/>
              </w:rPr>
              <w:t>117</w:t>
            </w:r>
          </w:p>
        </w:tc>
        <w:tc>
          <w:tcPr>
            <w:tcW w:w="709" w:type="dxa"/>
            <w:tcBorders>
              <w:top w:val="nil"/>
              <w:left w:val="nil"/>
              <w:bottom w:val="single" w:sz="4" w:space="0" w:color="000000"/>
              <w:right w:val="single" w:sz="4" w:space="0" w:color="000000"/>
            </w:tcBorders>
            <w:shd w:val="clear" w:color="auto" w:fill="auto"/>
            <w:vAlign w:val="bottom"/>
          </w:tcPr>
          <w:p w14:paraId="28922950" w14:textId="77777777" w:rsidR="00B741F3" w:rsidRPr="00A37396" w:rsidRDefault="00F0724F">
            <w:pPr>
              <w:jc w:val="right"/>
              <w:rPr>
                <w:bCs/>
                <w:color w:val="000000"/>
                <w:sz w:val="22"/>
                <w:szCs w:val="22"/>
              </w:rPr>
            </w:pPr>
            <w:r w:rsidRPr="00A37396">
              <w:rPr>
                <w:bCs/>
                <w:color w:val="000000"/>
                <w:sz w:val="22"/>
                <w:szCs w:val="22"/>
              </w:rPr>
              <w:t>124</w:t>
            </w:r>
          </w:p>
        </w:tc>
        <w:tc>
          <w:tcPr>
            <w:tcW w:w="850" w:type="dxa"/>
            <w:tcBorders>
              <w:top w:val="nil"/>
              <w:left w:val="nil"/>
              <w:bottom w:val="single" w:sz="4" w:space="0" w:color="000000"/>
              <w:right w:val="single" w:sz="4" w:space="0" w:color="000000"/>
            </w:tcBorders>
            <w:shd w:val="clear" w:color="auto" w:fill="auto"/>
            <w:vAlign w:val="bottom"/>
          </w:tcPr>
          <w:p w14:paraId="0A479C49" w14:textId="77777777" w:rsidR="00B741F3" w:rsidRPr="00A37396" w:rsidRDefault="00F0724F">
            <w:pPr>
              <w:jc w:val="right"/>
              <w:rPr>
                <w:bCs/>
                <w:color w:val="000000"/>
                <w:sz w:val="22"/>
                <w:szCs w:val="22"/>
              </w:rPr>
            </w:pPr>
            <w:r w:rsidRPr="00A37396">
              <w:rPr>
                <w:bCs/>
                <w:color w:val="000000"/>
                <w:sz w:val="22"/>
                <w:szCs w:val="22"/>
              </w:rPr>
              <w:t>110</w:t>
            </w:r>
          </w:p>
        </w:tc>
        <w:tc>
          <w:tcPr>
            <w:tcW w:w="851" w:type="dxa"/>
            <w:tcBorders>
              <w:top w:val="nil"/>
              <w:left w:val="nil"/>
              <w:bottom w:val="single" w:sz="4" w:space="0" w:color="000000"/>
              <w:right w:val="single" w:sz="4" w:space="0" w:color="000000"/>
            </w:tcBorders>
            <w:shd w:val="clear" w:color="auto" w:fill="auto"/>
            <w:vAlign w:val="bottom"/>
          </w:tcPr>
          <w:p w14:paraId="7843552A" w14:textId="77777777" w:rsidR="00B741F3" w:rsidRPr="00A37396" w:rsidRDefault="00F0724F">
            <w:pPr>
              <w:jc w:val="right"/>
              <w:rPr>
                <w:bCs/>
                <w:color w:val="000000"/>
                <w:sz w:val="22"/>
                <w:szCs w:val="22"/>
              </w:rPr>
            </w:pPr>
            <w:r w:rsidRPr="00A37396">
              <w:rPr>
                <w:bCs/>
                <w:color w:val="000000"/>
                <w:sz w:val="22"/>
                <w:szCs w:val="22"/>
              </w:rPr>
              <w:t>116</w:t>
            </w:r>
          </w:p>
        </w:tc>
        <w:tc>
          <w:tcPr>
            <w:tcW w:w="850" w:type="dxa"/>
            <w:tcBorders>
              <w:top w:val="nil"/>
              <w:left w:val="nil"/>
              <w:bottom w:val="single" w:sz="4" w:space="0" w:color="000000"/>
              <w:right w:val="single" w:sz="4" w:space="0" w:color="000000"/>
            </w:tcBorders>
            <w:shd w:val="clear" w:color="auto" w:fill="auto"/>
            <w:vAlign w:val="bottom"/>
          </w:tcPr>
          <w:p w14:paraId="4A271263" w14:textId="77777777" w:rsidR="00B741F3" w:rsidRPr="00A37396" w:rsidRDefault="00F0724F">
            <w:pPr>
              <w:jc w:val="right"/>
              <w:rPr>
                <w:bCs/>
                <w:color w:val="000000"/>
                <w:sz w:val="22"/>
                <w:szCs w:val="22"/>
              </w:rPr>
            </w:pPr>
            <w:r w:rsidRPr="00A37396">
              <w:rPr>
                <w:bCs/>
                <w:color w:val="000000"/>
                <w:sz w:val="22"/>
                <w:szCs w:val="22"/>
              </w:rPr>
              <w:t>108</w:t>
            </w:r>
          </w:p>
        </w:tc>
        <w:tc>
          <w:tcPr>
            <w:tcW w:w="851" w:type="dxa"/>
            <w:tcBorders>
              <w:top w:val="nil"/>
              <w:left w:val="nil"/>
              <w:bottom w:val="single" w:sz="4" w:space="0" w:color="000000"/>
              <w:right w:val="single" w:sz="4" w:space="0" w:color="000000"/>
            </w:tcBorders>
            <w:shd w:val="clear" w:color="auto" w:fill="auto"/>
            <w:vAlign w:val="bottom"/>
          </w:tcPr>
          <w:p w14:paraId="57F9299E" w14:textId="77777777" w:rsidR="00B741F3" w:rsidRPr="00A37396" w:rsidRDefault="00F0724F">
            <w:pPr>
              <w:jc w:val="right"/>
              <w:rPr>
                <w:bCs/>
                <w:color w:val="000000"/>
                <w:sz w:val="22"/>
                <w:szCs w:val="22"/>
              </w:rPr>
            </w:pPr>
            <w:r w:rsidRPr="00A37396">
              <w:rPr>
                <w:bCs/>
                <w:color w:val="000000"/>
                <w:sz w:val="22"/>
                <w:szCs w:val="22"/>
              </w:rPr>
              <w:t>66</w:t>
            </w:r>
          </w:p>
        </w:tc>
        <w:tc>
          <w:tcPr>
            <w:tcW w:w="850" w:type="dxa"/>
            <w:tcBorders>
              <w:top w:val="nil"/>
              <w:left w:val="nil"/>
              <w:bottom w:val="single" w:sz="4" w:space="0" w:color="000000"/>
              <w:right w:val="single" w:sz="4" w:space="0" w:color="000000"/>
            </w:tcBorders>
            <w:shd w:val="clear" w:color="auto" w:fill="auto"/>
            <w:vAlign w:val="bottom"/>
          </w:tcPr>
          <w:p w14:paraId="0CBE8172" w14:textId="77777777" w:rsidR="00B741F3" w:rsidRPr="00A37396" w:rsidRDefault="00F0724F">
            <w:pPr>
              <w:jc w:val="right"/>
              <w:rPr>
                <w:bCs/>
                <w:color w:val="000000"/>
                <w:sz w:val="22"/>
                <w:szCs w:val="22"/>
              </w:rPr>
            </w:pPr>
            <w:r w:rsidRPr="00A37396">
              <w:rPr>
                <w:bCs/>
                <w:color w:val="000000"/>
                <w:sz w:val="22"/>
                <w:szCs w:val="22"/>
              </w:rPr>
              <w:t>69</w:t>
            </w:r>
          </w:p>
        </w:tc>
        <w:tc>
          <w:tcPr>
            <w:tcW w:w="709" w:type="dxa"/>
            <w:tcBorders>
              <w:top w:val="nil"/>
              <w:left w:val="nil"/>
              <w:bottom w:val="single" w:sz="4" w:space="0" w:color="000000"/>
              <w:right w:val="single" w:sz="4" w:space="0" w:color="000000"/>
            </w:tcBorders>
            <w:shd w:val="clear" w:color="auto" w:fill="auto"/>
            <w:vAlign w:val="bottom"/>
          </w:tcPr>
          <w:p w14:paraId="0378AD3D" w14:textId="77777777" w:rsidR="00B741F3" w:rsidRPr="00A37396" w:rsidRDefault="00F0724F">
            <w:pPr>
              <w:jc w:val="right"/>
              <w:rPr>
                <w:bCs/>
                <w:color w:val="000000"/>
                <w:sz w:val="22"/>
                <w:szCs w:val="22"/>
              </w:rPr>
            </w:pPr>
            <w:r w:rsidRPr="00A37396">
              <w:rPr>
                <w:bCs/>
                <w:color w:val="000000"/>
                <w:sz w:val="22"/>
                <w:szCs w:val="22"/>
              </w:rPr>
              <w:t>62</w:t>
            </w:r>
          </w:p>
        </w:tc>
        <w:tc>
          <w:tcPr>
            <w:tcW w:w="709" w:type="dxa"/>
            <w:tcBorders>
              <w:top w:val="nil"/>
              <w:left w:val="nil"/>
              <w:bottom w:val="single" w:sz="4" w:space="0" w:color="000000"/>
              <w:right w:val="single" w:sz="4" w:space="0" w:color="000000"/>
            </w:tcBorders>
            <w:shd w:val="clear" w:color="auto" w:fill="auto"/>
            <w:vAlign w:val="bottom"/>
          </w:tcPr>
          <w:p w14:paraId="479AA0D3" w14:textId="77777777" w:rsidR="00B741F3" w:rsidRPr="00A37396" w:rsidRDefault="00F0724F">
            <w:pPr>
              <w:jc w:val="right"/>
              <w:rPr>
                <w:bCs/>
                <w:color w:val="000000"/>
                <w:sz w:val="22"/>
                <w:szCs w:val="22"/>
              </w:rPr>
            </w:pPr>
            <w:r w:rsidRPr="00A37396">
              <w:rPr>
                <w:bCs/>
                <w:color w:val="000000"/>
                <w:sz w:val="22"/>
                <w:szCs w:val="22"/>
              </w:rPr>
              <w:t>43</w:t>
            </w:r>
          </w:p>
        </w:tc>
        <w:tc>
          <w:tcPr>
            <w:tcW w:w="728" w:type="dxa"/>
            <w:tcBorders>
              <w:top w:val="nil"/>
              <w:left w:val="nil"/>
              <w:bottom w:val="single" w:sz="4" w:space="0" w:color="000000"/>
              <w:right w:val="single" w:sz="4" w:space="0" w:color="000000"/>
            </w:tcBorders>
            <w:shd w:val="clear" w:color="auto" w:fill="auto"/>
            <w:vAlign w:val="bottom"/>
          </w:tcPr>
          <w:p w14:paraId="1218AA2D" w14:textId="77777777" w:rsidR="00B741F3" w:rsidRPr="00A37396" w:rsidRDefault="00F0724F">
            <w:pPr>
              <w:jc w:val="right"/>
              <w:rPr>
                <w:bCs/>
                <w:color w:val="000000"/>
                <w:sz w:val="22"/>
                <w:szCs w:val="22"/>
              </w:rPr>
            </w:pPr>
            <w:r w:rsidRPr="00A37396">
              <w:rPr>
                <w:bCs/>
                <w:color w:val="000000"/>
                <w:sz w:val="22"/>
                <w:szCs w:val="22"/>
              </w:rPr>
              <w:t>49</w:t>
            </w:r>
          </w:p>
        </w:tc>
      </w:tr>
      <w:tr w:rsidR="00A90537" w:rsidRPr="00A37396" w14:paraId="1590D338" w14:textId="77777777" w:rsidTr="00A90537">
        <w:trPr>
          <w:trHeight w:val="305"/>
        </w:trPr>
        <w:tc>
          <w:tcPr>
            <w:tcW w:w="2835" w:type="dxa"/>
            <w:tcBorders>
              <w:top w:val="nil"/>
              <w:left w:val="single" w:sz="4" w:space="0" w:color="000000"/>
              <w:bottom w:val="single" w:sz="4" w:space="0" w:color="000000"/>
              <w:right w:val="single" w:sz="4" w:space="0" w:color="000000"/>
            </w:tcBorders>
            <w:shd w:val="clear" w:color="auto" w:fill="auto"/>
          </w:tcPr>
          <w:p w14:paraId="18A4EC01" w14:textId="77777777" w:rsidR="00B741F3" w:rsidRPr="00A37396" w:rsidRDefault="00F0724F">
            <w:pPr>
              <w:jc w:val="both"/>
              <w:rPr>
                <w:bCs/>
                <w:color w:val="000000"/>
                <w:sz w:val="22"/>
                <w:szCs w:val="22"/>
              </w:rPr>
            </w:pPr>
            <w:r w:rsidRPr="00A37396">
              <w:rPr>
                <w:bCs/>
                <w:color w:val="000000"/>
                <w:sz w:val="22"/>
                <w:szCs w:val="22"/>
              </w:rPr>
              <w:t>Алатауский</w:t>
            </w:r>
          </w:p>
        </w:tc>
        <w:tc>
          <w:tcPr>
            <w:tcW w:w="993" w:type="dxa"/>
            <w:tcBorders>
              <w:top w:val="nil"/>
              <w:left w:val="nil"/>
              <w:bottom w:val="single" w:sz="4" w:space="0" w:color="000000"/>
              <w:right w:val="single" w:sz="4" w:space="0" w:color="000000"/>
            </w:tcBorders>
            <w:shd w:val="clear" w:color="auto" w:fill="auto"/>
            <w:vAlign w:val="bottom"/>
          </w:tcPr>
          <w:p w14:paraId="09FE95EB" w14:textId="77777777" w:rsidR="00B741F3" w:rsidRPr="00A37396" w:rsidRDefault="00F0724F">
            <w:pPr>
              <w:jc w:val="right"/>
              <w:rPr>
                <w:bCs/>
                <w:color w:val="000000"/>
                <w:sz w:val="22"/>
                <w:szCs w:val="22"/>
              </w:rPr>
            </w:pPr>
            <w:r w:rsidRPr="00A37396">
              <w:rPr>
                <w:bCs/>
                <w:color w:val="000000"/>
                <w:sz w:val="22"/>
                <w:szCs w:val="22"/>
              </w:rPr>
              <w:t>8</w:t>
            </w:r>
          </w:p>
        </w:tc>
        <w:tc>
          <w:tcPr>
            <w:tcW w:w="850" w:type="dxa"/>
            <w:tcBorders>
              <w:top w:val="nil"/>
              <w:left w:val="nil"/>
              <w:bottom w:val="single" w:sz="4" w:space="0" w:color="000000"/>
              <w:right w:val="single" w:sz="4" w:space="0" w:color="000000"/>
            </w:tcBorders>
            <w:shd w:val="clear" w:color="auto" w:fill="auto"/>
            <w:vAlign w:val="bottom"/>
          </w:tcPr>
          <w:p w14:paraId="06CA0AA7" w14:textId="77777777" w:rsidR="00B741F3" w:rsidRPr="00A37396" w:rsidRDefault="00F0724F">
            <w:pPr>
              <w:jc w:val="right"/>
              <w:rPr>
                <w:bCs/>
                <w:color w:val="000000"/>
                <w:sz w:val="22"/>
                <w:szCs w:val="22"/>
              </w:rPr>
            </w:pPr>
            <w:r w:rsidRPr="00A37396">
              <w:rPr>
                <w:bCs/>
                <w:color w:val="000000"/>
                <w:sz w:val="22"/>
                <w:szCs w:val="22"/>
              </w:rPr>
              <w:t>9</w:t>
            </w:r>
          </w:p>
        </w:tc>
        <w:tc>
          <w:tcPr>
            <w:tcW w:w="851" w:type="dxa"/>
            <w:tcBorders>
              <w:top w:val="nil"/>
              <w:left w:val="nil"/>
              <w:bottom w:val="single" w:sz="4" w:space="0" w:color="000000"/>
              <w:right w:val="single" w:sz="4" w:space="0" w:color="000000"/>
            </w:tcBorders>
            <w:shd w:val="clear" w:color="auto" w:fill="auto"/>
            <w:vAlign w:val="bottom"/>
          </w:tcPr>
          <w:p w14:paraId="10075794" w14:textId="77777777" w:rsidR="00B741F3" w:rsidRPr="00A37396" w:rsidRDefault="00F0724F">
            <w:pPr>
              <w:jc w:val="right"/>
              <w:rPr>
                <w:bCs/>
                <w:color w:val="000000"/>
                <w:sz w:val="22"/>
                <w:szCs w:val="22"/>
              </w:rPr>
            </w:pPr>
            <w:r w:rsidRPr="00A37396">
              <w:rPr>
                <w:bCs/>
                <w:color w:val="000000"/>
                <w:sz w:val="22"/>
                <w:szCs w:val="22"/>
              </w:rPr>
              <w:t>10</w:t>
            </w:r>
          </w:p>
        </w:tc>
        <w:tc>
          <w:tcPr>
            <w:tcW w:w="850" w:type="dxa"/>
            <w:tcBorders>
              <w:top w:val="nil"/>
              <w:left w:val="nil"/>
              <w:bottom w:val="single" w:sz="4" w:space="0" w:color="000000"/>
              <w:right w:val="single" w:sz="4" w:space="0" w:color="000000"/>
            </w:tcBorders>
            <w:shd w:val="clear" w:color="auto" w:fill="auto"/>
            <w:vAlign w:val="bottom"/>
          </w:tcPr>
          <w:p w14:paraId="04B77102" w14:textId="77777777" w:rsidR="00B741F3" w:rsidRPr="00A37396" w:rsidRDefault="00F0724F">
            <w:pPr>
              <w:jc w:val="right"/>
              <w:rPr>
                <w:bCs/>
                <w:color w:val="000000"/>
                <w:sz w:val="22"/>
                <w:szCs w:val="22"/>
              </w:rPr>
            </w:pPr>
            <w:r w:rsidRPr="00A37396">
              <w:rPr>
                <w:bCs/>
                <w:color w:val="000000"/>
                <w:sz w:val="22"/>
                <w:szCs w:val="22"/>
              </w:rPr>
              <w:t>10</w:t>
            </w:r>
          </w:p>
        </w:tc>
        <w:tc>
          <w:tcPr>
            <w:tcW w:w="709" w:type="dxa"/>
            <w:tcBorders>
              <w:top w:val="nil"/>
              <w:left w:val="nil"/>
              <w:bottom w:val="single" w:sz="4" w:space="0" w:color="000000"/>
              <w:right w:val="single" w:sz="4" w:space="0" w:color="000000"/>
            </w:tcBorders>
            <w:shd w:val="clear" w:color="auto" w:fill="auto"/>
            <w:vAlign w:val="bottom"/>
          </w:tcPr>
          <w:p w14:paraId="0C76FB99" w14:textId="77777777" w:rsidR="00B741F3" w:rsidRPr="00A37396" w:rsidRDefault="00F0724F">
            <w:pPr>
              <w:jc w:val="right"/>
              <w:rPr>
                <w:bCs/>
                <w:color w:val="000000"/>
                <w:sz w:val="22"/>
                <w:szCs w:val="22"/>
              </w:rPr>
            </w:pPr>
            <w:r w:rsidRPr="00A37396">
              <w:rPr>
                <w:bCs/>
                <w:color w:val="000000"/>
                <w:sz w:val="22"/>
                <w:szCs w:val="22"/>
              </w:rPr>
              <w:t>11</w:t>
            </w:r>
          </w:p>
        </w:tc>
        <w:tc>
          <w:tcPr>
            <w:tcW w:w="850" w:type="dxa"/>
            <w:tcBorders>
              <w:top w:val="nil"/>
              <w:left w:val="nil"/>
              <w:bottom w:val="single" w:sz="4" w:space="0" w:color="000000"/>
              <w:right w:val="single" w:sz="4" w:space="0" w:color="000000"/>
            </w:tcBorders>
            <w:shd w:val="clear" w:color="auto" w:fill="auto"/>
            <w:vAlign w:val="bottom"/>
          </w:tcPr>
          <w:p w14:paraId="4B9ED3F4" w14:textId="77777777" w:rsidR="00B741F3" w:rsidRPr="00A37396" w:rsidRDefault="00F0724F">
            <w:pPr>
              <w:jc w:val="right"/>
              <w:rPr>
                <w:bCs/>
                <w:color w:val="000000"/>
                <w:sz w:val="22"/>
                <w:szCs w:val="22"/>
              </w:rPr>
            </w:pPr>
            <w:r w:rsidRPr="00A37396">
              <w:rPr>
                <w:bCs/>
                <w:color w:val="000000"/>
                <w:sz w:val="22"/>
                <w:szCs w:val="22"/>
              </w:rPr>
              <w:t>10</w:t>
            </w:r>
          </w:p>
        </w:tc>
        <w:tc>
          <w:tcPr>
            <w:tcW w:w="851" w:type="dxa"/>
            <w:tcBorders>
              <w:top w:val="nil"/>
              <w:left w:val="nil"/>
              <w:bottom w:val="single" w:sz="4" w:space="0" w:color="000000"/>
              <w:right w:val="single" w:sz="4" w:space="0" w:color="000000"/>
            </w:tcBorders>
            <w:shd w:val="clear" w:color="auto" w:fill="auto"/>
            <w:vAlign w:val="bottom"/>
          </w:tcPr>
          <w:p w14:paraId="27361A66" w14:textId="77777777" w:rsidR="00B741F3" w:rsidRPr="00A37396" w:rsidRDefault="00F0724F">
            <w:pPr>
              <w:jc w:val="right"/>
              <w:rPr>
                <w:bCs/>
                <w:color w:val="000000"/>
                <w:sz w:val="22"/>
                <w:szCs w:val="22"/>
              </w:rPr>
            </w:pPr>
            <w:r w:rsidRPr="00A37396">
              <w:rPr>
                <w:bCs/>
                <w:color w:val="000000"/>
                <w:sz w:val="22"/>
                <w:szCs w:val="22"/>
              </w:rPr>
              <w:t>12</w:t>
            </w:r>
          </w:p>
        </w:tc>
        <w:tc>
          <w:tcPr>
            <w:tcW w:w="850" w:type="dxa"/>
            <w:tcBorders>
              <w:top w:val="nil"/>
              <w:left w:val="nil"/>
              <w:bottom w:val="single" w:sz="4" w:space="0" w:color="000000"/>
              <w:right w:val="single" w:sz="4" w:space="0" w:color="000000"/>
            </w:tcBorders>
            <w:shd w:val="clear" w:color="auto" w:fill="auto"/>
            <w:vAlign w:val="bottom"/>
          </w:tcPr>
          <w:p w14:paraId="619F7DF7" w14:textId="77777777" w:rsidR="00B741F3" w:rsidRPr="00A37396" w:rsidRDefault="00F0724F">
            <w:pPr>
              <w:jc w:val="right"/>
              <w:rPr>
                <w:bCs/>
                <w:color w:val="000000"/>
                <w:sz w:val="22"/>
                <w:szCs w:val="22"/>
              </w:rPr>
            </w:pPr>
            <w:r w:rsidRPr="00A37396">
              <w:rPr>
                <w:bCs/>
                <w:color w:val="000000"/>
                <w:sz w:val="22"/>
                <w:szCs w:val="22"/>
              </w:rPr>
              <w:t>14</w:t>
            </w:r>
          </w:p>
        </w:tc>
        <w:tc>
          <w:tcPr>
            <w:tcW w:w="851" w:type="dxa"/>
            <w:tcBorders>
              <w:top w:val="nil"/>
              <w:left w:val="nil"/>
              <w:bottom w:val="single" w:sz="4" w:space="0" w:color="000000"/>
              <w:right w:val="single" w:sz="4" w:space="0" w:color="000000"/>
            </w:tcBorders>
            <w:shd w:val="clear" w:color="auto" w:fill="auto"/>
            <w:vAlign w:val="bottom"/>
          </w:tcPr>
          <w:p w14:paraId="3EB04E70" w14:textId="77777777" w:rsidR="00B741F3" w:rsidRPr="00A37396" w:rsidRDefault="00F0724F">
            <w:pPr>
              <w:jc w:val="right"/>
              <w:rPr>
                <w:bCs/>
                <w:color w:val="000000"/>
                <w:sz w:val="22"/>
                <w:szCs w:val="22"/>
              </w:rPr>
            </w:pPr>
            <w:r w:rsidRPr="00A37396">
              <w:rPr>
                <w:bCs/>
                <w:color w:val="000000"/>
                <w:sz w:val="22"/>
                <w:szCs w:val="22"/>
              </w:rPr>
              <w:t>12</w:t>
            </w:r>
          </w:p>
        </w:tc>
        <w:tc>
          <w:tcPr>
            <w:tcW w:w="850" w:type="dxa"/>
            <w:tcBorders>
              <w:top w:val="nil"/>
              <w:left w:val="nil"/>
              <w:bottom w:val="single" w:sz="4" w:space="0" w:color="000000"/>
              <w:right w:val="single" w:sz="4" w:space="0" w:color="000000"/>
            </w:tcBorders>
            <w:shd w:val="clear" w:color="auto" w:fill="auto"/>
            <w:vAlign w:val="bottom"/>
          </w:tcPr>
          <w:p w14:paraId="0CBDF323" w14:textId="77777777" w:rsidR="00B741F3" w:rsidRPr="00A37396" w:rsidRDefault="00F0724F">
            <w:pPr>
              <w:jc w:val="right"/>
              <w:rPr>
                <w:bCs/>
                <w:color w:val="000000"/>
                <w:sz w:val="22"/>
                <w:szCs w:val="22"/>
              </w:rPr>
            </w:pPr>
            <w:r w:rsidRPr="00A37396">
              <w:rPr>
                <w:bCs/>
                <w:color w:val="000000"/>
                <w:sz w:val="22"/>
                <w:szCs w:val="22"/>
              </w:rPr>
              <w:t>10</w:t>
            </w:r>
          </w:p>
        </w:tc>
        <w:tc>
          <w:tcPr>
            <w:tcW w:w="709" w:type="dxa"/>
            <w:tcBorders>
              <w:top w:val="nil"/>
              <w:left w:val="nil"/>
              <w:bottom w:val="single" w:sz="4" w:space="0" w:color="000000"/>
              <w:right w:val="single" w:sz="4" w:space="0" w:color="000000"/>
            </w:tcBorders>
            <w:shd w:val="clear" w:color="auto" w:fill="auto"/>
            <w:vAlign w:val="bottom"/>
          </w:tcPr>
          <w:p w14:paraId="6E252E06" w14:textId="77777777" w:rsidR="00B741F3" w:rsidRPr="00A37396" w:rsidRDefault="00F0724F">
            <w:pPr>
              <w:jc w:val="right"/>
              <w:rPr>
                <w:bCs/>
                <w:color w:val="000000"/>
                <w:sz w:val="22"/>
                <w:szCs w:val="22"/>
              </w:rPr>
            </w:pPr>
            <w:r w:rsidRPr="00A37396">
              <w:rPr>
                <w:bCs/>
                <w:color w:val="000000"/>
                <w:sz w:val="22"/>
                <w:szCs w:val="22"/>
              </w:rPr>
              <w:t>12</w:t>
            </w:r>
          </w:p>
        </w:tc>
        <w:tc>
          <w:tcPr>
            <w:tcW w:w="709" w:type="dxa"/>
            <w:tcBorders>
              <w:top w:val="nil"/>
              <w:left w:val="nil"/>
              <w:bottom w:val="single" w:sz="4" w:space="0" w:color="000000"/>
              <w:right w:val="single" w:sz="4" w:space="0" w:color="000000"/>
            </w:tcBorders>
            <w:shd w:val="clear" w:color="auto" w:fill="auto"/>
            <w:vAlign w:val="bottom"/>
          </w:tcPr>
          <w:p w14:paraId="236391BF" w14:textId="77777777" w:rsidR="00B741F3" w:rsidRPr="00A37396" w:rsidRDefault="00F0724F">
            <w:pPr>
              <w:jc w:val="right"/>
              <w:rPr>
                <w:bCs/>
                <w:color w:val="000000"/>
                <w:sz w:val="22"/>
                <w:szCs w:val="22"/>
              </w:rPr>
            </w:pPr>
            <w:r w:rsidRPr="00A37396">
              <w:rPr>
                <w:bCs/>
                <w:color w:val="000000"/>
                <w:sz w:val="22"/>
                <w:szCs w:val="22"/>
              </w:rPr>
              <w:t>10</w:t>
            </w:r>
          </w:p>
        </w:tc>
        <w:tc>
          <w:tcPr>
            <w:tcW w:w="728" w:type="dxa"/>
            <w:tcBorders>
              <w:top w:val="nil"/>
              <w:left w:val="nil"/>
              <w:bottom w:val="single" w:sz="4" w:space="0" w:color="000000"/>
              <w:right w:val="single" w:sz="4" w:space="0" w:color="000000"/>
            </w:tcBorders>
            <w:shd w:val="clear" w:color="auto" w:fill="auto"/>
            <w:vAlign w:val="bottom"/>
          </w:tcPr>
          <w:p w14:paraId="3DDAFFB7" w14:textId="77777777" w:rsidR="00B741F3" w:rsidRPr="00A37396" w:rsidRDefault="00F0724F">
            <w:pPr>
              <w:jc w:val="right"/>
              <w:rPr>
                <w:bCs/>
                <w:color w:val="000000"/>
                <w:sz w:val="22"/>
                <w:szCs w:val="22"/>
              </w:rPr>
            </w:pPr>
            <w:r w:rsidRPr="00A37396">
              <w:rPr>
                <w:bCs/>
                <w:color w:val="000000"/>
                <w:sz w:val="22"/>
                <w:szCs w:val="22"/>
              </w:rPr>
              <w:t>10</w:t>
            </w:r>
          </w:p>
        </w:tc>
      </w:tr>
      <w:tr w:rsidR="00A90537" w:rsidRPr="00A37396" w14:paraId="05D7C27D" w14:textId="77777777" w:rsidTr="00A90537">
        <w:trPr>
          <w:trHeight w:val="305"/>
        </w:trPr>
        <w:tc>
          <w:tcPr>
            <w:tcW w:w="2835" w:type="dxa"/>
            <w:tcBorders>
              <w:top w:val="nil"/>
              <w:left w:val="single" w:sz="4" w:space="0" w:color="000000"/>
              <w:bottom w:val="single" w:sz="4" w:space="0" w:color="000000"/>
              <w:right w:val="single" w:sz="4" w:space="0" w:color="000000"/>
            </w:tcBorders>
            <w:shd w:val="clear" w:color="auto" w:fill="auto"/>
          </w:tcPr>
          <w:p w14:paraId="7003C69C" w14:textId="77777777" w:rsidR="00B741F3" w:rsidRPr="00A37396" w:rsidRDefault="00F0724F">
            <w:pPr>
              <w:jc w:val="both"/>
              <w:rPr>
                <w:bCs/>
                <w:color w:val="000000"/>
                <w:sz w:val="22"/>
                <w:szCs w:val="22"/>
              </w:rPr>
            </w:pPr>
            <w:r w:rsidRPr="00A37396">
              <w:rPr>
                <w:bCs/>
                <w:color w:val="000000"/>
                <w:sz w:val="22"/>
                <w:szCs w:val="22"/>
              </w:rPr>
              <w:t xml:space="preserve">Ауэзовский         </w:t>
            </w:r>
          </w:p>
        </w:tc>
        <w:tc>
          <w:tcPr>
            <w:tcW w:w="993" w:type="dxa"/>
            <w:tcBorders>
              <w:top w:val="nil"/>
              <w:left w:val="nil"/>
              <w:bottom w:val="single" w:sz="4" w:space="0" w:color="000000"/>
              <w:right w:val="single" w:sz="4" w:space="0" w:color="000000"/>
            </w:tcBorders>
            <w:shd w:val="clear" w:color="auto" w:fill="auto"/>
            <w:vAlign w:val="bottom"/>
          </w:tcPr>
          <w:p w14:paraId="5BE74282" w14:textId="77777777" w:rsidR="00B741F3" w:rsidRPr="00A37396" w:rsidRDefault="00F0724F">
            <w:pPr>
              <w:jc w:val="right"/>
              <w:rPr>
                <w:bCs/>
                <w:color w:val="000000"/>
                <w:sz w:val="22"/>
                <w:szCs w:val="22"/>
              </w:rPr>
            </w:pPr>
            <w:r w:rsidRPr="00A37396">
              <w:rPr>
                <w:bCs/>
                <w:color w:val="000000"/>
                <w:sz w:val="22"/>
                <w:szCs w:val="22"/>
              </w:rPr>
              <w:t>35</w:t>
            </w:r>
          </w:p>
        </w:tc>
        <w:tc>
          <w:tcPr>
            <w:tcW w:w="850" w:type="dxa"/>
            <w:tcBorders>
              <w:top w:val="nil"/>
              <w:left w:val="nil"/>
              <w:bottom w:val="single" w:sz="4" w:space="0" w:color="000000"/>
              <w:right w:val="single" w:sz="4" w:space="0" w:color="000000"/>
            </w:tcBorders>
            <w:shd w:val="clear" w:color="auto" w:fill="auto"/>
            <w:vAlign w:val="bottom"/>
          </w:tcPr>
          <w:p w14:paraId="51EF6E63" w14:textId="77777777" w:rsidR="00B741F3" w:rsidRPr="00A37396" w:rsidRDefault="00F0724F">
            <w:pPr>
              <w:jc w:val="right"/>
              <w:rPr>
                <w:bCs/>
                <w:color w:val="000000"/>
                <w:sz w:val="22"/>
                <w:szCs w:val="22"/>
              </w:rPr>
            </w:pPr>
            <w:r w:rsidRPr="00A37396">
              <w:rPr>
                <w:bCs/>
                <w:color w:val="000000"/>
                <w:sz w:val="22"/>
                <w:szCs w:val="22"/>
              </w:rPr>
              <w:t>39</w:t>
            </w:r>
          </w:p>
        </w:tc>
        <w:tc>
          <w:tcPr>
            <w:tcW w:w="851" w:type="dxa"/>
            <w:tcBorders>
              <w:top w:val="nil"/>
              <w:left w:val="nil"/>
              <w:bottom w:val="single" w:sz="4" w:space="0" w:color="000000"/>
              <w:right w:val="single" w:sz="4" w:space="0" w:color="000000"/>
            </w:tcBorders>
            <w:shd w:val="clear" w:color="auto" w:fill="auto"/>
            <w:vAlign w:val="bottom"/>
          </w:tcPr>
          <w:p w14:paraId="696A9ACA" w14:textId="77777777" w:rsidR="00B741F3" w:rsidRPr="00A37396" w:rsidRDefault="00F0724F">
            <w:pPr>
              <w:jc w:val="right"/>
              <w:rPr>
                <w:bCs/>
                <w:color w:val="000000"/>
                <w:sz w:val="22"/>
                <w:szCs w:val="22"/>
              </w:rPr>
            </w:pPr>
            <w:r w:rsidRPr="00A37396">
              <w:rPr>
                <w:bCs/>
                <w:color w:val="000000"/>
                <w:sz w:val="22"/>
                <w:szCs w:val="22"/>
              </w:rPr>
              <w:t>45</w:t>
            </w:r>
          </w:p>
        </w:tc>
        <w:tc>
          <w:tcPr>
            <w:tcW w:w="850" w:type="dxa"/>
            <w:tcBorders>
              <w:top w:val="nil"/>
              <w:left w:val="nil"/>
              <w:bottom w:val="single" w:sz="4" w:space="0" w:color="000000"/>
              <w:right w:val="single" w:sz="4" w:space="0" w:color="000000"/>
            </w:tcBorders>
            <w:shd w:val="clear" w:color="auto" w:fill="auto"/>
            <w:vAlign w:val="bottom"/>
          </w:tcPr>
          <w:p w14:paraId="39C11485" w14:textId="77777777" w:rsidR="00B741F3" w:rsidRPr="00A37396" w:rsidRDefault="00F0724F">
            <w:pPr>
              <w:jc w:val="right"/>
              <w:rPr>
                <w:bCs/>
                <w:color w:val="000000"/>
                <w:sz w:val="22"/>
                <w:szCs w:val="22"/>
              </w:rPr>
            </w:pPr>
            <w:r w:rsidRPr="00A37396">
              <w:rPr>
                <w:bCs/>
                <w:color w:val="000000"/>
                <w:sz w:val="22"/>
                <w:szCs w:val="22"/>
              </w:rPr>
              <w:t>39</w:t>
            </w:r>
          </w:p>
        </w:tc>
        <w:tc>
          <w:tcPr>
            <w:tcW w:w="709" w:type="dxa"/>
            <w:tcBorders>
              <w:top w:val="nil"/>
              <w:left w:val="nil"/>
              <w:bottom w:val="single" w:sz="4" w:space="0" w:color="000000"/>
              <w:right w:val="single" w:sz="4" w:space="0" w:color="000000"/>
            </w:tcBorders>
            <w:shd w:val="clear" w:color="auto" w:fill="auto"/>
            <w:vAlign w:val="bottom"/>
          </w:tcPr>
          <w:p w14:paraId="3F3D03B0" w14:textId="77777777" w:rsidR="00B741F3" w:rsidRPr="00A37396" w:rsidRDefault="00F0724F">
            <w:pPr>
              <w:jc w:val="right"/>
              <w:rPr>
                <w:bCs/>
                <w:color w:val="000000"/>
                <w:sz w:val="22"/>
                <w:szCs w:val="22"/>
              </w:rPr>
            </w:pPr>
            <w:r w:rsidRPr="00A37396">
              <w:rPr>
                <w:bCs/>
                <w:color w:val="000000"/>
                <w:sz w:val="22"/>
                <w:szCs w:val="22"/>
              </w:rPr>
              <w:t>34</w:t>
            </w:r>
          </w:p>
        </w:tc>
        <w:tc>
          <w:tcPr>
            <w:tcW w:w="850" w:type="dxa"/>
            <w:tcBorders>
              <w:top w:val="nil"/>
              <w:left w:val="nil"/>
              <w:bottom w:val="single" w:sz="4" w:space="0" w:color="000000"/>
              <w:right w:val="single" w:sz="4" w:space="0" w:color="000000"/>
            </w:tcBorders>
            <w:shd w:val="clear" w:color="auto" w:fill="auto"/>
            <w:vAlign w:val="bottom"/>
          </w:tcPr>
          <w:p w14:paraId="22C35AD2" w14:textId="77777777" w:rsidR="00B741F3" w:rsidRPr="00A37396" w:rsidRDefault="00F0724F">
            <w:pPr>
              <w:jc w:val="right"/>
              <w:rPr>
                <w:bCs/>
                <w:color w:val="000000"/>
                <w:sz w:val="22"/>
                <w:szCs w:val="22"/>
              </w:rPr>
            </w:pPr>
            <w:r w:rsidRPr="00A37396">
              <w:rPr>
                <w:bCs/>
                <w:color w:val="000000"/>
                <w:sz w:val="22"/>
                <w:szCs w:val="22"/>
              </w:rPr>
              <w:t>49</w:t>
            </w:r>
          </w:p>
        </w:tc>
        <w:tc>
          <w:tcPr>
            <w:tcW w:w="851" w:type="dxa"/>
            <w:tcBorders>
              <w:top w:val="nil"/>
              <w:left w:val="nil"/>
              <w:bottom w:val="single" w:sz="4" w:space="0" w:color="000000"/>
              <w:right w:val="single" w:sz="4" w:space="0" w:color="000000"/>
            </w:tcBorders>
            <w:shd w:val="clear" w:color="auto" w:fill="auto"/>
            <w:vAlign w:val="bottom"/>
          </w:tcPr>
          <w:p w14:paraId="3B7FE2A3" w14:textId="77777777" w:rsidR="00B741F3" w:rsidRPr="00A37396" w:rsidRDefault="00F0724F">
            <w:pPr>
              <w:jc w:val="right"/>
              <w:rPr>
                <w:bCs/>
                <w:color w:val="000000"/>
                <w:sz w:val="22"/>
                <w:szCs w:val="22"/>
              </w:rPr>
            </w:pPr>
            <w:r w:rsidRPr="00A37396">
              <w:rPr>
                <w:bCs/>
                <w:color w:val="000000"/>
                <w:sz w:val="22"/>
                <w:szCs w:val="22"/>
              </w:rPr>
              <w:t>57</w:t>
            </w:r>
          </w:p>
        </w:tc>
        <w:tc>
          <w:tcPr>
            <w:tcW w:w="850" w:type="dxa"/>
            <w:tcBorders>
              <w:top w:val="nil"/>
              <w:left w:val="nil"/>
              <w:bottom w:val="single" w:sz="4" w:space="0" w:color="000000"/>
              <w:right w:val="single" w:sz="4" w:space="0" w:color="000000"/>
            </w:tcBorders>
            <w:shd w:val="clear" w:color="auto" w:fill="auto"/>
            <w:vAlign w:val="bottom"/>
          </w:tcPr>
          <w:p w14:paraId="34265178" w14:textId="77777777" w:rsidR="00B741F3" w:rsidRPr="00A37396" w:rsidRDefault="00F0724F">
            <w:pPr>
              <w:jc w:val="right"/>
              <w:rPr>
                <w:bCs/>
                <w:color w:val="000000"/>
                <w:sz w:val="22"/>
                <w:szCs w:val="22"/>
              </w:rPr>
            </w:pPr>
            <w:r w:rsidRPr="00A37396">
              <w:rPr>
                <w:bCs/>
                <w:color w:val="000000"/>
                <w:sz w:val="22"/>
                <w:szCs w:val="22"/>
              </w:rPr>
              <w:t>54</w:t>
            </w:r>
          </w:p>
        </w:tc>
        <w:tc>
          <w:tcPr>
            <w:tcW w:w="851" w:type="dxa"/>
            <w:tcBorders>
              <w:top w:val="nil"/>
              <w:left w:val="nil"/>
              <w:bottom w:val="single" w:sz="4" w:space="0" w:color="000000"/>
              <w:right w:val="single" w:sz="4" w:space="0" w:color="000000"/>
            </w:tcBorders>
            <w:shd w:val="clear" w:color="auto" w:fill="auto"/>
            <w:vAlign w:val="bottom"/>
          </w:tcPr>
          <w:p w14:paraId="3D1042A8" w14:textId="77777777" w:rsidR="00B741F3" w:rsidRPr="00A37396" w:rsidRDefault="00F0724F">
            <w:pPr>
              <w:jc w:val="right"/>
              <w:rPr>
                <w:bCs/>
                <w:color w:val="000000"/>
                <w:sz w:val="22"/>
                <w:szCs w:val="22"/>
              </w:rPr>
            </w:pPr>
            <w:r w:rsidRPr="00A37396">
              <w:rPr>
                <w:bCs/>
                <w:color w:val="000000"/>
                <w:sz w:val="22"/>
                <w:szCs w:val="22"/>
              </w:rPr>
              <w:t>45</w:t>
            </w:r>
          </w:p>
        </w:tc>
        <w:tc>
          <w:tcPr>
            <w:tcW w:w="850" w:type="dxa"/>
            <w:tcBorders>
              <w:top w:val="nil"/>
              <w:left w:val="nil"/>
              <w:bottom w:val="single" w:sz="4" w:space="0" w:color="000000"/>
              <w:right w:val="single" w:sz="4" w:space="0" w:color="000000"/>
            </w:tcBorders>
            <w:shd w:val="clear" w:color="auto" w:fill="auto"/>
            <w:vAlign w:val="bottom"/>
          </w:tcPr>
          <w:p w14:paraId="33DA0D9C" w14:textId="77777777" w:rsidR="00B741F3" w:rsidRPr="00A37396" w:rsidRDefault="00F0724F">
            <w:pPr>
              <w:jc w:val="right"/>
              <w:rPr>
                <w:bCs/>
                <w:color w:val="000000"/>
                <w:sz w:val="22"/>
                <w:szCs w:val="22"/>
              </w:rPr>
            </w:pPr>
            <w:r w:rsidRPr="00A37396">
              <w:rPr>
                <w:bCs/>
                <w:color w:val="000000"/>
                <w:sz w:val="22"/>
                <w:szCs w:val="22"/>
              </w:rPr>
              <w:t>37</w:t>
            </w:r>
          </w:p>
        </w:tc>
        <w:tc>
          <w:tcPr>
            <w:tcW w:w="709" w:type="dxa"/>
            <w:tcBorders>
              <w:top w:val="nil"/>
              <w:left w:val="nil"/>
              <w:bottom w:val="single" w:sz="4" w:space="0" w:color="000000"/>
              <w:right w:val="single" w:sz="4" w:space="0" w:color="000000"/>
            </w:tcBorders>
            <w:shd w:val="clear" w:color="auto" w:fill="auto"/>
            <w:vAlign w:val="bottom"/>
          </w:tcPr>
          <w:p w14:paraId="4F48E6B3" w14:textId="77777777" w:rsidR="00B741F3" w:rsidRPr="00A37396" w:rsidRDefault="00F0724F">
            <w:pPr>
              <w:jc w:val="right"/>
              <w:rPr>
                <w:bCs/>
                <w:color w:val="000000"/>
                <w:sz w:val="22"/>
                <w:szCs w:val="22"/>
              </w:rPr>
            </w:pPr>
            <w:r w:rsidRPr="00A37396">
              <w:rPr>
                <w:bCs/>
                <w:color w:val="000000"/>
                <w:sz w:val="22"/>
                <w:szCs w:val="22"/>
              </w:rPr>
              <w:t>35</w:t>
            </w:r>
          </w:p>
        </w:tc>
        <w:tc>
          <w:tcPr>
            <w:tcW w:w="709" w:type="dxa"/>
            <w:tcBorders>
              <w:top w:val="nil"/>
              <w:left w:val="nil"/>
              <w:bottom w:val="single" w:sz="4" w:space="0" w:color="000000"/>
              <w:right w:val="single" w:sz="4" w:space="0" w:color="000000"/>
            </w:tcBorders>
            <w:shd w:val="clear" w:color="auto" w:fill="auto"/>
            <w:vAlign w:val="bottom"/>
          </w:tcPr>
          <w:p w14:paraId="3AC73061" w14:textId="77777777" w:rsidR="00B741F3" w:rsidRPr="00A37396" w:rsidRDefault="00F0724F">
            <w:pPr>
              <w:jc w:val="right"/>
              <w:rPr>
                <w:bCs/>
                <w:color w:val="000000"/>
                <w:sz w:val="22"/>
                <w:szCs w:val="22"/>
              </w:rPr>
            </w:pPr>
            <w:r w:rsidRPr="00A37396">
              <w:rPr>
                <w:bCs/>
                <w:color w:val="000000"/>
                <w:sz w:val="22"/>
                <w:szCs w:val="22"/>
              </w:rPr>
              <w:t>29</w:t>
            </w:r>
          </w:p>
        </w:tc>
        <w:tc>
          <w:tcPr>
            <w:tcW w:w="728" w:type="dxa"/>
            <w:tcBorders>
              <w:top w:val="nil"/>
              <w:left w:val="nil"/>
              <w:bottom w:val="single" w:sz="4" w:space="0" w:color="000000"/>
              <w:right w:val="single" w:sz="4" w:space="0" w:color="000000"/>
            </w:tcBorders>
            <w:shd w:val="clear" w:color="auto" w:fill="auto"/>
            <w:vAlign w:val="bottom"/>
          </w:tcPr>
          <w:p w14:paraId="0697BA6E" w14:textId="77777777" w:rsidR="00B741F3" w:rsidRPr="00A37396" w:rsidRDefault="00F0724F">
            <w:pPr>
              <w:jc w:val="right"/>
              <w:rPr>
                <w:bCs/>
                <w:color w:val="000000"/>
                <w:sz w:val="22"/>
                <w:szCs w:val="22"/>
              </w:rPr>
            </w:pPr>
            <w:r w:rsidRPr="00A37396">
              <w:rPr>
                <w:bCs/>
                <w:color w:val="000000"/>
                <w:sz w:val="22"/>
                <w:szCs w:val="22"/>
              </w:rPr>
              <w:t>29</w:t>
            </w:r>
          </w:p>
        </w:tc>
      </w:tr>
      <w:tr w:rsidR="00A90537" w:rsidRPr="00A37396" w14:paraId="779551E4" w14:textId="77777777" w:rsidTr="00A90537">
        <w:trPr>
          <w:trHeight w:val="305"/>
        </w:trPr>
        <w:tc>
          <w:tcPr>
            <w:tcW w:w="2835" w:type="dxa"/>
            <w:tcBorders>
              <w:top w:val="nil"/>
              <w:left w:val="single" w:sz="4" w:space="0" w:color="000000"/>
              <w:bottom w:val="single" w:sz="4" w:space="0" w:color="000000"/>
              <w:right w:val="single" w:sz="4" w:space="0" w:color="000000"/>
            </w:tcBorders>
            <w:shd w:val="clear" w:color="auto" w:fill="auto"/>
          </w:tcPr>
          <w:p w14:paraId="414CF58D" w14:textId="77777777" w:rsidR="00B741F3" w:rsidRPr="00A37396" w:rsidRDefault="00F0724F">
            <w:pPr>
              <w:jc w:val="both"/>
              <w:rPr>
                <w:bCs/>
                <w:color w:val="000000"/>
                <w:sz w:val="22"/>
                <w:szCs w:val="22"/>
              </w:rPr>
            </w:pPr>
            <w:r w:rsidRPr="00A37396">
              <w:rPr>
                <w:bCs/>
                <w:color w:val="000000"/>
                <w:sz w:val="22"/>
                <w:szCs w:val="22"/>
              </w:rPr>
              <w:t xml:space="preserve">Бостандыкский  </w:t>
            </w:r>
          </w:p>
        </w:tc>
        <w:tc>
          <w:tcPr>
            <w:tcW w:w="993" w:type="dxa"/>
            <w:tcBorders>
              <w:top w:val="nil"/>
              <w:left w:val="nil"/>
              <w:bottom w:val="single" w:sz="4" w:space="0" w:color="000000"/>
              <w:right w:val="single" w:sz="4" w:space="0" w:color="000000"/>
            </w:tcBorders>
            <w:shd w:val="clear" w:color="auto" w:fill="auto"/>
            <w:vAlign w:val="bottom"/>
          </w:tcPr>
          <w:p w14:paraId="4074E848" w14:textId="77777777" w:rsidR="00B741F3" w:rsidRPr="00A37396" w:rsidRDefault="00F0724F">
            <w:pPr>
              <w:jc w:val="right"/>
              <w:rPr>
                <w:bCs/>
                <w:color w:val="000000"/>
                <w:sz w:val="22"/>
                <w:szCs w:val="22"/>
              </w:rPr>
            </w:pPr>
            <w:r w:rsidRPr="00A37396">
              <w:rPr>
                <w:bCs/>
                <w:color w:val="000000"/>
                <w:sz w:val="22"/>
                <w:szCs w:val="22"/>
              </w:rPr>
              <w:t>37</w:t>
            </w:r>
          </w:p>
        </w:tc>
        <w:tc>
          <w:tcPr>
            <w:tcW w:w="850" w:type="dxa"/>
            <w:tcBorders>
              <w:top w:val="nil"/>
              <w:left w:val="nil"/>
              <w:bottom w:val="single" w:sz="4" w:space="0" w:color="000000"/>
              <w:right w:val="single" w:sz="4" w:space="0" w:color="000000"/>
            </w:tcBorders>
            <w:shd w:val="clear" w:color="auto" w:fill="auto"/>
            <w:vAlign w:val="bottom"/>
          </w:tcPr>
          <w:p w14:paraId="5FFFE5A0" w14:textId="77777777" w:rsidR="00B741F3" w:rsidRPr="00A37396" w:rsidRDefault="00F0724F">
            <w:pPr>
              <w:jc w:val="right"/>
              <w:rPr>
                <w:bCs/>
                <w:color w:val="000000"/>
                <w:sz w:val="22"/>
                <w:szCs w:val="22"/>
              </w:rPr>
            </w:pPr>
            <w:r w:rsidRPr="00A37396">
              <w:rPr>
                <w:bCs/>
                <w:color w:val="000000"/>
                <w:sz w:val="22"/>
                <w:szCs w:val="22"/>
              </w:rPr>
              <w:t>40</w:t>
            </w:r>
          </w:p>
        </w:tc>
        <w:tc>
          <w:tcPr>
            <w:tcW w:w="851" w:type="dxa"/>
            <w:tcBorders>
              <w:top w:val="nil"/>
              <w:left w:val="nil"/>
              <w:bottom w:val="single" w:sz="4" w:space="0" w:color="000000"/>
              <w:right w:val="single" w:sz="4" w:space="0" w:color="000000"/>
            </w:tcBorders>
            <w:shd w:val="clear" w:color="auto" w:fill="auto"/>
            <w:vAlign w:val="bottom"/>
          </w:tcPr>
          <w:p w14:paraId="7719124C" w14:textId="77777777" w:rsidR="00B741F3" w:rsidRPr="00A37396" w:rsidRDefault="00F0724F">
            <w:pPr>
              <w:jc w:val="right"/>
              <w:rPr>
                <w:bCs/>
                <w:color w:val="000000"/>
                <w:sz w:val="22"/>
                <w:szCs w:val="22"/>
              </w:rPr>
            </w:pPr>
            <w:r w:rsidRPr="00A37396">
              <w:rPr>
                <w:bCs/>
                <w:color w:val="000000"/>
                <w:sz w:val="22"/>
                <w:szCs w:val="22"/>
              </w:rPr>
              <w:t>46</w:t>
            </w:r>
          </w:p>
        </w:tc>
        <w:tc>
          <w:tcPr>
            <w:tcW w:w="850" w:type="dxa"/>
            <w:tcBorders>
              <w:top w:val="nil"/>
              <w:left w:val="nil"/>
              <w:bottom w:val="single" w:sz="4" w:space="0" w:color="000000"/>
              <w:right w:val="single" w:sz="4" w:space="0" w:color="000000"/>
            </w:tcBorders>
            <w:shd w:val="clear" w:color="auto" w:fill="auto"/>
            <w:vAlign w:val="bottom"/>
          </w:tcPr>
          <w:p w14:paraId="17DFF263" w14:textId="77777777" w:rsidR="00B741F3" w:rsidRPr="00A37396" w:rsidRDefault="00F0724F">
            <w:pPr>
              <w:jc w:val="right"/>
              <w:rPr>
                <w:bCs/>
                <w:color w:val="000000"/>
                <w:sz w:val="22"/>
                <w:szCs w:val="22"/>
              </w:rPr>
            </w:pPr>
            <w:r w:rsidRPr="00A37396">
              <w:rPr>
                <w:bCs/>
                <w:color w:val="000000"/>
                <w:sz w:val="22"/>
                <w:szCs w:val="22"/>
              </w:rPr>
              <w:t>41</w:t>
            </w:r>
          </w:p>
        </w:tc>
        <w:tc>
          <w:tcPr>
            <w:tcW w:w="709" w:type="dxa"/>
            <w:tcBorders>
              <w:top w:val="nil"/>
              <w:left w:val="nil"/>
              <w:bottom w:val="single" w:sz="4" w:space="0" w:color="000000"/>
              <w:right w:val="single" w:sz="4" w:space="0" w:color="000000"/>
            </w:tcBorders>
            <w:shd w:val="clear" w:color="auto" w:fill="auto"/>
            <w:vAlign w:val="bottom"/>
          </w:tcPr>
          <w:p w14:paraId="05626E59" w14:textId="77777777" w:rsidR="00B741F3" w:rsidRPr="00A37396" w:rsidRDefault="00F0724F">
            <w:pPr>
              <w:jc w:val="right"/>
              <w:rPr>
                <w:bCs/>
                <w:color w:val="000000"/>
                <w:sz w:val="22"/>
                <w:szCs w:val="22"/>
              </w:rPr>
            </w:pPr>
            <w:r w:rsidRPr="00A37396">
              <w:rPr>
                <w:bCs/>
                <w:color w:val="000000"/>
                <w:sz w:val="22"/>
                <w:szCs w:val="22"/>
              </w:rPr>
              <w:t>36</w:t>
            </w:r>
          </w:p>
        </w:tc>
        <w:tc>
          <w:tcPr>
            <w:tcW w:w="850" w:type="dxa"/>
            <w:tcBorders>
              <w:top w:val="nil"/>
              <w:left w:val="nil"/>
              <w:bottom w:val="single" w:sz="4" w:space="0" w:color="000000"/>
              <w:right w:val="single" w:sz="4" w:space="0" w:color="000000"/>
            </w:tcBorders>
            <w:shd w:val="clear" w:color="auto" w:fill="auto"/>
            <w:vAlign w:val="bottom"/>
          </w:tcPr>
          <w:p w14:paraId="2C301085" w14:textId="77777777" w:rsidR="00B741F3" w:rsidRPr="00A37396" w:rsidRDefault="00F0724F">
            <w:pPr>
              <w:jc w:val="right"/>
              <w:rPr>
                <w:bCs/>
                <w:color w:val="000000"/>
                <w:sz w:val="22"/>
                <w:szCs w:val="22"/>
              </w:rPr>
            </w:pPr>
            <w:r w:rsidRPr="00A37396">
              <w:rPr>
                <w:bCs/>
                <w:color w:val="000000"/>
                <w:sz w:val="22"/>
                <w:szCs w:val="22"/>
              </w:rPr>
              <w:t>16</w:t>
            </w:r>
          </w:p>
        </w:tc>
        <w:tc>
          <w:tcPr>
            <w:tcW w:w="851" w:type="dxa"/>
            <w:tcBorders>
              <w:top w:val="nil"/>
              <w:left w:val="nil"/>
              <w:bottom w:val="single" w:sz="4" w:space="0" w:color="000000"/>
              <w:right w:val="single" w:sz="4" w:space="0" w:color="000000"/>
            </w:tcBorders>
            <w:shd w:val="clear" w:color="auto" w:fill="auto"/>
            <w:vAlign w:val="bottom"/>
          </w:tcPr>
          <w:p w14:paraId="4AF67D08" w14:textId="77777777" w:rsidR="00B741F3" w:rsidRPr="00A37396" w:rsidRDefault="00F0724F">
            <w:pPr>
              <w:jc w:val="right"/>
              <w:rPr>
                <w:bCs/>
                <w:color w:val="000000"/>
                <w:sz w:val="22"/>
                <w:szCs w:val="22"/>
              </w:rPr>
            </w:pPr>
            <w:r w:rsidRPr="00A37396">
              <w:rPr>
                <w:bCs/>
                <w:color w:val="000000"/>
                <w:sz w:val="22"/>
                <w:szCs w:val="22"/>
              </w:rPr>
              <w:t>17</w:t>
            </w:r>
          </w:p>
        </w:tc>
        <w:tc>
          <w:tcPr>
            <w:tcW w:w="850" w:type="dxa"/>
            <w:tcBorders>
              <w:top w:val="nil"/>
              <w:left w:val="nil"/>
              <w:bottom w:val="single" w:sz="4" w:space="0" w:color="000000"/>
              <w:right w:val="single" w:sz="4" w:space="0" w:color="000000"/>
            </w:tcBorders>
            <w:shd w:val="clear" w:color="auto" w:fill="auto"/>
            <w:vAlign w:val="bottom"/>
          </w:tcPr>
          <w:p w14:paraId="6D277704" w14:textId="77777777" w:rsidR="00B741F3" w:rsidRPr="00A37396" w:rsidRDefault="00F0724F">
            <w:pPr>
              <w:jc w:val="right"/>
              <w:rPr>
                <w:bCs/>
                <w:color w:val="000000"/>
                <w:sz w:val="22"/>
                <w:szCs w:val="22"/>
              </w:rPr>
            </w:pPr>
            <w:r w:rsidRPr="00A37396">
              <w:rPr>
                <w:bCs/>
                <w:color w:val="000000"/>
                <w:sz w:val="22"/>
                <w:szCs w:val="22"/>
              </w:rPr>
              <w:t>17</w:t>
            </w:r>
          </w:p>
        </w:tc>
        <w:tc>
          <w:tcPr>
            <w:tcW w:w="851" w:type="dxa"/>
            <w:tcBorders>
              <w:top w:val="nil"/>
              <w:left w:val="nil"/>
              <w:bottom w:val="single" w:sz="4" w:space="0" w:color="000000"/>
              <w:right w:val="single" w:sz="4" w:space="0" w:color="000000"/>
            </w:tcBorders>
            <w:shd w:val="clear" w:color="auto" w:fill="auto"/>
            <w:vAlign w:val="bottom"/>
          </w:tcPr>
          <w:p w14:paraId="1E0DCFDD" w14:textId="77777777" w:rsidR="00B741F3" w:rsidRPr="00A37396" w:rsidRDefault="00F0724F">
            <w:pPr>
              <w:jc w:val="right"/>
              <w:rPr>
                <w:bCs/>
                <w:color w:val="000000"/>
                <w:sz w:val="22"/>
                <w:szCs w:val="22"/>
              </w:rPr>
            </w:pPr>
            <w:r w:rsidRPr="00A37396">
              <w:rPr>
                <w:bCs/>
                <w:color w:val="000000"/>
                <w:sz w:val="22"/>
                <w:szCs w:val="22"/>
              </w:rPr>
              <w:t>11</w:t>
            </w:r>
          </w:p>
        </w:tc>
        <w:tc>
          <w:tcPr>
            <w:tcW w:w="850" w:type="dxa"/>
            <w:tcBorders>
              <w:top w:val="nil"/>
              <w:left w:val="nil"/>
              <w:bottom w:val="single" w:sz="4" w:space="0" w:color="000000"/>
              <w:right w:val="single" w:sz="4" w:space="0" w:color="000000"/>
            </w:tcBorders>
            <w:shd w:val="clear" w:color="auto" w:fill="auto"/>
            <w:vAlign w:val="bottom"/>
          </w:tcPr>
          <w:p w14:paraId="12EC0B0F" w14:textId="77777777" w:rsidR="00B741F3" w:rsidRPr="00A37396" w:rsidRDefault="00F0724F">
            <w:pPr>
              <w:jc w:val="right"/>
              <w:rPr>
                <w:bCs/>
                <w:color w:val="000000"/>
                <w:sz w:val="22"/>
                <w:szCs w:val="22"/>
              </w:rPr>
            </w:pPr>
            <w:r w:rsidRPr="00A37396">
              <w:rPr>
                <w:bCs/>
                <w:color w:val="000000"/>
                <w:sz w:val="22"/>
                <w:szCs w:val="22"/>
              </w:rPr>
              <w:t>10</w:t>
            </w:r>
          </w:p>
        </w:tc>
        <w:tc>
          <w:tcPr>
            <w:tcW w:w="709" w:type="dxa"/>
            <w:tcBorders>
              <w:top w:val="nil"/>
              <w:left w:val="nil"/>
              <w:bottom w:val="single" w:sz="4" w:space="0" w:color="000000"/>
              <w:right w:val="single" w:sz="4" w:space="0" w:color="000000"/>
            </w:tcBorders>
            <w:shd w:val="clear" w:color="auto" w:fill="auto"/>
            <w:vAlign w:val="bottom"/>
          </w:tcPr>
          <w:p w14:paraId="0470F3A7" w14:textId="77777777" w:rsidR="00B741F3" w:rsidRPr="00A37396" w:rsidRDefault="00F0724F">
            <w:pPr>
              <w:jc w:val="right"/>
              <w:rPr>
                <w:bCs/>
                <w:color w:val="000000"/>
                <w:sz w:val="22"/>
                <w:szCs w:val="22"/>
              </w:rPr>
            </w:pPr>
            <w:r w:rsidRPr="00A37396">
              <w:rPr>
                <w:bCs/>
                <w:color w:val="000000"/>
                <w:sz w:val="22"/>
                <w:szCs w:val="22"/>
              </w:rPr>
              <w:t>9</w:t>
            </w:r>
          </w:p>
        </w:tc>
        <w:tc>
          <w:tcPr>
            <w:tcW w:w="709" w:type="dxa"/>
            <w:tcBorders>
              <w:top w:val="nil"/>
              <w:left w:val="nil"/>
              <w:bottom w:val="single" w:sz="4" w:space="0" w:color="000000"/>
              <w:right w:val="single" w:sz="4" w:space="0" w:color="000000"/>
            </w:tcBorders>
            <w:shd w:val="clear" w:color="auto" w:fill="auto"/>
            <w:vAlign w:val="bottom"/>
          </w:tcPr>
          <w:p w14:paraId="7C3FFFCB" w14:textId="77777777" w:rsidR="00B741F3" w:rsidRPr="00A37396" w:rsidRDefault="00F0724F">
            <w:pPr>
              <w:jc w:val="right"/>
              <w:rPr>
                <w:bCs/>
                <w:color w:val="000000"/>
                <w:sz w:val="22"/>
                <w:szCs w:val="22"/>
              </w:rPr>
            </w:pPr>
            <w:r w:rsidRPr="00A37396">
              <w:rPr>
                <w:bCs/>
                <w:color w:val="000000"/>
                <w:sz w:val="22"/>
                <w:szCs w:val="22"/>
              </w:rPr>
              <w:t>6</w:t>
            </w:r>
          </w:p>
        </w:tc>
        <w:tc>
          <w:tcPr>
            <w:tcW w:w="728" w:type="dxa"/>
            <w:tcBorders>
              <w:top w:val="nil"/>
              <w:left w:val="nil"/>
              <w:bottom w:val="single" w:sz="4" w:space="0" w:color="000000"/>
              <w:right w:val="single" w:sz="4" w:space="0" w:color="000000"/>
            </w:tcBorders>
            <w:shd w:val="clear" w:color="auto" w:fill="auto"/>
            <w:vAlign w:val="bottom"/>
          </w:tcPr>
          <w:p w14:paraId="3E44FC71" w14:textId="77777777" w:rsidR="00B741F3" w:rsidRPr="00A37396" w:rsidRDefault="00F0724F">
            <w:pPr>
              <w:jc w:val="right"/>
              <w:rPr>
                <w:bCs/>
                <w:color w:val="000000"/>
                <w:sz w:val="22"/>
                <w:szCs w:val="22"/>
              </w:rPr>
            </w:pPr>
            <w:r w:rsidRPr="00A37396">
              <w:rPr>
                <w:bCs/>
                <w:color w:val="000000"/>
                <w:sz w:val="22"/>
                <w:szCs w:val="22"/>
              </w:rPr>
              <w:t>5</w:t>
            </w:r>
          </w:p>
        </w:tc>
      </w:tr>
      <w:tr w:rsidR="00A90537" w:rsidRPr="00A37396" w14:paraId="01003537" w14:textId="77777777" w:rsidTr="00A90537">
        <w:trPr>
          <w:trHeight w:val="305"/>
        </w:trPr>
        <w:tc>
          <w:tcPr>
            <w:tcW w:w="2835" w:type="dxa"/>
            <w:tcBorders>
              <w:top w:val="nil"/>
              <w:left w:val="single" w:sz="4" w:space="0" w:color="000000"/>
              <w:bottom w:val="single" w:sz="4" w:space="0" w:color="000000"/>
              <w:right w:val="single" w:sz="4" w:space="0" w:color="000000"/>
            </w:tcBorders>
            <w:shd w:val="clear" w:color="auto" w:fill="auto"/>
          </w:tcPr>
          <w:p w14:paraId="367385AD" w14:textId="77777777" w:rsidR="00B741F3" w:rsidRPr="00A37396" w:rsidRDefault="00F0724F">
            <w:pPr>
              <w:jc w:val="both"/>
              <w:rPr>
                <w:bCs/>
                <w:color w:val="000000"/>
                <w:sz w:val="22"/>
                <w:szCs w:val="22"/>
              </w:rPr>
            </w:pPr>
            <w:r w:rsidRPr="00A37396">
              <w:rPr>
                <w:bCs/>
                <w:color w:val="000000"/>
                <w:sz w:val="22"/>
                <w:szCs w:val="22"/>
              </w:rPr>
              <w:t xml:space="preserve">Жетысуский       </w:t>
            </w:r>
          </w:p>
        </w:tc>
        <w:tc>
          <w:tcPr>
            <w:tcW w:w="993" w:type="dxa"/>
            <w:tcBorders>
              <w:top w:val="nil"/>
              <w:left w:val="nil"/>
              <w:bottom w:val="single" w:sz="4" w:space="0" w:color="000000"/>
              <w:right w:val="single" w:sz="4" w:space="0" w:color="000000"/>
            </w:tcBorders>
            <w:shd w:val="clear" w:color="auto" w:fill="auto"/>
            <w:vAlign w:val="bottom"/>
          </w:tcPr>
          <w:p w14:paraId="08DBFC44" w14:textId="77777777" w:rsidR="00B741F3" w:rsidRPr="00A37396" w:rsidRDefault="00F0724F">
            <w:pPr>
              <w:jc w:val="right"/>
              <w:rPr>
                <w:bCs/>
                <w:color w:val="000000"/>
                <w:sz w:val="22"/>
                <w:szCs w:val="22"/>
              </w:rPr>
            </w:pPr>
            <w:r w:rsidRPr="00A37396">
              <w:rPr>
                <w:bCs/>
                <w:color w:val="000000"/>
                <w:sz w:val="22"/>
                <w:szCs w:val="22"/>
              </w:rPr>
              <w:t>77</w:t>
            </w:r>
          </w:p>
        </w:tc>
        <w:tc>
          <w:tcPr>
            <w:tcW w:w="850" w:type="dxa"/>
            <w:tcBorders>
              <w:top w:val="nil"/>
              <w:left w:val="nil"/>
              <w:bottom w:val="single" w:sz="4" w:space="0" w:color="000000"/>
              <w:right w:val="single" w:sz="4" w:space="0" w:color="000000"/>
            </w:tcBorders>
            <w:shd w:val="clear" w:color="auto" w:fill="auto"/>
            <w:vAlign w:val="bottom"/>
          </w:tcPr>
          <w:p w14:paraId="7A697BF0" w14:textId="77777777" w:rsidR="00B741F3" w:rsidRPr="00A37396" w:rsidRDefault="00F0724F">
            <w:pPr>
              <w:jc w:val="right"/>
              <w:rPr>
                <w:bCs/>
                <w:color w:val="000000"/>
                <w:sz w:val="22"/>
                <w:szCs w:val="22"/>
              </w:rPr>
            </w:pPr>
            <w:r w:rsidRPr="00A37396">
              <w:rPr>
                <w:bCs/>
                <w:color w:val="000000"/>
                <w:sz w:val="22"/>
                <w:szCs w:val="22"/>
              </w:rPr>
              <w:t>87</w:t>
            </w:r>
          </w:p>
        </w:tc>
        <w:tc>
          <w:tcPr>
            <w:tcW w:w="851" w:type="dxa"/>
            <w:tcBorders>
              <w:top w:val="nil"/>
              <w:left w:val="nil"/>
              <w:bottom w:val="single" w:sz="4" w:space="0" w:color="000000"/>
              <w:right w:val="single" w:sz="4" w:space="0" w:color="000000"/>
            </w:tcBorders>
            <w:shd w:val="clear" w:color="auto" w:fill="auto"/>
            <w:vAlign w:val="bottom"/>
          </w:tcPr>
          <w:p w14:paraId="3BC4B214" w14:textId="77777777" w:rsidR="00B741F3" w:rsidRPr="00A37396" w:rsidRDefault="00F0724F">
            <w:pPr>
              <w:jc w:val="right"/>
              <w:rPr>
                <w:bCs/>
                <w:color w:val="000000"/>
                <w:sz w:val="22"/>
                <w:szCs w:val="22"/>
              </w:rPr>
            </w:pPr>
            <w:r w:rsidRPr="00A37396">
              <w:rPr>
                <w:bCs/>
                <w:color w:val="000000"/>
                <w:sz w:val="22"/>
                <w:szCs w:val="22"/>
              </w:rPr>
              <w:t>87</w:t>
            </w:r>
          </w:p>
        </w:tc>
        <w:tc>
          <w:tcPr>
            <w:tcW w:w="850" w:type="dxa"/>
            <w:tcBorders>
              <w:top w:val="nil"/>
              <w:left w:val="nil"/>
              <w:bottom w:val="single" w:sz="4" w:space="0" w:color="000000"/>
              <w:right w:val="single" w:sz="4" w:space="0" w:color="000000"/>
            </w:tcBorders>
            <w:shd w:val="clear" w:color="auto" w:fill="auto"/>
            <w:vAlign w:val="bottom"/>
          </w:tcPr>
          <w:p w14:paraId="03F087E7" w14:textId="77777777" w:rsidR="00B741F3" w:rsidRPr="00A37396" w:rsidRDefault="00F0724F">
            <w:pPr>
              <w:jc w:val="right"/>
              <w:rPr>
                <w:bCs/>
                <w:color w:val="000000"/>
                <w:sz w:val="22"/>
                <w:szCs w:val="22"/>
              </w:rPr>
            </w:pPr>
            <w:r w:rsidRPr="00A37396">
              <w:rPr>
                <w:bCs/>
                <w:color w:val="000000"/>
                <w:sz w:val="22"/>
                <w:szCs w:val="22"/>
              </w:rPr>
              <w:t>82</w:t>
            </w:r>
          </w:p>
        </w:tc>
        <w:tc>
          <w:tcPr>
            <w:tcW w:w="709" w:type="dxa"/>
            <w:tcBorders>
              <w:top w:val="nil"/>
              <w:left w:val="nil"/>
              <w:bottom w:val="single" w:sz="4" w:space="0" w:color="000000"/>
              <w:right w:val="single" w:sz="4" w:space="0" w:color="000000"/>
            </w:tcBorders>
            <w:shd w:val="clear" w:color="auto" w:fill="auto"/>
            <w:vAlign w:val="bottom"/>
          </w:tcPr>
          <w:p w14:paraId="3D9A6C34" w14:textId="77777777" w:rsidR="00B741F3" w:rsidRPr="00A37396" w:rsidRDefault="00F0724F">
            <w:pPr>
              <w:jc w:val="right"/>
              <w:rPr>
                <w:bCs/>
                <w:color w:val="000000"/>
                <w:sz w:val="22"/>
                <w:szCs w:val="22"/>
              </w:rPr>
            </w:pPr>
            <w:r w:rsidRPr="00A37396">
              <w:rPr>
                <w:bCs/>
                <w:color w:val="000000"/>
                <w:sz w:val="22"/>
                <w:szCs w:val="22"/>
              </w:rPr>
              <w:t>82</w:t>
            </w:r>
          </w:p>
        </w:tc>
        <w:tc>
          <w:tcPr>
            <w:tcW w:w="850" w:type="dxa"/>
            <w:tcBorders>
              <w:top w:val="nil"/>
              <w:left w:val="nil"/>
              <w:bottom w:val="single" w:sz="4" w:space="0" w:color="000000"/>
              <w:right w:val="single" w:sz="4" w:space="0" w:color="000000"/>
            </w:tcBorders>
            <w:shd w:val="clear" w:color="auto" w:fill="auto"/>
            <w:vAlign w:val="bottom"/>
          </w:tcPr>
          <w:p w14:paraId="6835E513" w14:textId="77777777" w:rsidR="00B741F3" w:rsidRPr="00A37396" w:rsidRDefault="00F0724F">
            <w:pPr>
              <w:jc w:val="right"/>
              <w:rPr>
                <w:bCs/>
                <w:color w:val="000000"/>
                <w:sz w:val="22"/>
                <w:szCs w:val="22"/>
              </w:rPr>
            </w:pPr>
            <w:r w:rsidRPr="00A37396">
              <w:rPr>
                <w:bCs/>
                <w:color w:val="000000"/>
                <w:sz w:val="22"/>
                <w:szCs w:val="22"/>
              </w:rPr>
              <w:t>81</w:t>
            </w:r>
          </w:p>
        </w:tc>
        <w:tc>
          <w:tcPr>
            <w:tcW w:w="851" w:type="dxa"/>
            <w:tcBorders>
              <w:top w:val="nil"/>
              <w:left w:val="nil"/>
              <w:bottom w:val="single" w:sz="4" w:space="0" w:color="000000"/>
              <w:right w:val="single" w:sz="4" w:space="0" w:color="000000"/>
            </w:tcBorders>
            <w:shd w:val="clear" w:color="auto" w:fill="auto"/>
            <w:vAlign w:val="bottom"/>
          </w:tcPr>
          <w:p w14:paraId="76A1F01A" w14:textId="77777777" w:rsidR="00B741F3" w:rsidRPr="00A37396" w:rsidRDefault="00F0724F">
            <w:pPr>
              <w:jc w:val="right"/>
              <w:rPr>
                <w:bCs/>
                <w:color w:val="000000"/>
                <w:sz w:val="22"/>
                <w:szCs w:val="22"/>
              </w:rPr>
            </w:pPr>
            <w:r w:rsidRPr="00A37396">
              <w:rPr>
                <w:bCs/>
                <w:color w:val="000000"/>
                <w:sz w:val="22"/>
                <w:szCs w:val="22"/>
              </w:rPr>
              <w:t>85</w:t>
            </w:r>
          </w:p>
        </w:tc>
        <w:tc>
          <w:tcPr>
            <w:tcW w:w="850" w:type="dxa"/>
            <w:tcBorders>
              <w:top w:val="nil"/>
              <w:left w:val="nil"/>
              <w:bottom w:val="single" w:sz="4" w:space="0" w:color="000000"/>
              <w:right w:val="single" w:sz="4" w:space="0" w:color="000000"/>
            </w:tcBorders>
            <w:shd w:val="clear" w:color="auto" w:fill="auto"/>
            <w:vAlign w:val="bottom"/>
          </w:tcPr>
          <w:p w14:paraId="3D850C5B" w14:textId="77777777" w:rsidR="00B741F3" w:rsidRPr="00A37396" w:rsidRDefault="00F0724F">
            <w:pPr>
              <w:jc w:val="right"/>
              <w:rPr>
                <w:bCs/>
                <w:color w:val="000000"/>
                <w:sz w:val="22"/>
                <w:szCs w:val="22"/>
              </w:rPr>
            </w:pPr>
            <w:r w:rsidRPr="00A37396">
              <w:rPr>
                <w:bCs/>
                <w:color w:val="000000"/>
                <w:sz w:val="22"/>
                <w:szCs w:val="22"/>
              </w:rPr>
              <w:t>80</w:t>
            </w:r>
          </w:p>
        </w:tc>
        <w:tc>
          <w:tcPr>
            <w:tcW w:w="851" w:type="dxa"/>
            <w:tcBorders>
              <w:top w:val="nil"/>
              <w:left w:val="nil"/>
              <w:bottom w:val="single" w:sz="4" w:space="0" w:color="000000"/>
              <w:right w:val="single" w:sz="4" w:space="0" w:color="000000"/>
            </w:tcBorders>
            <w:shd w:val="clear" w:color="auto" w:fill="auto"/>
            <w:vAlign w:val="bottom"/>
          </w:tcPr>
          <w:p w14:paraId="3437E317" w14:textId="77777777" w:rsidR="00B741F3" w:rsidRPr="00A37396" w:rsidRDefault="00F0724F">
            <w:pPr>
              <w:jc w:val="right"/>
              <w:rPr>
                <w:bCs/>
                <w:color w:val="000000"/>
                <w:sz w:val="22"/>
                <w:szCs w:val="22"/>
              </w:rPr>
            </w:pPr>
            <w:r w:rsidRPr="00A37396">
              <w:rPr>
                <w:bCs/>
                <w:color w:val="000000"/>
                <w:sz w:val="22"/>
                <w:szCs w:val="22"/>
              </w:rPr>
              <w:t>64</w:t>
            </w:r>
          </w:p>
        </w:tc>
        <w:tc>
          <w:tcPr>
            <w:tcW w:w="850" w:type="dxa"/>
            <w:tcBorders>
              <w:top w:val="nil"/>
              <w:left w:val="nil"/>
              <w:bottom w:val="single" w:sz="4" w:space="0" w:color="000000"/>
              <w:right w:val="single" w:sz="4" w:space="0" w:color="000000"/>
            </w:tcBorders>
            <w:shd w:val="clear" w:color="auto" w:fill="auto"/>
            <w:vAlign w:val="bottom"/>
          </w:tcPr>
          <w:p w14:paraId="5F0FAFA3" w14:textId="77777777" w:rsidR="00B741F3" w:rsidRPr="00A37396" w:rsidRDefault="00F0724F">
            <w:pPr>
              <w:jc w:val="right"/>
              <w:rPr>
                <w:bCs/>
                <w:color w:val="000000"/>
                <w:sz w:val="22"/>
                <w:szCs w:val="22"/>
              </w:rPr>
            </w:pPr>
            <w:r w:rsidRPr="00A37396">
              <w:rPr>
                <w:bCs/>
                <w:color w:val="000000"/>
                <w:sz w:val="22"/>
                <w:szCs w:val="22"/>
              </w:rPr>
              <w:t>52</w:t>
            </w:r>
          </w:p>
        </w:tc>
        <w:tc>
          <w:tcPr>
            <w:tcW w:w="709" w:type="dxa"/>
            <w:tcBorders>
              <w:top w:val="nil"/>
              <w:left w:val="nil"/>
              <w:bottom w:val="single" w:sz="4" w:space="0" w:color="000000"/>
              <w:right w:val="single" w:sz="4" w:space="0" w:color="000000"/>
            </w:tcBorders>
            <w:shd w:val="clear" w:color="auto" w:fill="auto"/>
            <w:vAlign w:val="bottom"/>
          </w:tcPr>
          <w:p w14:paraId="77D1E896" w14:textId="77777777" w:rsidR="00B741F3" w:rsidRPr="00A37396" w:rsidRDefault="00F0724F">
            <w:pPr>
              <w:jc w:val="right"/>
              <w:rPr>
                <w:bCs/>
                <w:color w:val="000000"/>
                <w:sz w:val="22"/>
                <w:szCs w:val="22"/>
              </w:rPr>
            </w:pPr>
            <w:r w:rsidRPr="00A37396">
              <w:rPr>
                <w:bCs/>
                <w:color w:val="000000"/>
                <w:sz w:val="22"/>
                <w:szCs w:val="22"/>
              </w:rPr>
              <w:t>50</w:t>
            </w:r>
          </w:p>
        </w:tc>
        <w:tc>
          <w:tcPr>
            <w:tcW w:w="709" w:type="dxa"/>
            <w:tcBorders>
              <w:top w:val="nil"/>
              <w:left w:val="nil"/>
              <w:bottom w:val="single" w:sz="4" w:space="0" w:color="000000"/>
              <w:right w:val="single" w:sz="4" w:space="0" w:color="000000"/>
            </w:tcBorders>
            <w:shd w:val="clear" w:color="auto" w:fill="auto"/>
            <w:vAlign w:val="bottom"/>
          </w:tcPr>
          <w:p w14:paraId="4AD4C3AB" w14:textId="77777777" w:rsidR="00B741F3" w:rsidRPr="00A37396" w:rsidRDefault="00F0724F">
            <w:pPr>
              <w:jc w:val="right"/>
              <w:rPr>
                <w:bCs/>
                <w:color w:val="000000"/>
                <w:sz w:val="22"/>
                <w:szCs w:val="22"/>
              </w:rPr>
            </w:pPr>
            <w:r w:rsidRPr="00A37396">
              <w:rPr>
                <w:bCs/>
                <w:color w:val="000000"/>
                <w:sz w:val="22"/>
                <w:szCs w:val="22"/>
              </w:rPr>
              <w:t>43</w:t>
            </w:r>
          </w:p>
        </w:tc>
        <w:tc>
          <w:tcPr>
            <w:tcW w:w="728" w:type="dxa"/>
            <w:tcBorders>
              <w:top w:val="nil"/>
              <w:left w:val="nil"/>
              <w:bottom w:val="single" w:sz="4" w:space="0" w:color="000000"/>
              <w:right w:val="single" w:sz="4" w:space="0" w:color="000000"/>
            </w:tcBorders>
            <w:shd w:val="clear" w:color="auto" w:fill="auto"/>
            <w:vAlign w:val="bottom"/>
          </w:tcPr>
          <w:p w14:paraId="5F6356A7" w14:textId="77777777" w:rsidR="00B741F3" w:rsidRPr="00A37396" w:rsidRDefault="00F0724F">
            <w:pPr>
              <w:jc w:val="right"/>
              <w:rPr>
                <w:bCs/>
                <w:color w:val="000000"/>
                <w:sz w:val="22"/>
                <w:szCs w:val="22"/>
              </w:rPr>
            </w:pPr>
            <w:r w:rsidRPr="00A37396">
              <w:rPr>
                <w:bCs/>
                <w:color w:val="000000"/>
                <w:sz w:val="22"/>
                <w:szCs w:val="22"/>
              </w:rPr>
              <w:t>46</w:t>
            </w:r>
          </w:p>
        </w:tc>
      </w:tr>
      <w:tr w:rsidR="00A90537" w:rsidRPr="00A37396" w14:paraId="23C9561D" w14:textId="77777777" w:rsidTr="00A90537">
        <w:trPr>
          <w:trHeight w:val="305"/>
        </w:trPr>
        <w:tc>
          <w:tcPr>
            <w:tcW w:w="2835" w:type="dxa"/>
            <w:tcBorders>
              <w:top w:val="nil"/>
              <w:left w:val="single" w:sz="4" w:space="0" w:color="000000"/>
              <w:bottom w:val="single" w:sz="4" w:space="0" w:color="000000"/>
              <w:right w:val="single" w:sz="4" w:space="0" w:color="000000"/>
            </w:tcBorders>
            <w:shd w:val="clear" w:color="auto" w:fill="auto"/>
          </w:tcPr>
          <w:p w14:paraId="00062BB8" w14:textId="77777777" w:rsidR="00B741F3" w:rsidRPr="00A37396" w:rsidRDefault="00F0724F">
            <w:pPr>
              <w:jc w:val="both"/>
              <w:rPr>
                <w:bCs/>
                <w:color w:val="000000"/>
                <w:sz w:val="22"/>
                <w:szCs w:val="22"/>
              </w:rPr>
            </w:pPr>
            <w:r w:rsidRPr="00A37396">
              <w:rPr>
                <w:bCs/>
                <w:color w:val="000000"/>
                <w:sz w:val="22"/>
                <w:szCs w:val="22"/>
              </w:rPr>
              <w:t xml:space="preserve">Медеуский          </w:t>
            </w:r>
          </w:p>
        </w:tc>
        <w:tc>
          <w:tcPr>
            <w:tcW w:w="993" w:type="dxa"/>
            <w:tcBorders>
              <w:top w:val="nil"/>
              <w:left w:val="nil"/>
              <w:bottom w:val="single" w:sz="4" w:space="0" w:color="000000"/>
              <w:right w:val="single" w:sz="4" w:space="0" w:color="000000"/>
            </w:tcBorders>
            <w:shd w:val="clear" w:color="auto" w:fill="auto"/>
            <w:vAlign w:val="bottom"/>
          </w:tcPr>
          <w:p w14:paraId="07C7CFD2" w14:textId="77777777" w:rsidR="00B741F3" w:rsidRPr="00A37396" w:rsidRDefault="00F0724F">
            <w:pPr>
              <w:jc w:val="right"/>
              <w:rPr>
                <w:bCs/>
                <w:color w:val="000000"/>
                <w:sz w:val="22"/>
                <w:szCs w:val="22"/>
              </w:rPr>
            </w:pPr>
            <w:r w:rsidRPr="00A37396">
              <w:rPr>
                <w:bCs/>
                <w:color w:val="000000"/>
                <w:sz w:val="22"/>
                <w:szCs w:val="22"/>
              </w:rPr>
              <w:t>18</w:t>
            </w:r>
          </w:p>
        </w:tc>
        <w:tc>
          <w:tcPr>
            <w:tcW w:w="850" w:type="dxa"/>
            <w:tcBorders>
              <w:top w:val="nil"/>
              <w:left w:val="nil"/>
              <w:bottom w:val="single" w:sz="4" w:space="0" w:color="000000"/>
              <w:right w:val="single" w:sz="4" w:space="0" w:color="000000"/>
            </w:tcBorders>
            <w:shd w:val="clear" w:color="auto" w:fill="auto"/>
            <w:vAlign w:val="bottom"/>
          </w:tcPr>
          <w:p w14:paraId="177C5D14" w14:textId="77777777" w:rsidR="00B741F3" w:rsidRPr="00A37396" w:rsidRDefault="00F0724F">
            <w:pPr>
              <w:jc w:val="right"/>
              <w:rPr>
                <w:bCs/>
                <w:color w:val="000000"/>
                <w:sz w:val="22"/>
                <w:szCs w:val="22"/>
              </w:rPr>
            </w:pPr>
            <w:r w:rsidRPr="00A37396">
              <w:rPr>
                <w:bCs/>
                <w:color w:val="000000"/>
                <w:sz w:val="22"/>
                <w:szCs w:val="22"/>
              </w:rPr>
              <w:t>19</w:t>
            </w:r>
          </w:p>
        </w:tc>
        <w:tc>
          <w:tcPr>
            <w:tcW w:w="851" w:type="dxa"/>
            <w:tcBorders>
              <w:top w:val="nil"/>
              <w:left w:val="nil"/>
              <w:bottom w:val="single" w:sz="4" w:space="0" w:color="000000"/>
              <w:right w:val="single" w:sz="4" w:space="0" w:color="000000"/>
            </w:tcBorders>
            <w:shd w:val="clear" w:color="auto" w:fill="auto"/>
            <w:vAlign w:val="bottom"/>
          </w:tcPr>
          <w:p w14:paraId="190B94F3" w14:textId="77777777" w:rsidR="00B741F3" w:rsidRPr="00A37396" w:rsidRDefault="00F0724F">
            <w:pPr>
              <w:jc w:val="right"/>
              <w:rPr>
                <w:bCs/>
                <w:color w:val="000000"/>
                <w:sz w:val="22"/>
                <w:szCs w:val="22"/>
              </w:rPr>
            </w:pPr>
            <w:r w:rsidRPr="00A37396">
              <w:rPr>
                <w:bCs/>
                <w:color w:val="000000"/>
                <w:sz w:val="22"/>
                <w:szCs w:val="22"/>
              </w:rPr>
              <w:t>20</w:t>
            </w:r>
          </w:p>
        </w:tc>
        <w:tc>
          <w:tcPr>
            <w:tcW w:w="850" w:type="dxa"/>
            <w:tcBorders>
              <w:top w:val="nil"/>
              <w:left w:val="nil"/>
              <w:bottom w:val="single" w:sz="4" w:space="0" w:color="000000"/>
              <w:right w:val="single" w:sz="4" w:space="0" w:color="000000"/>
            </w:tcBorders>
            <w:shd w:val="clear" w:color="auto" w:fill="auto"/>
            <w:vAlign w:val="bottom"/>
          </w:tcPr>
          <w:p w14:paraId="6C5DE233" w14:textId="77777777" w:rsidR="00B741F3" w:rsidRPr="00A37396" w:rsidRDefault="00F0724F">
            <w:pPr>
              <w:jc w:val="right"/>
              <w:rPr>
                <w:bCs/>
                <w:color w:val="000000"/>
                <w:sz w:val="22"/>
                <w:szCs w:val="22"/>
              </w:rPr>
            </w:pPr>
            <w:r w:rsidRPr="00A37396">
              <w:rPr>
                <w:bCs/>
                <w:color w:val="000000"/>
                <w:sz w:val="22"/>
                <w:szCs w:val="22"/>
              </w:rPr>
              <w:t>17</w:t>
            </w:r>
          </w:p>
        </w:tc>
        <w:tc>
          <w:tcPr>
            <w:tcW w:w="709" w:type="dxa"/>
            <w:tcBorders>
              <w:top w:val="nil"/>
              <w:left w:val="nil"/>
              <w:bottom w:val="single" w:sz="4" w:space="0" w:color="000000"/>
              <w:right w:val="single" w:sz="4" w:space="0" w:color="000000"/>
            </w:tcBorders>
            <w:shd w:val="clear" w:color="auto" w:fill="auto"/>
            <w:vAlign w:val="bottom"/>
          </w:tcPr>
          <w:p w14:paraId="68BBBA02" w14:textId="77777777" w:rsidR="00B741F3" w:rsidRPr="00A37396" w:rsidRDefault="00F0724F">
            <w:pPr>
              <w:jc w:val="right"/>
              <w:rPr>
                <w:bCs/>
                <w:color w:val="000000"/>
                <w:sz w:val="22"/>
                <w:szCs w:val="22"/>
              </w:rPr>
            </w:pPr>
            <w:r w:rsidRPr="00A37396">
              <w:rPr>
                <w:bCs/>
                <w:color w:val="000000"/>
                <w:sz w:val="22"/>
                <w:szCs w:val="22"/>
              </w:rPr>
              <w:t>14</w:t>
            </w:r>
          </w:p>
        </w:tc>
        <w:tc>
          <w:tcPr>
            <w:tcW w:w="850" w:type="dxa"/>
            <w:tcBorders>
              <w:top w:val="nil"/>
              <w:left w:val="nil"/>
              <w:bottom w:val="single" w:sz="4" w:space="0" w:color="000000"/>
              <w:right w:val="single" w:sz="4" w:space="0" w:color="000000"/>
            </w:tcBorders>
            <w:shd w:val="clear" w:color="auto" w:fill="auto"/>
            <w:vAlign w:val="bottom"/>
          </w:tcPr>
          <w:p w14:paraId="04DBC5C2" w14:textId="77777777" w:rsidR="00B741F3" w:rsidRPr="00A37396" w:rsidRDefault="00F0724F">
            <w:pPr>
              <w:jc w:val="right"/>
              <w:rPr>
                <w:bCs/>
                <w:color w:val="000000"/>
                <w:sz w:val="22"/>
                <w:szCs w:val="22"/>
              </w:rPr>
            </w:pPr>
            <w:r w:rsidRPr="00A37396">
              <w:rPr>
                <w:bCs/>
                <w:color w:val="000000"/>
                <w:sz w:val="22"/>
                <w:szCs w:val="22"/>
              </w:rPr>
              <w:t>6</w:t>
            </w:r>
          </w:p>
        </w:tc>
        <w:tc>
          <w:tcPr>
            <w:tcW w:w="851" w:type="dxa"/>
            <w:tcBorders>
              <w:top w:val="nil"/>
              <w:left w:val="nil"/>
              <w:bottom w:val="single" w:sz="4" w:space="0" w:color="000000"/>
              <w:right w:val="single" w:sz="4" w:space="0" w:color="000000"/>
            </w:tcBorders>
            <w:shd w:val="clear" w:color="auto" w:fill="auto"/>
            <w:vAlign w:val="bottom"/>
          </w:tcPr>
          <w:p w14:paraId="7E3E4D95" w14:textId="77777777" w:rsidR="00B741F3" w:rsidRPr="00A37396" w:rsidRDefault="00F0724F">
            <w:pPr>
              <w:jc w:val="right"/>
              <w:rPr>
                <w:bCs/>
                <w:color w:val="000000"/>
                <w:sz w:val="22"/>
                <w:szCs w:val="22"/>
              </w:rPr>
            </w:pPr>
            <w:r w:rsidRPr="00A37396">
              <w:rPr>
                <w:bCs/>
                <w:color w:val="000000"/>
                <w:sz w:val="22"/>
                <w:szCs w:val="22"/>
              </w:rPr>
              <w:t>8</w:t>
            </w:r>
          </w:p>
        </w:tc>
        <w:tc>
          <w:tcPr>
            <w:tcW w:w="850" w:type="dxa"/>
            <w:tcBorders>
              <w:top w:val="nil"/>
              <w:left w:val="nil"/>
              <w:bottom w:val="single" w:sz="4" w:space="0" w:color="000000"/>
              <w:right w:val="single" w:sz="4" w:space="0" w:color="000000"/>
            </w:tcBorders>
            <w:shd w:val="clear" w:color="auto" w:fill="auto"/>
            <w:vAlign w:val="bottom"/>
          </w:tcPr>
          <w:p w14:paraId="3733507B" w14:textId="77777777" w:rsidR="00B741F3" w:rsidRPr="00A37396" w:rsidRDefault="00F0724F">
            <w:pPr>
              <w:jc w:val="right"/>
              <w:rPr>
                <w:bCs/>
                <w:color w:val="000000"/>
                <w:sz w:val="22"/>
                <w:szCs w:val="22"/>
              </w:rPr>
            </w:pPr>
            <w:r w:rsidRPr="00A37396">
              <w:rPr>
                <w:bCs/>
                <w:color w:val="000000"/>
                <w:sz w:val="22"/>
                <w:szCs w:val="22"/>
              </w:rPr>
              <w:t>8</w:t>
            </w:r>
          </w:p>
        </w:tc>
        <w:tc>
          <w:tcPr>
            <w:tcW w:w="851" w:type="dxa"/>
            <w:tcBorders>
              <w:top w:val="nil"/>
              <w:left w:val="nil"/>
              <w:bottom w:val="single" w:sz="4" w:space="0" w:color="000000"/>
              <w:right w:val="single" w:sz="4" w:space="0" w:color="000000"/>
            </w:tcBorders>
            <w:shd w:val="clear" w:color="auto" w:fill="auto"/>
            <w:vAlign w:val="bottom"/>
          </w:tcPr>
          <w:p w14:paraId="46A34232" w14:textId="77777777" w:rsidR="00B741F3" w:rsidRPr="00A37396" w:rsidRDefault="00F0724F">
            <w:pPr>
              <w:jc w:val="right"/>
              <w:rPr>
                <w:bCs/>
                <w:color w:val="000000"/>
                <w:sz w:val="22"/>
                <w:szCs w:val="22"/>
              </w:rPr>
            </w:pPr>
            <w:r w:rsidRPr="00A37396">
              <w:rPr>
                <w:bCs/>
                <w:color w:val="000000"/>
                <w:sz w:val="22"/>
                <w:szCs w:val="22"/>
              </w:rPr>
              <w:t>6</w:t>
            </w:r>
          </w:p>
        </w:tc>
        <w:tc>
          <w:tcPr>
            <w:tcW w:w="850" w:type="dxa"/>
            <w:tcBorders>
              <w:top w:val="nil"/>
              <w:left w:val="nil"/>
              <w:bottom w:val="single" w:sz="4" w:space="0" w:color="000000"/>
              <w:right w:val="single" w:sz="4" w:space="0" w:color="000000"/>
            </w:tcBorders>
            <w:shd w:val="clear" w:color="auto" w:fill="auto"/>
            <w:vAlign w:val="bottom"/>
          </w:tcPr>
          <w:p w14:paraId="002F44E5" w14:textId="77777777" w:rsidR="00B741F3" w:rsidRPr="00A37396" w:rsidRDefault="00F0724F">
            <w:pPr>
              <w:jc w:val="right"/>
              <w:rPr>
                <w:bCs/>
                <w:color w:val="000000"/>
                <w:sz w:val="22"/>
                <w:szCs w:val="22"/>
              </w:rPr>
            </w:pPr>
            <w:r w:rsidRPr="00A37396">
              <w:rPr>
                <w:bCs/>
                <w:color w:val="000000"/>
                <w:sz w:val="22"/>
                <w:szCs w:val="22"/>
              </w:rPr>
              <w:t>5</w:t>
            </w:r>
          </w:p>
        </w:tc>
        <w:tc>
          <w:tcPr>
            <w:tcW w:w="709" w:type="dxa"/>
            <w:tcBorders>
              <w:top w:val="nil"/>
              <w:left w:val="nil"/>
              <w:bottom w:val="single" w:sz="4" w:space="0" w:color="000000"/>
              <w:right w:val="single" w:sz="4" w:space="0" w:color="000000"/>
            </w:tcBorders>
            <w:shd w:val="clear" w:color="auto" w:fill="auto"/>
            <w:vAlign w:val="bottom"/>
          </w:tcPr>
          <w:p w14:paraId="3072B8AB" w14:textId="77777777" w:rsidR="00B741F3" w:rsidRPr="00A37396" w:rsidRDefault="00F0724F">
            <w:pPr>
              <w:jc w:val="right"/>
              <w:rPr>
                <w:bCs/>
                <w:color w:val="000000"/>
                <w:sz w:val="22"/>
                <w:szCs w:val="22"/>
              </w:rPr>
            </w:pPr>
            <w:r w:rsidRPr="00A37396">
              <w:rPr>
                <w:bCs/>
                <w:color w:val="000000"/>
                <w:sz w:val="22"/>
                <w:szCs w:val="22"/>
              </w:rPr>
              <w:t>4</w:t>
            </w:r>
          </w:p>
        </w:tc>
        <w:tc>
          <w:tcPr>
            <w:tcW w:w="709" w:type="dxa"/>
            <w:tcBorders>
              <w:top w:val="nil"/>
              <w:left w:val="nil"/>
              <w:bottom w:val="single" w:sz="4" w:space="0" w:color="000000"/>
              <w:right w:val="single" w:sz="4" w:space="0" w:color="000000"/>
            </w:tcBorders>
            <w:shd w:val="clear" w:color="auto" w:fill="auto"/>
            <w:vAlign w:val="bottom"/>
          </w:tcPr>
          <w:p w14:paraId="3C2349CC" w14:textId="77777777" w:rsidR="00B741F3" w:rsidRPr="00A37396" w:rsidRDefault="00F0724F">
            <w:pPr>
              <w:jc w:val="right"/>
              <w:rPr>
                <w:bCs/>
                <w:color w:val="000000"/>
                <w:sz w:val="22"/>
                <w:szCs w:val="22"/>
              </w:rPr>
            </w:pPr>
            <w:r w:rsidRPr="00A37396">
              <w:rPr>
                <w:bCs/>
                <w:color w:val="000000"/>
                <w:sz w:val="22"/>
                <w:szCs w:val="22"/>
              </w:rPr>
              <w:t>3</w:t>
            </w:r>
          </w:p>
        </w:tc>
        <w:tc>
          <w:tcPr>
            <w:tcW w:w="728" w:type="dxa"/>
            <w:tcBorders>
              <w:top w:val="nil"/>
              <w:left w:val="nil"/>
              <w:bottom w:val="single" w:sz="4" w:space="0" w:color="000000"/>
              <w:right w:val="single" w:sz="4" w:space="0" w:color="000000"/>
            </w:tcBorders>
            <w:shd w:val="clear" w:color="auto" w:fill="auto"/>
            <w:vAlign w:val="bottom"/>
          </w:tcPr>
          <w:p w14:paraId="30D2D886" w14:textId="77777777" w:rsidR="00B741F3" w:rsidRPr="00A37396" w:rsidRDefault="00F0724F">
            <w:pPr>
              <w:jc w:val="right"/>
              <w:rPr>
                <w:bCs/>
                <w:color w:val="000000"/>
                <w:sz w:val="22"/>
                <w:szCs w:val="22"/>
              </w:rPr>
            </w:pPr>
            <w:r w:rsidRPr="00A37396">
              <w:rPr>
                <w:bCs/>
                <w:color w:val="000000"/>
                <w:sz w:val="22"/>
                <w:szCs w:val="22"/>
              </w:rPr>
              <w:t>2</w:t>
            </w:r>
          </w:p>
        </w:tc>
      </w:tr>
      <w:tr w:rsidR="00A90537" w:rsidRPr="00A37396" w14:paraId="1A949934" w14:textId="77777777" w:rsidTr="00A90537">
        <w:trPr>
          <w:trHeight w:val="305"/>
        </w:trPr>
        <w:tc>
          <w:tcPr>
            <w:tcW w:w="2835" w:type="dxa"/>
            <w:tcBorders>
              <w:top w:val="nil"/>
              <w:left w:val="single" w:sz="4" w:space="0" w:color="000000"/>
              <w:bottom w:val="single" w:sz="4" w:space="0" w:color="000000"/>
              <w:right w:val="single" w:sz="4" w:space="0" w:color="000000"/>
            </w:tcBorders>
            <w:shd w:val="clear" w:color="auto" w:fill="auto"/>
          </w:tcPr>
          <w:p w14:paraId="7DF94A4F" w14:textId="77777777" w:rsidR="00B741F3" w:rsidRPr="00A37396" w:rsidRDefault="00F0724F">
            <w:pPr>
              <w:jc w:val="both"/>
              <w:rPr>
                <w:bCs/>
                <w:color w:val="000000"/>
                <w:sz w:val="22"/>
                <w:szCs w:val="22"/>
              </w:rPr>
            </w:pPr>
            <w:r w:rsidRPr="00A37396">
              <w:rPr>
                <w:bCs/>
                <w:color w:val="000000"/>
                <w:sz w:val="22"/>
                <w:szCs w:val="22"/>
              </w:rPr>
              <w:t>Наурызбайский</w:t>
            </w:r>
          </w:p>
        </w:tc>
        <w:tc>
          <w:tcPr>
            <w:tcW w:w="993" w:type="dxa"/>
            <w:tcBorders>
              <w:top w:val="nil"/>
              <w:left w:val="nil"/>
              <w:bottom w:val="single" w:sz="4" w:space="0" w:color="000000"/>
              <w:right w:val="single" w:sz="4" w:space="0" w:color="000000"/>
            </w:tcBorders>
            <w:shd w:val="clear" w:color="auto" w:fill="auto"/>
            <w:vAlign w:val="bottom"/>
          </w:tcPr>
          <w:p w14:paraId="5FA4A63E" w14:textId="77777777" w:rsidR="00B741F3" w:rsidRPr="00A37396" w:rsidRDefault="00F0724F">
            <w:pPr>
              <w:rPr>
                <w:bCs/>
                <w:color w:val="000000"/>
                <w:sz w:val="22"/>
                <w:szCs w:val="22"/>
              </w:rPr>
            </w:pPr>
            <w:r w:rsidRPr="00A37396">
              <w:rPr>
                <w:bCs/>
                <w:color w:val="000000"/>
                <w:sz w:val="22"/>
                <w:szCs w:val="22"/>
              </w:rPr>
              <w:t> </w:t>
            </w:r>
          </w:p>
        </w:tc>
        <w:tc>
          <w:tcPr>
            <w:tcW w:w="850" w:type="dxa"/>
            <w:tcBorders>
              <w:top w:val="nil"/>
              <w:left w:val="nil"/>
              <w:bottom w:val="single" w:sz="4" w:space="0" w:color="000000"/>
              <w:right w:val="single" w:sz="4" w:space="0" w:color="000000"/>
            </w:tcBorders>
            <w:shd w:val="clear" w:color="auto" w:fill="auto"/>
            <w:vAlign w:val="bottom"/>
          </w:tcPr>
          <w:p w14:paraId="4A8A87CB" w14:textId="77777777" w:rsidR="00B741F3" w:rsidRPr="00A37396" w:rsidRDefault="00F0724F">
            <w:pPr>
              <w:rPr>
                <w:bCs/>
                <w:color w:val="000000"/>
                <w:sz w:val="22"/>
                <w:szCs w:val="22"/>
              </w:rPr>
            </w:pPr>
            <w:r w:rsidRPr="00A37396">
              <w:rPr>
                <w:bCs/>
                <w:color w:val="000000"/>
                <w:sz w:val="22"/>
                <w:szCs w:val="22"/>
              </w:rPr>
              <w:t> </w:t>
            </w:r>
          </w:p>
        </w:tc>
        <w:tc>
          <w:tcPr>
            <w:tcW w:w="851" w:type="dxa"/>
            <w:tcBorders>
              <w:top w:val="nil"/>
              <w:left w:val="nil"/>
              <w:bottom w:val="single" w:sz="4" w:space="0" w:color="000000"/>
              <w:right w:val="single" w:sz="4" w:space="0" w:color="000000"/>
            </w:tcBorders>
            <w:shd w:val="clear" w:color="auto" w:fill="auto"/>
            <w:vAlign w:val="bottom"/>
          </w:tcPr>
          <w:p w14:paraId="3F884678" w14:textId="77777777" w:rsidR="00B741F3" w:rsidRPr="00A37396" w:rsidRDefault="00F0724F">
            <w:pPr>
              <w:rPr>
                <w:bCs/>
                <w:color w:val="000000"/>
                <w:sz w:val="22"/>
                <w:szCs w:val="22"/>
              </w:rPr>
            </w:pPr>
            <w:r w:rsidRPr="00A37396">
              <w:rPr>
                <w:bCs/>
                <w:color w:val="000000"/>
                <w:sz w:val="22"/>
                <w:szCs w:val="22"/>
              </w:rPr>
              <w:t> </w:t>
            </w:r>
          </w:p>
        </w:tc>
        <w:tc>
          <w:tcPr>
            <w:tcW w:w="850" w:type="dxa"/>
            <w:tcBorders>
              <w:top w:val="nil"/>
              <w:left w:val="nil"/>
              <w:bottom w:val="single" w:sz="4" w:space="0" w:color="000000"/>
              <w:right w:val="single" w:sz="4" w:space="0" w:color="000000"/>
            </w:tcBorders>
            <w:shd w:val="clear" w:color="auto" w:fill="auto"/>
            <w:vAlign w:val="bottom"/>
          </w:tcPr>
          <w:p w14:paraId="6A044D9F" w14:textId="77777777" w:rsidR="00B741F3" w:rsidRPr="00A37396" w:rsidRDefault="00F0724F">
            <w:pPr>
              <w:rPr>
                <w:bCs/>
                <w:color w:val="000000"/>
                <w:sz w:val="22"/>
                <w:szCs w:val="22"/>
              </w:rPr>
            </w:pPr>
            <w:r w:rsidRPr="00A37396">
              <w:rPr>
                <w:bCs/>
                <w:color w:val="000000"/>
                <w:sz w:val="22"/>
                <w:szCs w:val="22"/>
              </w:rPr>
              <w:t> </w:t>
            </w:r>
          </w:p>
        </w:tc>
        <w:tc>
          <w:tcPr>
            <w:tcW w:w="709" w:type="dxa"/>
            <w:tcBorders>
              <w:top w:val="nil"/>
              <w:left w:val="nil"/>
              <w:bottom w:val="single" w:sz="4" w:space="0" w:color="000000"/>
              <w:right w:val="single" w:sz="4" w:space="0" w:color="000000"/>
            </w:tcBorders>
            <w:shd w:val="clear" w:color="auto" w:fill="auto"/>
            <w:vAlign w:val="bottom"/>
          </w:tcPr>
          <w:p w14:paraId="4222B968" w14:textId="77777777" w:rsidR="00B741F3" w:rsidRPr="00A37396" w:rsidRDefault="00F0724F">
            <w:pPr>
              <w:rPr>
                <w:bCs/>
                <w:color w:val="000000"/>
                <w:sz w:val="22"/>
                <w:szCs w:val="22"/>
              </w:rPr>
            </w:pPr>
            <w:r w:rsidRPr="00A37396">
              <w:rPr>
                <w:bCs/>
                <w:color w:val="000000"/>
                <w:sz w:val="22"/>
                <w:szCs w:val="22"/>
              </w:rPr>
              <w:t> </w:t>
            </w:r>
          </w:p>
        </w:tc>
        <w:tc>
          <w:tcPr>
            <w:tcW w:w="850" w:type="dxa"/>
            <w:tcBorders>
              <w:top w:val="nil"/>
              <w:left w:val="nil"/>
              <w:bottom w:val="single" w:sz="4" w:space="0" w:color="000000"/>
              <w:right w:val="single" w:sz="4" w:space="0" w:color="000000"/>
            </w:tcBorders>
            <w:shd w:val="clear" w:color="auto" w:fill="auto"/>
            <w:vAlign w:val="bottom"/>
          </w:tcPr>
          <w:p w14:paraId="492FB328" w14:textId="77777777" w:rsidR="00B741F3" w:rsidRPr="00A37396" w:rsidRDefault="00F0724F">
            <w:pPr>
              <w:jc w:val="right"/>
              <w:rPr>
                <w:bCs/>
                <w:color w:val="000000"/>
                <w:sz w:val="22"/>
                <w:szCs w:val="22"/>
              </w:rPr>
            </w:pPr>
            <w:r w:rsidRPr="00A37396">
              <w:rPr>
                <w:bCs/>
                <w:color w:val="000000"/>
                <w:sz w:val="22"/>
                <w:szCs w:val="22"/>
              </w:rPr>
              <w:t>3</w:t>
            </w:r>
          </w:p>
        </w:tc>
        <w:tc>
          <w:tcPr>
            <w:tcW w:w="851" w:type="dxa"/>
            <w:tcBorders>
              <w:top w:val="nil"/>
              <w:left w:val="nil"/>
              <w:bottom w:val="single" w:sz="4" w:space="0" w:color="000000"/>
              <w:right w:val="single" w:sz="4" w:space="0" w:color="000000"/>
            </w:tcBorders>
            <w:shd w:val="clear" w:color="auto" w:fill="auto"/>
            <w:vAlign w:val="bottom"/>
          </w:tcPr>
          <w:p w14:paraId="45F8E058" w14:textId="77777777" w:rsidR="00B741F3" w:rsidRPr="00A37396" w:rsidRDefault="00F0724F">
            <w:pPr>
              <w:jc w:val="right"/>
              <w:rPr>
                <w:bCs/>
                <w:color w:val="000000"/>
                <w:sz w:val="22"/>
                <w:szCs w:val="22"/>
              </w:rPr>
            </w:pPr>
            <w:r w:rsidRPr="00A37396">
              <w:rPr>
                <w:bCs/>
                <w:color w:val="000000"/>
                <w:sz w:val="22"/>
                <w:szCs w:val="22"/>
              </w:rPr>
              <w:t>5</w:t>
            </w:r>
          </w:p>
        </w:tc>
        <w:tc>
          <w:tcPr>
            <w:tcW w:w="850" w:type="dxa"/>
            <w:tcBorders>
              <w:top w:val="nil"/>
              <w:left w:val="nil"/>
              <w:bottom w:val="single" w:sz="4" w:space="0" w:color="000000"/>
              <w:right w:val="single" w:sz="4" w:space="0" w:color="000000"/>
            </w:tcBorders>
            <w:shd w:val="clear" w:color="auto" w:fill="auto"/>
            <w:vAlign w:val="bottom"/>
          </w:tcPr>
          <w:p w14:paraId="77C36F80" w14:textId="77777777" w:rsidR="00B741F3" w:rsidRPr="00A37396" w:rsidRDefault="00F0724F">
            <w:pPr>
              <w:jc w:val="right"/>
              <w:rPr>
                <w:bCs/>
                <w:color w:val="000000"/>
                <w:sz w:val="22"/>
                <w:szCs w:val="22"/>
              </w:rPr>
            </w:pPr>
            <w:r w:rsidRPr="00A37396">
              <w:rPr>
                <w:bCs/>
                <w:color w:val="000000"/>
                <w:sz w:val="22"/>
                <w:szCs w:val="22"/>
              </w:rPr>
              <w:t>6</w:t>
            </w:r>
          </w:p>
        </w:tc>
        <w:tc>
          <w:tcPr>
            <w:tcW w:w="851" w:type="dxa"/>
            <w:tcBorders>
              <w:top w:val="nil"/>
              <w:left w:val="nil"/>
              <w:bottom w:val="single" w:sz="4" w:space="0" w:color="000000"/>
              <w:right w:val="single" w:sz="4" w:space="0" w:color="000000"/>
            </w:tcBorders>
            <w:shd w:val="clear" w:color="auto" w:fill="auto"/>
            <w:vAlign w:val="bottom"/>
          </w:tcPr>
          <w:p w14:paraId="1F99720B" w14:textId="77777777" w:rsidR="00B741F3" w:rsidRPr="00A37396" w:rsidRDefault="00F0724F">
            <w:pPr>
              <w:jc w:val="right"/>
              <w:rPr>
                <w:bCs/>
                <w:color w:val="000000"/>
                <w:sz w:val="22"/>
                <w:szCs w:val="22"/>
              </w:rPr>
            </w:pPr>
            <w:r w:rsidRPr="00A37396">
              <w:rPr>
                <w:bCs/>
                <w:color w:val="000000"/>
                <w:sz w:val="22"/>
                <w:szCs w:val="22"/>
              </w:rPr>
              <w:t>5</w:t>
            </w:r>
          </w:p>
        </w:tc>
        <w:tc>
          <w:tcPr>
            <w:tcW w:w="850" w:type="dxa"/>
            <w:tcBorders>
              <w:top w:val="nil"/>
              <w:left w:val="nil"/>
              <w:bottom w:val="single" w:sz="4" w:space="0" w:color="000000"/>
              <w:right w:val="single" w:sz="4" w:space="0" w:color="000000"/>
            </w:tcBorders>
            <w:shd w:val="clear" w:color="auto" w:fill="auto"/>
            <w:vAlign w:val="bottom"/>
          </w:tcPr>
          <w:p w14:paraId="5CB8E317" w14:textId="77777777" w:rsidR="00B741F3" w:rsidRPr="00A37396" w:rsidRDefault="00F0724F">
            <w:pPr>
              <w:jc w:val="right"/>
              <w:rPr>
                <w:bCs/>
                <w:color w:val="000000"/>
                <w:sz w:val="22"/>
                <w:szCs w:val="22"/>
              </w:rPr>
            </w:pPr>
            <w:r w:rsidRPr="00A37396">
              <w:rPr>
                <w:bCs/>
                <w:color w:val="000000"/>
                <w:sz w:val="22"/>
                <w:szCs w:val="22"/>
              </w:rPr>
              <w:t>4</w:t>
            </w:r>
          </w:p>
        </w:tc>
        <w:tc>
          <w:tcPr>
            <w:tcW w:w="709" w:type="dxa"/>
            <w:tcBorders>
              <w:top w:val="nil"/>
              <w:left w:val="nil"/>
              <w:bottom w:val="single" w:sz="4" w:space="0" w:color="000000"/>
              <w:right w:val="single" w:sz="4" w:space="0" w:color="000000"/>
            </w:tcBorders>
            <w:shd w:val="clear" w:color="auto" w:fill="auto"/>
            <w:vAlign w:val="bottom"/>
          </w:tcPr>
          <w:p w14:paraId="3BECD40E" w14:textId="77777777" w:rsidR="00B741F3" w:rsidRPr="00A37396" w:rsidRDefault="00F0724F">
            <w:pPr>
              <w:jc w:val="right"/>
              <w:rPr>
                <w:bCs/>
                <w:color w:val="000000"/>
                <w:sz w:val="22"/>
                <w:szCs w:val="22"/>
              </w:rPr>
            </w:pPr>
            <w:r w:rsidRPr="00A37396">
              <w:rPr>
                <w:bCs/>
                <w:color w:val="000000"/>
                <w:sz w:val="22"/>
                <w:szCs w:val="22"/>
              </w:rPr>
              <w:t>4</w:t>
            </w:r>
          </w:p>
        </w:tc>
        <w:tc>
          <w:tcPr>
            <w:tcW w:w="709" w:type="dxa"/>
            <w:tcBorders>
              <w:top w:val="nil"/>
              <w:left w:val="nil"/>
              <w:bottom w:val="single" w:sz="4" w:space="0" w:color="000000"/>
              <w:right w:val="single" w:sz="4" w:space="0" w:color="000000"/>
            </w:tcBorders>
            <w:shd w:val="clear" w:color="auto" w:fill="auto"/>
            <w:vAlign w:val="bottom"/>
          </w:tcPr>
          <w:p w14:paraId="078FE9BE" w14:textId="77777777" w:rsidR="00B741F3" w:rsidRPr="00A37396" w:rsidRDefault="00F0724F">
            <w:pPr>
              <w:jc w:val="right"/>
              <w:rPr>
                <w:bCs/>
                <w:color w:val="000000"/>
                <w:sz w:val="22"/>
                <w:szCs w:val="22"/>
              </w:rPr>
            </w:pPr>
            <w:r w:rsidRPr="00A37396">
              <w:rPr>
                <w:bCs/>
                <w:color w:val="000000"/>
                <w:sz w:val="22"/>
                <w:szCs w:val="22"/>
              </w:rPr>
              <w:t>3</w:t>
            </w:r>
          </w:p>
        </w:tc>
        <w:tc>
          <w:tcPr>
            <w:tcW w:w="728" w:type="dxa"/>
            <w:tcBorders>
              <w:top w:val="nil"/>
              <w:left w:val="nil"/>
              <w:bottom w:val="single" w:sz="4" w:space="0" w:color="000000"/>
              <w:right w:val="single" w:sz="4" w:space="0" w:color="000000"/>
            </w:tcBorders>
            <w:shd w:val="clear" w:color="auto" w:fill="auto"/>
            <w:vAlign w:val="bottom"/>
          </w:tcPr>
          <w:p w14:paraId="3706CA88" w14:textId="77777777" w:rsidR="00B741F3" w:rsidRPr="00A37396" w:rsidRDefault="00F0724F">
            <w:pPr>
              <w:jc w:val="right"/>
              <w:rPr>
                <w:bCs/>
                <w:color w:val="000000"/>
                <w:sz w:val="22"/>
                <w:szCs w:val="22"/>
              </w:rPr>
            </w:pPr>
            <w:r w:rsidRPr="00A37396">
              <w:rPr>
                <w:bCs/>
                <w:color w:val="000000"/>
                <w:sz w:val="22"/>
                <w:szCs w:val="22"/>
              </w:rPr>
              <w:t>3</w:t>
            </w:r>
          </w:p>
        </w:tc>
      </w:tr>
      <w:tr w:rsidR="00A90537" w:rsidRPr="00A37396" w14:paraId="24636B73" w14:textId="77777777" w:rsidTr="00A90537">
        <w:trPr>
          <w:trHeight w:val="305"/>
        </w:trPr>
        <w:tc>
          <w:tcPr>
            <w:tcW w:w="2835" w:type="dxa"/>
            <w:tcBorders>
              <w:top w:val="nil"/>
              <w:left w:val="single" w:sz="4" w:space="0" w:color="000000"/>
              <w:bottom w:val="single" w:sz="4" w:space="0" w:color="000000"/>
              <w:right w:val="single" w:sz="4" w:space="0" w:color="000000"/>
            </w:tcBorders>
            <w:shd w:val="clear" w:color="auto" w:fill="auto"/>
          </w:tcPr>
          <w:p w14:paraId="51C6128B" w14:textId="77777777" w:rsidR="00B741F3" w:rsidRPr="00A37396" w:rsidRDefault="00F0724F">
            <w:pPr>
              <w:jc w:val="both"/>
              <w:rPr>
                <w:bCs/>
                <w:color w:val="000000"/>
                <w:sz w:val="22"/>
                <w:szCs w:val="22"/>
              </w:rPr>
            </w:pPr>
            <w:r w:rsidRPr="00A37396">
              <w:rPr>
                <w:bCs/>
                <w:color w:val="000000"/>
                <w:sz w:val="22"/>
                <w:szCs w:val="22"/>
              </w:rPr>
              <w:t xml:space="preserve">Түрксибский         </w:t>
            </w:r>
          </w:p>
        </w:tc>
        <w:tc>
          <w:tcPr>
            <w:tcW w:w="993" w:type="dxa"/>
            <w:tcBorders>
              <w:top w:val="nil"/>
              <w:left w:val="nil"/>
              <w:bottom w:val="single" w:sz="4" w:space="0" w:color="000000"/>
              <w:right w:val="single" w:sz="4" w:space="0" w:color="000000"/>
            </w:tcBorders>
            <w:shd w:val="clear" w:color="auto" w:fill="auto"/>
            <w:vAlign w:val="bottom"/>
          </w:tcPr>
          <w:p w14:paraId="36C2303E" w14:textId="77777777" w:rsidR="00B741F3" w:rsidRPr="00A37396" w:rsidRDefault="00F0724F">
            <w:pPr>
              <w:jc w:val="right"/>
              <w:rPr>
                <w:bCs/>
                <w:color w:val="000000"/>
                <w:sz w:val="22"/>
                <w:szCs w:val="22"/>
              </w:rPr>
            </w:pPr>
            <w:r w:rsidRPr="00A37396">
              <w:rPr>
                <w:bCs/>
                <w:color w:val="000000"/>
                <w:sz w:val="22"/>
                <w:szCs w:val="22"/>
              </w:rPr>
              <w:t>39</w:t>
            </w:r>
          </w:p>
        </w:tc>
        <w:tc>
          <w:tcPr>
            <w:tcW w:w="850" w:type="dxa"/>
            <w:tcBorders>
              <w:top w:val="nil"/>
              <w:left w:val="nil"/>
              <w:bottom w:val="single" w:sz="4" w:space="0" w:color="000000"/>
              <w:right w:val="single" w:sz="4" w:space="0" w:color="000000"/>
            </w:tcBorders>
            <w:shd w:val="clear" w:color="auto" w:fill="auto"/>
            <w:vAlign w:val="bottom"/>
          </w:tcPr>
          <w:p w14:paraId="52C19AE1" w14:textId="77777777" w:rsidR="00B741F3" w:rsidRPr="00A37396" w:rsidRDefault="00F0724F">
            <w:pPr>
              <w:jc w:val="right"/>
              <w:rPr>
                <w:bCs/>
                <w:color w:val="000000"/>
                <w:sz w:val="22"/>
                <w:szCs w:val="22"/>
              </w:rPr>
            </w:pPr>
            <w:r w:rsidRPr="00A37396">
              <w:rPr>
                <w:bCs/>
                <w:color w:val="000000"/>
                <w:sz w:val="22"/>
                <w:szCs w:val="22"/>
              </w:rPr>
              <w:t>41</w:t>
            </w:r>
          </w:p>
        </w:tc>
        <w:tc>
          <w:tcPr>
            <w:tcW w:w="851" w:type="dxa"/>
            <w:tcBorders>
              <w:top w:val="nil"/>
              <w:left w:val="nil"/>
              <w:bottom w:val="single" w:sz="4" w:space="0" w:color="000000"/>
              <w:right w:val="single" w:sz="4" w:space="0" w:color="000000"/>
            </w:tcBorders>
            <w:shd w:val="clear" w:color="auto" w:fill="auto"/>
            <w:vAlign w:val="bottom"/>
          </w:tcPr>
          <w:p w14:paraId="685F9A34" w14:textId="77777777" w:rsidR="00B741F3" w:rsidRPr="00A37396" w:rsidRDefault="00F0724F">
            <w:pPr>
              <w:jc w:val="right"/>
              <w:rPr>
                <w:bCs/>
                <w:color w:val="000000"/>
                <w:sz w:val="22"/>
                <w:szCs w:val="22"/>
              </w:rPr>
            </w:pPr>
            <w:r w:rsidRPr="00A37396">
              <w:rPr>
                <w:bCs/>
                <w:color w:val="000000"/>
                <w:sz w:val="22"/>
                <w:szCs w:val="22"/>
              </w:rPr>
              <w:t>44</w:t>
            </w:r>
          </w:p>
        </w:tc>
        <w:tc>
          <w:tcPr>
            <w:tcW w:w="850" w:type="dxa"/>
            <w:tcBorders>
              <w:top w:val="nil"/>
              <w:left w:val="nil"/>
              <w:bottom w:val="single" w:sz="4" w:space="0" w:color="000000"/>
              <w:right w:val="single" w:sz="4" w:space="0" w:color="000000"/>
            </w:tcBorders>
            <w:shd w:val="clear" w:color="auto" w:fill="auto"/>
            <w:vAlign w:val="bottom"/>
          </w:tcPr>
          <w:p w14:paraId="36ABAF62" w14:textId="77777777" w:rsidR="00B741F3" w:rsidRPr="00A37396" w:rsidRDefault="00F0724F">
            <w:pPr>
              <w:jc w:val="right"/>
              <w:rPr>
                <w:bCs/>
                <w:color w:val="000000"/>
                <w:sz w:val="22"/>
                <w:szCs w:val="22"/>
              </w:rPr>
            </w:pPr>
            <w:r w:rsidRPr="00A37396">
              <w:rPr>
                <w:bCs/>
                <w:color w:val="000000"/>
                <w:sz w:val="22"/>
                <w:szCs w:val="22"/>
              </w:rPr>
              <w:t>33</w:t>
            </w:r>
          </w:p>
        </w:tc>
        <w:tc>
          <w:tcPr>
            <w:tcW w:w="709" w:type="dxa"/>
            <w:tcBorders>
              <w:top w:val="nil"/>
              <w:left w:val="nil"/>
              <w:bottom w:val="single" w:sz="4" w:space="0" w:color="000000"/>
              <w:right w:val="single" w:sz="4" w:space="0" w:color="000000"/>
            </w:tcBorders>
            <w:shd w:val="clear" w:color="auto" w:fill="auto"/>
            <w:vAlign w:val="bottom"/>
          </w:tcPr>
          <w:p w14:paraId="73740B0E" w14:textId="77777777" w:rsidR="00B741F3" w:rsidRPr="00A37396" w:rsidRDefault="00F0724F">
            <w:pPr>
              <w:jc w:val="right"/>
              <w:rPr>
                <w:bCs/>
                <w:color w:val="000000"/>
                <w:sz w:val="22"/>
                <w:szCs w:val="22"/>
              </w:rPr>
            </w:pPr>
            <w:r w:rsidRPr="00A37396">
              <w:rPr>
                <w:bCs/>
                <w:color w:val="000000"/>
                <w:sz w:val="22"/>
                <w:szCs w:val="22"/>
              </w:rPr>
              <w:t>37</w:t>
            </w:r>
          </w:p>
        </w:tc>
        <w:tc>
          <w:tcPr>
            <w:tcW w:w="850" w:type="dxa"/>
            <w:tcBorders>
              <w:top w:val="nil"/>
              <w:left w:val="nil"/>
              <w:bottom w:val="single" w:sz="4" w:space="0" w:color="000000"/>
              <w:right w:val="single" w:sz="4" w:space="0" w:color="000000"/>
            </w:tcBorders>
            <w:shd w:val="clear" w:color="auto" w:fill="auto"/>
            <w:vAlign w:val="bottom"/>
          </w:tcPr>
          <w:p w14:paraId="45D90ABA" w14:textId="77777777" w:rsidR="00B741F3" w:rsidRPr="00A37396" w:rsidRDefault="00F0724F">
            <w:pPr>
              <w:jc w:val="right"/>
              <w:rPr>
                <w:bCs/>
                <w:color w:val="000000"/>
                <w:sz w:val="22"/>
                <w:szCs w:val="22"/>
              </w:rPr>
            </w:pPr>
            <w:r w:rsidRPr="00A37396">
              <w:rPr>
                <w:bCs/>
                <w:color w:val="000000"/>
                <w:sz w:val="22"/>
                <w:szCs w:val="22"/>
              </w:rPr>
              <w:t>32</w:t>
            </w:r>
          </w:p>
        </w:tc>
        <w:tc>
          <w:tcPr>
            <w:tcW w:w="851" w:type="dxa"/>
            <w:tcBorders>
              <w:top w:val="nil"/>
              <w:left w:val="nil"/>
              <w:bottom w:val="single" w:sz="4" w:space="0" w:color="000000"/>
              <w:right w:val="single" w:sz="4" w:space="0" w:color="000000"/>
            </w:tcBorders>
            <w:shd w:val="clear" w:color="auto" w:fill="auto"/>
            <w:vAlign w:val="bottom"/>
          </w:tcPr>
          <w:p w14:paraId="327D57F7" w14:textId="77777777" w:rsidR="00B741F3" w:rsidRPr="00A37396" w:rsidRDefault="00F0724F">
            <w:pPr>
              <w:jc w:val="right"/>
              <w:rPr>
                <w:bCs/>
                <w:color w:val="000000"/>
                <w:sz w:val="22"/>
                <w:szCs w:val="22"/>
              </w:rPr>
            </w:pPr>
            <w:r w:rsidRPr="00A37396">
              <w:rPr>
                <w:bCs/>
                <w:color w:val="000000"/>
                <w:sz w:val="22"/>
                <w:szCs w:val="22"/>
              </w:rPr>
              <w:t>40</w:t>
            </w:r>
          </w:p>
        </w:tc>
        <w:tc>
          <w:tcPr>
            <w:tcW w:w="850" w:type="dxa"/>
            <w:tcBorders>
              <w:top w:val="nil"/>
              <w:left w:val="nil"/>
              <w:bottom w:val="single" w:sz="4" w:space="0" w:color="000000"/>
              <w:right w:val="single" w:sz="4" w:space="0" w:color="000000"/>
            </w:tcBorders>
            <w:shd w:val="clear" w:color="auto" w:fill="auto"/>
            <w:vAlign w:val="bottom"/>
          </w:tcPr>
          <w:p w14:paraId="0DA462C5" w14:textId="77777777" w:rsidR="00B741F3" w:rsidRPr="00A37396" w:rsidRDefault="00F0724F">
            <w:pPr>
              <w:jc w:val="right"/>
              <w:rPr>
                <w:bCs/>
                <w:color w:val="000000"/>
                <w:sz w:val="22"/>
                <w:szCs w:val="22"/>
              </w:rPr>
            </w:pPr>
            <w:r w:rsidRPr="00A37396">
              <w:rPr>
                <w:bCs/>
                <w:color w:val="000000"/>
                <w:sz w:val="22"/>
                <w:szCs w:val="22"/>
              </w:rPr>
              <w:t>43</w:t>
            </w:r>
          </w:p>
        </w:tc>
        <w:tc>
          <w:tcPr>
            <w:tcW w:w="851" w:type="dxa"/>
            <w:tcBorders>
              <w:top w:val="nil"/>
              <w:left w:val="nil"/>
              <w:bottom w:val="single" w:sz="4" w:space="0" w:color="000000"/>
              <w:right w:val="single" w:sz="4" w:space="0" w:color="000000"/>
            </w:tcBorders>
            <w:shd w:val="clear" w:color="auto" w:fill="auto"/>
            <w:vAlign w:val="bottom"/>
          </w:tcPr>
          <w:p w14:paraId="766DD057" w14:textId="77777777" w:rsidR="00B741F3" w:rsidRPr="00A37396" w:rsidRDefault="00F0724F">
            <w:pPr>
              <w:jc w:val="right"/>
              <w:rPr>
                <w:bCs/>
                <w:color w:val="000000"/>
                <w:sz w:val="22"/>
                <w:szCs w:val="22"/>
              </w:rPr>
            </w:pPr>
            <w:r w:rsidRPr="00A37396">
              <w:rPr>
                <w:bCs/>
                <w:color w:val="000000"/>
                <w:sz w:val="22"/>
                <w:szCs w:val="22"/>
              </w:rPr>
              <w:t>37</w:t>
            </w:r>
          </w:p>
        </w:tc>
        <w:tc>
          <w:tcPr>
            <w:tcW w:w="850" w:type="dxa"/>
            <w:tcBorders>
              <w:top w:val="nil"/>
              <w:left w:val="nil"/>
              <w:bottom w:val="single" w:sz="4" w:space="0" w:color="000000"/>
              <w:right w:val="single" w:sz="4" w:space="0" w:color="000000"/>
            </w:tcBorders>
            <w:shd w:val="clear" w:color="auto" w:fill="auto"/>
            <w:vAlign w:val="bottom"/>
          </w:tcPr>
          <w:p w14:paraId="6DDEA352" w14:textId="77777777" w:rsidR="00B741F3" w:rsidRPr="00A37396" w:rsidRDefault="00F0724F">
            <w:pPr>
              <w:jc w:val="right"/>
              <w:rPr>
                <w:bCs/>
                <w:color w:val="000000"/>
                <w:sz w:val="22"/>
                <w:szCs w:val="22"/>
              </w:rPr>
            </w:pPr>
            <w:r w:rsidRPr="00A37396">
              <w:rPr>
                <w:bCs/>
                <w:color w:val="000000"/>
                <w:sz w:val="22"/>
                <w:szCs w:val="22"/>
              </w:rPr>
              <w:t>34</w:t>
            </w:r>
          </w:p>
        </w:tc>
        <w:tc>
          <w:tcPr>
            <w:tcW w:w="709" w:type="dxa"/>
            <w:tcBorders>
              <w:top w:val="nil"/>
              <w:left w:val="nil"/>
              <w:bottom w:val="single" w:sz="4" w:space="0" w:color="000000"/>
              <w:right w:val="single" w:sz="4" w:space="0" w:color="000000"/>
            </w:tcBorders>
            <w:shd w:val="clear" w:color="auto" w:fill="auto"/>
            <w:vAlign w:val="bottom"/>
          </w:tcPr>
          <w:p w14:paraId="112C7B73" w14:textId="77777777" w:rsidR="00B741F3" w:rsidRPr="00A37396" w:rsidRDefault="00F0724F">
            <w:pPr>
              <w:jc w:val="right"/>
              <w:rPr>
                <w:bCs/>
                <w:color w:val="000000"/>
                <w:sz w:val="22"/>
                <w:szCs w:val="22"/>
              </w:rPr>
            </w:pPr>
            <w:r w:rsidRPr="00A37396">
              <w:rPr>
                <w:bCs/>
                <w:color w:val="000000"/>
                <w:sz w:val="22"/>
                <w:szCs w:val="22"/>
              </w:rPr>
              <w:t>31</w:t>
            </w:r>
          </w:p>
        </w:tc>
        <w:tc>
          <w:tcPr>
            <w:tcW w:w="709" w:type="dxa"/>
            <w:tcBorders>
              <w:top w:val="nil"/>
              <w:left w:val="nil"/>
              <w:bottom w:val="single" w:sz="4" w:space="0" w:color="000000"/>
              <w:right w:val="single" w:sz="4" w:space="0" w:color="000000"/>
            </w:tcBorders>
            <w:shd w:val="clear" w:color="auto" w:fill="auto"/>
            <w:vAlign w:val="bottom"/>
          </w:tcPr>
          <w:p w14:paraId="7288AB96" w14:textId="77777777" w:rsidR="00B741F3" w:rsidRPr="00A37396" w:rsidRDefault="00F0724F">
            <w:pPr>
              <w:jc w:val="right"/>
              <w:rPr>
                <w:bCs/>
                <w:color w:val="000000"/>
                <w:sz w:val="22"/>
                <w:szCs w:val="22"/>
              </w:rPr>
            </w:pPr>
            <w:r w:rsidRPr="00A37396">
              <w:rPr>
                <w:bCs/>
                <w:color w:val="000000"/>
                <w:sz w:val="22"/>
                <w:szCs w:val="22"/>
              </w:rPr>
              <w:t>28</w:t>
            </w:r>
          </w:p>
        </w:tc>
        <w:tc>
          <w:tcPr>
            <w:tcW w:w="728" w:type="dxa"/>
            <w:tcBorders>
              <w:top w:val="nil"/>
              <w:left w:val="nil"/>
              <w:bottom w:val="single" w:sz="4" w:space="0" w:color="000000"/>
              <w:right w:val="single" w:sz="4" w:space="0" w:color="000000"/>
            </w:tcBorders>
            <w:shd w:val="clear" w:color="auto" w:fill="auto"/>
            <w:vAlign w:val="bottom"/>
          </w:tcPr>
          <w:p w14:paraId="002B9E45" w14:textId="77777777" w:rsidR="00B741F3" w:rsidRPr="00A37396" w:rsidRDefault="00F0724F">
            <w:pPr>
              <w:jc w:val="right"/>
              <w:rPr>
                <w:bCs/>
                <w:color w:val="000000"/>
                <w:sz w:val="22"/>
                <w:szCs w:val="22"/>
              </w:rPr>
            </w:pPr>
            <w:r w:rsidRPr="00A37396">
              <w:rPr>
                <w:bCs/>
                <w:color w:val="000000"/>
                <w:sz w:val="22"/>
                <w:szCs w:val="22"/>
              </w:rPr>
              <w:t>25</w:t>
            </w:r>
          </w:p>
        </w:tc>
      </w:tr>
    </w:tbl>
    <w:p w14:paraId="151DDEF7" w14:textId="77777777" w:rsidR="00B741F3" w:rsidRPr="00A90537" w:rsidRDefault="00B741F3">
      <w:pPr>
        <w:ind w:firstLine="709"/>
        <w:jc w:val="center"/>
        <w:rPr>
          <w:b/>
        </w:rPr>
      </w:pPr>
    </w:p>
    <w:p w14:paraId="35FF76D5" w14:textId="53E11A4F" w:rsidR="00B741F3" w:rsidRDefault="00F0724F" w:rsidP="00A90537">
      <w:pPr>
        <w:jc w:val="both"/>
        <w:rPr>
          <w:sz w:val="28"/>
          <w:szCs w:val="28"/>
        </w:rPr>
      </w:pPr>
      <w:r>
        <w:rPr>
          <w:sz w:val="28"/>
          <w:szCs w:val="28"/>
        </w:rPr>
        <w:t xml:space="preserve">Таблица </w:t>
      </w:r>
      <w:r w:rsidR="00A90537">
        <w:rPr>
          <w:sz w:val="28"/>
          <w:szCs w:val="28"/>
          <w:lang w:val="ru-RU"/>
        </w:rPr>
        <w:t>В.</w:t>
      </w:r>
      <w:r w:rsidR="00A37396">
        <w:rPr>
          <w:sz w:val="28"/>
          <w:szCs w:val="28"/>
          <w:lang w:val="ru-RU"/>
        </w:rPr>
        <w:t>2</w:t>
      </w:r>
      <w:r w:rsidR="00A90537">
        <w:rPr>
          <w:sz w:val="28"/>
          <w:szCs w:val="28"/>
          <w:lang w:val="ru-RU"/>
        </w:rPr>
        <w:t xml:space="preserve"> -</w:t>
      </w:r>
      <w:r>
        <w:rPr>
          <w:sz w:val="28"/>
          <w:szCs w:val="28"/>
        </w:rPr>
        <w:t xml:space="preserve"> Выбросы загрязняющих веществ в атмосферу по районам города, килограмм на душу населения</w:t>
      </w:r>
    </w:p>
    <w:p w14:paraId="247E9FB3" w14:textId="77777777" w:rsidR="00B741F3" w:rsidRPr="00A90537" w:rsidRDefault="00B741F3">
      <w:pPr>
        <w:ind w:firstLine="709"/>
        <w:jc w:val="center"/>
        <w:rPr>
          <w:b/>
        </w:rPr>
      </w:pPr>
    </w:p>
    <w:tbl>
      <w:tblPr>
        <w:tblStyle w:val="afff2"/>
        <w:tblW w:w="13750" w:type="dxa"/>
        <w:tblInd w:w="-5" w:type="dxa"/>
        <w:tblLayout w:type="fixed"/>
        <w:tblLook w:val="0400" w:firstRow="0" w:lastRow="0" w:firstColumn="0" w:lastColumn="0" w:noHBand="0" w:noVBand="1"/>
      </w:tblPr>
      <w:tblGrid>
        <w:gridCol w:w="1985"/>
        <w:gridCol w:w="824"/>
        <w:gridCol w:w="886"/>
        <w:gridCol w:w="887"/>
        <w:gridCol w:w="886"/>
        <w:gridCol w:w="887"/>
        <w:gridCol w:w="886"/>
        <w:gridCol w:w="887"/>
        <w:gridCol w:w="886"/>
        <w:gridCol w:w="887"/>
        <w:gridCol w:w="886"/>
        <w:gridCol w:w="887"/>
        <w:gridCol w:w="1001"/>
        <w:gridCol w:w="1075"/>
      </w:tblGrid>
      <w:tr w:rsidR="00A90537" w:rsidRPr="00A37396" w14:paraId="51C345DF" w14:textId="77777777" w:rsidTr="00A90537">
        <w:trPr>
          <w:trHeight w:val="332"/>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C15318" w14:textId="01B5698E" w:rsidR="00B741F3" w:rsidRPr="00A37396" w:rsidRDefault="00F0724F">
            <w:pPr>
              <w:rPr>
                <w:bCs/>
                <w:color w:val="000000"/>
                <w:sz w:val="22"/>
                <w:szCs w:val="22"/>
              </w:rPr>
            </w:pPr>
            <w:r w:rsidRPr="00A37396">
              <w:rPr>
                <w:bCs/>
                <w:sz w:val="22"/>
                <w:szCs w:val="22"/>
              </w:rPr>
              <w:t>Районы города</w:t>
            </w:r>
            <w:r w:rsidR="00A90537" w:rsidRPr="00A37396">
              <w:rPr>
                <w:bCs/>
                <w:sz w:val="22"/>
                <w:szCs w:val="22"/>
                <w:lang w:val="ru-RU"/>
              </w:rPr>
              <w:t xml:space="preserve"> </w:t>
            </w:r>
            <w:r w:rsidRPr="00A37396">
              <w:rPr>
                <w:bCs/>
                <w:sz w:val="22"/>
                <w:szCs w:val="22"/>
              </w:rPr>
              <w:t>Алматы</w:t>
            </w:r>
          </w:p>
        </w:tc>
        <w:tc>
          <w:tcPr>
            <w:tcW w:w="824" w:type="dxa"/>
            <w:tcBorders>
              <w:top w:val="single" w:sz="4" w:space="0" w:color="000000"/>
              <w:left w:val="nil"/>
              <w:bottom w:val="single" w:sz="4" w:space="0" w:color="000000"/>
              <w:right w:val="single" w:sz="4" w:space="0" w:color="000000"/>
            </w:tcBorders>
            <w:shd w:val="clear" w:color="auto" w:fill="auto"/>
            <w:vAlign w:val="center"/>
          </w:tcPr>
          <w:p w14:paraId="1B9D9AFC" w14:textId="77777777" w:rsidR="00B741F3" w:rsidRPr="00A37396" w:rsidRDefault="00F0724F">
            <w:pPr>
              <w:jc w:val="right"/>
              <w:rPr>
                <w:bCs/>
                <w:color w:val="000000"/>
                <w:sz w:val="22"/>
                <w:szCs w:val="22"/>
              </w:rPr>
            </w:pPr>
            <w:r w:rsidRPr="00A37396">
              <w:rPr>
                <w:bCs/>
                <w:color w:val="000000"/>
                <w:sz w:val="22"/>
                <w:szCs w:val="22"/>
              </w:rPr>
              <w:t>2010</w:t>
            </w:r>
          </w:p>
        </w:tc>
        <w:tc>
          <w:tcPr>
            <w:tcW w:w="886" w:type="dxa"/>
            <w:tcBorders>
              <w:top w:val="single" w:sz="4" w:space="0" w:color="000000"/>
              <w:left w:val="nil"/>
              <w:bottom w:val="single" w:sz="4" w:space="0" w:color="000000"/>
              <w:right w:val="single" w:sz="4" w:space="0" w:color="000000"/>
            </w:tcBorders>
            <w:shd w:val="clear" w:color="auto" w:fill="auto"/>
            <w:vAlign w:val="center"/>
          </w:tcPr>
          <w:p w14:paraId="084F722B" w14:textId="77777777" w:rsidR="00B741F3" w:rsidRPr="00A37396" w:rsidRDefault="00F0724F">
            <w:pPr>
              <w:jc w:val="right"/>
              <w:rPr>
                <w:bCs/>
                <w:color w:val="000000"/>
                <w:sz w:val="22"/>
                <w:szCs w:val="22"/>
              </w:rPr>
            </w:pPr>
            <w:r w:rsidRPr="00A37396">
              <w:rPr>
                <w:bCs/>
                <w:color w:val="000000"/>
                <w:sz w:val="22"/>
                <w:szCs w:val="22"/>
              </w:rPr>
              <w:t>2011</w:t>
            </w:r>
          </w:p>
        </w:tc>
        <w:tc>
          <w:tcPr>
            <w:tcW w:w="887" w:type="dxa"/>
            <w:tcBorders>
              <w:top w:val="single" w:sz="4" w:space="0" w:color="000000"/>
              <w:left w:val="nil"/>
              <w:bottom w:val="single" w:sz="4" w:space="0" w:color="000000"/>
              <w:right w:val="single" w:sz="4" w:space="0" w:color="000000"/>
            </w:tcBorders>
            <w:shd w:val="clear" w:color="auto" w:fill="auto"/>
            <w:vAlign w:val="center"/>
          </w:tcPr>
          <w:p w14:paraId="6ADB8D12" w14:textId="77777777" w:rsidR="00B741F3" w:rsidRPr="00A37396" w:rsidRDefault="00F0724F">
            <w:pPr>
              <w:jc w:val="right"/>
              <w:rPr>
                <w:bCs/>
                <w:color w:val="000000"/>
                <w:sz w:val="22"/>
                <w:szCs w:val="22"/>
              </w:rPr>
            </w:pPr>
            <w:r w:rsidRPr="00A37396">
              <w:rPr>
                <w:bCs/>
                <w:color w:val="000000"/>
                <w:sz w:val="22"/>
                <w:szCs w:val="22"/>
              </w:rPr>
              <w:t>2012</w:t>
            </w:r>
          </w:p>
        </w:tc>
        <w:tc>
          <w:tcPr>
            <w:tcW w:w="886" w:type="dxa"/>
            <w:tcBorders>
              <w:top w:val="single" w:sz="4" w:space="0" w:color="000000"/>
              <w:left w:val="nil"/>
              <w:bottom w:val="single" w:sz="4" w:space="0" w:color="000000"/>
              <w:right w:val="single" w:sz="4" w:space="0" w:color="000000"/>
            </w:tcBorders>
            <w:shd w:val="clear" w:color="auto" w:fill="auto"/>
            <w:vAlign w:val="center"/>
          </w:tcPr>
          <w:p w14:paraId="03BFE740" w14:textId="77777777" w:rsidR="00B741F3" w:rsidRPr="00A37396" w:rsidRDefault="00F0724F">
            <w:pPr>
              <w:jc w:val="right"/>
              <w:rPr>
                <w:bCs/>
                <w:color w:val="000000"/>
                <w:sz w:val="22"/>
                <w:szCs w:val="22"/>
              </w:rPr>
            </w:pPr>
            <w:r w:rsidRPr="00A37396">
              <w:rPr>
                <w:bCs/>
                <w:color w:val="000000"/>
                <w:sz w:val="22"/>
                <w:szCs w:val="22"/>
              </w:rPr>
              <w:t>2013</w:t>
            </w:r>
          </w:p>
        </w:tc>
        <w:tc>
          <w:tcPr>
            <w:tcW w:w="887" w:type="dxa"/>
            <w:tcBorders>
              <w:top w:val="single" w:sz="4" w:space="0" w:color="000000"/>
              <w:left w:val="nil"/>
              <w:bottom w:val="single" w:sz="4" w:space="0" w:color="000000"/>
              <w:right w:val="single" w:sz="4" w:space="0" w:color="000000"/>
            </w:tcBorders>
            <w:shd w:val="clear" w:color="auto" w:fill="auto"/>
            <w:vAlign w:val="center"/>
          </w:tcPr>
          <w:p w14:paraId="74173187" w14:textId="77777777" w:rsidR="00B741F3" w:rsidRPr="00A37396" w:rsidRDefault="00F0724F">
            <w:pPr>
              <w:jc w:val="right"/>
              <w:rPr>
                <w:bCs/>
                <w:color w:val="000000"/>
                <w:sz w:val="22"/>
                <w:szCs w:val="22"/>
              </w:rPr>
            </w:pPr>
            <w:r w:rsidRPr="00A37396">
              <w:rPr>
                <w:bCs/>
                <w:color w:val="000000"/>
                <w:sz w:val="22"/>
                <w:szCs w:val="22"/>
              </w:rPr>
              <w:t>2014</w:t>
            </w:r>
          </w:p>
        </w:tc>
        <w:tc>
          <w:tcPr>
            <w:tcW w:w="886" w:type="dxa"/>
            <w:tcBorders>
              <w:top w:val="single" w:sz="4" w:space="0" w:color="000000"/>
              <w:left w:val="nil"/>
              <w:bottom w:val="single" w:sz="4" w:space="0" w:color="000000"/>
              <w:right w:val="single" w:sz="4" w:space="0" w:color="000000"/>
            </w:tcBorders>
            <w:shd w:val="clear" w:color="auto" w:fill="auto"/>
            <w:vAlign w:val="center"/>
          </w:tcPr>
          <w:p w14:paraId="38D3F97C" w14:textId="77777777" w:rsidR="00B741F3" w:rsidRPr="00A37396" w:rsidRDefault="00F0724F">
            <w:pPr>
              <w:jc w:val="right"/>
              <w:rPr>
                <w:bCs/>
                <w:color w:val="000000"/>
                <w:sz w:val="22"/>
                <w:szCs w:val="22"/>
              </w:rPr>
            </w:pPr>
            <w:r w:rsidRPr="00A37396">
              <w:rPr>
                <w:bCs/>
                <w:color w:val="000000"/>
                <w:sz w:val="22"/>
                <w:szCs w:val="22"/>
              </w:rPr>
              <w:t>2015</w:t>
            </w:r>
          </w:p>
        </w:tc>
        <w:tc>
          <w:tcPr>
            <w:tcW w:w="887" w:type="dxa"/>
            <w:tcBorders>
              <w:top w:val="single" w:sz="4" w:space="0" w:color="000000"/>
              <w:left w:val="nil"/>
              <w:bottom w:val="single" w:sz="4" w:space="0" w:color="000000"/>
              <w:right w:val="single" w:sz="4" w:space="0" w:color="000000"/>
            </w:tcBorders>
            <w:shd w:val="clear" w:color="auto" w:fill="auto"/>
            <w:vAlign w:val="center"/>
          </w:tcPr>
          <w:p w14:paraId="3716E409" w14:textId="77777777" w:rsidR="00B741F3" w:rsidRPr="00A37396" w:rsidRDefault="00F0724F">
            <w:pPr>
              <w:jc w:val="right"/>
              <w:rPr>
                <w:bCs/>
                <w:color w:val="000000"/>
                <w:sz w:val="22"/>
                <w:szCs w:val="22"/>
              </w:rPr>
            </w:pPr>
            <w:r w:rsidRPr="00A37396">
              <w:rPr>
                <w:bCs/>
                <w:color w:val="000000"/>
                <w:sz w:val="22"/>
                <w:szCs w:val="22"/>
              </w:rPr>
              <w:t>2016</w:t>
            </w:r>
          </w:p>
        </w:tc>
        <w:tc>
          <w:tcPr>
            <w:tcW w:w="886" w:type="dxa"/>
            <w:tcBorders>
              <w:top w:val="single" w:sz="4" w:space="0" w:color="000000"/>
              <w:left w:val="nil"/>
              <w:bottom w:val="single" w:sz="4" w:space="0" w:color="000000"/>
              <w:right w:val="single" w:sz="4" w:space="0" w:color="000000"/>
            </w:tcBorders>
            <w:shd w:val="clear" w:color="auto" w:fill="auto"/>
            <w:vAlign w:val="center"/>
          </w:tcPr>
          <w:p w14:paraId="04370CE2" w14:textId="77777777" w:rsidR="00B741F3" w:rsidRPr="00A37396" w:rsidRDefault="00F0724F">
            <w:pPr>
              <w:jc w:val="right"/>
              <w:rPr>
                <w:bCs/>
                <w:color w:val="000000"/>
                <w:sz w:val="22"/>
                <w:szCs w:val="22"/>
              </w:rPr>
            </w:pPr>
            <w:r w:rsidRPr="00A37396">
              <w:rPr>
                <w:bCs/>
                <w:color w:val="000000"/>
                <w:sz w:val="22"/>
                <w:szCs w:val="22"/>
              </w:rPr>
              <w:t>2017</w:t>
            </w:r>
          </w:p>
        </w:tc>
        <w:tc>
          <w:tcPr>
            <w:tcW w:w="887" w:type="dxa"/>
            <w:tcBorders>
              <w:top w:val="single" w:sz="4" w:space="0" w:color="000000"/>
              <w:left w:val="nil"/>
              <w:bottom w:val="single" w:sz="4" w:space="0" w:color="000000"/>
              <w:right w:val="single" w:sz="4" w:space="0" w:color="000000"/>
            </w:tcBorders>
            <w:shd w:val="clear" w:color="auto" w:fill="auto"/>
            <w:vAlign w:val="center"/>
          </w:tcPr>
          <w:p w14:paraId="4EF5E4E3" w14:textId="77777777" w:rsidR="00B741F3" w:rsidRPr="00A37396" w:rsidRDefault="00F0724F">
            <w:pPr>
              <w:jc w:val="right"/>
              <w:rPr>
                <w:bCs/>
                <w:color w:val="000000"/>
                <w:sz w:val="22"/>
                <w:szCs w:val="22"/>
              </w:rPr>
            </w:pPr>
            <w:r w:rsidRPr="00A37396">
              <w:rPr>
                <w:bCs/>
                <w:color w:val="000000"/>
                <w:sz w:val="22"/>
                <w:szCs w:val="22"/>
              </w:rPr>
              <w:t>2018</w:t>
            </w:r>
          </w:p>
        </w:tc>
        <w:tc>
          <w:tcPr>
            <w:tcW w:w="886" w:type="dxa"/>
            <w:tcBorders>
              <w:top w:val="single" w:sz="4" w:space="0" w:color="000000"/>
              <w:left w:val="nil"/>
              <w:bottom w:val="single" w:sz="4" w:space="0" w:color="000000"/>
              <w:right w:val="single" w:sz="4" w:space="0" w:color="000000"/>
            </w:tcBorders>
            <w:shd w:val="clear" w:color="auto" w:fill="auto"/>
            <w:vAlign w:val="center"/>
          </w:tcPr>
          <w:p w14:paraId="4A5AA770" w14:textId="77777777" w:rsidR="00B741F3" w:rsidRPr="00A37396" w:rsidRDefault="00F0724F">
            <w:pPr>
              <w:jc w:val="right"/>
              <w:rPr>
                <w:bCs/>
                <w:color w:val="000000"/>
                <w:sz w:val="22"/>
                <w:szCs w:val="22"/>
              </w:rPr>
            </w:pPr>
            <w:r w:rsidRPr="00A37396">
              <w:rPr>
                <w:bCs/>
                <w:color w:val="000000"/>
                <w:sz w:val="22"/>
                <w:szCs w:val="22"/>
              </w:rPr>
              <w:t>2019</w:t>
            </w:r>
          </w:p>
        </w:tc>
        <w:tc>
          <w:tcPr>
            <w:tcW w:w="887" w:type="dxa"/>
            <w:tcBorders>
              <w:top w:val="single" w:sz="4" w:space="0" w:color="000000"/>
              <w:left w:val="nil"/>
              <w:bottom w:val="single" w:sz="4" w:space="0" w:color="000000"/>
              <w:right w:val="single" w:sz="4" w:space="0" w:color="000000"/>
            </w:tcBorders>
            <w:shd w:val="clear" w:color="auto" w:fill="auto"/>
            <w:vAlign w:val="center"/>
          </w:tcPr>
          <w:p w14:paraId="12D65EC3" w14:textId="77777777" w:rsidR="00B741F3" w:rsidRPr="00A37396" w:rsidRDefault="00F0724F">
            <w:pPr>
              <w:jc w:val="right"/>
              <w:rPr>
                <w:bCs/>
                <w:color w:val="000000"/>
                <w:sz w:val="22"/>
                <w:szCs w:val="22"/>
              </w:rPr>
            </w:pPr>
            <w:r w:rsidRPr="00A37396">
              <w:rPr>
                <w:bCs/>
                <w:color w:val="000000"/>
                <w:sz w:val="22"/>
                <w:szCs w:val="22"/>
              </w:rPr>
              <w:t>2020</w:t>
            </w:r>
          </w:p>
        </w:tc>
        <w:tc>
          <w:tcPr>
            <w:tcW w:w="1001" w:type="dxa"/>
            <w:tcBorders>
              <w:top w:val="single" w:sz="4" w:space="0" w:color="000000"/>
              <w:left w:val="nil"/>
              <w:bottom w:val="single" w:sz="4" w:space="0" w:color="000000"/>
              <w:right w:val="single" w:sz="4" w:space="0" w:color="000000"/>
            </w:tcBorders>
            <w:shd w:val="clear" w:color="auto" w:fill="auto"/>
            <w:vAlign w:val="center"/>
          </w:tcPr>
          <w:p w14:paraId="44FE27F8" w14:textId="77777777" w:rsidR="00B741F3" w:rsidRPr="00A37396" w:rsidRDefault="00F0724F">
            <w:pPr>
              <w:jc w:val="right"/>
              <w:rPr>
                <w:bCs/>
                <w:color w:val="000000"/>
                <w:sz w:val="22"/>
                <w:szCs w:val="22"/>
              </w:rPr>
            </w:pPr>
            <w:r w:rsidRPr="00A37396">
              <w:rPr>
                <w:bCs/>
                <w:color w:val="000000"/>
                <w:sz w:val="22"/>
                <w:szCs w:val="22"/>
              </w:rPr>
              <w:t>2021</w:t>
            </w:r>
          </w:p>
        </w:tc>
        <w:tc>
          <w:tcPr>
            <w:tcW w:w="1075" w:type="dxa"/>
            <w:tcBorders>
              <w:top w:val="single" w:sz="4" w:space="0" w:color="000000"/>
              <w:left w:val="nil"/>
              <w:bottom w:val="single" w:sz="4" w:space="0" w:color="000000"/>
              <w:right w:val="single" w:sz="4" w:space="0" w:color="000000"/>
            </w:tcBorders>
            <w:shd w:val="clear" w:color="auto" w:fill="auto"/>
            <w:vAlign w:val="center"/>
          </w:tcPr>
          <w:p w14:paraId="655039B8" w14:textId="77777777" w:rsidR="00B741F3" w:rsidRPr="00A37396" w:rsidRDefault="00F0724F">
            <w:pPr>
              <w:jc w:val="right"/>
              <w:rPr>
                <w:bCs/>
                <w:color w:val="000000"/>
                <w:sz w:val="22"/>
                <w:szCs w:val="22"/>
              </w:rPr>
            </w:pPr>
            <w:r w:rsidRPr="00A37396">
              <w:rPr>
                <w:bCs/>
                <w:color w:val="000000"/>
                <w:sz w:val="22"/>
                <w:szCs w:val="22"/>
              </w:rPr>
              <w:t>2022</w:t>
            </w:r>
          </w:p>
        </w:tc>
      </w:tr>
      <w:tr w:rsidR="00B741F3" w:rsidRPr="00A37396" w14:paraId="4A2CFC09" w14:textId="77777777" w:rsidTr="00A90537">
        <w:trPr>
          <w:trHeight w:val="33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B5C69C8" w14:textId="77777777" w:rsidR="00B741F3" w:rsidRPr="00A37396" w:rsidRDefault="00F0724F">
            <w:pPr>
              <w:rPr>
                <w:bCs/>
                <w:color w:val="000000"/>
                <w:sz w:val="22"/>
                <w:szCs w:val="22"/>
              </w:rPr>
            </w:pPr>
            <w:r w:rsidRPr="00A37396">
              <w:rPr>
                <w:bCs/>
                <w:color w:val="000000"/>
                <w:sz w:val="22"/>
                <w:szCs w:val="22"/>
              </w:rPr>
              <w:t>г.Алматы</w:t>
            </w:r>
          </w:p>
        </w:tc>
        <w:tc>
          <w:tcPr>
            <w:tcW w:w="824" w:type="dxa"/>
            <w:tcBorders>
              <w:top w:val="single" w:sz="4" w:space="0" w:color="000000"/>
              <w:left w:val="nil"/>
              <w:bottom w:val="single" w:sz="4" w:space="0" w:color="000000"/>
              <w:right w:val="single" w:sz="4" w:space="0" w:color="000000"/>
            </w:tcBorders>
            <w:shd w:val="clear" w:color="auto" w:fill="auto"/>
            <w:vAlign w:val="bottom"/>
          </w:tcPr>
          <w:p w14:paraId="3352FB78" w14:textId="77777777" w:rsidR="00B741F3" w:rsidRPr="00A37396" w:rsidRDefault="00F0724F">
            <w:pPr>
              <w:jc w:val="right"/>
              <w:rPr>
                <w:bCs/>
                <w:color w:val="000000"/>
                <w:sz w:val="22"/>
                <w:szCs w:val="22"/>
              </w:rPr>
            </w:pPr>
            <w:r w:rsidRPr="00A37396">
              <w:rPr>
                <w:bCs/>
                <w:color w:val="000000"/>
                <w:sz w:val="22"/>
                <w:szCs w:val="22"/>
              </w:rPr>
              <w:t>7,8</w:t>
            </w:r>
          </w:p>
        </w:tc>
        <w:tc>
          <w:tcPr>
            <w:tcW w:w="886" w:type="dxa"/>
            <w:tcBorders>
              <w:top w:val="single" w:sz="4" w:space="0" w:color="000000"/>
              <w:left w:val="nil"/>
              <w:bottom w:val="single" w:sz="4" w:space="0" w:color="000000"/>
              <w:right w:val="single" w:sz="4" w:space="0" w:color="000000"/>
            </w:tcBorders>
            <w:shd w:val="clear" w:color="auto" w:fill="auto"/>
            <w:vAlign w:val="bottom"/>
          </w:tcPr>
          <w:p w14:paraId="1185EDF5" w14:textId="77777777" w:rsidR="00B741F3" w:rsidRPr="00A37396" w:rsidRDefault="00F0724F">
            <w:pPr>
              <w:jc w:val="right"/>
              <w:rPr>
                <w:bCs/>
                <w:color w:val="000000"/>
                <w:sz w:val="22"/>
                <w:szCs w:val="22"/>
              </w:rPr>
            </w:pPr>
            <w:r w:rsidRPr="00A37396">
              <w:rPr>
                <w:bCs/>
                <w:color w:val="000000"/>
                <w:sz w:val="22"/>
                <w:szCs w:val="22"/>
              </w:rPr>
              <w:t>8,1</w:t>
            </w:r>
          </w:p>
        </w:tc>
        <w:tc>
          <w:tcPr>
            <w:tcW w:w="887" w:type="dxa"/>
            <w:tcBorders>
              <w:top w:val="single" w:sz="4" w:space="0" w:color="000000"/>
              <w:left w:val="nil"/>
              <w:bottom w:val="single" w:sz="4" w:space="0" w:color="000000"/>
              <w:right w:val="single" w:sz="4" w:space="0" w:color="000000"/>
            </w:tcBorders>
            <w:shd w:val="clear" w:color="auto" w:fill="auto"/>
            <w:vAlign w:val="bottom"/>
          </w:tcPr>
          <w:p w14:paraId="5A068ECB" w14:textId="77777777" w:rsidR="00B741F3" w:rsidRPr="00A37396" w:rsidRDefault="00F0724F">
            <w:pPr>
              <w:jc w:val="right"/>
              <w:rPr>
                <w:bCs/>
                <w:color w:val="000000"/>
                <w:sz w:val="22"/>
                <w:szCs w:val="22"/>
              </w:rPr>
            </w:pPr>
            <w:r w:rsidRPr="00A37396">
              <w:rPr>
                <w:bCs/>
                <w:color w:val="000000"/>
                <w:sz w:val="22"/>
                <w:szCs w:val="22"/>
              </w:rPr>
              <w:t>8,3</w:t>
            </w:r>
          </w:p>
        </w:tc>
        <w:tc>
          <w:tcPr>
            <w:tcW w:w="886" w:type="dxa"/>
            <w:tcBorders>
              <w:top w:val="single" w:sz="4" w:space="0" w:color="000000"/>
              <w:left w:val="nil"/>
              <w:bottom w:val="single" w:sz="4" w:space="0" w:color="000000"/>
              <w:right w:val="single" w:sz="4" w:space="0" w:color="000000"/>
            </w:tcBorders>
            <w:shd w:val="clear" w:color="auto" w:fill="auto"/>
            <w:vAlign w:val="bottom"/>
          </w:tcPr>
          <w:p w14:paraId="48A0E3D4" w14:textId="77777777" w:rsidR="00B741F3" w:rsidRPr="00A37396" w:rsidRDefault="00F0724F">
            <w:pPr>
              <w:jc w:val="right"/>
              <w:rPr>
                <w:bCs/>
                <w:color w:val="000000"/>
                <w:sz w:val="22"/>
                <w:szCs w:val="22"/>
              </w:rPr>
            </w:pPr>
            <w:r w:rsidRPr="00A37396">
              <w:rPr>
                <w:bCs/>
                <w:color w:val="000000"/>
                <w:sz w:val="22"/>
                <w:szCs w:val="22"/>
              </w:rPr>
              <w:t>8,3</w:t>
            </w:r>
          </w:p>
        </w:tc>
        <w:tc>
          <w:tcPr>
            <w:tcW w:w="887" w:type="dxa"/>
            <w:tcBorders>
              <w:top w:val="single" w:sz="4" w:space="0" w:color="000000"/>
              <w:left w:val="nil"/>
              <w:bottom w:val="single" w:sz="4" w:space="0" w:color="000000"/>
              <w:right w:val="single" w:sz="4" w:space="0" w:color="000000"/>
            </w:tcBorders>
            <w:shd w:val="clear" w:color="auto" w:fill="auto"/>
            <w:vAlign w:val="bottom"/>
          </w:tcPr>
          <w:p w14:paraId="5F510CF0" w14:textId="77777777" w:rsidR="00B741F3" w:rsidRPr="00A37396" w:rsidRDefault="00F0724F">
            <w:pPr>
              <w:jc w:val="right"/>
              <w:rPr>
                <w:bCs/>
                <w:color w:val="000000"/>
                <w:sz w:val="22"/>
                <w:szCs w:val="22"/>
              </w:rPr>
            </w:pPr>
            <w:r w:rsidRPr="00A37396">
              <w:rPr>
                <w:bCs/>
                <w:color w:val="000000"/>
                <w:sz w:val="22"/>
                <w:szCs w:val="22"/>
              </w:rPr>
              <w:t>26,7</w:t>
            </w:r>
          </w:p>
        </w:tc>
        <w:tc>
          <w:tcPr>
            <w:tcW w:w="886" w:type="dxa"/>
            <w:tcBorders>
              <w:top w:val="single" w:sz="4" w:space="0" w:color="000000"/>
              <w:left w:val="nil"/>
              <w:bottom w:val="single" w:sz="4" w:space="0" w:color="000000"/>
              <w:right w:val="single" w:sz="4" w:space="0" w:color="000000"/>
            </w:tcBorders>
            <w:shd w:val="clear" w:color="auto" w:fill="auto"/>
            <w:vAlign w:val="bottom"/>
          </w:tcPr>
          <w:p w14:paraId="436A339F" w14:textId="77777777" w:rsidR="00B741F3" w:rsidRPr="00A37396" w:rsidRDefault="00F0724F">
            <w:pPr>
              <w:jc w:val="right"/>
              <w:rPr>
                <w:bCs/>
                <w:color w:val="000000"/>
                <w:sz w:val="22"/>
                <w:szCs w:val="22"/>
              </w:rPr>
            </w:pPr>
            <w:r w:rsidRPr="00A37396">
              <w:rPr>
                <w:bCs/>
                <w:color w:val="000000"/>
                <w:sz w:val="22"/>
                <w:szCs w:val="22"/>
              </w:rPr>
              <w:t>23,4</w:t>
            </w:r>
          </w:p>
        </w:tc>
        <w:tc>
          <w:tcPr>
            <w:tcW w:w="887" w:type="dxa"/>
            <w:tcBorders>
              <w:top w:val="single" w:sz="4" w:space="0" w:color="000000"/>
              <w:left w:val="nil"/>
              <w:bottom w:val="single" w:sz="4" w:space="0" w:color="000000"/>
              <w:right w:val="single" w:sz="4" w:space="0" w:color="000000"/>
            </w:tcBorders>
            <w:shd w:val="clear" w:color="auto" w:fill="auto"/>
            <w:vAlign w:val="bottom"/>
          </w:tcPr>
          <w:p w14:paraId="5C4B2BD5" w14:textId="77777777" w:rsidR="00B741F3" w:rsidRPr="00A37396" w:rsidRDefault="00F0724F">
            <w:pPr>
              <w:jc w:val="right"/>
              <w:rPr>
                <w:bCs/>
                <w:color w:val="000000"/>
                <w:sz w:val="22"/>
                <w:szCs w:val="22"/>
              </w:rPr>
            </w:pPr>
            <w:r w:rsidRPr="00A37396">
              <w:rPr>
                <w:bCs/>
                <w:color w:val="000000"/>
                <w:sz w:val="22"/>
                <w:szCs w:val="22"/>
              </w:rPr>
              <w:t>22,1</w:t>
            </w:r>
          </w:p>
        </w:tc>
        <w:tc>
          <w:tcPr>
            <w:tcW w:w="886" w:type="dxa"/>
            <w:tcBorders>
              <w:top w:val="single" w:sz="4" w:space="0" w:color="000000"/>
              <w:left w:val="nil"/>
              <w:bottom w:val="single" w:sz="4" w:space="0" w:color="000000"/>
              <w:right w:val="single" w:sz="4" w:space="0" w:color="000000"/>
            </w:tcBorders>
            <w:shd w:val="clear" w:color="auto" w:fill="auto"/>
            <w:vAlign w:val="bottom"/>
          </w:tcPr>
          <w:p w14:paraId="4ADD78BF" w14:textId="77777777" w:rsidR="00B741F3" w:rsidRPr="00A37396" w:rsidRDefault="00F0724F">
            <w:pPr>
              <w:jc w:val="right"/>
              <w:rPr>
                <w:bCs/>
                <w:color w:val="000000"/>
                <w:sz w:val="22"/>
                <w:szCs w:val="22"/>
              </w:rPr>
            </w:pPr>
            <w:r w:rsidRPr="00A37396">
              <w:rPr>
                <w:bCs/>
                <w:color w:val="000000"/>
                <w:sz w:val="22"/>
                <w:szCs w:val="22"/>
              </w:rPr>
              <w:t>23,0</w:t>
            </w:r>
          </w:p>
        </w:tc>
        <w:tc>
          <w:tcPr>
            <w:tcW w:w="887" w:type="dxa"/>
            <w:tcBorders>
              <w:top w:val="single" w:sz="4" w:space="0" w:color="000000"/>
              <w:left w:val="nil"/>
              <w:bottom w:val="single" w:sz="4" w:space="0" w:color="000000"/>
              <w:right w:val="single" w:sz="4" w:space="0" w:color="000000"/>
            </w:tcBorders>
            <w:shd w:val="clear" w:color="auto" w:fill="auto"/>
            <w:vAlign w:val="bottom"/>
          </w:tcPr>
          <w:p w14:paraId="2D6E2695" w14:textId="77777777" w:rsidR="00B741F3" w:rsidRPr="00A37396" w:rsidRDefault="00F0724F">
            <w:pPr>
              <w:jc w:val="right"/>
              <w:rPr>
                <w:bCs/>
                <w:color w:val="000000"/>
                <w:sz w:val="22"/>
                <w:szCs w:val="22"/>
              </w:rPr>
            </w:pPr>
            <w:r w:rsidRPr="00A37396">
              <w:rPr>
                <w:bCs/>
                <w:color w:val="000000"/>
                <w:sz w:val="22"/>
                <w:szCs w:val="22"/>
              </w:rPr>
              <w:t>23,1</w:t>
            </w:r>
          </w:p>
        </w:tc>
        <w:tc>
          <w:tcPr>
            <w:tcW w:w="886" w:type="dxa"/>
            <w:tcBorders>
              <w:top w:val="single" w:sz="4" w:space="0" w:color="000000"/>
              <w:left w:val="nil"/>
              <w:bottom w:val="single" w:sz="4" w:space="0" w:color="000000"/>
              <w:right w:val="single" w:sz="4" w:space="0" w:color="000000"/>
            </w:tcBorders>
            <w:shd w:val="clear" w:color="auto" w:fill="auto"/>
            <w:vAlign w:val="bottom"/>
          </w:tcPr>
          <w:p w14:paraId="75CAEAE2" w14:textId="77777777" w:rsidR="00B741F3" w:rsidRPr="00A37396" w:rsidRDefault="00F0724F">
            <w:pPr>
              <w:jc w:val="right"/>
              <w:rPr>
                <w:bCs/>
                <w:color w:val="000000"/>
                <w:sz w:val="22"/>
                <w:szCs w:val="22"/>
              </w:rPr>
            </w:pPr>
            <w:r w:rsidRPr="00A37396">
              <w:rPr>
                <w:bCs/>
                <w:color w:val="000000"/>
                <w:sz w:val="22"/>
                <w:szCs w:val="22"/>
              </w:rPr>
              <w:t>24,0</w:t>
            </w:r>
          </w:p>
        </w:tc>
        <w:tc>
          <w:tcPr>
            <w:tcW w:w="887" w:type="dxa"/>
            <w:tcBorders>
              <w:top w:val="single" w:sz="4" w:space="0" w:color="000000"/>
              <w:left w:val="nil"/>
              <w:bottom w:val="single" w:sz="4" w:space="0" w:color="000000"/>
              <w:right w:val="single" w:sz="4" w:space="0" w:color="000000"/>
            </w:tcBorders>
            <w:shd w:val="clear" w:color="auto" w:fill="auto"/>
            <w:vAlign w:val="bottom"/>
          </w:tcPr>
          <w:p w14:paraId="04A1C841" w14:textId="77777777" w:rsidR="00B741F3" w:rsidRPr="00A37396" w:rsidRDefault="00F0724F">
            <w:pPr>
              <w:jc w:val="right"/>
              <w:rPr>
                <w:bCs/>
                <w:color w:val="000000"/>
                <w:sz w:val="22"/>
                <w:szCs w:val="22"/>
              </w:rPr>
            </w:pPr>
            <w:r w:rsidRPr="00A37396">
              <w:rPr>
                <w:bCs/>
                <w:color w:val="000000"/>
                <w:sz w:val="22"/>
                <w:szCs w:val="22"/>
              </w:rPr>
              <w:t>22,4</w:t>
            </w:r>
          </w:p>
        </w:tc>
        <w:tc>
          <w:tcPr>
            <w:tcW w:w="1001" w:type="dxa"/>
            <w:tcBorders>
              <w:top w:val="single" w:sz="4" w:space="0" w:color="000000"/>
              <w:left w:val="nil"/>
              <w:bottom w:val="single" w:sz="4" w:space="0" w:color="000000"/>
              <w:right w:val="single" w:sz="4" w:space="0" w:color="000000"/>
            </w:tcBorders>
            <w:shd w:val="clear" w:color="auto" w:fill="auto"/>
            <w:vAlign w:val="bottom"/>
          </w:tcPr>
          <w:p w14:paraId="4D8C2B85" w14:textId="77777777" w:rsidR="00B741F3" w:rsidRPr="00A37396" w:rsidRDefault="00F0724F">
            <w:pPr>
              <w:jc w:val="right"/>
              <w:rPr>
                <w:bCs/>
                <w:color w:val="000000"/>
                <w:sz w:val="22"/>
                <w:szCs w:val="22"/>
              </w:rPr>
            </w:pPr>
            <w:r w:rsidRPr="00A37396">
              <w:rPr>
                <w:bCs/>
                <w:color w:val="000000"/>
                <w:sz w:val="22"/>
                <w:szCs w:val="22"/>
              </w:rPr>
              <w:t>20,4</w:t>
            </w:r>
          </w:p>
        </w:tc>
        <w:tc>
          <w:tcPr>
            <w:tcW w:w="1075" w:type="dxa"/>
            <w:tcBorders>
              <w:top w:val="single" w:sz="4" w:space="0" w:color="000000"/>
              <w:left w:val="nil"/>
              <w:bottom w:val="single" w:sz="4" w:space="0" w:color="000000"/>
              <w:right w:val="single" w:sz="4" w:space="0" w:color="000000"/>
            </w:tcBorders>
            <w:shd w:val="clear" w:color="auto" w:fill="auto"/>
            <w:vAlign w:val="bottom"/>
          </w:tcPr>
          <w:p w14:paraId="156E7937" w14:textId="77777777" w:rsidR="00B741F3" w:rsidRPr="00A37396" w:rsidRDefault="00F0724F">
            <w:pPr>
              <w:jc w:val="right"/>
              <w:rPr>
                <w:bCs/>
                <w:color w:val="000000"/>
                <w:sz w:val="22"/>
                <w:szCs w:val="22"/>
              </w:rPr>
            </w:pPr>
            <w:r w:rsidRPr="00A37396">
              <w:rPr>
                <w:bCs/>
                <w:color w:val="000000"/>
                <w:sz w:val="22"/>
                <w:szCs w:val="22"/>
              </w:rPr>
              <w:t>19,2</w:t>
            </w:r>
          </w:p>
        </w:tc>
      </w:tr>
      <w:tr w:rsidR="00B741F3" w:rsidRPr="00A37396" w14:paraId="039DE22F" w14:textId="77777777" w:rsidTr="00A90537">
        <w:trPr>
          <w:trHeight w:val="332"/>
        </w:trPr>
        <w:tc>
          <w:tcPr>
            <w:tcW w:w="1985" w:type="dxa"/>
            <w:tcBorders>
              <w:top w:val="nil"/>
              <w:left w:val="single" w:sz="4" w:space="0" w:color="000000"/>
              <w:bottom w:val="single" w:sz="4" w:space="0" w:color="000000"/>
              <w:right w:val="single" w:sz="4" w:space="0" w:color="000000"/>
            </w:tcBorders>
            <w:shd w:val="clear" w:color="auto" w:fill="auto"/>
          </w:tcPr>
          <w:p w14:paraId="3ACDC2EE" w14:textId="77777777" w:rsidR="00B741F3" w:rsidRPr="00A37396" w:rsidRDefault="00F0724F">
            <w:pPr>
              <w:jc w:val="both"/>
              <w:rPr>
                <w:bCs/>
                <w:color w:val="000000"/>
                <w:sz w:val="22"/>
                <w:szCs w:val="22"/>
              </w:rPr>
            </w:pPr>
            <w:r w:rsidRPr="00A37396">
              <w:rPr>
                <w:bCs/>
                <w:color w:val="000000"/>
                <w:sz w:val="22"/>
                <w:szCs w:val="22"/>
              </w:rPr>
              <w:t>Алатауский</w:t>
            </w:r>
          </w:p>
        </w:tc>
        <w:tc>
          <w:tcPr>
            <w:tcW w:w="824" w:type="dxa"/>
            <w:tcBorders>
              <w:top w:val="nil"/>
              <w:left w:val="nil"/>
              <w:bottom w:val="single" w:sz="4" w:space="0" w:color="000000"/>
              <w:right w:val="single" w:sz="4" w:space="0" w:color="000000"/>
            </w:tcBorders>
            <w:shd w:val="clear" w:color="auto" w:fill="auto"/>
            <w:vAlign w:val="bottom"/>
          </w:tcPr>
          <w:p w14:paraId="02BC0041" w14:textId="77777777" w:rsidR="00B741F3" w:rsidRPr="00A37396" w:rsidRDefault="00F0724F">
            <w:pPr>
              <w:jc w:val="right"/>
              <w:rPr>
                <w:bCs/>
                <w:color w:val="000000"/>
                <w:sz w:val="22"/>
                <w:szCs w:val="22"/>
              </w:rPr>
            </w:pPr>
            <w:r w:rsidRPr="00A37396">
              <w:rPr>
                <w:bCs/>
                <w:color w:val="000000"/>
                <w:sz w:val="22"/>
                <w:szCs w:val="22"/>
              </w:rPr>
              <w:t>1,5</w:t>
            </w:r>
          </w:p>
        </w:tc>
        <w:tc>
          <w:tcPr>
            <w:tcW w:w="886" w:type="dxa"/>
            <w:tcBorders>
              <w:top w:val="nil"/>
              <w:left w:val="nil"/>
              <w:bottom w:val="single" w:sz="4" w:space="0" w:color="000000"/>
              <w:right w:val="single" w:sz="4" w:space="0" w:color="000000"/>
            </w:tcBorders>
            <w:shd w:val="clear" w:color="auto" w:fill="auto"/>
            <w:vAlign w:val="bottom"/>
          </w:tcPr>
          <w:p w14:paraId="01625E49" w14:textId="77777777" w:rsidR="00B741F3" w:rsidRPr="00A37396" w:rsidRDefault="00F0724F">
            <w:pPr>
              <w:jc w:val="right"/>
              <w:rPr>
                <w:bCs/>
                <w:color w:val="000000"/>
                <w:sz w:val="22"/>
                <w:szCs w:val="22"/>
              </w:rPr>
            </w:pPr>
            <w:r w:rsidRPr="00A37396">
              <w:rPr>
                <w:bCs/>
                <w:color w:val="000000"/>
                <w:sz w:val="22"/>
                <w:szCs w:val="22"/>
              </w:rPr>
              <w:t>1,9</w:t>
            </w:r>
          </w:p>
        </w:tc>
        <w:tc>
          <w:tcPr>
            <w:tcW w:w="887" w:type="dxa"/>
            <w:tcBorders>
              <w:top w:val="nil"/>
              <w:left w:val="nil"/>
              <w:bottom w:val="single" w:sz="4" w:space="0" w:color="000000"/>
              <w:right w:val="single" w:sz="4" w:space="0" w:color="000000"/>
            </w:tcBorders>
            <w:shd w:val="clear" w:color="auto" w:fill="auto"/>
            <w:vAlign w:val="bottom"/>
          </w:tcPr>
          <w:p w14:paraId="35C7D17E" w14:textId="77777777" w:rsidR="00B741F3" w:rsidRPr="00A37396" w:rsidRDefault="00F0724F">
            <w:pPr>
              <w:jc w:val="right"/>
              <w:rPr>
                <w:bCs/>
                <w:color w:val="000000"/>
                <w:sz w:val="22"/>
                <w:szCs w:val="22"/>
              </w:rPr>
            </w:pPr>
            <w:r w:rsidRPr="00A37396">
              <w:rPr>
                <w:bCs/>
                <w:color w:val="000000"/>
                <w:sz w:val="22"/>
                <w:szCs w:val="22"/>
              </w:rPr>
              <w:t>1,7</w:t>
            </w:r>
          </w:p>
        </w:tc>
        <w:tc>
          <w:tcPr>
            <w:tcW w:w="886" w:type="dxa"/>
            <w:tcBorders>
              <w:top w:val="nil"/>
              <w:left w:val="nil"/>
              <w:bottom w:val="single" w:sz="4" w:space="0" w:color="000000"/>
              <w:right w:val="single" w:sz="4" w:space="0" w:color="000000"/>
            </w:tcBorders>
            <w:shd w:val="clear" w:color="auto" w:fill="auto"/>
            <w:vAlign w:val="bottom"/>
          </w:tcPr>
          <w:p w14:paraId="4DBC975F" w14:textId="77777777" w:rsidR="00B741F3" w:rsidRPr="00A37396" w:rsidRDefault="00F0724F">
            <w:pPr>
              <w:jc w:val="right"/>
              <w:rPr>
                <w:bCs/>
                <w:color w:val="000000"/>
                <w:sz w:val="22"/>
                <w:szCs w:val="22"/>
              </w:rPr>
            </w:pPr>
            <w:r w:rsidRPr="00A37396">
              <w:rPr>
                <w:bCs/>
                <w:color w:val="000000"/>
                <w:sz w:val="22"/>
                <w:szCs w:val="22"/>
              </w:rPr>
              <w:t>1,7</w:t>
            </w:r>
          </w:p>
        </w:tc>
        <w:tc>
          <w:tcPr>
            <w:tcW w:w="887" w:type="dxa"/>
            <w:tcBorders>
              <w:top w:val="nil"/>
              <w:left w:val="nil"/>
              <w:bottom w:val="single" w:sz="4" w:space="0" w:color="000000"/>
              <w:right w:val="single" w:sz="4" w:space="0" w:color="000000"/>
            </w:tcBorders>
            <w:shd w:val="clear" w:color="auto" w:fill="auto"/>
            <w:vAlign w:val="bottom"/>
          </w:tcPr>
          <w:p w14:paraId="570804FB" w14:textId="77777777" w:rsidR="00B741F3" w:rsidRPr="00A37396" w:rsidRDefault="00F0724F">
            <w:pPr>
              <w:jc w:val="right"/>
              <w:rPr>
                <w:bCs/>
                <w:color w:val="000000"/>
                <w:sz w:val="22"/>
                <w:szCs w:val="22"/>
              </w:rPr>
            </w:pPr>
            <w:r w:rsidRPr="00A37396">
              <w:rPr>
                <w:bCs/>
                <w:color w:val="000000"/>
                <w:sz w:val="22"/>
                <w:szCs w:val="22"/>
              </w:rPr>
              <w:t>168,9</w:t>
            </w:r>
          </w:p>
        </w:tc>
        <w:tc>
          <w:tcPr>
            <w:tcW w:w="886" w:type="dxa"/>
            <w:tcBorders>
              <w:top w:val="nil"/>
              <w:left w:val="nil"/>
              <w:bottom w:val="single" w:sz="4" w:space="0" w:color="000000"/>
              <w:right w:val="single" w:sz="4" w:space="0" w:color="000000"/>
            </w:tcBorders>
            <w:shd w:val="clear" w:color="auto" w:fill="auto"/>
            <w:vAlign w:val="bottom"/>
          </w:tcPr>
          <w:p w14:paraId="69B3F97B" w14:textId="77777777" w:rsidR="00B741F3" w:rsidRPr="00A37396" w:rsidRDefault="00F0724F">
            <w:pPr>
              <w:jc w:val="right"/>
              <w:rPr>
                <w:bCs/>
                <w:color w:val="000000"/>
                <w:sz w:val="22"/>
                <w:szCs w:val="22"/>
              </w:rPr>
            </w:pPr>
            <w:r w:rsidRPr="00A37396">
              <w:rPr>
                <w:bCs/>
                <w:color w:val="000000"/>
                <w:sz w:val="22"/>
                <w:szCs w:val="22"/>
              </w:rPr>
              <w:t>152,5</w:t>
            </w:r>
          </w:p>
        </w:tc>
        <w:tc>
          <w:tcPr>
            <w:tcW w:w="887" w:type="dxa"/>
            <w:tcBorders>
              <w:top w:val="nil"/>
              <w:left w:val="nil"/>
              <w:bottom w:val="single" w:sz="4" w:space="0" w:color="000000"/>
              <w:right w:val="single" w:sz="4" w:space="0" w:color="000000"/>
            </w:tcBorders>
            <w:shd w:val="clear" w:color="auto" w:fill="auto"/>
            <w:vAlign w:val="bottom"/>
          </w:tcPr>
          <w:p w14:paraId="3876DDE4" w14:textId="77777777" w:rsidR="00B741F3" w:rsidRPr="00A37396" w:rsidRDefault="00F0724F">
            <w:pPr>
              <w:jc w:val="right"/>
              <w:rPr>
                <w:bCs/>
                <w:color w:val="000000"/>
                <w:sz w:val="22"/>
                <w:szCs w:val="22"/>
              </w:rPr>
            </w:pPr>
            <w:r w:rsidRPr="00A37396">
              <w:rPr>
                <w:bCs/>
                <w:color w:val="000000"/>
                <w:sz w:val="22"/>
                <w:szCs w:val="22"/>
              </w:rPr>
              <w:t>142,6</w:t>
            </w:r>
          </w:p>
        </w:tc>
        <w:tc>
          <w:tcPr>
            <w:tcW w:w="886" w:type="dxa"/>
            <w:tcBorders>
              <w:top w:val="nil"/>
              <w:left w:val="nil"/>
              <w:bottom w:val="single" w:sz="4" w:space="0" w:color="000000"/>
              <w:right w:val="single" w:sz="4" w:space="0" w:color="000000"/>
            </w:tcBorders>
            <w:shd w:val="clear" w:color="auto" w:fill="auto"/>
            <w:vAlign w:val="bottom"/>
          </w:tcPr>
          <w:p w14:paraId="432B577C" w14:textId="77777777" w:rsidR="00B741F3" w:rsidRPr="00A37396" w:rsidRDefault="00F0724F">
            <w:pPr>
              <w:jc w:val="right"/>
              <w:rPr>
                <w:bCs/>
                <w:color w:val="000000"/>
                <w:sz w:val="22"/>
                <w:szCs w:val="22"/>
              </w:rPr>
            </w:pPr>
            <w:r w:rsidRPr="00A37396">
              <w:rPr>
                <w:bCs/>
                <w:color w:val="000000"/>
                <w:sz w:val="22"/>
                <w:szCs w:val="22"/>
              </w:rPr>
              <w:t>139,8</w:t>
            </w:r>
          </w:p>
        </w:tc>
        <w:tc>
          <w:tcPr>
            <w:tcW w:w="887" w:type="dxa"/>
            <w:tcBorders>
              <w:top w:val="nil"/>
              <w:left w:val="nil"/>
              <w:bottom w:val="single" w:sz="4" w:space="0" w:color="000000"/>
              <w:right w:val="single" w:sz="4" w:space="0" w:color="000000"/>
            </w:tcBorders>
            <w:shd w:val="clear" w:color="auto" w:fill="auto"/>
            <w:vAlign w:val="bottom"/>
          </w:tcPr>
          <w:p w14:paraId="70C7F9D9" w14:textId="77777777" w:rsidR="00B741F3" w:rsidRPr="00A37396" w:rsidRDefault="00F0724F">
            <w:pPr>
              <w:jc w:val="right"/>
              <w:rPr>
                <w:bCs/>
                <w:color w:val="000000"/>
                <w:sz w:val="22"/>
                <w:szCs w:val="22"/>
              </w:rPr>
            </w:pPr>
            <w:r w:rsidRPr="00A37396">
              <w:rPr>
                <w:bCs/>
                <w:color w:val="000000"/>
                <w:sz w:val="22"/>
                <w:szCs w:val="22"/>
              </w:rPr>
              <w:t>135,8</w:t>
            </w:r>
          </w:p>
        </w:tc>
        <w:tc>
          <w:tcPr>
            <w:tcW w:w="886" w:type="dxa"/>
            <w:tcBorders>
              <w:top w:val="nil"/>
              <w:left w:val="nil"/>
              <w:bottom w:val="single" w:sz="4" w:space="0" w:color="000000"/>
              <w:right w:val="single" w:sz="4" w:space="0" w:color="000000"/>
            </w:tcBorders>
            <w:shd w:val="clear" w:color="auto" w:fill="auto"/>
            <w:vAlign w:val="bottom"/>
          </w:tcPr>
          <w:p w14:paraId="42C8F6D0" w14:textId="77777777" w:rsidR="00B741F3" w:rsidRPr="00A37396" w:rsidRDefault="00F0724F">
            <w:pPr>
              <w:jc w:val="right"/>
              <w:rPr>
                <w:bCs/>
                <w:color w:val="000000"/>
                <w:sz w:val="22"/>
                <w:szCs w:val="22"/>
              </w:rPr>
            </w:pPr>
            <w:r w:rsidRPr="00A37396">
              <w:rPr>
                <w:bCs/>
                <w:color w:val="000000"/>
                <w:sz w:val="22"/>
                <w:szCs w:val="22"/>
              </w:rPr>
              <w:t>138,2</w:t>
            </w:r>
          </w:p>
        </w:tc>
        <w:tc>
          <w:tcPr>
            <w:tcW w:w="887" w:type="dxa"/>
            <w:tcBorders>
              <w:top w:val="nil"/>
              <w:left w:val="nil"/>
              <w:bottom w:val="single" w:sz="4" w:space="0" w:color="000000"/>
              <w:right w:val="single" w:sz="4" w:space="0" w:color="000000"/>
            </w:tcBorders>
            <w:shd w:val="clear" w:color="auto" w:fill="auto"/>
            <w:vAlign w:val="bottom"/>
          </w:tcPr>
          <w:p w14:paraId="32B16281" w14:textId="77777777" w:rsidR="00B741F3" w:rsidRPr="00A37396" w:rsidRDefault="00F0724F">
            <w:pPr>
              <w:jc w:val="right"/>
              <w:rPr>
                <w:bCs/>
                <w:color w:val="000000"/>
                <w:sz w:val="22"/>
                <w:szCs w:val="22"/>
              </w:rPr>
            </w:pPr>
            <w:r w:rsidRPr="00A37396">
              <w:rPr>
                <w:bCs/>
                <w:color w:val="000000"/>
                <w:sz w:val="22"/>
                <w:szCs w:val="22"/>
              </w:rPr>
              <w:t>173,4</w:t>
            </w:r>
          </w:p>
        </w:tc>
        <w:tc>
          <w:tcPr>
            <w:tcW w:w="1001" w:type="dxa"/>
            <w:tcBorders>
              <w:top w:val="nil"/>
              <w:left w:val="nil"/>
              <w:bottom w:val="single" w:sz="4" w:space="0" w:color="000000"/>
              <w:right w:val="single" w:sz="4" w:space="0" w:color="000000"/>
            </w:tcBorders>
            <w:shd w:val="clear" w:color="auto" w:fill="auto"/>
            <w:vAlign w:val="bottom"/>
          </w:tcPr>
          <w:p w14:paraId="5A1CB9A4" w14:textId="77777777" w:rsidR="00B741F3" w:rsidRPr="00A37396" w:rsidRDefault="00F0724F">
            <w:pPr>
              <w:jc w:val="right"/>
              <w:rPr>
                <w:bCs/>
                <w:color w:val="000000"/>
                <w:sz w:val="22"/>
                <w:szCs w:val="22"/>
              </w:rPr>
            </w:pPr>
            <w:r w:rsidRPr="00A37396">
              <w:rPr>
                <w:bCs/>
                <w:color w:val="000000"/>
                <w:sz w:val="22"/>
                <w:szCs w:val="22"/>
              </w:rPr>
              <w:t>114,3</w:t>
            </w:r>
          </w:p>
        </w:tc>
        <w:tc>
          <w:tcPr>
            <w:tcW w:w="1075" w:type="dxa"/>
            <w:tcBorders>
              <w:top w:val="nil"/>
              <w:left w:val="nil"/>
              <w:bottom w:val="single" w:sz="4" w:space="0" w:color="000000"/>
              <w:right w:val="single" w:sz="4" w:space="0" w:color="000000"/>
            </w:tcBorders>
            <w:shd w:val="clear" w:color="auto" w:fill="auto"/>
            <w:vAlign w:val="bottom"/>
          </w:tcPr>
          <w:p w14:paraId="1B0AAD0F" w14:textId="77777777" w:rsidR="00B741F3" w:rsidRPr="00A37396" w:rsidRDefault="00F0724F">
            <w:pPr>
              <w:jc w:val="right"/>
              <w:rPr>
                <w:bCs/>
                <w:color w:val="000000"/>
                <w:sz w:val="22"/>
                <w:szCs w:val="22"/>
              </w:rPr>
            </w:pPr>
            <w:r w:rsidRPr="00A37396">
              <w:rPr>
                <w:bCs/>
                <w:color w:val="000000"/>
                <w:sz w:val="22"/>
                <w:szCs w:val="22"/>
              </w:rPr>
              <w:t>100,1</w:t>
            </w:r>
          </w:p>
        </w:tc>
      </w:tr>
      <w:tr w:rsidR="00B741F3" w:rsidRPr="00A37396" w14:paraId="6A091DA0" w14:textId="77777777" w:rsidTr="00A90537">
        <w:trPr>
          <w:trHeight w:val="347"/>
        </w:trPr>
        <w:tc>
          <w:tcPr>
            <w:tcW w:w="1985" w:type="dxa"/>
            <w:tcBorders>
              <w:top w:val="nil"/>
              <w:left w:val="single" w:sz="4" w:space="0" w:color="000000"/>
              <w:bottom w:val="single" w:sz="4" w:space="0" w:color="000000"/>
              <w:right w:val="single" w:sz="4" w:space="0" w:color="000000"/>
            </w:tcBorders>
            <w:shd w:val="clear" w:color="auto" w:fill="auto"/>
          </w:tcPr>
          <w:p w14:paraId="5AFACE5C" w14:textId="77777777" w:rsidR="00B741F3" w:rsidRPr="00A37396" w:rsidRDefault="00F0724F">
            <w:pPr>
              <w:jc w:val="both"/>
              <w:rPr>
                <w:bCs/>
                <w:color w:val="000000"/>
                <w:sz w:val="22"/>
                <w:szCs w:val="22"/>
              </w:rPr>
            </w:pPr>
            <w:r w:rsidRPr="00A37396">
              <w:rPr>
                <w:bCs/>
                <w:color w:val="000000"/>
                <w:sz w:val="22"/>
                <w:szCs w:val="22"/>
              </w:rPr>
              <w:t xml:space="preserve">Алмалинский  </w:t>
            </w:r>
          </w:p>
        </w:tc>
        <w:tc>
          <w:tcPr>
            <w:tcW w:w="824" w:type="dxa"/>
            <w:tcBorders>
              <w:top w:val="nil"/>
              <w:left w:val="nil"/>
              <w:bottom w:val="single" w:sz="4" w:space="0" w:color="000000"/>
              <w:right w:val="single" w:sz="4" w:space="0" w:color="000000"/>
            </w:tcBorders>
            <w:shd w:val="clear" w:color="auto" w:fill="auto"/>
            <w:vAlign w:val="bottom"/>
          </w:tcPr>
          <w:p w14:paraId="62CB7C7B" w14:textId="77777777" w:rsidR="00B741F3" w:rsidRPr="00A37396" w:rsidRDefault="00F0724F">
            <w:pPr>
              <w:jc w:val="right"/>
              <w:rPr>
                <w:bCs/>
                <w:color w:val="000000"/>
                <w:sz w:val="22"/>
                <w:szCs w:val="22"/>
              </w:rPr>
            </w:pPr>
            <w:r w:rsidRPr="00A37396">
              <w:rPr>
                <w:bCs/>
                <w:color w:val="000000"/>
                <w:sz w:val="22"/>
                <w:szCs w:val="22"/>
              </w:rPr>
              <w:t>3,8</w:t>
            </w:r>
          </w:p>
        </w:tc>
        <w:tc>
          <w:tcPr>
            <w:tcW w:w="886" w:type="dxa"/>
            <w:tcBorders>
              <w:top w:val="nil"/>
              <w:left w:val="nil"/>
              <w:bottom w:val="single" w:sz="4" w:space="0" w:color="000000"/>
              <w:right w:val="single" w:sz="4" w:space="0" w:color="000000"/>
            </w:tcBorders>
            <w:shd w:val="clear" w:color="auto" w:fill="auto"/>
            <w:vAlign w:val="bottom"/>
          </w:tcPr>
          <w:p w14:paraId="33736B74" w14:textId="77777777" w:rsidR="00B741F3" w:rsidRPr="00A37396" w:rsidRDefault="00F0724F">
            <w:pPr>
              <w:jc w:val="right"/>
              <w:rPr>
                <w:bCs/>
                <w:color w:val="000000"/>
                <w:sz w:val="22"/>
                <w:szCs w:val="22"/>
              </w:rPr>
            </w:pPr>
            <w:r w:rsidRPr="00A37396">
              <w:rPr>
                <w:bCs/>
                <w:color w:val="000000"/>
                <w:sz w:val="22"/>
                <w:szCs w:val="22"/>
              </w:rPr>
              <w:t>4,5</w:t>
            </w:r>
          </w:p>
        </w:tc>
        <w:tc>
          <w:tcPr>
            <w:tcW w:w="887" w:type="dxa"/>
            <w:tcBorders>
              <w:top w:val="nil"/>
              <w:left w:val="nil"/>
              <w:bottom w:val="single" w:sz="4" w:space="0" w:color="000000"/>
              <w:right w:val="single" w:sz="4" w:space="0" w:color="000000"/>
            </w:tcBorders>
            <w:shd w:val="clear" w:color="auto" w:fill="auto"/>
            <w:vAlign w:val="bottom"/>
          </w:tcPr>
          <w:p w14:paraId="6DEE02C6" w14:textId="77777777" w:rsidR="00B741F3" w:rsidRPr="00A37396" w:rsidRDefault="00F0724F">
            <w:pPr>
              <w:jc w:val="right"/>
              <w:rPr>
                <w:bCs/>
                <w:color w:val="000000"/>
                <w:sz w:val="22"/>
                <w:szCs w:val="22"/>
              </w:rPr>
            </w:pPr>
            <w:r w:rsidRPr="00A37396">
              <w:rPr>
                <w:bCs/>
                <w:color w:val="000000"/>
                <w:sz w:val="22"/>
                <w:szCs w:val="22"/>
              </w:rPr>
              <w:t>10,1</w:t>
            </w:r>
          </w:p>
        </w:tc>
        <w:tc>
          <w:tcPr>
            <w:tcW w:w="886" w:type="dxa"/>
            <w:tcBorders>
              <w:top w:val="nil"/>
              <w:left w:val="nil"/>
              <w:bottom w:val="single" w:sz="4" w:space="0" w:color="000000"/>
              <w:right w:val="single" w:sz="4" w:space="0" w:color="000000"/>
            </w:tcBorders>
            <w:shd w:val="clear" w:color="auto" w:fill="auto"/>
            <w:vAlign w:val="bottom"/>
          </w:tcPr>
          <w:p w14:paraId="5EED6AA0" w14:textId="77777777" w:rsidR="00B741F3" w:rsidRPr="00A37396" w:rsidRDefault="00F0724F">
            <w:pPr>
              <w:jc w:val="right"/>
              <w:rPr>
                <w:bCs/>
                <w:color w:val="000000"/>
                <w:sz w:val="22"/>
                <w:szCs w:val="22"/>
              </w:rPr>
            </w:pPr>
            <w:r w:rsidRPr="00A37396">
              <w:rPr>
                <w:bCs/>
                <w:color w:val="000000"/>
                <w:sz w:val="22"/>
                <w:szCs w:val="22"/>
              </w:rPr>
              <w:t>3,9</w:t>
            </w:r>
          </w:p>
        </w:tc>
        <w:tc>
          <w:tcPr>
            <w:tcW w:w="887" w:type="dxa"/>
            <w:tcBorders>
              <w:top w:val="nil"/>
              <w:left w:val="nil"/>
              <w:bottom w:val="single" w:sz="4" w:space="0" w:color="000000"/>
              <w:right w:val="single" w:sz="4" w:space="0" w:color="000000"/>
            </w:tcBorders>
            <w:shd w:val="clear" w:color="auto" w:fill="auto"/>
            <w:vAlign w:val="bottom"/>
          </w:tcPr>
          <w:p w14:paraId="55207056" w14:textId="77777777" w:rsidR="00B741F3" w:rsidRPr="00A37396" w:rsidRDefault="00F0724F">
            <w:pPr>
              <w:jc w:val="right"/>
              <w:rPr>
                <w:bCs/>
                <w:color w:val="000000"/>
                <w:sz w:val="22"/>
                <w:szCs w:val="22"/>
              </w:rPr>
            </w:pPr>
            <w:r w:rsidRPr="00A37396">
              <w:rPr>
                <w:bCs/>
                <w:color w:val="000000"/>
                <w:sz w:val="22"/>
                <w:szCs w:val="22"/>
              </w:rPr>
              <w:t>11,2</w:t>
            </w:r>
          </w:p>
        </w:tc>
        <w:tc>
          <w:tcPr>
            <w:tcW w:w="886" w:type="dxa"/>
            <w:tcBorders>
              <w:top w:val="nil"/>
              <w:left w:val="nil"/>
              <w:bottom w:val="single" w:sz="4" w:space="0" w:color="000000"/>
              <w:right w:val="single" w:sz="4" w:space="0" w:color="000000"/>
            </w:tcBorders>
            <w:shd w:val="clear" w:color="auto" w:fill="auto"/>
            <w:vAlign w:val="bottom"/>
          </w:tcPr>
          <w:p w14:paraId="588288E1" w14:textId="77777777" w:rsidR="00B741F3" w:rsidRPr="00A37396" w:rsidRDefault="00F0724F">
            <w:pPr>
              <w:jc w:val="right"/>
              <w:rPr>
                <w:bCs/>
                <w:color w:val="000000"/>
                <w:sz w:val="22"/>
                <w:szCs w:val="22"/>
              </w:rPr>
            </w:pPr>
            <w:r w:rsidRPr="00A37396">
              <w:rPr>
                <w:bCs/>
                <w:color w:val="000000"/>
                <w:sz w:val="22"/>
                <w:szCs w:val="22"/>
              </w:rPr>
              <w:t>2,5</w:t>
            </w:r>
          </w:p>
        </w:tc>
        <w:tc>
          <w:tcPr>
            <w:tcW w:w="887" w:type="dxa"/>
            <w:tcBorders>
              <w:top w:val="nil"/>
              <w:left w:val="nil"/>
              <w:bottom w:val="single" w:sz="4" w:space="0" w:color="000000"/>
              <w:right w:val="single" w:sz="4" w:space="0" w:color="000000"/>
            </w:tcBorders>
            <w:shd w:val="clear" w:color="auto" w:fill="auto"/>
            <w:vAlign w:val="bottom"/>
          </w:tcPr>
          <w:p w14:paraId="22CA0053" w14:textId="77777777" w:rsidR="00B741F3" w:rsidRPr="00A37396" w:rsidRDefault="00F0724F">
            <w:pPr>
              <w:jc w:val="right"/>
              <w:rPr>
                <w:bCs/>
                <w:color w:val="000000"/>
                <w:sz w:val="22"/>
                <w:szCs w:val="22"/>
              </w:rPr>
            </w:pPr>
            <w:r w:rsidRPr="00A37396">
              <w:rPr>
                <w:bCs/>
                <w:color w:val="000000"/>
                <w:sz w:val="22"/>
                <w:szCs w:val="22"/>
              </w:rPr>
              <w:t>1,8</w:t>
            </w:r>
          </w:p>
        </w:tc>
        <w:tc>
          <w:tcPr>
            <w:tcW w:w="886" w:type="dxa"/>
            <w:tcBorders>
              <w:top w:val="nil"/>
              <w:left w:val="nil"/>
              <w:bottom w:val="single" w:sz="4" w:space="0" w:color="000000"/>
              <w:right w:val="single" w:sz="4" w:space="0" w:color="000000"/>
            </w:tcBorders>
            <w:shd w:val="clear" w:color="auto" w:fill="auto"/>
            <w:vAlign w:val="bottom"/>
          </w:tcPr>
          <w:p w14:paraId="3A7B28CC" w14:textId="77777777" w:rsidR="00B741F3" w:rsidRPr="00A37396" w:rsidRDefault="00F0724F">
            <w:pPr>
              <w:jc w:val="right"/>
              <w:rPr>
                <w:bCs/>
                <w:color w:val="000000"/>
                <w:sz w:val="22"/>
                <w:szCs w:val="22"/>
              </w:rPr>
            </w:pPr>
            <w:r w:rsidRPr="00A37396">
              <w:rPr>
                <w:bCs/>
                <w:color w:val="000000"/>
                <w:sz w:val="22"/>
                <w:szCs w:val="22"/>
              </w:rPr>
              <w:t>1,4</w:t>
            </w:r>
          </w:p>
        </w:tc>
        <w:tc>
          <w:tcPr>
            <w:tcW w:w="887" w:type="dxa"/>
            <w:tcBorders>
              <w:top w:val="nil"/>
              <w:left w:val="nil"/>
              <w:bottom w:val="single" w:sz="4" w:space="0" w:color="000000"/>
              <w:right w:val="single" w:sz="4" w:space="0" w:color="000000"/>
            </w:tcBorders>
            <w:shd w:val="clear" w:color="auto" w:fill="auto"/>
            <w:vAlign w:val="bottom"/>
          </w:tcPr>
          <w:p w14:paraId="21D9003D" w14:textId="77777777" w:rsidR="00B741F3" w:rsidRPr="00A37396" w:rsidRDefault="00F0724F">
            <w:pPr>
              <w:jc w:val="right"/>
              <w:rPr>
                <w:bCs/>
                <w:color w:val="000000"/>
                <w:sz w:val="22"/>
                <w:szCs w:val="22"/>
              </w:rPr>
            </w:pPr>
            <w:r w:rsidRPr="00A37396">
              <w:rPr>
                <w:bCs/>
                <w:color w:val="000000"/>
                <w:sz w:val="22"/>
                <w:szCs w:val="22"/>
              </w:rPr>
              <w:t>1,6</w:t>
            </w:r>
          </w:p>
        </w:tc>
        <w:tc>
          <w:tcPr>
            <w:tcW w:w="886" w:type="dxa"/>
            <w:tcBorders>
              <w:top w:val="nil"/>
              <w:left w:val="nil"/>
              <w:bottom w:val="single" w:sz="4" w:space="0" w:color="000000"/>
              <w:right w:val="single" w:sz="4" w:space="0" w:color="000000"/>
            </w:tcBorders>
            <w:shd w:val="clear" w:color="auto" w:fill="auto"/>
            <w:vAlign w:val="bottom"/>
          </w:tcPr>
          <w:p w14:paraId="1CEAEDBE" w14:textId="77777777" w:rsidR="00B741F3" w:rsidRPr="00A37396" w:rsidRDefault="00F0724F">
            <w:pPr>
              <w:jc w:val="right"/>
              <w:rPr>
                <w:bCs/>
                <w:color w:val="000000"/>
                <w:sz w:val="22"/>
                <w:szCs w:val="22"/>
              </w:rPr>
            </w:pPr>
            <w:r w:rsidRPr="00A37396">
              <w:rPr>
                <w:bCs/>
                <w:color w:val="000000"/>
                <w:sz w:val="22"/>
                <w:szCs w:val="22"/>
              </w:rPr>
              <w:t>1,5</w:t>
            </w:r>
          </w:p>
        </w:tc>
        <w:tc>
          <w:tcPr>
            <w:tcW w:w="887" w:type="dxa"/>
            <w:tcBorders>
              <w:top w:val="nil"/>
              <w:left w:val="nil"/>
              <w:bottom w:val="single" w:sz="4" w:space="0" w:color="000000"/>
              <w:right w:val="single" w:sz="4" w:space="0" w:color="000000"/>
            </w:tcBorders>
            <w:shd w:val="clear" w:color="auto" w:fill="auto"/>
            <w:vAlign w:val="bottom"/>
          </w:tcPr>
          <w:p w14:paraId="7BAF53BB" w14:textId="77777777" w:rsidR="00B741F3" w:rsidRPr="00A37396" w:rsidRDefault="00F0724F">
            <w:pPr>
              <w:jc w:val="right"/>
              <w:rPr>
                <w:bCs/>
                <w:color w:val="000000"/>
                <w:sz w:val="22"/>
                <w:szCs w:val="22"/>
              </w:rPr>
            </w:pPr>
            <w:r w:rsidRPr="00A37396">
              <w:rPr>
                <w:bCs/>
                <w:color w:val="000000"/>
                <w:sz w:val="22"/>
                <w:szCs w:val="22"/>
              </w:rPr>
              <w:t>1,0</w:t>
            </w:r>
          </w:p>
        </w:tc>
        <w:tc>
          <w:tcPr>
            <w:tcW w:w="1001" w:type="dxa"/>
            <w:tcBorders>
              <w:top w:val="nil"/>
              <w:left w:val="nil"/>
              <w:bottom w:val="single" w:sz="4" w:space="0" w:color="000000"/>
              <w:right w:val="single" w:sz="4" w:space="0" w:color="000000"/>
            </w:tcBorders>
            <w:shd w:val="clear" w:color="auto" w:fill="auto"/>
            <w:vAlign w:val="bottom"/>
          </w:tcPr>
          <w:p w14:paraId="102C389A" w14:textId="77777777" w:rsidR="00B741F3" w:rsidRPr="00A37396" w:rsidRDefault="00F0724F">
            <w:pPr>
              <w:jc w:val="right"/>
              <w:rPr>
                <w:bCs/>
                <w:color w:val="000000"/>
                <w:sz w:val="22"/>
                <w:szCs w:val="22"/>
              </w:rPr>
            </w:pPr>
            <w:r w:rsidRPr="00A37396">
              <w:rPr>
                <w:bCs/>
                <w:color w:val="000000"/>
                <w:sz w:val="22"/>
                <w:szCs w:val="22"/>
              </w:rPr>
              <w:t>1,2</w:t>
            </w:r>
          </w:p>
        </w:tc>
        <w:tc>
          <w:tcPr>
            <w:tcW w:w="1075" w:type="dxa"/>
            <w:tcBorders>
              <w:top w:val="nil"/>
              <w:left w:val="nil"/>
              <w:bottom w:val="single" w:sz="4" w:space="0" w:color="000000"/>
              <w:right w:val="single" w:sz="4" w:space="0" w:color="000000"/>
            </w:tcBorders>
            <w:shd w:val="clear" w:color="auto" w:fill="auto"/>
            <w:vAlign w:val="bottom"/>
          </w:tcPr>
          <w:p w14:paraId="0B84359A" w14:textId="77777777" w:rsidR="00B741F3" w:rsidRPr="00A37396" w:rsidRDefault="00F0724F">
            <w:pPr>
              <w:jc w:val="right"/>
              <w:rPr>
                <w:bCs/>
                <w:color w:val="000000"/>
                <w:sz w:val="22"/>
                <w:szCs w:val="22"/>
              </w:rPr>
            </w:pPr>
            <w:r w:rsidRPr="00A37396">
              <w:rPr>
                <w:bCs/>
                <w:color w:val="000000"/>
                <w:sz w:val="22"/>
                <w:szCs w:val="22"/>
              </w:rPr>
              <w:t>0,9</w:t>
            </w:r>
          </w:p>
        </w:tc>
      </w:tr>
      <w:tr w:rsidR="00B741F3" w:rsidRPr="00A37396" w14:paraId="6A504EF4" w14:textId="77777777" w:rsidTr="00A90537">
        <w:trPr>
          <w:trHeight w:val="332"/>
        </w:trPr>
        <w:tc>
          <w:tcPr>
            <w:tcW w:w="1985" w:type="dxa"/>
            <w:tcBorders>
              <w:top w:val="nil"/>
              <w:left w:val="single" w:sz="4" w:space="0" w:color="000000"/>
              <w:bottom w:val="single" w:sz="4" w:space="0" w:color="000000"/>
              <w:right w:val="single" w:sz="4" w:space="0" w:color="000000"/>
            </w:tcBorders>
            <w:shd w:val="clear" w:color="auto" w:fill="auto"/>
          </w:tcPr>
          <w:p w14:paraId="7AC2644E" w14:textId="77777777" w:rsidR="00B741F3" w:rsidRPr="00A37396" w:rsidRDefault="00F0724F">
            <w:pPr>
              <w:jc w:val="both"/>
              <w:rPr>
                <w:bCs/>
                <w:color w:val="000000"/>
                <w:sz w:val="22"/>
                <w:szCs w:val="22"/>
              </w:rPr>
            </w:pPr>
            <w:r w:rsidRPr="00A37396">
              <w:rPr>
                <w:bCs/>
                <w:color w:val="000000"/>
                <w:sz w:val="22"/>
                <w:szCs w:val="22"/>
              </w:rPr>
              <w:t xml:space="preserve">Ауэзовский         </w:t>
            </w:r>
          </w:p>
        </w:tc>
        <w:tc>
          <w:tcPr>
            <w:tcW w:w="824" w:type="dxa"/>
            <w:tcBorders>
              <w:top w:val="nil"/>
              <w:left w:val="nil"/>
              <w:bottom w:val="single" w:sz="4" w:space="0" w:color="000000"/>
              <w:right w:val="single" w:sz="4" w:space="0" w:color="000000"/>
            </w:tcBorders>
            <w:shd w:val="clear" w:color="auto" w:fill="auto"/>
            <w:vAlign w:val="bottom"/>
          </w:tcPr>
          <w:p w14:paraId="0E8EF4BB" w14:textId="77777777" w:rsidR="00B741F3" w:rsidRPr="00A37396" w:rsidRDefault="00F0724F">
            <w:pPr>
              <w:jc w:val="right"/>
              <w:rPr>
                <w:bCs/>
                <w:color w:val="000000"/>
                <w:sz w:val="22"/>
                <w:szCs w:val="22"/>
              </w:rPr>
            </w:pPr>
            <w:r w:rsidRPr="00A37396">
              <w:rPr>
                <w:bCs/>
                <w:color w:val="000000"/>
                <w:sz w:val="22"/>
                <w:szCs w:val="22"/>
              </w:rPr>
              <w:t>19,0</w:t>
            </w:r>
          </w:p>
        </w:tc>
        <w:tc>
          <w:tcPr>
            <w:tcW w:w="886" w:type="dxa"/>
            <w:tcBorders>
              <w:top w:val="nil"/>
              <w:left w:val="nil"/>
              <w:bottom w:val="single" w:sz="4" w:space="0" w:color="000000"/>
              <w:right w:val="single" w:sz="4" w:space="0" w:color="000000"/>
            </w:tcBorders>
            <w:shd w:val="clear" w:color="auto" w:fill="auto"/>
            <w:vAlign w:val="bottom"/>
          </w:tcPr>
          <w:p w14:paraId="1D4F6F18" w14:textId="77777777" w:rsidR="00B741F3" w:rsidRPr="00A37396" w:rsidRDefault="00F0724F">
            <w:pPr>
              <w:jc w:val="right"/>
              <w:rPr>
                <w:bCs/>
                <w:color w:val="000000"/>
                <w:sz w:val="22"/>
                <w:szCs w:val="22"/>
              </w:rPr>
            </w:pPr>
            <w:r w:rsidRPr="00A37396">
              <w:rPr>
                <w:bCs/>
                <w:color w:val="000000"/>
                <w:sz w:val="22"/>
                <w:szCs w:val="22"/>
              </w:rPr>
              <w:t>4,4</w:t>
            </w:r>
          </w:p>
        </w:tc>
        <w:tc>
          <w:tcPr>
            <w:tcW w:w="887" w:type="dxa"/>
            <w:tcBorders>
              <w:top w:val="nil"/>
              <w:left w:val="nil"/>
              <w:bottom w:val="single" w:sz="4" w:space="0" w:color="000000"/>
              <w:right w:val="single" w:sz="4" w:space="0" w:color="000000"/>
            </w:tcBorders>
            <w:shd w:val="clear" w:color="auto" w:fill="auto"/>
            <w:vAlign w:val="bottom"/>
          </w:tcPr>
          <w:p w14:paraId="0B65B84D" w14:textId="77777777" w:rsidR="00B741F3" w:rsidRPr="00A37396" w:rsidRDefault="00F0724F">
            <w:pPr>
              <w:jc w:val="right"/>
              <w:rPr>
                <w:bCs/>
                <w:color w:val="000000"/>
                <w:sz w:val="22"/>
                <w:szCs w:val="22"/>
              </w:rPr>
            </w:pPr>
            <w:r w:rsidRPr="00A37396">
              <w:rPr>
                <w:bCs/>
                <w:color w:val="000000"/>
                <w:sz w:val="22"/>
                <w:szCs w:val="22"/>
              </w:rPr>
              <w:t>3,8</w:t>
            </w:r>
          </w:p>
        </w:tc>
        <w:tc>
          <w:tcPr>
            <w:tcW w:w="886" w:type="dxa"/>
            <w:tcBorders>
              <w:top w:val="nil"/>
              <w:left w:val="nil"/>
              <w:bottom w:val="single" w:sz="4" w:space="0" w:color="000000"/>
              <w:right w:val="single" w:sz="4" w:space="0" w:color="000000"/>
            </w:tcBorders>
            <w:shd w:val="clear" w:color="auto" w:fill="auto"/>
            <w:vAlign w:val="bottom"/>
          </w:tcPr>
          <w:p w14:paraId="585C0783" w14:textId="77777777" w:rsidR="00B741F3" w:rsidRPr="00A37396" w:rsidRDefault="00F0724F">
            <w:pPr>
              <w:jc w:val="right"/>
              <w:rPr>
                <w:bCs/>
                <w:color w:val="000000"/>
                <w:sz w:val="22"/>
                <w:szCs w:val="22"/>
              </w:rPr>
            </w:pPr>
            <w:r w:rsidRPr="00A37396">
              <w:rPr>
                <w:bCs/>
                <w:color w:val="000000"/>
                <w:sz w:val="22"/>
                <w:szCs w:val="22"/>
              </w:rPr>
              <w:t>11,4</w:t>
            </w:r>
          </w:p>
        </w:tc>
        <w:tc>
          <w:tcPr>
            <w:tcW w:w="887" w:type="dxa"/>
            <w:tcBorders>
              <w:top w:val="nil"/>
              <w:left w:val="nil"/>
              <w:bottom w:val="single" w:sz="4" w:space="0" w:color="000000"/>
              <w:right w:val="single" w:sz="4" w:space="0" w:color="000000"/>
            </w:tcBorders>
            <w:shd w:val="clear" w:color="auto" w:fill="auto"/>
            <w:vAlign w:val="bottom"/>
          </w:tcPr>
          <w:p w14:paraId="5D990681" w14:textId="77777777" w:rsidR="00B741F3" w:rsidRPr="00A37396" w:rsidRDefault="00F0724F">
            <w:pPr>
              <w:jc w:val="right"/>
              <w:rPr>
                <w:bCs/>
                <w:color w:val="000000"/>
                <w:sz w:val="22"/>
                <w:szCs w:val="22"/>
              </w:rPr>
            </w:pPr>
            <w:r w:rsidRPr="00A37396">
              <w:rPr>
                <w:bCs/>
                <w:color w:val="000000"/>
                <w:sz w:val="22"/>
                <w:szCs w:val="22"/>
              </w:rPr>
              <w:t>4,5</w:t>
            </w:r>
          </w:p>
        </w:tc>
        <w:tc>
          <w:tcPr>
            <w:tcW w:w="886" w:type="dxa"/>
            <w:tcBorders>
              <w:top w:val="nil"/>
              <w:left w:val="nil"/>
              <w:bottom w:val="single" w:sz="4" w:space="0" w:color="000000"/>
              <w:right w:val="single" w:sz="4" w:space="0" w:color="000000"/>
            </w:tcBorders>
            <w:shd w:val="clear" w:color="auto" w:fill="auto"/>
            <w:vAlign w:val="bottom"/>
          </w:tcPr>
          <w:p w14:paraId="529B5B81" w14:textId="77777777" w:rsidR="00B741F3" w:rsidRPr="00A37396" w:rsidRDefault="00F0724F">
            <w:pPr>
              <w:jc w:val="right"/>
              <w:rPr>
                <w:bCs/>
                <w:color w:val="000000"/>
                <w:sz w:val="22"/>
                <w:szCs w:val="22"/>
              </w:rPr>
            </w:pPr>
            <w:r w:rsidRPr="00A37396">
              <w:rPr>
                <w:bCs/>
                <w:color w:val="000000"/>
                <w:sz w:val="22"/>
                <w:szCs w:val="22"/>
              </w:rPr>
              <w:t>4,3</w:t>
            </w:r>
          </w:p>
        </w:tc>
        <w:tc>
          <w:tcPr>
            <w:tcW w:w="887" w:type="dxa"/>
            <w:tcBorders>
              <w:top w:val="nil"/>
              <w:left w:val="nil"/>
              <w:bottom w:val="single" w:sz="4" w:space="0" w:color="000000"/>
              <w:right w:val="single" w:sz="4" w:space="0" w:color="000000"/>
            </w:tcBorders>
            <w:shd w:val="clear" w:color="auto" w:fill="auto"/>
            <w:vAlign w:val="bottom"/>
          </w:tcPr>
          <w:p w14:paraId="2D123922" w14:textId="77777777" w:rsidR="00B741F3" w:rsidRPr="00A37396" w:rsidRDefault="00F0724F">
            <w:pPr>
              <w:jc w:val="right"/>
              <w:rPr>
                <w:bCs/>
                <w:color w:val="000000"/>
                <w:sz w:val="22"/>
                <w:szCs w:val="22"/>
              </w:rPr>
            </w:pPr>
            <w:r w:rsidRPr="00A37396">
              <w:rPr>
                <w:bCs/>
                <w:color w:val="000000"/>
                <w:sz w:val="22"/>
                <w:szCs w:val="22"/>
              </w:rPr>
              <w:t>3,2</w:t>
            </w:r>
          </w:p>
        </w:tc>
        <w:tc>
          <w:tcPr>
            <w:tcW w:w="886" w:type="dxa"/>
            <w:tcBorders>
              <w:top w:val="nil"/>
              <w:left w:val="nil"/>
              <w:bottom w:val="single" w:sz="4" w:space="0" w:color="000000"/>
              <w:right w:val="single" w:sz="4" w:space="0" w:color="000000"/>
            </w:tcBorders>
            <w:shd w:val="clear" w:color="auto" w:fill="auto"/>
            <w:vAlign w:val="bottom"/>
          </w:tcPr>
          <w:p w14:paraId="2F269BF4" w14:textId="77777777" w:rsidR="00B741F3" w:rsidRPr="00A37396" w:rsidRDefault="00F0724F">
            <w:pPr>
              <w:jc w:val="right"/>
              <w:rPr>
                <w:bCs/>
                <w:color w:val="000000"/>
                <w:sz w:val="22"/>
                <w:szCs w:val="22"/>
              </w:rPr>
            </w:pPr>
            <w:r w:rsidRPr="00A37396">
              <w:rPr>
                <w:bCs/>
                <w:color w:val="000000"/>
                <w:sz w:val="22"/>
                <w:szCs w:val="22"/>
              </w:rPr>
              <w:t>3,8</w:t>
            </w:r>
          </w:p>
        </w:tc>
        <w:tc>
          <w:tcPr>
            <w:tcW w:w="887" w:type="dxa"/>
            <w:tcBorders>
              <w:top w:val="nil"/>
              <w:left w:val="nil"/>
              <w:bottom w:val="single" w:sz="4" w:space="0" w:color="000000"/>
              <w:right w:val="single" w:sz="4" w:space="0" w:color="000000"/>
            </w:tcBorders>
            <w:shd w:val="clear" w:color="auto" w:fill="auto"/>
            <w:vAlign w:val="bottom"/>
          </w:tcPr>
          <w:p w14:paraId="7739A7DE" w14:textId="77777777" w:rsidR="00B741F3" w:rsidRPr="00A37396" w:rsidRDefault="00F0724F">
            <w:pPr>
              <w:jc w:val="right"/>
              <w:rPr>
                <w:bCs/>
                <w:color w:val="000000"/>
                <w:sz w:val="22"/>
                <w:szCs w:val="22"/>
              </w:rPr>
            </w:pPr>
            <w:r w:rsidRPr="00A37396">
              <w:rPr>
                <w:bCs/>
                <w:color w:val="000000"/>
                <w:sz w:val="22"/>
                <w:szCs w:val="22"/>
              </w:rPr>
              <w:t>3,6</w:t>
            </w:r>
          </w:p>
        </w:tc>
        <w:tc>
          <w:tcPr>
            <w:tcW w:w="886" w:type="dxa"/>
            <w:tcBorders>
              <w:top w:val="nil"/>
              <w:left w:val="nil"/>
              <w:bottom w:val="single" w:sz="4" w:space="0" w:color="000000"/>
              <w:right w:val="single" w:sz="4" w:space="0" w:color="000000"/>
            </w:tcBorders>
            <w:shd w:val="clear" w:color="auto" w:fill="auto"/>
            <w:vAlign w:val="bottom"/>
          </w:tcPr>
          <w:p w14:paraId="79E9F3BE" w14:textId="77777777" w:rsidR="00B741F3" w:rsidRPr="00A37396" w:rsidRDefault="00F0724F">
            <w:pPr>
              <w:jc w:val="right"/>
              <w:rPr>
                <w:bCs/>
                <w:color w:val="000000"/>
                <w:sz w:val="22"/>
                <w:szCs w:val="22"/>
              </w:rPr>
            </w:pPr>
            <w:r w:rsidRPr="00A37396">
              <w:rPr>
                <w:bCs/>
                <w:color w:val="000000"/>
                <w:sz w:val="22"/>
                <w:szCs w:val="22"/>
              </w:rPr>
              <w:t>2,6</w:t>
            </w:r>
          </w:p>
        </w:tc>
        <w:tc>
          <w:tcPr>
            <w:tcW w:w="887" w:type="dxa"/>
            <w:tcBorders>
              <w:top w:val="nil"/>
              <w:left w:val="nil"/>
              <w:bottom w:val="single" w:sz="4" w:space="0" w:color="000000"/>
              <w:right w:val="single" w:sz="4" w:space="0" w:color="000000"/>
            </w:tcBorders>
            <w:shd w:val="clear" w:color="auto" w:fill="auto"/>
            <w:vAlign w:val="bottom"/>
          </w:tcPr>
          <w:p w14:paraId="1F38C938" w14:textId="77777777" w:rsidR="00B741F3" w:rsidRPr="00A37396" w:rsidRDefault="00F0724F">
            <w:pPr>
              <w:jc w:val="right"/>
              <w:rPr>
                <w:bCs/>
                <w:color w:val="000000"/>
                <w:sz w:val="22"/>
                <w:szCs w:val="22"/>
              </w:rPr>
            </w:pPr>
            <w:r w:rsidRPr="00A37396">
              <w:rPr>
                <w:bCs/>
                <w:color w:val="000000"/>
                <w:sz w:val="22"/>
                <w:szCs w:val="22"/>
              </w:rPr>
              <w:t>2,7</w:t>
            </w:r>
          </w:p>
        </w:tc>
        <w:tc>
          <w:tcPr>
            <w:tcW w:w="1001" w:type="dxa"/>
            <w:tcBorders>
              <w:top w:val="nil"/>
              <w:left w:val="nil"/>
              <w:bottom w:val="single" w:sz="4" w:space="0" w:color="000000"/>
              <w:right w:val="single" w:sz="4" w:space="0" w:color="000000"/>
            </w:tcBorders>
            <w:shd w:val="clear" w:color="auto" w:fill="auto"/>
            <w:vAlign w:val="bottom"/>
          </w:tcPr>
          <w:p w14:paraId="608C334C" w14:textId="77777777" w:rsidR="00B741F3" w:rsidRPr="00A37396" w:rsidRDefault="00F0724F">
            <w:pPr>
              <w:jc w:val="right"/>
              <w:rPr>
                <w:bCs/>
                <w:color w:val="000000"/>
                <w:sz w:val="22"/>
                <w:szCs w:val="22"/>
              </w:rPr>
            </w:pPr>
            <w:r w:rsidRPr="00A37396">
              <w:rPr>
                <w:bCs/>
                <w:color w:val="000000"/>
                <w:sz w:val="22"/>
                <w:szCs w:val="22"/>
              </w:rPr>
              <w:t>2</w:t>
            </w:r>
          </w:p>
        </w:tc>
        <w:tc>
          <w:tcPr>
            <w:tcW w:w="1075" w:type="dxa"/>
            <w:tcBorders>
              <w:top w:val="nil"/>
              <w:left w:val="nil"/>
              <w:bottom w:val="single" w:sz="4" w:space="0" w:color="000000"/>
              <w:right w:val="single" w:sz="4" w:space="0" w:color="000000"/>
            </w:tcBorders>
            <w:shd w:val="clear" w:color="auto" w:fill="auto"/>
            <w:vAlign w:val="bottom"/>
          </w:tcPr>
          <w:p w14:paraId="7D98CF29" w14:textId="77777777" w:rsidR="00B741F3" w:rsidRPr="00A37396" w:rsidRDefault="00F0724F">
            <w:pPr>
              <w:jc w:val="right"/>
              <w:rPr>
                <w:bCs/>
                <w:color w:val="000000"/>
                <w:sz w:val="22"/>
                <w:szCs w:val="22"/>
              </w:rPr>
            </w:pPr>
            <w:r w:rsidRPr="00A37396">
              <w:rPr>
                <w:bCs/>
                <w:color w:val="000000"/>
                <w:sz w:val="22"/>
                <w:szCs w:val="22"/>
              </w:rPr>
              <w:t>3</w:t>
            </w:r>
          </w:p>
        </w:tc>
      </w:tr>
      <w:tr w:rsidR="00B741F3" w:rsidRPr="00A37396" w14:paraId="7636369B" w14:textId="77777777" w:rsidTr="00A90537">
        <w:trPr>
          <w:trHeight w:val="362"/>
        </w:trPr>
        <w:tc>
          <w:tcPr>
            <w:tcW w:w="1985" w:type="dxa"/>
            <w:tcBorders>
              <w:top w:val="nil"/>
              <w:left w:val="single" w:sz="4" w:space="0" w:color="000000"/>
              <w:bottom w:val="single" w:sz="4" w:space="0" w:color="000000"/>
              <w:right w:val="single" w:sz="4" w:space="0" w:color="000000"/>
            </w:tcBorders>
            <w:shd w:val="clear" w:color="auto" w:fill="auto"/>
          </w:tcPr>
          <w:p w14:paraId="25F1D89C" w14:textId="77777777" w:rsidR="00B741F3" w:rsidRPr="00A37396" w:rsidRDefault="00F0724F">
            <w:pPr>
              <w:jc w:val="both"/>
              <w:rPr>
                <w:bCs/>
                <w:color w:val="000000"/>
                <w:sz w:val="22"/>
                <w:szCs w:val="22"/>
              </w:rPr>
            </w:pPr>
            <w:r w:rsidRPr="00A37396">
              <w:rPr>
                <w:bCs/>
                <w:color w:val="000000"/>
                <w:sz w:val="22"/>
                <w:szCs w:val="22"/>
              </w:rPr>
              <w:t xml:space="preserve">Бостандыкский  </w:t>
            </w:r>
          </w:p>
        </w:tc>
        <w:tc>
          <w:tcPr>
            <w:tcW w:w="824" w:type="dxa"/>
            <w:tcBorders>
              <w:top w:val="nil"/>
              <w:left w:val="nil"/>
              <w:bottom w:val="single" w:sz="4" w:space="0" w:color="000000"/>
              <w:right w:val="single" w:sz="4" w:space="0" w:color="000000"/>
            </w:tcBorders>
            <w:shd w:val="clear" w:color="auto" w:fill="auto"/>
            <w:vAlign w:val="bottom"/>
          </w:tcPr>
          <w:p w14:paraId="4A0F96B6" w14:textId="77777777" w:rsidR="00B741F3" w:rsidRPr="00A37396" w:rsidRDefault="00F0724F">
            <w:pPr>
              <w:jc w:val="right"/>
              <w:rPr>
                <w:bCs/>
                <w:color w:val="000000"/>
                <w:sz w:val="22"/>
                <w:szCs w:val="22"/>
              </w:rPr>
            </w:pPr>
            <w:r w:rsidRPr="00A37396">
              <w:rPr>
                <w:bCs/>
                <w:color w:val="000000"/>
                <w:sz w:val="22"/>
                <w:szCs w:val="22"/>
              </w:rPr>
              <w:t>1,6</w:t>
            </w:r>
          </w:p>
        </w:tc>
        <w:tc>
          <w:tcPr>
            <w:tcW w:w="886" w:type="dxa"/>
            <w:tcBorders>
              <w:top w:val="nil"/>
              <w:left w:val="nil"/>
              <w:bottom w:val="single" w:sz="4" w:space="0" w:color="000000"/>
              <w:right w:val="single" w:sz="4" w:space="0" w:color="000000"/>
            </w:tcBorders>
            <w:shd w:val="clear" w:color="auto" w:fill="auto"/>
            <w:vAlign w:val="bottom"/>
          </w:tcPr>
          <w:p w14:paraId="5315AD3E" w14:textId="77777777" w:rsidR="00B741F3" w:rsidRPr="00A37396" w:rsidRDefault="00F0724F">
            <w:pPr>
              <w:jc w:val="right"/>
              <w:rPr>
                <w:bCs/>
                <w:color w:val="000000"/>
                <w:sz w:val="22"/>
                <w:szCs w:val="22"/>
              </w:rPr>
            </w:pPr>
            <w:r w:rsidRPr="00A37396">
              <w:rPr>
                <w:bCs/>
                <w:color w:val="000000"/>
                <w:sz w:val="22"/>
                <w:szCs w:val="22"/>
              </w:rPr>
              <w:t>2,7</w:t>
            </w:r>
          </w:p>
        </w:tc>
        <w:tc>
          <w:tcPr>
            <w:tcW w:w="887" w:type="dxa"/>
            <w:tcBorders>
              <w:top w:val="nil"/>
              <w:left w:val="nil"/>
              <w:bottom w:val="single" w:sz="4" w:space="0" w:color="000000"/>
              <w:right w:val="single" w:sz="4" w:space="0" w:color="000000"/>
            </w:tcBorders>
            <w:shd w:val="clear" w:color="auto" w:fill="auto"/>
            <w:vAlign w:val="bottom"/>
          </w:tcPr>
          <w:p w14:paraId="01A3F74C" w14:textId="77777777" w:rsidR="00B741F3" w:rsidRPr="00A37396" w:rsidRDefault="00F0724F">
            <w:pPr>
              <w:jc w:val="right"/>
              <w:rPr>
                <w:bCs/>
                <w:color w:val="000000"/>
                <w:sz w:val="22"/>
                <w:szCs w:val="22"/>
              </w:rPr>
            </w:pPr>
            <w:r w:rsidRPr="00A37396">
              <w:rPr>
                <w:bCs/>
                <w:color w:val="000000"/>
                <w:sz w:val="22"/>
                <w:szCs w:val="22"/>
              </w:rPr>
              <w:t>2,5</w:t>
            </w:r>
          </w:p>
        </w:tc>
        <w:tc>
          <w:tcPr>
            <w:tcW w:w="886" w:type="dxa"/>
            <w:tcBorders>
              <w:top w:val="nil"/>
              <w:left w:val="nil"/>
              <w:bottom w:val="single" w:sz="4" w:space="0" w:color="000000"/>
              <w:right w:val="single" w:sz="4" w:space="0" w:color="000000"/>
            </w:tcBorders>
            <w:shd w:val="clear" w:color="auto" w:fill="auto"/>
            <w:vAlign w:val="bottom"/>
          </w:tcPr>
          <w:p w14:paraId="0A52D4F0" w14:textId="77777777" w:rsidR="00B741F3" w:rsidRPr="00A37396" w:rsidRDefault="00F0724F">
            <w:pPr>
              <w:jc w:val="right"/>
              <w:rPr>
                <w:bCs/>
                <w:color w:val="000000"/>
                <w:sz w:val="22"/>
                <w:szCs w:val="22"/>
              </w:rPr>
            </w:pPr>
            <w:r w:rsidRPr="00A37396">
              <w:rPr>
                <w:bCs/>
                <w:color w:val="000000"/>
                <w:sz w:val="22"/>
                <w:szCs w:val="22"/>
              </w:rPr>
              <w:t>2,9</w:t>
            </w:r>
          </w:p>
        </w:tc>
        <w:tc>
          <w:tcPr>
            <w:tcW w:w="887" w:type="dxa"/>
            <w:tcBorders>
              <w:top w:val="nil"/>
              <w:left w:val="nil"/>
              <w:bottom w:val="single" w:sz="4" w:space="0" w:color="000000"/>
              <w:right w:val="single" w:sz="4" w:space="0" w:color="000000"/>
            </w:tcBorders>
            <w:shd w:val="clear" w:color="auto" w:fill="auto"/>
            <w:vAlign w:val="bottom"/>
          </w:tcPr>
          <w:p w14:paraId="26BFA2C1" w14:textId="77777777" w:rsidR="00B741F3" w:rsidRPr="00A37396" w:rsidRDefault="00F0724F">
            <w:pPr>
              <w:jc w:val="right"/>
              <w:rPr>
                <w:bCs/>
                <w:color w:val="000000"/>
                <w:sz w:val="22"/>
                <w:szCs w:val="22"/>
              </w:rPr>
            </w:pPr>
            <w:r w:rsidRPr="00A37396">
              <w:rPr>
                <w:bCs/>
                <w:color w:val="000000"/>
                <w:sz w:val="22"/>
                <w:szCs w:val="22"/>
              </w:rPr>
              <w:t>3,0</w:t>
            </w:r>
          </w:p>
        </w:tc>
        <w:tc>
          <w:tcPr>
            <w:tcW w:w="886" w:type="dxa"/>
            <w:tcBorders>
              <w:top w:val="nil"/>
              <w:left w:val="nil"/>
              <w:bottom w:val="single" w:sz="4" w:space="0" w:color="000000"/>
              <w:right w:val="single" w:sz="4" w:space="0" w:color="000000"/>
            </w:tcBorders>
            <w:shd w:val="clear" w:color="auto" w:fill="auto"/>
            <w:vAlign w:val="bottom"/>
          </w:tcPr>
          <w:p w14:paraId="20D3817F" w14:textId="77777777" w:rsidR="00B741F3" w:rsidRPr="00A37396" w:rsidRDefault="00F0724F">
            <w:pPr>
              <w:jc w:val="right"/>
              <w:rPr>
                <w:bCs/>
                <w:color w:val="000000"/>
                <w:sz w:val="22"/>
                <w:szCs w:val="22"/>
              </w:rPr>
            </w:pPr>
            <w:r w:rsidRPr="00A37396">
              <w:rPr>
                <w:bCs/>
                <w:color w:val="000000"/>
                <w:sz w:val="22"/>
                <w:szCs w:val="22"/>
              </w:rPr>
              <w:t>2,4</w:t>
            </w:r>
          </w:p>
        </w:tc>
        <w:tc>
          <w:tcPr>
            <w:tcW w:w="887" w:type="dxa"/>
            <w:tcBorders>
              <w:top w:val="nil"/>
              <w:left w:val="nil"/>
              <w:bottom w:val="single" w:sz="4" w:space="0" w:color="000000"/>
              <w:right w:val="single" w:sz="4" w:space="0" w:color="000000"/>
            </w:tcBorders>
            <w:shd w:val="clear" w:color="auto" w:fill="auto"/>
            <w:vAlign w:val="bottom"/>
          </w:tcPr>
          <w:p w14:paraId="6D1BA9E2" w14:textId="77777777" w:rsidR="00B741F3" w:rsidRPr="00A37396" w:rsidRDefault="00F0724F">
            <w:pPr>
              <w:jc w:val="right"/>
              <w:rPr>
                <w:bCs/>
                <w:color w:val="000000"/>
                <w:sz w:val="22"/>
                <w:szCs w:val="22"/>
              </w:rPr>
            </w:pPr>
            <w:r w:rsidRPr="00A37396">
              <w:rPr>
                <w:bCs/>
                <w:color w:val="000000"/>
                <w:sz w:val="22"/>
                <w:szCs w:val="22"/>
              </w:rPr>
              <w:t>2,2</w:t>
            </w:r>
          </w:p>
        </w:tc>
        <w:tc>
          <w:tcPr>
            <w:tcW w:w="886" w:type="dxa"/>
            <w:tcBorders>
              <w:top w:val="nil"/>
              <w:left w:val="nil"/>
              <w:bottom w:val="single" w:sz="4" w:space="0" w:color="000000"/>
              <w:right w:val="single" w:sz="4" w:space="0" w:color="000000"/>
            </w:tcBorders>
            <w:shd w:val="clear" w:color="auto" w:fill="auto"/>
            <w:vAlign w:val="bottom"/>
          </w:tcPr>
          <w:p w14:paraId="595122E5" w14:textId="77777777" w:rsidR="00B741F3" w:rsidRPr="00A37396" w:rsidRDefault="00F0724F">
            <w:pPr>
              <w:jc w:val="right"/>
              <w:rPr>
                <w:bCs/>
                <w:color w:val="000000"/>
                <w:sz w:val="22"/>
                <w:szCs w:val="22"/>
              </w:rPr>
            </w:pPr>
            <w:r w:rsidRPr="00A37396">
              <w:rPr>
                <w:bCs/>
                <w:color w:val="000000"/>
                <w:sz w:val="22"/>
                <w:szCs w:val="22"/>
              </w:rPr>
              <w:t>2,5</w:t>
            </w:r>
          </w:p>
        </w:tc>
        <w:tc>
          <w:tcPr>
            <w:tcW w:w="887" w:type="dxa"/>
            <w:tcBorders>
              <w:top w:val="nil"/>
              <w:left w:val="nil"/>
              <w:bottom w:val="single" w:sz="4" w:space="0" w:color="000000"/>
              <w:right w:val="single" w:sz="4" w:space="0" w:color="000000"/>
            </w:tcBorders>
            <w:shd w:val="clear" w:color="auto" w:fill="auto"/>
            <w:vAlign w:val="bottom"/>
          </w:tcPr>
          <w:p w14:paraId="18B4A0E8" w14:textId="77777777" w:rsidR="00B741F3" w:rsidRPr="00A37396" w:rsidRDefault="00F0724F">
            <w:pPr>
              <w:jc w:val="right"/>
              <w:rPr>
                <w:bCs/>
                <w:color w:val="000000"/>
                <w:sz w:val="22"/>
                <w:szCs w:val="22"/>
              </w:rPr>
            </w:pPr>
            <w:r w:rsidRPr="00A37396">
              <w:rPr>
                <w:bCs/>
                <w:color w:val="000000"/>
                <w:sz w:val="22"/>
                <w:szCs w:val="22"/>
              </w:rPr>
              <w:t>2,9</w:t>
            </w:r>
          </w:p>
        </w:tc>
        <w:tc>
          <w:tcPr>
            <w:tcW w:w="886" w:type="dxa"/>
            <w:tcBorders>
              <w:top w:val="nil"/>
              <w:left w:val="nil"/>
              <w:bottom w:val="single" w:sz="4" w:space="0" w:color="000000"/>
              <w:right w:val="single" w:sz="4" w:space="0" w:color="000000"/>
            </w:tcBorders>
            <w:shd w:val="clear" w:color="auto" w:fill="auto"/>
            <w:vAlign w:val="bottom"/>
          </w:tcPr>
          <w:p w14:paraId="648DA578" w14:textId="77777777" w:rsidR="00B741F3" w:rsidRPr="00A37396" w:rsidRDefault="00F0724F">
            <w:pPr>
              <w:jc w:val="right"/>
              <w:rPr>
                <w:bCs/>
                <w:color w:val="000000"/>
                <w:sz w:val="22"/>
                <w:szCs w:val="22"/>
              </w:rPr>
            </w:pPr>
            <w:r w:rsidRPr="00A37396">
              <w:rPr>
                <w:bCs/>
                <w:color w:val="000000"/>
                <w:sz w:val="22"/>
                <w:szCs w:val="22"/>
              </w:rPr>
              <w:t>5,7</w:t>
            </w:r>
          </w:p>
        </w:tc>
        <w:tc>
          <w:tcPr>
            <w:tcW w:w="887" w:type="dxa"/>
            <w:tcBorders>
              <w:top w:val="nil"/>
              <w:left w:val="nil"/>
              <w:bottom w:val="single" w:sz="4" w:space="0" w:color="000000"/>
              <w:right w:val="single" w:sz="4" w:space="0" w:color="000000"/>
            </w:tcBorders>
            <w:shd w:val="clear" w:color="auto" w:fill="auto"/>
            <w:vAlign w:val="bottom"/>
          </w:tcPr>
          <w:p w14:paraId="2911C77C" w14:textId="77777777" w:rsidR="00B741F3" w:rsidRPr="00A37396" w:rsidRDefault="00F0724F">
            <w:pPr>
              <w:jc w:val="right"/>
              <w:rPr>
                <w:bCs/>
                <w:color w:val="000000"/>
                <w:sz w:val="22"/>
                <w:szCs w:val="22"/>
              </w:rPr>
            </w:pPr>
            <w:r w:rsidRPr="00A37396">
              <w:rPr>
                <w:bCs/>
                <w:color w:val="000000"/>
                <w:sz w:val="22"/>
                <w:szCs w:val="22"/>
              </w:rPr>
              <w:t>2,7</w:t>
            </w:r>
          </w:p>
        </w:tc>
        <w:tc>
          <w:tcPr>
            <w:tcW w:w="1001" w:type="dxa"/>
            <w:tcBorders>
              <w:top w:val="nil"/>
              <w:left w:val="nil"/>
              <w:bottom w:val="single" w:sz="4" w:space="0" w:color="000000"/>
              <w:right w:val="single" w:sz="4" w:space="0" w:color="000000"/>
            </w:tcBorders>
            <w:shd w:val="clear" w:color="auto" w:fill="auto"/>
            <w:vAlign w:val="bottom"/>
          </w:tcPr>
          <w:p w14:paraId="2A1EA030" w14:textId="77777777" w:rsidR="00B741F3" w:rsidRPr="00A37396" w:rsidRDefault="00F0724F">
            <w:pPr>
              <w:jc w:val="right"/>
              <w:rPr>
                <w:bCs/>
                <w:color w:val="000000"/>
                <w:sz w:val="22"/>
                <w:szCs w:val="22"/>
              </w:rPr>
            </w:pPr>
            <w:r w:rsidRPr="00A37396">
              <w:rPr>
                <w:bCs/>
                <w:color w:val="000000"/>
                <w:sz w:val="22"/>
                <w:szCs w:val="22"/>
              </w:rPr>
              <w:t>0,7</w:t>
            </w:r>
          </w:p>
        </w:tc>
        <w:tc>
          <w:tcPr>
            <w:tcW w:w="1075" w:type="dxa"/>
            <w:tcBorders>
              <w:top w:val="nil"/>
              <w:left w:val="nil"/>
              <w:bottom w:val="single" w:sz="4" w:space="0" w:color="000000"/>
              <w:right w:val="single" w:sz="4" w:space="0" w:color="000000"/>
            </w:tcBorders>
            <w:shd w:val="clear" w:color="auto" w:fill="auto"/>
            <w:vAlign w:val="bottom"/>
          </w:tcPr>
          <w:p w14:paraId="73F4177E" w14:textId="77777777" w:rsidR="00B741F3" w:rsidRPr="00A37396" w:rsidRDefault="00F0724F">
            <w:pPr>
              <w:jc w:val="right"/>
              <w:rPr>
                <w:bCs/>
                <w:color w:val="000000"/>
                <w:sz w:val="22"/>
                <w:szCs w:val="22"/>
              </w:rPr>
            </w:pPr>
            <w:r w:rsidRPr="00A37396">
              <w:rPr>
                <w:bCs/>
                <w:color w:val="000000"/>
                <w:sz w:val="22"/>
                <w:szCs w:val="22"/>
              </w:rPr>
              <w:t>2,1</w:t>
            </w:r>
          </w:p>
        </w:tc>
      </w:tr>
      <w:tr w:rsidR="00B741F3" w:rsidRPr="00A37396" w14:paraId="152A3438" w14:textId="77777777" w:rsidTr="00A90537">
        <w:trPr>
          <w:trHeight w:val="347"/>
        </w:trPr>
        <w:tc>
          <w:tcPr>
            <w:tcW w:w="1985" w:type="dxa"/>
            <w:tcBorders>
              <w:top w:val="nil"/>
              <w:left w:val="single" w:sz="4" w:space="0" w:color="000000"/>
              <w:bottom w:val="single" w:sz="4" w:space="0" w:color="000000"/>
              <w:right w:val="single" w:sz="4" w:space="0" w:color="000000"/>
            </w:tcBorders>
            <w:shd w:val="clear" w:color="auto" w:fill="auto"/>
          </w:tcPr>
          <w:p w14:paraId="18D9BF7D" w14:textId="77777777" w:rsidR="00B741F3" w:rsidRPr="00A37396" w:rsidRDefault="00F0724F">
            <w:pPr>
              <w:jc w:val="both"/>
              <w:rPr>
                <w:bCs/>
                <w:color w:val="000000"/>
                <w:sz w:val="22"/>
                <w:szCs w:val="22"/>
              </w:rPr>
            </w:pPr>
            <w:r w:rsidRPr="00A37396">
              <w:rPr>
                <w:bCs/>
                <w:color w:val="000000"/>
                <w:sz w:val="22"/>
                <w:szCs w:val="22"/>
              </w:rPr>
              <w:t xml:space="preserve">Жетысуский       </w:t>
            </w:r>
          </w:p>
        </w:tc>
        <w:tc>
          <w:tcPr>
            <w:tcW w:w="824" w:type="dxa"/>
            <w:tcBorders>
              <w:top w:val="nil"/>
              <w:left w:val="nil"/>
              <w:bottom w:val="single" w:sz="4" w:space="0" w:color="000000"/>
              <w:right w:val="single" w:sz="4" w:space="0" w:color="000000"/>
            </w:tcBorders>
            <w:shd w:val="clear" w:color="auto" w:fill="auto"/>
            <w:vAlign w:val="bottom"/>
          </w:tcPr>
          <w:p w14:paraId="7493D687" w14:textId="77777777" w:rsidR="00B741F3" w:rsidRPr="00A37396" w:rsidRDefault="00F0724F">
            <w:pPr>
              <w:jc w:val="right"/>
              <w:rPr>
                <w:bCs/>
                <w:color w:val="000000"/>
                <w:sz w:val="22"/>
                <w:szCs w:val="22"/>
              </w:rPr>
            </w:pPr>
            <w:r w:rsidRPr="00A37396">
              <w:rPr>
                <w:bCs/>
                <w:color w:val="000000"/>
                <w:sz w:val="22"/>
                <w:szCs w:val="22"/>
              </w:rPr>
              <w:t>13,3</w:t>
            </w:r>
          </w:p>
        </w:tc>
        <w:tc>
          <w:tcPr>
            <w:tcW w:w="886" w:type="dxa"/>
            <w:tcBorders>
              <w:top w:val="nil"/>
              <w:left w:val="nil"/>
              <w:bottom w:val="single" w:sz="4" w:space="0" w:color="000000"/>
              <w:right w:val="single" w:sz="4" w:space="0" w:color="000000"/>
            </w:tcBorders>
            <w:shd w:val="clear" w:color="auto" w:fill="auto"/>
            <w:vAlign w:val="bottom"/>
          </w:tcPr>
          <w:p w14:paraId="6699FB1E" w14:textId="77777777" w:rsidR="00B741F3" w:rsidRPr="00A37396" w:rsidRDefault="00F0724F">
            <w:pPr>
              <w:jc w:val="right"/>
              <w:rPr>
                <w:bCs/>
                <w:color w:val="000000"/>
                <w:sz w:val="22"/>
                <w:szCs w:val="22"/>
              </w:rPr>
            </w:pPr>
            <w:r w:rsidRPr="00A37396">
              <w:rPr>
                <w:bCs/>
                <w:color w:val="000000"/>
                <w:sz w:val="22"/>
                <w:szCs w:val="22"/>
              </w:rPr>
              <w:t>44,8</w:t>
            </w:r>
          </w:p>
        </w:tc>
        <w:tc>
          <w:tcPr>
            <w:tcW w:w="887" w:type="dxa"/>
            <w:tcBorders>
              <w:top w:val="nil"/>
              <w:left w:val="nil"/>
              <w:bottom w:val="single" w:sz="4" w:space="0" w:color="000000"/>
              <w:right w:val="single" w:sz="4" w:space="0" w:color="000000"/>
            </w:tcBorders>
            <w:shd w:val="clear" w:color="auto" w:fill="auto"/>
            <w:vAlign w:val="bottom"/>
          </w:tcPr>
          <w:p w14:paraId="3C439453" w14:textId="77777777" w:rsidR="00B741F3" w:rsidRPr="00A37396" w:rsidRDefault="00F0724F">
            <w:pPr>
              <w:jc w:val="right"/>
              <w:rPr>
                <w:bCs/>
                <w:color w:val="000000"/>
                <w:sz w:val="22"/>
                <w:szCs w:val="22"/>
              </w:rPr>
            </w:pPr>
            <w:r w:rsidRPr="00A37396">
              <w:rPr>
                <w:bCs/>
                <w:color w:val="000000"/>
                <w:sz w:val="22"/>
                <w:szCs w:val="22"/>
              </w:rPr>
              <w:t>36,1</w:t>
            </w:r>
          </w:p>
        </w:tc>
        <w:tc>
          <w:tcPr>
            <w:tcW w:w="886" w:type="dxa"/>
            <w:tcBorders>
              <w:top w:val="nil"/>
              <w:left w:val="nil"/>
              <w:bottom w:val="single" w:sz="4" w:space="0" w:color="000000"/>
              <w:right w:val="single" w:sz="4" w:space="0" w:color="000000"/>
            </w:tcBorders>
            <w:shd w:val="clear" w:color="auto" w:fill="auto"/>
            <w:vAlign w:val="bottom"/>
          </w:tcPr>
          <w:p w14:paraId="079E199C" w14:textId="77777777" w:rsidR="00B741F3" w:rsidRPr="00A37396" w:rsidRDefault="00F0724F">
            <w:pPr>
              <w:jc w:val="right"/>
              <w:rPr>
                <w:bCs/>
                <w:color w:val="000000"/>
                <w:sz w:val="22"/>
                <w:szCs w:val="22"/>
              </w:rPr>
            </w:pPr>
            <w:r w:rsidRPr="00A37396">
              <w:rPr>
                <w:bCs/>
                <w:color w:val="000000"/>
                <w:sz w:val="22"/>
                <w:szCs w:val="22"/>
              </w:rPr>
              <w:t>30,9</w:t>
            </w:r>
          </w:p>
        </w:tc>
        <w:tc>
          <w:tcPr>
            <w:tcW w:w="887" w:type="dxa"/>
            <w:tcBorders>
              <w:top w:val="nil"/>
              <w:left w:val="nil"/>
              <w:bottom w:val="single" w:sz="4" w:space="0" w:color="000000"/>
              <w:right w:val="single" w:sz="4" w:space="0" w:color="000000"/>
            </w:tcBorders>
            <w:shd w:val="clear" w:color="auto" w:fill="auto"/>
            <w:vAlign w:val="bottom"/>
          </w:tcPr>
          <w:p w14:paraId="574926E6" w14:textId="77777777" w:rsidR="00B741F3" w:rsidRPr="00A37396" w:rsidRDefault="00F0724F">
            <w:pPr>
              <w:jc w:val="right"/>
              <w:rPr>
                <w:bCs/>
                <w:color w:val="000000"/>
                <w:sz w:val="22"/>
                <w:szCs w:val="22"/>
              </w:rPr>
            </w:pPr>
            <w:r w:rsidRPr="00A37396">
              <w:rPr>
                <w:bCs/>
                <w:color w:val="000000"/>
                <w:sz w:val="22"/>
                <w:szCs w:val="22"/>
              </w:rPr>
              <w:t>20,5</w:t>
            </w:r>
          </w:p>
        </w:tc>
        <w:tc>
          <w:tcPr>
            <w:tcW w:w="886" w:type="dxa"/>
            <w:tcBorders>
              <w:top w:val="nil"/>
              <w:left w:val="nil"/>
              <w:bottom w:val="single" w:sz="4" w:space="0" w:color="000000"/>
              <w:right w:val="single" w:sz="4" w:space="0" w:color="000000"/>
            </w:tcBorders>
            <w:shd w:val="clear" w:color="auto" w:fill="auto"/>
            <w:vAlign w:val="bottom"/>
          </w:tcPr>
          <w:p w14:paraId="2C662C5C" w14:textId="77777777" w:rsidR="00B741F3" w:rsidRPr="00A37396" w:rsidRDefault="00F0724F">
            <w:pPr>
              <w:jc w:val="right"/>
              <w:rPr>
                <w:bCs/>
                <w:color w:val="000000"/>
                <w:sz w:val="22"/>
                <w:szCs w:val="22"/>
              </w:rPr>
            </w:pPr>
            <w:r w:rsidRPr="00A37396">
              <w:rPr>
                <w:bCs/>
                <w:color w:val="000000"/>
                <w:sz w:val="22"/>
                <w:szCs w:val="22"/>
              </w:rPr>
              <w:t>16,5</w:t>
            </w:r>
          </w:p>
        </w:tc>
        <w:tc>
          <w:tcPr>
            <w:tcW w:w="887" w:type="dxa"/>
            <w:tcBorders>
              <w:top w:val="nil"/>
              <w:left w:val="nil"/>
              <w:bottom w:val="single" w:sz="4" w:space="0" w:color="000000"/>
              <w:right w:val="single" w:sz="4" w:space="0" w:color="000000"/>
            </w:tcBorders>
            <w:shd w:val="clear" w:color="auto" w:fill="auto"/>
            <w:vAlign w:val="bottom"/>
          </w:tcPr>
          <w:p w14:paraId="66C080FD" w14:textId="77777777" w:rsidR="00B741F3" w:rsidRPr="00A37396" w:rsidRDefault="00F0724F">
            <w:pPr>
              <w:jc w:val="right"/>
              <w:rPr>
                <w:bCs/>
                <w:color w:val="000000"/>
                <w:sz w:val="22"/>
                <w:szCs w:val="22"/>
              </w:rPr>
            </w:pPr>
            <w:r w:rsidRPr="00A37396">
              <w:rPr>
                <w:bCs/>
                <w:color w:val="000000"/>
                <w:sz w:val="22"/>
                <w:szCs w:val="22"/>
              </w:rPr>
              <w:t>13,2</w:t>
            </w:r>
          </w:p>
        </w:tc>
        <w:tc>
          <w:tcPr>
            <w:tcW w:w="886" w:type="dxa"/>
            <w:tcBorders>
              <w:top w:val="nil"/>
              <w:left w:val="nil"/>
              <w:bottom w:val="single" w:sz="4" w:space="0" w:color="000000"/>
              <w:right w:val="single" w:sz="4" w:space="0" w:color="000000"/>
            </w:tcBorders>
            <w:shd w:val="clear" w:color="auto" w:fill="auto"/>
            <w:vAlign w:val="bottom"/>
          </w:tcPr>
          <w:p w14:paraId="02215343" w14:textId="77777777" w:rsidR="00B741F3" w:rsidRPr="00A37396" w:rsidRDefault="00F0724F">
            <w:pPr>
              <w:jc w:val="right"/>
              <w:rPr>
                <w:bCs/>
                <w:color w:val="000000"/>
                <w:sz w:val="22"/>
                <w:szCs w:val="22"/>
              </w:rPr>
            </w:pPr>
            <w:r w:rsidRPr="00A37396">
              <w:rPr>
                <w:bCs/>
                <w:color w:val="000000"/>
                <w:sz w:val="22"/>
                <w:szCs w:val="22"/>
              </w:rPr>
              <w:t>11,9</w:t>
            </w:r>
          </w:p>
        </w:tc>
        <w:tc>
          <w:tcPr>
            <w:tcW w:w="887" w:type="dxa"/>
            <w:tcBorders>
              <w:top w:val="nil"/>
              <w:left w:val="nil"/>
              <w:bottom w:val="single" w:sz="4" w:space="0" w:color="000000"/>
              <w:right w:val="single" w:sz="4" w:space="0" w:color="000000"/>
            </w:tcBorders>
            <w:shd w:val="clear" w:color="auto" w:fill="auto"/>
            <w:vAlign w:val="bottom"/>
          </w:tcPr>
          <w:p w14:paraId="5383F3A7" w14:textId="77777777" w:rsidR="00B741F3" w:rsidRPr="00A37396" w:rsidRDefault="00F0724F">
            <w:pPr>
              <w:jc w:val="right"/>
              <w:rPr>
                <w:bCs/>
                <w:color w:val="000000"/>
                <w:sz w:val="22"/>
                <w:szCs w:val="22"/>
              </w:rPr>
            </w:pPr>
            <w:r w:rsidRPr="00A37396">
              <w:rPr>
                <w:bCs/>
                <w:color w:val="000000"/>
                <w:sz w:val="22"/>
                <w:szCs w:val="22"/>
              </w:rPr>
              <w:t>13,5</w:t>
            </w:r>
          </w:p>
        </w:tc>
        <w:tc>
          <w:tcPr>
            <w:tcW w:w="886" w:type="dxa"/>
            <w:tcBorders>
              <w:top w:val="nil"/>
              <w:left w:val="nil"/>
              <w:bottom w:val="single" w:sz="4" w:space="0" w:color="000000"/>
              <w:right w:val="single" w:sz="4" w:space="0" w:color="000000"/>
            </w:tcBorders>
            <w:shd w:val="clear" w:color="auto" w:fill="auto"/>
            <w:vAlign w:val="bottom"/>
          </w:tcPr>
          <w:p w14:paraId="08271DFF" w14:textId="77777777" w:rsidR="00B741F3" w:rsidRPr="00A37396" w:rsidRDefault="00F0724F">
            <w:pPr>
              <w:jc w:val="right"/>
              <w:rPr>
                <w:bCs/>
                <w:color w:val="000000"/>
                <w:sz w:val="22"/>
                <w:szCs w:val="22"/>
              </w:rPr>
            </w:pPr>
            <w:r w:rsidRPr="00A37396">
              <w:rPr>
                <w:bCs/>
                <w:color w:val="000000"/>
                <w:sz w:val="22"/>
                <w:szCs w:val="22"/>
              </w:rPr>
              <w:t>9,2</w:t>
            </w:r>
          </w:p>
        </w:tc>
        <w:tc>
          <w:tcPr>
            <w:tcW w:w="887" w:type="dxa"/>
            <w:tcBorders>
              <w:top w:val="nil"/>
              <w:left w:val="nil"/>
              <w:bottom w:val="single" w:sz="4" w:space="0" w:color="000000"/>
              <w:right w:val="single" w:sz="4" w:space="0" w:color="000000"/>
            </w:tcBorders>
            <w:shd w:val="clear" w:color="auto" w:fill="auto"/>
            <w:vAlign w:val="bottom"/>
          </w:tcPr>
          <w:p w14:paraId="5FB67F53" w14:textId="77777777" w:rsidR="00B741F3" w:rsidRPr="00A37396" w:rsidRDefault="00F0724F">
            <w:pPr>
              <w:jc w:val="right"/>
              <w:rPr>
                <w:bCs/>
                <w:color w:val="000000"/>
                <w:sz w:val="22"/>
                <w:szCs w:val="22"/>
              </w:rPr>
            </w:pPr>
            <w:r w:rsidRPr="00A37396">
              <w:rPr>
                <w:bCs/>
                <w:color w:val="000000"/>
                <w:sz w:val="22"/>
                <w:szCs w:val="22"/>
              </w:rPr>
              <w:t>9,6</w:t>
            </w:r>
          </w:p>
        </w:tc>
        <w:tc>
          <w:tcPr>
            <w:tcW w:w="1001" w:type="dxa"/>
            <w:tcBorders>
              <w:top w:val="nil"/>
              <w:left w:val="nil"/>
              <w:bottom w:val="single" w:sz="4" w:space="0" w:color="000000"/>
              <w:right w:val="single" w:sz="4" w:space="0" w:color="000000"/>
            </w:tcBorders>
            <w:shd w:val="clear" w:color="auto" w:fill="auto"/>
            <w:vAlign w:val="bottom"/>
          </w:tcPr>
          <w:p w14:paraId="773F7C20" w14:textId="77777777" w:rsidR="00B741F3" w:rsidRPr="00A37396" w:rsidRDefault="00F0724F">
            <w:pPr>
              <w:jc w:val="right"/>
              <w:rPr>
                <w:bCs/>
                <w:color w:val="000000"/>
                <w:sz w:val="22"/>
                <w:szCs w:val="22"/>
              </w:rPr>
            </w:pPr>
            <w:r w:rsidRPr="00A37396">
              <w:rPr>
                <w:bCs/>
                <w:color w:val="000000"/>
                <w:sz w:val="22"/>
                <w:szCs w:val="22"/>
              </w:rPr>
              <w:t>9,7</w:t>
            </w:r>
          </w:p>
        </w:tc>
        <w:tc>
          <w:tcPr>
            <w:tcW w:w="1075" w:type="dxa"/>
            <w:tcBorders>
              <w:top w:val="nil"/>
              <w:left w:val="nil"/>
              <w:bottom w:val="single" w:sz="4" w:space="0" w:color="000000"/>
              <w:right w:val="single" w:sz="4" w:space="0" w:color="000000"/>
            </w:tcBorders>
            <w:shd w:val="clear" w:color="auto" w:fill="auto"/>
            <w:vAlign w:val="bottom"/>
          </w:tcPr>
          <w:p w14:paraId="5989C3D2" w14:textId="77777777" w:rsidR="00B741F3" w:rsidRPr="00A37396" w:rsidRDefault="00F0724F">
            <w:pPr>
              <w:jc w:val="right"/>
              <w:rPr>
                <w:bCs/>
                <w:color w:val="000000"/>
                <w:sz w:val="22"/>
                <w:szCs w:val="22"/>
              </w:rPr>
            </w:pPr>
            <w:r w:rsidRPr="00A37396">
              <w:rPr>
                <w:bCs/>
                <w:color w:val="000000"/>
                <w:sz w:val="22"/>
                <w:szCs w:val="22"/>
              </w:rPr>
              <w:t>8,4</w:t>
            </w:r>
          </w:p>
        </w:tc>
      </w:tr>
      <w:tr w:rsidR="00B741F3" w:rsidRPr="00A37396" w14:paraId="15CEDBA0" w14:textId="77777777" w:rsidTr="00A90537">
        <w:trPr>
          <w:trHeight w:val="377"/>
        </w:trPr>
        <w:tc>
          <w:tcPr>
            <w:tcW w:w="1985" w:type="dxa"/>
            <w:tcBorders>
              <w:top w:val="nil"/>
              <w:left w:val="single" w:sz="4" w:space="0" w:color="000000"/>
              <w:bottom w:val="single" w:sz="4" w:space="0" w:color="000000"/>
              <w:right w:val="single" w:sz="4" w:space="0" w:color="000000"/>
            </w:tcBorders>
            <w:shd w:val="clear" w:color="auto" w:fill="auto"/>
          </w:tcPr>
          <w:p w14:paraId="0F221586" w14:textId="77777777" w:rsidR="00B741F3" w:rsidRPr="00A37396" w:rsidRDefault="00F0724F">
            <w:pPr>
              <w:jc w:val="both"/>
              <w:rPr>
                <w:bCs/>
                <w:color w:val="000000"/>
                <w:sz w:val="22"/>
                <w:szCs w:val="22"/>
              </w:rPr>
            </w:pPr>
            <w:r w:rsidRPr="00A37396">
              <w:rPr>
                <w:bCs/>
                <w:color w:val="000000"/>
                <w:sz w:val="22"/>
                <w:szCs w:val="22"/>
              </w:rPr>
              <w:t xml:space="preserve">Медеуский          </w:t>
            </w:r>
          </w:p>
        </w:tc>
        <w:tc>
          <w:tcPr>
            <w:tcW w:w="824" w:type="dxa"/>
            <w:tcBorders>
              <w:top w:val="nil"/>
              <w:left w:val="nil"/>
              <w:bottom w:val="single" w:sz="4" w:space="0" w:color="000000"/>
              <w:right w:val="single" w:sz="4" w:space="0" w:color="000000"/>
            </w:tcBorders>
            <w:shd w:val="clear" w:color="auto" w:fill="auto"/>
            <w:vAlign w:val="bottom"/>
          </w:tcPr>
          <w:p w14:paraId="29A06C9B" w14:textId="77777777" w:rsidR="00B741F3" w:rsidRPr="00A37396" w:rsidRDefault="00F0724F">
            <w:pPr>
              <w:jc w:val="right"/>
              <w:rPr>
                <w:bCs/>
                <w:color w:val="000000"/>
                <w:sz w:val="22"/>
                <w:szCs w:val="22"/>
              </w:rPr>
            </w:pPr>
            <w:r w:rsidRPr="00A37396">
              <w:rPr>
                <w:bCs/>
                <w:color w:val="000000"/>
                <w:sz w:val="22"/>
                <w:szCs w:val="22"/>
              </w:rPr>
              <w:t>3,5</w:t>
            </w:r>
          </w:p>
        </w:tc>
        <w:tc>
          <w:tcPr>
            <w:tcW w:w="886" w:type="dxa"/>
            <w:tcBorders>
              <w:top w:val="nil"/>
              <w:left w:val="nil"/>
              <w:bottom w:val="single" w:sz="4" w:space="0" w:color="000000"/>
              <w:right w:val="single" w:sz="4" w:space="0" w:color="000000"/>
            </w:tcBorders>
            <w:shd w:val="clear" w:color="auto" w:fill="auto"/>
            <w:vAlign w:val="bottom"/>
          </w:tcPr>
          <w:p w14:paraId="0A732F42" w14:textId="77777777" w:rsidR="00B741F3" w:rsidRPr="00A37396" w:rsidRDefault="00F0724F">
            <w:pPr>
              <w:jc w:val="right"/>
              <w:rPr>
                <w:bCs/>
                <w:color w:val="000000"/>
                <w:sz w:val="22"/>
                <w:szCs w:val="22"/>
              </w:rPr>
            </w:pPr>
            <w:r w:rsidRPr="00A37396">
              <w:rPr>
                <w:bCs/>
                <w:color w:val="000000"/>
                <w:sz w:val="22"/>
                <w:szCs w:val="22"/>
              </w:rPr>
              <w:t>3</w:t>
            </w:r>
          </w:p>
        </w:tc>
        <w:tc>
          <w:tcPr>
            <w:tcW w:w="887" w:type="dxa"/>
            <w:tcBorders>
              <w:top w:val="nil"/>
              <w:left w:val="nil"/>
              <w:bottom w:val="single" w:sz="4" w:space="0" w:color="000000"/>
              <w:right w:val="single" w:sz="4" w:space="0" w:color="000000"/>
            </w:tcBorders>
            <w:shd w:val="clear" w:color="auto" w:fill="auto"/>
            <w:vAlign w:val="bottom"/>
          </w:tcPr>
          <w:p w14:paraId="7FE8AC3F" w14:textId="77777777" w:rsidR="00B741F3" w:rsidRPr="00A37396" w:rsidRDefault="00F0724F">
            <w:pPr>
              <w:jc w:val="right"/>
              <w:rPr>
                <w:bCs/>
                <w:color w:val="000000"/>
                <w:sz w:val="22"/>
                <w:szCs w:val="22"/>
              </w:rPr>
            </w:pPr>
            <w:r w:rsidRPr="00A37396">
              <w:rPr>
                <w:bCs/>
                <w:color w:val="000000"/>
                <w:sz w:val="22"/>
                <w:szCs w:val="22"/>
              </w:rPr>
              <w:t>4</w:t>
            </w:r>
          </w:p>
        </w:tc>
        <w:tc>
          <w:tcPr>
            <w:tcW w:w="886" w:type="dxa"/>
            <w:tcBorders>
              <w:top w:val="nil"/>
              <w:left w:val="nil"/>
              <w:bottom w:val="single" w:sz="4" w:space="0" w:color="000000"/>
              <w:right w:val="single" w:sz="4" w:space="0" w:color="000000"/>
            </w:tcBorders>
            <w:shd w:val="clear" w:color="auto" w:fill="auto"/>
            <w:vAlign w:val="bottom"/>
          </w:tcPr>
          <w:p w14:paraId="1C24F2B6" w14:textId="77777777" w:rsidR="00B741F3" w:rsidRPr="00A37396" w:rsidRDefault="00F0724F">
            <w:pPr>
              <w:jc w:val="right"/>
              <w:rPr>
                <w:bCs/>
                <w:color w:val="000000"/>
                <w:sz w:val="22"/>
                <w:szCs w:val="22"/>
              </w:rPr>
            </w:pPr>
            <w:r w:rsidRPr="00A37396">
              <w:rPr>
                <w:bCs/>
                <w:color w:val="000000"/>
                <w:sz w:val="22"/>
                <w:szCs w:val="22"/>
              </w:rPr>
              <w:t>5,1</w:t>
            </w:r>
          </w:p>
        </w:tc>
        <w:tc>
          <w:tcPr>
            <w:tcW w:w="887" w:type="dxa"/>
            <w:tcBorders>
              <w:top w:val="nil"/>
              <w:left w:val="nil"/>
              <w:bottom w:val="single" w:sz="4" w:space="0" w:color="000000"/>
              <w:right w:val="single" w:sz="4" w:space="0" w:color="000000"/>
            </w:tcBorders>
            <w:shd w:val="clear" w:color="auto" w:fill="auto"/>
            <w:vAlign w:val="bottom"/>
          </w:tcPr>
          <w:p w14:paraId="507FF354" w14:textId="77777777" w:rsidR="00B741F3" w:rsidRPr="00A37396" w:rsidRDefault="00F0724F">
            <w:pPr>
              <w:jc w:val="right"/>
              <w:rPr>
                <w:bCs/>
                <w:color w:val="000000"/>
                <w:sz w:val="22"/>
                <w:szCs w:val="22"/>
              </w:rPr>
            </w:pPr>
            <w:r w:rsidRPr="00A37396">
              <w:rPr>
                <w:bCs/>
                <w:color w:val="000000"/>
                <w:sz w:val="22"/>
                <w:szCs w:val="22"/>
              </w:rPr>
              <w:t>2,8</w:t>
            </w:r>
          </w:p>
        </w:tc>
        <w:tc>
          <w:tcPr>
            <w:tcW w:w="886" w:type="dxa"/>
            <w:tcBorders>
              <w:top w:val="nil"/>
              <w:left w:val="nil"/>
              <w:bottom w:val="single" w:sz="4" w:space="0" w:color="000000"/>
              <w:right w:val="single" w:sz="4" w:space="0" w:color="000000"/>
            </w:tcBorders>
            <w:shd w:val="clear" w:color="auto" w:fill="auto"/>
            <w:vAlign w:val="bottom"/>
          </w:tcPr>
          <w:p w14:paraId="57A6B4BB" w14:textId="77777777" w:rsidR="00B741F3" w:rsidRPr="00A37396" w:rsidRDefault="00F0724F">
            <w:pPr>
              <w:jc w:val="right"/>
              <w:rPr>
                <w:bCs/>
                <w:color w:val="000000"/>
                <w:sz w:val="22"/>
                <w:szCs w:val="22"/>
              </w:rPr>
            </w:pPr>
            <w:r w:rsidRPr="00A37396">
              <w:rPr>
                <w:bCs/>
                <w:color w:val="000000"/>
                <w:sz w:val="22"/>
                <w:szCs w:val="22"/>
              </w:rPr>
              <w:t>4</w:t>
            </w:r>
          </w:p>
        </w:tc>
        <w:tc>
          <w:tcPr>
            <w:tcW w:w="887" w:type="dxa"/>
            <w:tcBorders>
              <w:top w:val="nil"/>
              <w:left w:val="nil"/>
              <w:bottom w:val="single" w:sz="4" w:space="0" w:color="000000"/>
              <w:right w:val="single" w:sz="4" w:space="0" w:color="000000"/>
            </w:tcBorders>
            <w:shd w:val="clear" w:color="auto" w:fill="auto"/>
            <w:vAlign w:val="bottom"/>
          </w:tcPr>
          <w:p w14:paraId="31705442" w14:textId="77777777" w:rsidR="00B741F3" w:rsidRPr="00A37396" w:rsidRDefault="00F0724F">
            <w:pPr>
              <w:jc w:val="right"/>
              <w:rPr>
                <w:bCs/>
                <w:color w:val="000000"/>
                <w:sz w:val="22"/>
                <w:szCs w:val="22"/>
              </w:rPr>
            </w:pPr>
            <w:r w:rsidRPr="00A37396">
              <w:rPr>
                <w:bCs/>
                <w:color w:val="000000"/>
                <w:sz w:val="22"/>
                <w:szCs w:val="22"/>
              </w:rPr>
              <w:t>2,8</w:t>
            </w:r>
          </w:p>
        </w:tc>
        <w:tc>
          <w:tcPr>
            <w:tcW w:w="886" w:type="dxa"/>
            <w:tcBorders>
              <w:top w:val="nil"/>
              <w:left w:val="nil"/>
              <w:bottom w:val="single" w:sz="4" w:space="0" w:color="000000"/>
              <w:right w:val="single" w:sz="4" w:space="0" w:color="000000"/>
            </w:tcBorders>
            <w:shd w:val="clear" w:color="auto" w:fill="auto"/>
            <w:vAlign w:val="bottom"/>
          </w:tcPr>
          <w:p w14:paraId="3D5D3826" w14:textId="77777777" w:rsidR="00B741F3" w:rsidRPr="00A37396" w:rsidRDefault="00F0724F">
            <w:pPr>
              <w:jc w:val="right"/>
              <w:rPr>
                <w:bCs/>
                <w:color w:val="000000"/>
                <w:sz w:val="22"/>
                <w:szCs w:val="22"/>
              </w:rPr>
            </w:pPr>
            <w:r w:rsidRPr="00A37396">
              <w:rPr>
                <w:bCs/>
                <w:color w:val="000000"/>
                <w:sz w:val="22"/>
                <w:szCs w:val="22"/>
              </w:rPr>
              <w:t>2,8</w:t>
            </w:r>
          </w:p>
        </w:tc>
        <w:tc>
          <w:tcPr>
            <w:tcW w:w="887" w:type="dxa"/>
            <w:tcBorders>
              <w:top w:val="nil"/>
              <w:left w:val="nil"/>
              <w:bottom w:val="single" w:sz="4" w:space="0" w:color="000000"/>
              <w:right w:val="single" w:sz="4" w:space="0" w:color="000000"/>
            </w:tcBorders>
            <w:shd w:val="clear" w:color="auto" w:fill="auto"/>
            <w:vAlign w:val="bottom"/>
          </w:tcPr>
          <w:p w14:paraId="3C3FF148" w14:textId="77777777" w:rsidR="00B741F3" w:rsidRPr="00A37396" w:rsidRDefault="00F0724F">
            <w:pPr>
              <w:jc w:val="right"/>
              <w:rPr>
                <w:bCs/>
                <w:color w:val="000000"/>
                <w:sz w:val="22"/>
                <w:szCs w:val="22"/>
              </w:rPr>
            </w:pPr>
            <w:r w:rsidRPr="00A37396">
              <w:rPr>
                <w:bCs/>
                <w:color w:val="000000"/>
                <w:sz w:val="22"/>
                <w:szCs w:val="22"/>
              </w:rPr>
              <w:t>2,2</w:t>
            </w:r>
          </w:p>
        </w:tc>
        <w:tc>
          <w:tcPr>
            <w:tcW w:w="886" w:type="dxa"/>
            <w:tcBorders>
              <w:top w:val="nil"/>
              <w:left w:val="nil"/>
              <w:bottom w:val="single" w:sz="4" w:space="0" w:color="000000"/>
              <w:right w:val="single" w:sz="4" w:space="0" w:color="000000"/>
            </w:tcBorders>
            <w:shd w:val="clear" w:color="auto" w:fill="auto"/>
            <w:vAlign w:val="bottom"/>
          </w:tcPr>
          <w:p w14:paraId="7C182B13" w14:textId="77777777" w:rsidR="00B741F3" w:rsidRPr="00A37396" w:rsidRDefault="00F0724F">
            <w:pPr>
              <w:jc w:val="right"/>
              <w:rPr>
                <w:bCs/>
                <w:color w:val="000000"/>
                <w:sz w:val="22"/>
                <w:szCs w:val="22"/>
              </w:rPr>
            </w:pPr>
            <w:r w:rsidRPr="00A37396">
              <w:rPr>
                <w:bCs/>
                <w:color w:val="000000"/>
                <w:sz w:val="22"/>
                <w:szCs w:val="22"/>
              </w:rPr>
              <w:t>1,8</w:t>
            </w:r>
          </w:p>
        </w:tc>
        <w:tc>
          <w:tcPr>
            <w:tcW w:w="887" w:type="dxa"/>
            <w:tcBorders>
              <w:top w:val="nil"/>
              <w:left w:val="nil"/>
              <w:bottom w:val="single" w:sz="4" w:space="0" w:color="000000"/>
              <w:right w:val="single" w:sz="4" w:space="0" w:color="000000"/>
            </w:tcBorders>
            <w:shd w:val="clear" w:color="auto" w:fill="auto"/>
            <w:vAlign w:val="bottom"/>
          </w:tcPr>
          <w:p w14:paraId="46396286" w14:textId="77777777" w:rsidR="00B741F3" w:rsidRPr="00A37396" w:rsidRDefault="00F0724F">
            <w:pPr>
              <w:jc w:val="right"/>
              <w:rPr>
                <w:bCs/>
                <w:color w:val="000000"/>
                <w:sz w:val="22"/>
                <w:szCs w:val="22"/>
              </w:rPr>
            </w:pPr>
            <w:r w:rsidRPr="00A37396">
              <w:rPr>
                <w:bCs/>
                <w:color w:val="000000"/>
                <w:sz w:val="22"/>
                <w:szCs w:val="22"/>
              </w:rPr>
              <w:t>1,7</w:t>
            </w:r>
          </w:p>
        </w:tc>
        <w:tc>
          <w:tcPr>
            <w:tcW w:w="1001" w:type="dxa"/>
            <w:tcBorders>
              <w:top w:val="nil"/>
              <w:left w:val="nil"/>
              <w:bottom w:val="single" w:sz="4" w:space="0" w:color="000000"/>
              <w:right w:val="single" w:sz="4" w:space="0" w:color="000000"/>
            </w:tcBorders>
            <w:shd w:val="clear" w:color="auto" w:fill="auto"/>
            <w:vAlign w:val="bottom"/>
          </w:tcPr>
          <w:p w14:paraId="22859ACE" w14:textId="77777777" w:rsidR="00B741F3" w:rsidRPr="00A37396" w:rsidRDefault="00F0724F">
            <w:pPr>
              <w:jc w:val="right"/>
              <w:rPr>
                <w:bCs/>
                <w:color w:val="000000"/>
                <w:sz w:val="22"/>
                <w:szCs w:val="22"/>
              </w:rPr>
            </w:pPr>
            <w:r w:rsidRPr="00A37396">
              <w:rPr>
                <w:bCs/>
                <w:color w:val="000000"/>
                <w:sz w:val="22"/>
                <w:szCs w:val="22"/>
              </w:rPr>
              <w:t>0,4</w:t>
            </w:r>
          </w:p>
        </w:tc>
        <w:tc>
          <w:tcPr>
            <w:tcW w:w="1075" w:type="dxa"/>
            <w:tcBorders>
              <w:top w:val="nil"/>
              <w:left w:val="nil"/>
              <w:bottom w:val="single" w:sz="4" w:space="0" w:color="000000"/>
              <w:right w:val="single" w:sz="4" w:space="0" w:color="000000"/>
            </w:tcBorders>
            <w:shd w:val="clear" w:color="auto" w:fill="auto"/>
            <w:vAlign w:val="bottom"/>
          </w:tcPr>
          <w:p w14:paraId="7A90886E" w14:textId="77777777" w:rsidR="00B741F3" w:rsidRPr="00A37396" w:rsidRDefault="00F0724F">
            <w:pPr>
              <w:jc w:val="right"/>
              <w:rPr>
                <w:bCs/>
                <w:color w:val="000000"/>
                <w:sz w:val="22"/>
                <w:szCs w:val="22"/>
              </w:rPr>
            </w:pPr>
            <w:r w:rsidRPr="00A37396">
              <w:rPr>
                <w:bCs/>
                <w:color w:val="000000"/>
                <w:sz w:val="22"/>
                <w:szCs w:val="22"/>
              </w:rPr>
              <w:t>1,3</w:t>
            </w:r>
          </w:p>
        </w:tc>
      </w:tr>
      <w:tr w:rsidR="00B741F3" w:rsidRPr="00A37396" w14:paraId="65ED49F1" w14:textId="77777777" w:rsidTr="00A90537">
        <w:trPr>
          <w:trHeight w:val="377"/>
        </w:trPr>
        <w:tc>
          <w:tcPr>
            <w:tcW w:w="1985" w:type="dxa"/>
            <w:tcBorders>
              <w:top w:val="nil"/>
              <w:left w:val="single" w:sz="4" w:space="0" w:color="000000"/>
              <w:bottom w:val="single" w:sz="4" w:space="0" w:color="000000"/>
              <w:right w:val="single" w:sz="4" w:space="0" w:color="000000"/>
            </w:tcBorders>
            <w:shd w:val="clear" w:color="auto" w:fill="auto"/>
          </w:tcPr>
          <w:p w14:paraId="3BCC3FC0" w14:textId="77777777" w:rsidR="00B741F3" w:rsidRPr="00A37396" w:rsidRDefault="00F0724F">
            <w:pPr>
              <w:jc w:val="both"/>
              <w:rPr>
                <w:bCs/>
                <w:color w:val="000000"/>
                <w:sz w:val="22"/>
                <w:szCs w:val="22"/>
              </w:rPr>
            </w:pPr>
            <w:r w:rsidRPr="00A37396">
              <w:rPr>
                <w:bCs/>
                <w:color w:val="000000"/>
                <w:sz w:val="22"/>
                <w:szCs w:val="22"/>
              </w:rPr>
              <w:t>Наурызбайский</w:t>
            </w:r>
          </w:p>
        </w:tc>
        <w:tc>
          <w:tcPr>
            <w:tcW w:w="824" w:type="dxa"/>
            <w:tcBorders>
              <w:top w:val="nil"/>
              <w:left w:val="nil"/>
              <w:bottom w:val="single" w:sz="4" w:space="0" w:color="000000"/>
              <w:right w:val="single" w:sz="4" w:space="0" w:color="000000"/>
            </w:tcBorders>
            <w:shd w:val="clear" w:color="auto" w:fill="auto"/>
            <w:vAlign w:val="bottom"/>
          </w:tcPr>
          <w:p w14:paraId="25B66C30" w14:textId="77777777" w:rsidR="00B741F3" w:rsidRPr="00A37396" w:rsidRDefault="00F0724F">
            <w:pPr>
              <w:rPr>
                <w:bCs/>
                <w:color w:val="000000"/>
                <w:sz w:val="22"/>
                <w:szCs w:val="22"/>
              </w:rPr>
            </w:pPr>
            <w:r w:rsidRPr="00A37396">
              <w:rPr>
                <w:bCs/>
                <w:color w:val="000000"/>
                <w:sz w:val="22"/>
                <w:szCs w:val="22"/>
              </w:rPr>
              <w:t> </w:t>
            </w:r>
          </w:p>
        </w:tc>
        <w:tc>
          <w:tcPr>
            <w:tcW w:w="886" w:type="dxa"/>
            <w:tcBorders>
              <w:top w:val="nil"/>
              <w:left w:val="nil"/>
              <w:bottom w:val="single" w:sz="4" w:space="0" w:color="000000"/>
              <w:right w:val="single" w:sz="4" w:space="0" w:color="000000"/>
            </w:tcBorders>
            <w:shd w:val="clear" w:color="auto" w:fill="auto"/>
            <w:vAlign w:val="bottom"/>
          </w:tcPr>
          <w:p w14:paraId="62613332" w14:textId="77777777" w:rsidR="00B741F3" w:rsidRPr="00A37396" w:rsidRDefault="00F0724F">
            <w:pPr>
              <w:rPr>
                <w:bCs/>
                <w:color w:val="000000"/>
                <w:sz w:val="22"/>
                <w:szCs w:val="22"/>
              </w:rPr>
            </w:pPr>
            <w:r w:rsidRPr="00A37396">
              <w:rPr>
                <w:bCs/>
                <w:color w:val="000000"/>
                <w:sz w:val="22"/>
                <w:szCs w:val="22"/>
              </w:rPr>
              <w:t> </w:t>
            </w:r>
          </w:p>
        </w:tc>
        <w:tc>
          <w:tcPr>
            <w:tcW w:w="887" w:type="dxa"/>
            <w:tcBorders>
              <w:top w:val="nil"/>
              <w:left w:val="nil"/>
              <w:bottom w:val="single" w:sz="4" w:space="0" w:color="000000"/>
              <w:right w:val="single" w:sz="4" w:space="0" w:color="000000"/>
            </w:tcBorders>
            <w:shd w:val="clear" w:color="auto" w:fill="auto"/>
            <w:vAlign w:val="bottom"/>
          </w:tcPr>
          <w:p w14:paraId="45F5E320" w14:textId="77777777" w:rsidR="00B741F3" w:rsidRPr="00A37396" w:rsidRDefault="00F0724F">
            <w:pPr>
              <w:rPr>
                <w:bCs/>
                <w:color w:val="000000"/>
                <w:sz w:val="22"/>
                <w:szCs w:val="22"/>
              </w:rPr>
            </w:pPr>
            <w:r w:rsidRPr="00A37396">
              <w:rPr>
                <w:bCs/>
                <w:color w:val="000000"/>
                <w:sz w:val="22"/>
                <w:szCs w:val="22"/>
              </w:rPr>
              <w:t> </w:t>
            </w:r>
          </w:p>
        </w:tc>
        <w:tc>
          <w:tcPr>
            <w:tcW w:w="886" w:type="dxa"/>
            <w:tcBorders>
              <w:top w:val="nil"/>
              <w:left w:val="nil"/>
              <w:bottom w:val="single" w:sz="4" w:space="0" w:color="000000"/>
              <w:right w:val="single" w:sz="4" w:space="0" w:color="000000"/>
            </w:tcBorders>
            <w:shd w:val="clear" w:color="auto" w:fill="auto"/>
            <w:vAlign w:val="bottom"/>
          </w:tcPr>
          <w:p w14:paraId="051713ED" w14:textId="77777777" w:rsidR="00B741F3" w:rsidRPr="00A37396" w:rsidRDefault="00F0724F">
            <w:pPr>
              <w:rPr>
                <w:bCs/>
                <w:color w:val="000000"/>
                <w:sz w:val="22"/>
                <w:szCs w:val="22"/>
              </w:rPr>
            </w:pPr>
            <w:r w:rsidRPr="00A37396">
              <w:rPr>
                <w:bCs/>
                <w:color w:val="000000"/>
                <w:sz w:val="22"/>
                <w:szCs w:val="22"/>
              </w:rPr>
              <w:t> </w:t>
            </w:r>
          </w:p>
        </w:tc>
        <w:tc>
          <w:tcPr>
            <w:tcW w:w="887" w:type="dxa"/>
            <w:tcBorders>
              <w:top w:val="nil"/>
              <w:left w:val="nil"/>
              <w:bottom w:val="single" w:sz="4" w:space="0" w:color="000000"/>
              <w:right w:val="single" w:sz="4" w:space="0" w:color="000000"/>
            </w:tcBorders>
            <w:shd w:val="clear" w:color="auto" w:fill="auto"/>
            <w:vAlign w:val="bottom"/>
          </w:tcPr>
          <w:p w14:paraId="616421A5" w14:textId="77777777" w:rsidR="00B741F3" w:rsidRPr="00A37396" w:rsidRDefault="00F0724F">
            <w:pPr>
              <w:jc w:val="right"/>
              <w:rPr>
                <w:bCs/>
                <w:color w:val="000000"/>
                <w:sz w:val="22"/>
                <w:szCs w:val="22"/>
              </w:rPr>
            </w:pPr>
            <w:r w:rsidRPr="00A37396">
              <w:rPr>
                <w:bCs/>
                <w:color w:val="000000"/>
                <w:sz w:val="22"/>
                <w:szCs w:val="22"/>
              </w:rPr>
              <w:t>1,6</w:t>
            </w:r>
          </w:p>
        </w:tc>
        <w:tc>
          <w:tcPr>
            <w:tcW w:w="886" w:type="dxa"/>
            <w:tcBorders>
              <w:top w:val="nil"/>
              <w:left w:val="nil"/>
              <w:bottom w:val="single" w:sz="4" w:space="0" w:color="000000"/>
              <w:right w:val="single" w:sz="4" w:space="0" w:color="000000"/>
            </w:tcBorders>
            <w:shd w:val="clear" w:color="auto" w:fill="auto"/>
            <w:vAlign w:val="bottom"/>
          </w:tcPr>
          <w:p w14:paraId="596B99C5" w14:textId="77777777" w:rsidR="00B741F3" w:rsidRPr="00A37396" w:rsidRDefault="00F0724F">
            <w:pPr>
              <w:jc w:val="right"/>
              <w:rPr>
                <w:bCs/>
                <w:color w:val="000000"/>
                <w:sz w:val="22"/>
                <w:szCs w:val="22"/>
              </w:rPr>
            </w:pPr>
            <w:r w:rsidRPr="00A37396">
              <w:rPr>
                <w:bCs/>
                <w:color w:val="000000"/>
                <w:sz w:val="22"/>
                <w:szCs w:val="22"/>
              </w:rPr>
              <w:t>2,5</w:t>
            </w:r>
          </w:p>
        </w:tc>
        <w:tc>
          <w:tcPr>
            <w:tcW w:w="887" w:type="dxa"/>
            <w:tcBorders>
              <w:top w:val="nil"/>
              <w:left w:val="nil"/>
              <w:bottom w:val="single" w:sz="4" w:space="0" w:color="000000"/>
              <w:right w:val="single" w:sz="4" w:space="0" w:color="000000"/>
            </w:tcBorders>
            <w:shd w:val="clear" w:color="auto" w:fill="auto"/>
            <w:vAlign w:val="bottom"/>
          </w:tcPr>
          <w:p w14:paraId="0FF70AD0" w14:textId="77777777" w:rsidR="00B741F3" w:rsidRPr="00A37396" w:rsidRDefault="00F0724F">
            <w:pPr>
              <w:jc w:val="right"/>
              <w:rPr>
                <w:bCs/>
                <w:color w:val="000000"/>
                <w:sz w:val="22"/>
                <w:szCs w:val="22"/>
              </w:rPr>
            </w:pPr>
            <w:r w:rsidRPr="00A37396">
              <w:rPr>
                <w:bCs/>
                <w:color w:val="000000"/>
                <w:sz w:val="22"/>
                <w:szCs w:val="22"/>
              </w:rPr>
              <w:t>1,3</w:t>
            </w:r>
          </w:p>
        </w:tc>
        <w:tc>
          <w:tcPr>
            <w:tcW w:w="886" w:type="dxa"/>
            <w:tcBorders>
              <w:top w:val="nil"/>
              <w:left w:val="nil"/>
              <w:bottom w:val="single" w:sz="4" w:space="0" w:color="000000"/>
              <w:right w:val="single" w:sz="4" w:space="0" w:color="000000"/>
            </w:tcBorders>
            <w:shd w:val="clear" w:color="auto" w:fill="auto"/>
            <w:vAlign w:val="bottom"/>
          </w:tcPr>
          <w:p w14:paraId="136684CA" w14:textId="77777777" w:rsidR="00B741F3" w:rsidRPr="00A37396" w:rsidRDefault="00F0724F">
            <w:pPr>
              <w:jc w:val="right"/>
              <w:rPr>
                <w:bCs/>
                <w:color w:val="000000"/>
                <w:sz w:val="22"/>
                <w:szCs w:val="22"/>
              </w:rPr>
            </w:pPr>
            <w:r w:rsidRPr="00A37396">
              <w:rPr>
                <w:bCs/>
                <w:color w:val="000000"/>
                <w:sz w:val="22"/>
                <w:szCs w:val="22"/>
              </w:rPr>
              <w:t>1,2</w:t>
            </w:r>
          </w:p>
        </w:tc>
        <w:tc>
          <w:tcPr>
            <w:tcW w:w="887" w:type="dxa"/>
            <w:tcBorders>
              <w:top w:val="nil"/>
              <w:left w:val="nil"/>
              <w:bottom w:val="single" w:sz="4" w:space="0" w:color="000000"/>
              <w:right w:val="single" w:sz="4" w:space="0" w:color="000000"/>
            </w:tcBorders>
            <w:shd w:val="clear" w:color="auto" w:fill="auto"/>
            <w:vAlign w:val="bottom"/>
          </w:tcPr>
          <w:p w14:paraId="5F00E7D6" w14:textId="77777777" w:rsidR="00B741F3" w:rsidRPr="00A37396" w:rsidRDefault="00F0724F">
            <w:pPr>
              <w:jc w:val="right"/>
              <w:rPr>
                <w:bCs/>
                <w:color w:val="000000"/>
                <w:sz w:val="22"/>
                <w:szCs w:val="22"/>
              </w:rPr>
            </w:pPr>
            <w:r w:rsidRPr="00A37396">
              <w:rPr>
                <w:bCs/>
                <w:color w:val="000000"/>
                <w:sz w:val="22"/>
                <w:szCs w:val="22"/>
              </w:rPr>
              <w:t>2,0</w:t>
            </w:r>
          </w:p>
        </w:tc>
        <w:tc>
          <w:tcPr>
            <w:tcW w:w="886" w:type="dxa"/>
            <w:tcBorders>
              <w:top w:val="nil"/>
              <w:left w:val="nil"/>
              <w:bottom w:val="single" w:sz="4" w:space="0" w:color="000000"/>
              <w:right w:val="single" w:sz="4" w:space="0" w:color="000000"/>
            </w:tcBorders>
            <w:shd w:val="clear" w:color="auto" w:fill="auto"/>
            <w:vAlign w:val="bottom"/>
          </w:tcPr>
          <w:p w14:paraId="40CAEE42" w14:textId="77777777" w:rsidR="00B741F3" w:rsidRPr="00A37396" w:rsidRDefault="00F0724F">
            <w:pPr>
              <w:jc w:val="right"/>
              <w:rPr>
                <w:bCs/>
                <w:color w:val="000000"/>
                <w:sz w:val="22"/>
                <w:szCs w:val="22"/>
              </w:rPr>
            </w:pPr>
            <w:r w:rsidRPr="00A37396">
              <w:rPr>
                <w:bCs/>
                <w:color w:val="000000"/>
                <w:sz w:val="22"/>
                <w:szCs w:val="22"/>
              </w:rPr>
              <w:t>2,0</w:t>
            </w:r>
          </w:p>
        </w:tc>
        <w:tc>
          <w:tcPr>
            <w:tcW w:w="887" w:type="dxa"/>
            <w:tcBorders>
              <w:top w:val="nil"/>
              <w:left w:val="nil"/>
              <w:bottom w:val="single" w:sz="4" w:space="0" w:color="000000"/>
              <w:right w:val="single" w:sz="4" w:space="0" w:color="000000"/>
            </w:tcBorders>
            <w:shd w:val="clear" w:color="auto" w:fill="auto"/>
            <w:vAlign w:val="bottom"/>
          </w:tcPr>
          <w:p w14:paraId="44233AEF" w14:textId="77777777" w:rsidR="00B741F3" w:rsidRPr="00A37396" w:rsidRDefault="00F0724F">
            <w:pPr>
              <w:jc w:val="right"/>
              <w:rPr>
                <w:bCs/>
                <w:color w:val="000000"/>
                <w:sz w:val="22"/>
                <w:szCs w:val="22"/>
              </w:rPr>
            </w:pPr>
            <w:r w:rsidRPr="00A37396">
              <w:rPr>
                <w:bCs/>
                <w:color w:val="000000"/>
                <w:sz w:val="22"/>
                <w:szCs w:val="22"/>
              </w:rPr>
              <w:t>1,6</w:t>
            </w:r>
          </w:p>
        </w:tc>
        <w:tc>
          <w:tcPr>
            <w:tcW w:w="1001" w:type="dxa"/>
            <w:tcBorders>
              <w:top w:val="nil"/>
              <w:left w:val="nil"/>
              <w:bottom w:val="single" w:sz="4" w:space="0" w:color="000000"/>
              <w:right w:val="single" w:sz="4" w:space="0" w:color="000000"/>
            </w:tcBorders>
            <w:shd w:val="clear" w:color="auto" w:fill="auto"/>
            <w:vAlign w:val="bottom"/>
          </w:tcPr>
          <w:p w14:paraId="1698BE51" w14:textId="77777777" w:rsidR="00B741F3" w:rsidRPr="00A37396" w:rsidRDefault="00F0724F">
            <w:pPr>
              <w:jc w:val="right"/>
              <w:rPr>
                <w:bCs/>
                <w:color w:val="000000"/>
                <w:sz w:val="22"/>
                <w:szCs w:val="22"/>
              </w:rPr>
            </w:pPr>
            <w:r w:rsidRPr="00A37396">
              <w:rPr>
                <w:bCs/>
                <w:color w:val="000000"/>
                <w:sz w:val="22"/>
                <w:szCs w:val="22"/>
              </w:rPr>
              <w:t>1,1</w:t>
            </w:r>
          </w:p>
        </w:tc>
        <w:tc>
          <w:tcPr>
            <w:tcW w:w="1075" w:type="dxa"/>
            <w:tcBorders>
              <w:top w:val="nil"/>
              <w:left w:val="nil"/>
              <w:bottom w:val="single" w:sz="4" w:space="0" w:color="000000"/>
              <w:right w:val="single" w:sz="4" w:space="0" w:color="000000"/>
            </w:tcBorders>
            <w:shd w:val="clear" w:color="auto" w:fill="auto"/>
            <w:vAlign w:val="bottom"/>
          </w:tcPr>
          <w:p w14:paraId="7CC9D495" w14:textId="77777777" w:rsidR="00B741F3" w:rsidRPr="00A37396" w:rsidRDefault="00F0724F">
            <w:pPr>
              <w:jc w:val="right"/>
              <w:rPr>
                <w:bCs/>
                <w:color w:val="000000"/>
                <w:sz w:val="22"/>
                <w:szCs w:val="22"/>
              </w:rPr>
            </w:pPr>
            <w:r w:rsidRPr="00A37396">
              <w:rPr>
                <w:bCs/>
                <w:color w:val="000000"/>
                <w:sz w:val="22"/>
                <w:szCs w:val="22"/>
              </w:rPr>
              <w:t>1,8</w:t>
            </w:r>
          </w:p>
        </w:tc>
      </w:tr>
      <w:tr w:rsidR="00B741F3" w:rsidRPr="00A37396" w14:paraId="73EA58DA" w14:textId="77777777" w:rsidTr="00A90537">
        <w:trPr>
          <w:trHeight w:val="302"/>
        </w:trPr>
        <w:tc>
          <w:tcPr>
            <w:tcW w:w="1985" w:type="dxa"/>
            <w:tcBorders>
              <w:top w:val="nil"/>
              <w:left w:val="single" w:sz="4" w:space="0" w:color="000000"/>
              <w:bottom w:val="single" w:sz="4" w:space="0" w:color="000000"/>
              <w:right w:val="single" w:sz="4" w:space="0" w:color="000000"/>
            </w:tcBorders>
            <w:shd w:val="clear" w:color="auto" w:fill="auto"/>
          </w:tcPr>
          <w:p w14:paraId="5B3A9F74" w14:textId="77777777" w:rsidR="00B741F3" w:rsidRPr="00A37396" w:rsidRDefault="00F0724F">
            <w:pPr>
              <w:jc w:val="both"/>
              <w:rPr>
                <w:bCs/>
                <w:color w:val="000000"/>
                <w:sz w:val="22"/>
                <w:szCs w:val="22"/>
              </w:rPr>
            </w:pPr>
            <w:r w:rsidRPr="00A37396">
              <w:rPr>
                <w:bCs/>
                <w:color w:val="000000"/>
                <w:sz w:val="22"/>
                <w:szCs w:val="22"/>
              </w:rPr>
              <w:t xml:space="preserve">Түрксибский         </w:t>
            </w:r>
          </w:p>
        </w:tc>
        <w:tc>
          <w:tcPr>
            <w:tcW w:w="824" w:type="dxa"/>
            <w:tcBorders>
              <w:top w:val="nil"/>
              <w:left w:val="nil"/>
              <w:bottom w:val="single" w:sz="4" w:space="0" w:color="000000"/>
              <w:right w:val="single" w:sz="4" w:space="0" w:color="000000"/>
            </w:tcBorders>
            <w:shd w:val="clear" w:color="auto" w:fill="auto"/>
            <w:vAlign w:val="bottom"/>
          </w:tcPr>
          <w:p w14:paraId="73041D79" w14:textId="77777777" w:rsidR="00B741F3" w:rsidRPr="00A37396" w:rsidRDefault="00F0724F">
            <w:pPr>
              <w:jc w:val="right"/>
              <w:rPr>
                <w:bCs/>
                <w:color w:val="000000"/>
                <w:sz w:val="22"/>
                <w:szCs w:val="22"/>
              </w:rPr>
            </w:pPr>
            <w:r w:rsidRPr="00A37396">
              <w:rPr>
                <w:bCs/>
                <w:color w:val="000000"/>
                <w:sz w:val="22"/>
                <w:szCs w:val="22"/>
              </w:rPr>
              <w:t>8,6</w:t>
            </w:r>
          </w:p>
        </w:tc>
        <w:tc>
          <w:tcPr>
            <w:tcW w:w="886" w:type="dxa"/>
            <w:tcBorders>
              <w:top w:val="nil"/>
              <w:left w:val="nil"/>
              <w:bottom w:val="single" w:sz="4" w:space="0" w:color="000000"/>
              <w:right w:val="single" w:sz="4" w:space="0" w:color="000000"/>
            </w:tcBorders>
            <w:shd w:val="clear" w:color="auto" w:fill="auto"/>
            <w:vAlign w:val="bottom"/>
          </w:tcPr>
          <w:p w14:paraId="7FEBA037" w14:textId="77777777" w:rsidR="00B741F3" w:rsidRPr="00A37396" w:rsidRDefault="00F0724F">
            <w:pPr>
              <w:jc w:val="right"/>
              <w:rPr>
                <w:bCs/>
                <w:color w:val="000000"/>
                <w:sz w:val="22"/>
                <w:szCs w:val="22"/>
              </w:rPr>
            </w:pPr>
            <w:r w:rsidRPr="00A37396">
              <w:rPr>
                <w:bCs/>
                <w:color w:val="000000"/>
                <w:sz w:val="22"/>
                <w:szCs w:val="22"/>
              </w:rPr>
              <w:t>8,7</w:t>
            </w:r>
          </w:p>
        </w:tc>
        <w:tc>
          <w:tcPr>
            <w:tcW w:w="887" w:type="dxa"/>
            <w:tcBorders>
              <w:top w:val="nil"/>
              <w:left w:val="nil"/>
              <w:bottom w:val="single" w:sz="4" w:space="0" w:color="000000"/>
              <w:right w:val="single" w:sz="4" w:space="0" w:color="000000"/>
            </w:tcBorders>
            <w:shd w:val="clear" w:color="auto" w:fill="auto"/>
            <w:vAlign w:val="bottom"/>
          </w:tcPr>
          <w:p w14:paraId="0D6E6887" w14:textId="77777777" w:rsidR="00B741F3" w:rsidRPr="00A37396" w:rsidRDefault="00F0724F">
            <w:pPr>
              <w:jc w:val="right"/>
              <w:rPr>
                <w:bCs/>
                <w:color w:val="000000"/>
                <w:sz w:val="22"/>
                <w:szCs w:val="22"/>
              </w:rPr>
            </w:pPr>
            <w:r w:rsidRPr="00A37396">
              <w:rPr>
                <w:bCs/>
                <w:color w:val="000000"/>
                <w:sz w:val="22"/>
                <w:szCs w:val="22"/>
              </w:rPr>
              <w:t>10</w:t>
            </w:r>
          </w:p>
        </w:tc>
        <w:tc>
          <w:tcPr>
            <w:tcW w:w="886" w:type="dxa"/>
            <w:tcBorders>
              <w:top w:val="nil"/>
              <w:left w:val="nil"/>
              <w:bottom w:val="single" w:sz="4" w:space="0" w:color="000000"/>
              <w:right w:val="single" w:sz="4" w:space="0" w:color="000000"/>
            </w:tcBorders>
            <w:shd w:val="clear" w:color="auto" w:fill="auto"/>
            <w:vAlign w:val="bottom"/>
          </w:tcPr>
          <w:p w14:paraId="5FACB0F9" w14:textId="77777777" w:rsidR="00B741F3" w:rsidRPr="00A37396" w:rsidRDefault="00F0724F">
            <w:pPr>
              <w:jc w:val="right"/>
              <w:rPr>
                <w:bCs/>
                <w:color w:val="000000"/>
                <w:sz w:val="22"/>
                <w:szCs w:val="22"/>
              </w:rPr>
            </w:pPr>
            <w:r w:rsidRPr="00A37396">
              <w:rPr>
                <w:bCs/>
                <w:color w:val="000000"/>
                <w:sz w:val="22"/>
                <w:szCs w:val="22"/>
              </w:rPr>
              <w:t>8,4</w:t>
            </w:r>
          </w:p>
        </w:tc>
        <w:tc>
          <w:tcPr>
            <w:tcW w:w="887" w:type="dxa"/>
            <w:tcBorders>
              <w:top w:val="nil"/>
              <w:left w:val="nil"/>
              <w:bottom w:val="single" w:sz="4" w:space="0" w:color="000000"/>
              <w:right w:val="single" w:sz="4" w:space="0" w:color="000000"/>
            </w:tcBorders>
            <w:shd w:val="clear" w:color="auto" w:fill="auto"/>
            <w:vAlign w:val="bottom"/>
          </w:tcPr>
          <w:p w14:paraId="7F0E278E" w14:textId="77777777" w:rsidR="00B741F3" w:rsidRPr="00A37396" w:rsidRDefault="00F0724F">
            <w:pPr>
              <w:jc w:val="right"/>
              <w:rPr>
                <w:bCs/>
                <w:color w:val="000000"/>
                <w:sz w:val="22"/>
                <w:szCs w:val="22"/>
              </w:rPr>
            </w:pPr>
            <w:r w:rsidRPr="00A37396">
              <w:rPr>
                <w:bCs/>
                <w:color w:val="000000"/>
                <w:sz w:val="22"/>
                <w:szCs w:val="22"/>
              </w:rPr>
              <w:t>8,7</w:t>
            </w:r>
          </w:p>
        </w:tc>
        <w:tc>
          <w:tcPr>
            <w:tcW w:w="886" w:type="dxa"/>
            <w:tcBorders>
              <w:top w:val="nil"/>
              <w:left w:val="nil"/>
              <w:bottom w:val="single" w:sz="4" w:space="0" w:color="000000"/>
              <w:right w:val="single" w:sz="4" w:space="0" w:color="000000"/>
            </w:tcBorders>
            <w:shd w:val="clear" w:color="auto" w:fill="auto"/>
            <w:vAlign w:val="bottom"/>
          </w:tcPr>
          <w:p w14:paraId="5D107064" w14:textId="77777777" w:rsidR="00B741F3" w:rsidRPr="00A37396" w:rsidRDefault="00F0724F">
            <w:pPr>
              <w:jc w:val="right"/>
              <w:rPr>
                <w:bCs/>
                <w:color w:val="000000"/>
                <w:sz w:val="22"/>
                <w:szCs w:val="22"/>
              </w:rPr>
            </w:pPr>
            <w:r w:rsidRPr="00A37396">
              <w:rPr>
                <w:bCs/>
                <w:color w:val="000000"/>
                <w:sz w:val="22"/>
                <w:szCs w:val="22"/>
              </w:rPr>
              <w:t>10,6</w:t>
            </w:r>
          </w:p>
        </w:tc>
        <w:tc>
          <w:tcPr>
            <w:tcW w:w="887" w:type="dxa"/>
            <w:tcBorders>
              <w:top w:val="nil"/>
              <w:left w:val="nil"/>
              <w:bottom w:val="single" w:sz="4" w:space="0" w:color="000000"/>
              <w:right w:val="single" w:sz="4" w:space="0" w:color="000000"/>
            </w:tcBorders>
            <w:shd w:val="clear" w:color="auto" w:fill="auto"/>
            <w:vAlign w:val="bottom"/>
          </w:tcPr>
          <w:p w14:paraId="5AB48544" w14:textId="77777777" w:rsidR="00B741F3" w:rsidRPr="00A37396" w:rsidRDefault="00F0724F">
            <w:pPr>
              <w:jc w:val="right"/>
              <w:rPr>
                <w:bCs/>
                <w:color w:val="000000"/>
                <w:sz w:val="22"/>
                <w:szCs w:val="22"/>
              </w:rPr>
            </w:pPr>
            <w:r w:rsidRPr="00A37396">
              <w:rPr>
                <w:bCs/>
                <w:color w:val="000000"/>
                <w:sz w:val="22"/>
                <w:szCs w:val="22"/>
              </w:rPr>
              <w:t>8,2</w:t>
            </w:r>
          </w:p>
        </w:tc>
        <w:tc>
          <w:tcPr>
            <w:tcW w:w="886" w:type="dxa"/>
            <w:tcBorders>
              <w:top w:val="nil"/>
              <w:left w:val="nil"/>
              <w:bottom w:val="single" w:sz="4" w:space="0" w:color="000000"/>
              <w:right w:val="single" w:sz="4" w:space="0" w:color="000000"/>
            </w:tcBorders>
            <w:shd w:val="clear" w:color="auto" w:fill="auto"/>
            <w:vAlign w:val="bottom"/>
          </w:tcPr>
          <w:p w14:paraId="5A6972D8" w14:textId="77777777" w:rsidR="00B741F3" w:rsidRPr="00A37396" w:rsidRDefault="00F0724F">
            <w:pPr>
              <w:jc w:val="right"/>
              <w:rPr>
                <w:bCs/>
                <w:color w:val="000000"/>
                <w:sz w:val="22"/>
                <w:szCs w:val="22"/>
              </w:rPr>
            </w:pPr>
            <w:r w:rsidRPr="00A37396">
              <w:rPr>
                <w:bCs/>
                <w:color w:val="000000"/>
                <w:sz w:val="22"/>
                <w:szCs w:val="22"/>
              </w:rPr>
              <w:t>8,8</w:t>
            </w:r>
          </w:p>
        </w:tc>
        <w:tc>
          <w:tcPr>
            <w:tcW w:w="887" w:type="dxa"/>
            <w:tcBorders>
              <w:top w:val="nil"/>
              <w:left w:val="nil"/>
              <w:bottom w:val="single" w:sz="4" w:space="0" w:color="000000"/>
              <w:right w:val="single" w:sz="4" w:space="0" w:color="000000"/>
            </w:tcBorders>
            <w:shd w:val="clear" w:color="auto" w:fill="auto"/>
            <w:vAlign w:val="bottom"/>
          </w:tcPr>
          <w:p w14:paraId="1A67ACF3" w14:textId="77777777" w:rsidR="00B741F3" w:rsidRPr="00A37396" w:rsidRDefault="00F0724F">
            <w:pPr>
              <w:jc w:val="right"/>
              <w:rPr>
                <w:bCs/>
                <w:color w:val="000000"/>
                <w:sz w:val="22"/>
                <w:szCs w:val="22"/>
              </w:rPr>
            </w:pPr>
            <w:r w:rsidRPr="00A37396">
              <w:rPr>
                <w:bCs/>
                <w:color w:val="000000"/>
                <w:sz w:val="22"/>
                <w:szCs w:val="22"/>
              </w:rPr>
              <w:t>9,3</w:t>
            </w:r>
          </w:p>
        </w:tc>
        <w:tc>
          <w:tcPr>
            <w:tcW w:w="886" w:type="dxa"/>
            <w:tcBorders>
              <w:top w:val="nil"/>
              <w:left w:val="nil"/>
              <w:bottom w:val="single" w:sz="4" w:space="0" w:color="000000"/>
              <w:right w:val="single" w:sz="4" w:space="0" w:color="000000"/>
            </w:tcBorders>
            <w:shd w:val="clear" w:color="auto" w:fill="auto"/>
            <w:vAlign w:val="bottom"/>
          </w:tcPr>
          <w:p w14:paraId="1662B002" w14:textId="77777777" w:rsidR="00B741F3" w:rsidRPr="00A37396" w:rsidRDefault="00F0724F">
            <w:pPr>
              <w:jc w:val="right"/>
              <w:rPr>
                <w:bCs/>
                <w:color w:val="000000"/>
                <w:sz w:val="22"/>
                <w:szCs w:val="22"/>
              </w:rPr>
            </w:pPr>
            <w:r w:rsidRPr="00A37396">
              <w:rPr>
                <w:bCs/>
                <w:color w:val="000000"/>
                <w:sz w:val="22"/>
                <w:szCs w:val="22"/>
              </w:rPr>
              <w:t>8,0</w:t>
            </w:r>
          </w:p>
        </w:tc>
        <w:tc>
          <w:tcPr>
            <w:tcW w:w="887" w:type="dxa"/>
            <w:tcBorders>
              <w:top w:val="nil"/>
              <w:left w:val="nil"/>
              <w:bottom w:val="single" w:sz="4" w:space="0" w:color="000000"/>
              <w:right w:val="single" w:sz="4" w:space="0" w:color="000000"/>
            </w:tcBorders>
            <w:shd w:val="clear" w:color="auto" w:fill="auto"/>
            <w:vAlign w:val="bottom"/>
          </w:tcPr>
          <w:p w14:paraId="63070C60" w14:textId="77777777" w:rsidR="00B741F3" w:rsidRPr="00A37396" w:rsidRDefault="00F0724F">
            <w:pPr>
              <w:jc w:val="right"/>
              <w:rPr>
                <w:bCs/>
                <w:color w:val="000000"/>
                <w:sz w:val="22"/>
                <w:szCs w:val="22"/>
              </w:rPr>
            </w:pPr>
            <w:r w:rsidRPr="00A37396">
              <w:rPr>
                <w:bCs/>
                <w:color w:val="000000"/>
                <w:sz w:val="22"/>
                <w:szCs w:val="22"/>
              </w:rPr>
              <w:t>6,8</w:t>
            </w:r>
          </w:p>
        </w:tc>
        <w:tc>
          <w:tcPr>
            <w:tcW w:w="1001" w:type="dxa"/>
            <w:tcBorders>
              <w:top w:val="nil"/>
              <w:left w:val="nil"/>
              <w:bottom w:val="single" w:sz="4" w:space="0" w:color="000000"/>
              <w:right w:val="single" w:sz="4" w:space="0" w:color="000000"/>
            </w:tcBorders>
            <w:shd w:val="clear" w:color="auto" w:fill="auto"/>
            <w:vAlign w:val="bottom"/>
          </w:tcPr>
          <w:p w14:paraId="20729BF0" w14:textId="77777777" w:rsidR="00B741F3" w:rsidRPr="00A37396" w:rsidRDefault="00F0724F">
            <w:pPr>
              <w:jc w:val="right"/>
              <w:rPr>
                <w:bCs/>
                <w:color w:val="000000"/>
                <w:sz w:val="22"/>
                <w:szCs w:val="22"/>
              </w:rPr>
            </w:pPr>
            <w:r w:rsidRPr="00A37396">
              <w:rPr>
                <w:bCs/>
                <w:color w:val="000000"/>
                <w:sz w:val="22"/>
                <w:szCs w:val="22"/>
              </w:rPr>
              <w:t>4,6</w:t>
            </w:r>
          </w:p>
        </w:tc>
        <w:tc>
          <w:tcPr>
            <w:tcW w:w="1075" w:type="dxa"/>
            <w:tcBorders>
              <w:top w:val="nil"/>
              <w:left w:val="nil"/>
              <w:bottom w:val="single" w:sz="4" w:space="0" w:color="000000"/>
              <w:right w:val="single" w:sz="4" w:space="0" w:color="000000"/>
            </w:tcBorders>
            <w:shd w:val="clear" w:color="auto" w:fill="auto"/>
            <w:vAlign w:val="bottom"/>
          </w:tcPr>
          <w:p w14:paraId="67D51097" w14:textId="77777777" w:rsidR="00B741F3" w:rsidRPr="00A37396" w:rsidRDefault="00F0724F">
            <w:pPr>
              <w:jc w:val="right"/>
              <w:rPr>
                <w:bCs/>
                <w:color w:val="000000"/>
                <w:sz w:val="22"/>
                <w:szCs w:val="22"/>
              </w:rPr>
            </w:pPr>
            <w:r w:rsidRPr="00A37396">
              <w:rPr>
                <w:bCs/>
                <w:color w:val="000000"/>
                <w:sz w:val="22"/>
                <w:szCs w:val="22"/>
              </w:rPr>
              <w:t>6,4</w:t>
            </w:r>
          </w:p>
        </w:tc>
      </w:tr>
    </w:tbl>
    <w:p w14:paraId="005FA7E6" w14:textId="0D966BEA" w:rsidR="00B741F3" w:rsidRDefault="00F0724F" w:rsidP="00A90537">
      <w:pPr>
        <w:jc w:val="both"/>
        <w:rPr>
          <w:sz w:val="28"/>
          <w:szCs w:val="28"/>
        </w:rPr>
      </w:pPr>
      <w:r>
        <w:rPr>
          <w:sz w:val="28"/>
          <w:szCs w:val="28"/>
        </w:rPr>
        <w:lastRenderedPageBreak/>
        <w:t xml:space="preserve">Таблица </w:t>
      </w:r>
      <w:r w:rsidR="00A90537">
        <w:rPr>
          <w:sz w:val="28"/>
          <w:szCs w:val="28"/>
          <w:lang w:val="ru-RU"/>
        </w:rPr>
        <w:t>В.</w:t>
      </w:r>
      <w:r w:rsidR="00A37396">
        <w:rPr>
          <w:sz w:val="28"/>
          <w:szCs w:val="28"/>
          <w:lang w:val="ru-RU"/>
        </w:rPr>
        <w:t>3</w:t>
      </w:r>
      <w:r w:rsidR="00A90537">
        <w:rPr>
          <w:sz w:val="28"/>
          <w:szCs w:val="28"/>
          <w:lang w:val="ru-RU"/>
        </w:rPr>
        <w:t xml:space="preserve"> -</w:t>
      </w:r>
      <w:r>
        <w:rPr>
          <w:sz w:val="28"/>
          <w:szCs w:val="28"/>
        </w:rPr>
        <w:t xml:space="preserve"> Число умерших от болезней органов дыхания </w:t>
      </w:r>
    </w:p>
    <w:p w14:paraId="70B8CA0A" w14:textId="77777777" w:rsidR="0010778A" w:rsidRPr="0010778A" w:rsidRDefault="0010778A" w:rsidP="0010778A">
      <w:pPr>
        <w:tabs>
          <w:tab w:val="left" w:pos="1701"/>
        </w:tabs>
        <w:ind w:firstLine="709"/>
        <w:jc w:val="both"/>
        <w:rPr>
          <w:b/>
          <w:sz w:val="22"/>
          <w:szCs w:val="22"/>
        </w:rPr>
      </w:pPr>
    </w:p>
    <w:tbl>
      <w:tblPr>
        <w:tblStyle w:val="afff3"/>
        <w:tblW w:w="14003" w:type="dxa"/>
        <w:tblInd w:w="-5" w:type="dxa"/>
        <w:tblLayout w:type="fixed"/>
        <w:tblLook w:val="0400" w:firstRow="0" w:lastRow="0" w:firstColumn="0" w:lastColumn="0" w:noHBand="0" w:noVBand="1"/>
      </w:tblPr>
      <w:tblGrid>
        <w:gridCol w:w="2694"/>
        <w:gridCol w:w="851"/>
        <w:gridCol w:w="850"/>
        <w:gridCol w:w="851"/>
        <w:gridCol w:w="992"/>
        <w:gridCol w:w="851"/>
        <w:gridCol w:w="850"/>
        <w:gridCol w:w="851"/>
        <w:gridCol w:w="850"/>
        <w:gridCol w:w="851"/>
        <w:gridCol w:w="850"/>
        <w:gridCol w:w="851"/>
        <w:gridCol w:w="851"/>
        <w:gridCol w:w="960"/>
      </w:tblGrid>
      <w:tr w:rsidR="0010778A" w:rsidRPr="00A37396" w14:paraId="6A58555F" w14:textId="77777777" w:rsidTr="00A90537">
        <w:trPr>
          <w:trHeight w:val="290"/>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BD745" w14:textId="77777777" w:rsidR="00B741F3" w:rsidRPr="00A37396" w:rsidRDefault="00F0724F">
            <w:pPr>
              <w:rPr>
                <w:bCs/>
                <w:color w:val="000000"/>
                <w:sz w:val="22"/>
                <w:szCs w:val="22"/>
              </w:rPr>
            </w:pPr>
            <w:r w:rsidRPr="00A37396">
              <w:rPr>
                <w:bCs/>
                <w:sz w:val="22"/>
                <w:szCs w:val="22"/>
              </w:rPr>
              <w:t>Районы города Алматы</w:t>
            </w:r>
            <w:r w:rsidRPr="00A37396">
              <w:rPr>
                <w:bCs/>
                <w:color w:val="000000"/>
                <w:sz w:val="22"/>
                <w:szCs w:val="22"/>
              </w:rPr>
              <w:t> </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8EE6109" w14:textId="77777777" w:rsidR="00B741F3" w:rsidRPr="00A37396" w:rsidRDefault="00F0724F">
            <w:pPr>
              <w:jc w:val="right"/>
              <w:rPr>
                <w:bCs/>
                <w:color w:val="000000"/>
                <w:sz w:val="22"/>
                <w:szCs w:val="22"/>
              </w:rPr>
            </w:pPr>
            <w:r w:rsidRPr="00A37396">
              <w:rPr>
                <w:bCs/>
                <w:color w:val="000000"/>
                <w:sz w:val="22"/>
                <w:szCs w:val="22"/>
              </w:rPr>
              <w:t>2010</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2C0D708F" w14:textId="77777777" w:rsidR="00B741F3" w:rsidRPr="00A37396" w:rsidRDefault="00F0724F">
            <w:pPr>
              <w:jc w:val="right"/>
              <w:rPr>
                <w:bCs/>
                <w:color w:val="000000"/>
                <w:sz w:val="22"/>
                <w:szCs w:val="22"/>
              </w:rPr>
            </w:pPr>
            <w:r w:rsidRPr="00A37396">
              <w:rPr>
                <w:bCs/>
                <w:color w:val="000000"/>
                <w:sz w:val="22"/>
                <w:szCs w:val="22"/>
              </w:rPr>
              <w:t>2011</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1AA3F312" w14:textId="77777777" w:rsidR="00B741F3" w:rsidRPr="00A37396" w:rsidRDefault="00F0724F">
            <w:pPr>
              <w:jc w:val="right"/>
              <w:rPr>
                <w:bCs/>
                <w:color w:val="000000"/>
                <w:sz w:val="22"/>
                <w:szCs w:val="22"/>
              </w:rPr>
            </w:pPr>
            <w:r w:rsidRPr="00A37396">
              <w:rPr>
                <w:bCs/>
                <w:color w:val="000000"/>
                <w:sz w:val="22"/>
                <w:szCs w:val="22"/>
              </w:rPr>
              <w:t>2012</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B0BA34" w14:textId="77777777" w:rsidR="00B741F3" w:rsidRPr="00A37396" w:rsidRDefault="00F0724F">
            <w:pPr>
              <w:jc w:val="right"/>
              <w:rPr>
                <w:bCs/>
                <w:color w:val="000000"/>
                <w:sz w:val="22"/>
                <w:szCs w:val="22"/>
              </w:rPr>
            </w:pPr>
            <w:r w:rsidRPr="00A37396">
              <w:rPr>
                <w:bCs/>
                <w:color w:val="000000"/>
                <w:sz w:val="22"/>
                <w:szCs w:val="22"/>
              </w:rPr>
              <w:t>2013</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7CE42D5C" w14:textId="77777777" w:rsidR="00B741F3" w:rsidRPr="00A37396" w:rsidRDefault="00F0724F">
            <w:pPr>
              <w:jc w:val="right"/>
              <w:rPr>
                <w:bCs/>
                <w:color w:val="000000"/>
                <w:sz w:val="22"/>
                <w:szCs w:val="22"/>
              </w:rPr>
            </w:pPr>
            <w:r w:rsidRPr="00A37396">
              <w:rPr>
                <w:bCs/>
                <w:color w:val="000000"/>
                <w:sz w:val="22"/>
                <w:szCs w:val="22"/>
              </w:rPr>
              <w:t>2014</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58AD25C5" w14:textId="77777777" w:rsidR="00B741F3" w:rsidRPr="00A37396" w:rsidRDefault="00F0724F">
            <w:pPr>
              <w:jc w:val="right"/>
              <w:rPr>
                <w:bCs/>
                <w:color w:val="000000"/>
                <w:sz w:val="22"/>
                <w:szCs w:val="22"/>
              </w:rPr>
            </w:pPr>
            <w:r w:rsidRPr="00A37396">
              <w:rPr>
                <w:bCs/>
                <w:color w:val="000000"/>
                <w:sz w:val="22"/>
                <w:szCs w:val="22"/>
              </w:rPr>
              <w:t>2015</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58EE072" w14:textId="77777777" w:rsidR="00B741F3" w:rsidRPr="00A37396" w:rsidRDefault="00F0724F">
            <w:pPr>
              <w:jc w:val="right"/>
              <w:rPr>
                <w:bCs/>
                <w:color w:val="000000"/>
                <w:sz w:val="22"/>
                <w:szCs w:val="22"/>
              </w:rPr>
            </w:pPr>
            <w:r w:rsidRPr="00A37396">
              <w:rPr>
                <w:bCs/>
                <w:color w:val="000000"/>
                <w:sz w:val="22"/>
                <w:szCs w:val="22"/>
              </w:rPr>
              <w:t>2016</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55451BC7" w14:textId="77777777" w:rsidR="00B741F3" w:rsidRPr="00A37396" w:rsidRDefault="00F0724F">
            <w:pPr>
              <w:jc w:val="right"/>
              <w:rPr>
                <w:bCs/>
                <w:color w:val="000000"/>
                <w:sz w:val="22"/>
                <w:szCs w:val="22"/>
              </w:rPr>
            </w:pPr>
            <w:r w:rsidRPr="00A37396">
              <w:rPr>
                <w:bCs/>
                <w:color w:val="000000"/>
                <w:sz w:val="22"/>
                <w:szCs w:val="22"/>
              </w:rPr>
              <w:t>2017</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57477B22" w14:textId="77777777" w:rsidR="00B741F3" w:rsidRPr="00A37396" w:rsidRDefault="00F0724F">
            <w:pPr>
              <w:jc w:val="right"/>
              <w:rPr>
                <w:bCs/>
                <w:color w:val="000000"/>
                <w:sz w:val="22"/>
                <w:szCs w:val="22"/>
              </w:rPr>
            </w:pPr>
            <w:r w:rsidRPr="00A37396">
              <w:rPr>
                <w:bCs/>
                <w:color w:val="000000"/>
                <w:sz w:val="22"/>
                <w:szCs w:val="22"/>
              </w:rPr>
              <w:t>2018</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6C4B9905" w14:textId="77777777" w:rsidR="00B741F3" w:rsidRPr="00A37396" w:rsidRDefault="00F0724F">
            <w:pPr>
              <w:jc w:val="right"/>
              <w:rPr>
                <w:bCs/>
                <w:color w:val="000000"/>
                <w:sz w:val="22"/>
                <w:szCs w:val="22"/>
              </w:rPr>
            </w:pPr>
            <w:r w:rsidRPr="00A37396">
              <w:rPr>
                <w:bCs/>
                <w:color w:val="000000"/>
                <w:sz w:val="22"/>
                <w:szCs w:val="22"/>
              </w:rPr>
              <w:t>2019</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2B3A5492" w14:textId="77777777" w:rsidR="00B741F3" w:rsidRPr="00A37396" w:rsidRDefault="00F0724F">
            <w:pPr>
              <w:jc w:val="right"/>
              <w:rPr>
                <w:bCs/>
                <w:color w:val="000000"/>
                <w:sz w:val="22"/>
                <w:szCs w:val="22"/>
              </w:rPr>
            </w:pPr>
            <w:r w:rsidRPr="00A37396">
              <w:rPr>
                <w:bCs/>
                <w:color w:val="000000"/>
                <w:sz w:val="22"/>
                <w:szCs w:val="22"/>
              </w:rPr>
              <w:t>2020</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77CB3356" w14:textId="77777777" w:rsidR="00B741F3" w:rsidRPr="00A37396" w:rsidRDefault="00F0724F">
            <w:pPr>
              <w:jc w:val="right"/>
              <w:rPr>
                <w:bCs/>
                <w:color w:val="000000"/>
                <w:sz w:val="22"/>
                <w:szCs w:val="22"/>
              </w:rPr>
            </w:pPr>
            <w:r w:rsidRPr="00A37396">
              <w:rPr>
                <w:bCs/>
                <w:color w:val="000000"/>
                <w:sz w:val="22"/>
                <w:szCs w:val="22"/>
              </w:rPr>
              <w:t>2021</w:t>
            </w:r>
          </w:p>
        </w:tc>
        <w:tc>
          <w:tcPr>
            <w:tcW w:w="960" w:type="dxa"/>
            <w:tcBorders>
              <w:top w:val="single" w:sz="4" w:space="0" w:color="000000"/>
              <w:left w:val="nil"/>
              <w:bottom w:val="single" w:sz="4" w:space="0" w:color="000000"/>
              <w:right w:val="single" w:sz="4" w:space="0" w:color="000000"/>
            </w:tcBorders>
            <w:shd w:val="clear" w:color="auto" w:fill="auto"/>
            <w:vAlign w:val="center"/>
          </w:tcPr>
          <w:p w14:paraId="497D6353" w14:textId="77777777" w:rsidR="00B741F3" w:rsidRPr="00A37396" w:rsidRDefault="00F0724F">
            <w:pPr>
              <w:jc w:val="right"/>
              <w:rPr>
                <w:bCs/>
                <w:color w:val="000000"/>
                <w:sz w:val="22"/>
                <w:szCs w:val="22"/>
              </w:rPr>
            </w:pPr>
            <w:r w:rsidRPr="00A37396">
              <w:rPr>
                <w:bCs/>
                <w:color w:val="000000"/>
                <w:sz w:val="22"/>
                <w:szCs w:val="22"/>
              </w:rPr>
              <w:t>2022</w:t>
            </w:r>
          </w:p>
        </w:tc>
      </w:tr>
      <w:tr w:rsidR="00B741F3" w:rsidRPr="00A37396" w14:paraId="71A7F185" w14:textId="77777777" w:rsidTr="00A90537">
        <w:trPr>
          <w:trHeight w:val="290"/>
        </w:trPr>
        <w:tc>
          <w:tcPr>
            <w:tcW w:w="2694" w:type="dxa"/>
            <w:tcBorders>
              <w:top w:val="nil"/>
              <w:left w:val="single" w:sz="4" w:space="0" w:color="000000"/>
              <w:bottom w:val="single" w:sz="4" w:space="0" w:color="000000"/>
              <w:right w:val="single" w:sz="4" w:space="0" w:color="000000"/>
            </w:tcBorders>
            <w:shd w:val="clear" w:color="auto" w:fill="auto"/>
          </w:tcPr>
          <w:p w14:paraId="59CFFEC4" w14:textId="77777777" w:rsidR="00B741F3" w:rsidRPr="00A37396" w:rsidRDefault="00F0724F">
            <w:pPr>
              <w:rPr>
                <w:bCs/>
                <w:color w:val="000000"/>
                <w:sz w:val="22"/>
                <w:szCs w:val="22"/>
              </w:rPr>
            </w:pPr>
            <w:r w:rsidRPr="00A37396">
              <w:rPr>
                <w:bCs/>
                <w:color w:val="000000"/>
                <w:sz w:val="22"/>
                <w:szCs w:val="22"/>
              </w:rPr>
              <w:t>г.Алматы</w:t>
            </w:r>
          </w:p>
        </w:tc>
        <w:tc>
          <w:tcPr>
            <w:tcW w:w="851" w:type="dxa"/>
            <w:tcBorders>
              <w:top w:val="nil"/>
              <w:left w:val="nil"/>
              <w:bottom w:val="single" w:sz="4" w:space="0" w:color="000000"/>
              <w:right w:val="single" w:sz="4" w:space="0" w:color="000000"/>
            </w:tcBorders>
            <w:shd w:val="clear" w:color="auto" w:fill="auto"/>
            <w:vAlign w:val="bottom"/>
          </w:tcPr>
          <w:p w14:paraId="1B6D9C91" w14:textId="77777777" w:rsidR="00B741F3" w:rsidRPr="00A37396" w:rsidRDefault="00F0724F">
            <w:pPr>
              <w:jc w:val="right"/>
              <w:rPr>
                <w:bCs/>
                <w:color w:val="000000"/>
                <w:sz w:val="22"/>
                <w:szCs w:val="22"/>
              </w:rPr>
            </w:pPr>
            <w:r w:rsidRPr="00A37396">
              <w:rPr>
                <w:bCs/>
                <w:color w:val="000000"/>
                <w:sz w:val="22"/>
                <w:szCs w:val="22"/>
              </w:rPr>
              <w:t>465</w:t>
            </w:r>
          </w:p>
        </w:tc>
        <w:tc>
          <w:tcPr>
            <w:tcW w:w="850" w:type="dxa"/>
            <w:tcBorders>
              <w:top w:val="nil"/>
              <w:left w:val="nil"/>
              <w:bottom w:val="single" w:sz="4" w:space="0" w:color="000000"/>
              <w:right w:val="single" w:sz="4" w:space="0" w:color="000000"/>
            </w:tcBorders>
            <w:shd w:val="clear" w:color="auto" w:fill="auto"/>
            <w:vAlign w:val="bottom"/>
          </w:tcPr>
          <w:p w14:paraId="571C27B6" w14:textId="77777777" w:rsidR="00B741F3" w:rsidRPr="00A37396" w:rsidRDefault="00F0724F">
            <w:pPr>
              <w:jc w:val="right"/>
              <w:rPr>
                <w:bCs/>
                <w:color w:val="000000"/>
                <w:sz w:val="22"/>
                <w:szCs w:val="22"/>
              </w:rPr>
            </w:pPr>
            <w:r w:rsidRPr="00A37396">
              <w:rPr>
                <w:bCs/>
                <w:color w:val="000000"/>
                <w:sz w:val="22"/>
                <w:szCs w:val="22"/>
              </w:rPr>
              <w:t>509</w:t>
            </w:r>
          </w:p>
        </w:tc>
        <w:tc>
          <w:tcPr>
            <w:tcW w:w="851" w:type="dxa"/>
            <w:tcBorders>
              <w:top w:val="nil"/>
              <w:left w:val="nil"/>
              <w:bottom w:val="single" w:sz="4" w:space="0" w:color="000000"/>
              <w:right w:val="single" w:sz="4" w:space="0" w:color="000000"/>
            </w:tcBorders>
            <w:shd w:val="clear" w:color="auto" w:fill="auto"/>
            <w:vAlign w:val="bottom"/>
          </w:tcPr>
          <w:p w14:paraId="6E2C646E" w14:textId="77777777" w:rsidR="00B741F3" w:rsidRPr="00A37396" w:rsidRDefault="00F0724F">
            <w:pPr>
              <w:jc w:val="right"/>
              <w:rPr>
                <w:bCs/>
                <w:color w:val="000000"/>
                <w:sz w:val="22"/>
                <w:szCs w:val="22"/>
              </w:rPr>
            </w:pPr>
            <w:r w:rsidRPr="00A37396">
              <w:rPr>
                <w:bCs/>
                <w:color w:val="000000"/>
                <w:sz w:val="22"/>
                <w:szCs w:val="22"/>
              </w:rPr>
              <w:t>633</w:t>
            </w:r>
          </w:p>
        </w:tc>
        <w:tc>
          <w:tcPr>
            <w:tcW w:w="992" w:type="dxa"/>
            <w:tcBorders>
              <w:top w:val="nil"/>
              <w:left w:val="nil"/>
              <w:bottom w:val="single" w:sz="4" w:space="0" w:color="000000"/>
              <w:right w:val="single" w:sz="4" w:space="0" w:color="000000"/>
            </w:tcBorders>
            <w:shd w:val="clear" w:color="auto" w:fill="auto"/>
            <w:vAlign w:val="bottom"/>
          </w:tcPr>
          <w:p w14:paraId="3815BEB5" w14:textId="77777777" w:rsidR="00B741F3" w:rsidRPr="00A37396" w:rsidRDefault="00F0724F">
            <w:pPr>
              <w:jc w:val="right"/>
              <w:rPr>
                <w:bCs/>
                <w:color w:val="000000"/>
                <w:sz w:val="22"/>
                <w:szCs w:val="22"/>
              </w:rPr>
            </w:pPr>
            <w:r w:rsidRPr="00A37396">
              <w:rPr>
                <w:bCs/>
                <w:color w:val="000000"/>
                <w:sz w:val="22"/>
                <w:szCs w:val="22"/>
              </w:rPr>
              <w:t>1 076</w:t>
            </w:r>
          </w:p>
        </w:tc>
        <w:tc>
          <w:tcPr>
            <w:tcW w:w="851" w:type="dxa"/>
            <w:tcBorders>
              <w:top w:val="nil"/>
              <w:left w:val="nil"/>
              <w:bottom w:val="single" w:sz="4" w:space="0" w:color="000000"/>
              <w:right w:val="single" w:sz="4" w:space="0" w:color="000000"/>
            </w:tcBorders>
            <w:shd w:val="clear" w:color="auto" w:fill="auto"/>
            <w:vAlign w:val="bottom"/>
          </w:tcPr>
          <w:p w14:paraId="3541EB10" w14:textId="77777777" w:rsidR="00B741F3" w:rsidRPr="00A37396" w:rsidRDefault="00F0724F">
            <w:pPr>
              <w:jc w:val="right"/>
              <w:rPr>
                <w:bCs/>
                <w:color w:val="000000"/>
                <w:sz w:val="22"/>
                <w:szCs w:val="22"/>
              </w:rPr>
            </w:pPr>
            <w:r w:rsidRPr="00A37396">
              <w:rPr>
                <w:bCs/>
                <w:color w:val="000000"/>
                <w:sz w:val="22"/>
                <w:szCs w:val="22"/>
              </w:rPr>
              <w:t>904</w:t>
            </w:r>
          </w:p>
        </w:tc>
        <w:tc>
          <w:tcPr>
            <w:tcW w:w="850" w:type="dxa"/>
            <w:tcBorders>
              <w:top w:val="nil"/>
              <w:left w:val="nil"/>
              <w:bottom w:val="single" w:sz="4" w:space="0" w:color="000000"/>
              <w:right w:val="single" w:sz="4" w:space="0" w:color="000000"/>
            </w:tcBorders>
            <w:shd w:val="clear" w:color="auto" w:fill="auto"/>
            <w:vAlign w:val="bottom"/>
          </w:tcPr>
          <w:p w14:paraId="3CE39F54" w14:textId="77777777" w:rsidR="00B741F3" w:rsidRPr="00A37396" w:rsidRDefault="00F0724F">
            <w:pPr>
              <w:jc w:val="right"/>
              <w:rPr>
                <w:bCs/>
                <w:color w:val="000000"/>
                <w:sz w:val="22"/>
                <w:szCs w:val="22"/>
              </w:rPr>
            </w:pPr>
            <w:r w:rsidRPr="00A37396">
              <w:rPr>
                <w:bCs/>
                <w:color w:val="000000"/>
                <w:sz w:val="22"/>
                <w:szCs w:val="22"/>
              </w:rPr>
              <w:t>1 310</w:t>
            </w:r>
          </w:p>
        </w:tc>
        <w:tc>
          <w:tcPr>
            <w:tcW w:w="851" w:type="dxa"/>
            <w:tcBorders>
              <w:top w:val="nil"/>
              <w:left w:val="nil"/>
              <w:bottom w:val="single" w:sz="4" w:space="0" w:color="000000"/>
              <w:right w:val="single" w:sz="4" w:space="0" w:color="000000"/>
            </w:tcBorders>
            <w:shd w:val="clear" w:color="auto" w:fill="auto"/>
            <w:vAlign w:val="bottom"/>
          </w:tcPr>
          <w:p w14:paraId="03641D2E" w14:textId="77777777" w:rsidR="00B741F3" w:rsidRPr="00A37396" w:rsidRDefault="00F0724F">
            <w:pPr>
              <w:jc w:val="right"/>
              <w:rPr>
                <w:bCs/>
                <w:color w:val="000000"/>
                <w:sz w:val="22"/>
                <w:szCs w:val="22"/>
              </w:rPr>
            </w:pPr>
            <w:r w:rsidRPr="00A37396">
              <w:rPr>
                <w:bCs/>
                <w:color w:val="000000"/>
                <w:sz w:val="22"/>
                <w:szCs w:val="22"/>
              </w:rPr>
              <w:t>1 084</w:t>
            </w:r>
          </w:p>
        </w:tc>
        <w:tc>
          <w:tcPr>
            <w:tcW w:w="850" w:type="dxa"/>
            <w:tcBorders>
              <w:top w:val="nil"/>
              <w:left w:val="nil"/>
              <w:bottom w:val="single" w:sz="4" w:space="0" w:color="000000"/>
              <w:right w:val="single" w:sz="4" w:space="0" w:color="000000"/>
            </w:tcBorders>
            <w:shd w:val="clear" w:color="auto" w:fill="auto"/>
            <w:vAlign w:val="bottom"/>
          </w:tcPr>
          <w:p w14:paraId="32C02203" w14:textId="77777777" w:rsidR="00B741F3" w:rsidRPr="00A37396" w:rsidRDefault="00F0724F">
            <w:pPr>
              <w:jc w:val="right"/>
              <w:rPr>
                <w:bCs/>
                <w:color w:val="000000"/>
                <w:sz w:val="22"/>
                <w:szCs w:val="22"/>
              </w:rPr>
            </w:pPr>
            <w:r w:rsidRPr="00A37396">
              <w:rPr>
                <w:bCs/>
                <w:color w:val="000000"/>
                <w:sz w:val="22"/>
                <w:szCs w:val="22"/>
              </w:rPr>
              <w:t>1 067</w:t>
            </w:r>
          </w:p>
        </w:tc>
        <w:tc>
          <w:tcPr>
            <w:tcW w:w="851" w:type="dxa"/>
            <w:tcBorders>
              <w:top w:val="nil"/>
              <w:left w:val="nil"/>
              <w:bottom w:val="single" w:sz="4" w:space="0" w:color="000000"/>
              <w:right w:val="single" w:sz="4" w:space="0" w:color="000000"/>
            </w:tcBorders>
            <w:shd w:val="clear" w:color="auto" w:fill="auto"/>
            <w:vAlign w:val="bottom"/>
          </w:tcPr>
          <w:p w14:paraId="0FE59EB1" w14:textId="77777777" w:rsidR="00B741F3" w:rsidRPr="00A37396" w:rsidRDefault="00F0724F">
            <w:pPr>
              <w:jc w:val="right"/>
              <w:rPr>
                <w:bCs/>
                <w:color w:val="000000"/>
                <w:sz w:val="22"/>
                <w:szCs w:val="22"/>
              </w:rPr>
            </w:pPr>
            <w:r w:rsidRPr="00A37396">
              <w:rPr>
                <w:bCs/>
                <w:color w:val="000000"/>
                <w:sz w:val="22"/>
                <w:szCs w:val="22"/>
              </w:rPr>
              <w:t>1 168</w:t>
            </w:r>
          </w:p>
        </w:tc>
        <w:tc>
          <w:tcPr>
            <w:tcW w:w="850" w:type="dxa"/>
            <w:tcBorders>
              <w:top w:val="nil"/>
              <w:left w:val="nil"/>
              <w:bottom w:val="single" w:sz="4" w:space="0" w:color="000000"/>
              <w:right w:val="single" w:sz="4" w:space="0" w:color="000000"/>
            </w:tcBorders>
            <w:shd w:val="clear" w:color="auto" w:fill="auto"/>
            <w:vAlign w:val="bottom"/>
          </w:tcPr>
          <w:p w14:paraId="7705985B" w14:textId="77777777" w:rsidR="00B741F3" w:rsidRPr="00A37396" w:rsidRDefault="00F0724F">
            <w:pPr>
              <w:jc w:val="right"/>
              <w:rPr>
                <w:bCs/>
                <w:color w:val="000000"/>
                <w:sz w:val="22"/>
                <w:szCs w:val="22"/>
              </w:rPr>
            </w:pPr>
            <w:r w:rsidRPr="00A37396">
              <w:rPr>
                <w:bCs/>
                <w:color w:val="000000"/>
                <w:sz w:val="22"/>
                <w:szCs w:val="22"/>
              </w:rPr>
              <w:t>1 307</w:t>
            </w:r>
          </w:p>
        </w:tc>
        <w:tc>
          <w:tcPr>
            <w:tcW w:w="851" w:type="dxa"/>
            <w:tcBorders>
              <w:top w:val="nil"/>
              <w:left w:val="nil"/>
              <w:bottom w:val="single" w:sz="4" w:space="0" w:color="000000"/>
              <w:right w:val="single" w:sz="4" w:space="0" w:color="000000"/>
            </w:tcBorders>
            <w:shd w:val="clear" w:color="auto" w:fill="auto"/>
            <w:vAlign w:val="bottom"/>
          </w:tcPr>
          <w:p w14:paraId="2CB2D3C5" w14:textId="77777777" w:rsidR="00B741F3" w:rsidRPr="00A37396" w:rsidRDefault="00F0724F">
            <w:pPr>
              <w:jc w:val="right"/>
              <w:rPr>
                <w:bCs/>
                <w:color w:val="000000"/>
                <w:sz w:val="22"/>
                <w:szCs w:val="22"/>
              </w:rPr>
            </w:pPr>
            <w:r w:rsidRPr="00A37396">
              <w:rPr>
                <w:bCs/>
                <w:color w:val="000000"/>
                <w:sz w:val="22"/>
                <w:szCs w:val="22"/>
              </w:rPr>
              <w:t>1 769</w:t>
            </w:r>
          </w:p>
        </w:tc>
        <w:tc>
          <w:tcPr>
            <w:tcW w:w="851" w:type="dxa"/>
            <w:tcBorders>
              <w:top w:val="nil"/>
              <w:left w:val="nil"/>
              <w:bottom w:val="single" w:sz="4" w:space="0" w:color="000000"/>
              <w:right w:val="single" w:sz="4" w:space="0" w:color="000000"/>
            </w:tcBorders>
            <w:shd w:val="clear" w:color="auto" w:fill="auto"/>
            <w:vAlign w:val="bottom"/>
          </w:tcPr>
          <w:p w14:paraId="6372F804" w14:textId="77777777" w:rsidR="00B741F3" w:rsidRPr="00A37396" w:rsidRDefault="00F0724F">
            <w:pPr>
              <w:jc w:val="right"/>
              <w:rPr>
                <w:bCs/>
                <w:sz w:val="22"/>
                <w:szCs w:val="22"/>
              </w:rPr>
            </w:pPr>
            <w:r w:rsidRPr="00A37396">
              <w:rPr>
                <w:bCs/>
                <w:sz w:val="22"/>
                <w:szCs w:val="22"/>
              </w:rPr>
              <w:t>1 329</w:t>
            </w:r>
          </w:p>
        </w:tc>
        <w:tc>
          <w:tcPr>
            <w:tcW w:w="960" w:type="dxa"/>
            <w:tcBorders>
              <w:top w:val="nil"/>
              <w:left w:val="nil"/>
              <w:bottom w:val="single" w:sz="4" w:space="0" w:color="000000"/>
              <w:right w:val="single" w:sz="4" w:space="0" w:color="000000"/>
            </w:tcBorders>
            <w:shd w:val="clear" w:color="auto" w:fill="auto"/>
          </w:tcPr>
          <w:p w14:paraId="4CA1AE49" w14:textId="77777777" w:rsidR="00B741F3" w:rsidRPr="00A37396" w:rsidRDefault="00F0724F">
            <w:pPr>
              <w:jc w:val="right"/>
              <w:rPr>
                <w:bCs/>
                <w:sz w:val="22"/>
                <w:szCs w:val="22"/>
              </w:rPr>
            </w:pPr>
            <w:r w:rsidRPr="00A37396">
              <w:rPr>
                <w:bCs/>
                <w:sz w:val="22"/>
                <w:szCs w:val="22"/>
              </w:rPr>
              <w:t>1 067</w:t>
            </w:r>
          </w:p>
        </w:tc>
      </w:tr>
      <w:tr w:rsidR="00B741F3" w:rsidRPr="00A37396" w14:paraId="0A87EBF5" w14:textId="77777777" w:rsidTr="00A90537">
        <w:trPr>
          <w:trHeight w:val="290"/>
        </w:trPr>
        <w:tc>
          <w:tcPr>
            <w:tcW w:w="2694" w:type="dxa"/>
            <w:tcBorders>
              <w:top w:val="nil"/>
              <w:left w:val="single" w:sz="4" w:space="0" w:color="000000"/>
              <w:bottom w:val="single" w:sz="4" w:space="0" w:color="000000"/>
              <w:right w:val="single" w:sz="4" w:space="0" w:color="000000"/>
            </w:tcBorders>
            <w:shd w:val="clear" w:color="auto" w:fill="auto"/>
          </w:tcPr>
          <w:p w14:paraId="52E974B3" w14:textId="77777777" w:rsidR="00B741F3" w:rsidRPr="00A37396" w:rsidRDefault="00F0724F">
            <w:pPr>
              <w:jc w:val="both"/>
              <w:rPr>
                <w:bCs/>
                <w:color w:val="000000"/>
                <w:sz w:val="22"/>
                <w:szCs w:val="22"/>
              </w:rPr>
            </w:pPr>
            <w:r w:rsidRPr="00A37396">
              <w:rPr>
                <w:bCs/>
                <w:color w:val="000000"/>
                <w:sz w:val="22"/>
                <w:szCs w:val="22"/>
              </w:rPr>
              <w:t xml:space="preserve">Алмалинский  </w:t>
            </w:r>
          </w:p>
        </w:tc>
        <w:tc>
          <w:tcPr>
            <w:tcW w:w="851" w:type="dxa"/>
            <w:tcBorders>
              <w:top w:val="nil"/>
              <w:left w:val="nil"/>
              <w:bottom w:val="single" w:sz="4" w:space="0" w:color="000000"/>
              <w:right w:val="single" w:sz="4" w:space="0" w:color="000000"/>
            </w:tcBorders>
            <w:shd w:val="clear" w:color="auto" w:fill="auto"/>
            <w:vAlign w:val="bottom"/>
          </w:tcPr>
          <w:p w14:paraId="612EDAC1" w14:textId="77777777" w:rsidR="00B741F3" w:rsidRPr="00A37396" w:rsidRDefault="00F0724F">
            <w:pPr>
              <w:jc w:val="right"/>
              <w:rPr>
                <w:bCs/>
                <w:color w:val="000000"/>
                <w:sz w:val="22"/>
                <w:szCs w:val="22"/>
              </w:rPr>
            </w:pPr>
            <w:r w:rsidRPr="00A37396">
              <w:rPr>
                <w:bCs/>
                <w:color w:val="000000"/>
                <w:sz w:val="22"/>
                <w:szCs w:val="22"/>
              </w:rPr>
              <w:t>54</w:t>
            </w:r>
          </w:p>
        </w:tc>
        <w:tc>
          <w:tcPr>
            <w:tcW w:w="850" w:type="dxa"/>
            <w:tcBorders>
              <w:top w:val="nil"/>
              <w:left w:val="nil"/>
              <w:bottom w:val="single" w:sz="4" w:space="0" w:color="000000"/>
              <w:right w:val="single" w:sz="4" w:space="0" w:color="000000"/>
            </w:tcBorders>
            <w:shd w:val="clear" w:color="auto" w:fill="auto"/>
            <w:vAlign w:val="bottom"/>
          </w:tcPr>
          <w:p w14:paraId="5D8B153F" w14:textId="77777777" w:rsidR="00B741F3" w:rsidRPr="00A37396" w:rsidRDefault="00F0724F">
            <w:pPr>
              <w:jc w:val="right"/>
              <w:rPr>
                <w:bCs/>
                <w:color w:val="000000"/>
                <w:sz w:val="22"/>
                <w:szCs w:val="22"/>
              </w:rPr>
            </w:pPr>
            <w:r w:rsidRPr="00A37396">
              <w:rPr>
                <w:bCs/>
                <w:color w:val="000000"/>
                <w:sz w:val="22"/>
                <w:szCs w:val="22"/>
              </w:rPr>
              <w:t>51</w:t>
            </w:r>
          </w:p>
        </w:tc>
        <w:tc>
          <w:tcPr>
            <w:tcW w:w="851" w:type="dxa"/>
            <w:tcBorders>
              <w:top w:val="nil"/>
              <w:left w:val="nil"/>
              <w:bottom w:val="single" w:sz="4" w:space="0" w:color="000000"/>
              <w:right w:val="single" w:sz="4" w:space="0" w:color="000000"/>
            </w:tcBorders>
            <w:shd w:val="clear" w:color="auto" w:fill="auto"/>
            <w:vAlign w:val="bottom"/>
          </w:tcPr>
          <w:p w14:paraId="3BBB0ABF" w14:textId="77777777" w:rsidR="00B741F3" w:rsidRPr="00A37396" w:rsidRDefault="00F0724F">
            <w:pPr>
              <w:jc w:val="right"/>
              <w:rPr>
                <w:bCs/>
                <w:color w:val="000000"/>
                <w:sz w:val="22"/>
                <w:szCs w:val="22"/>
              </w:rPr>
            </w:pPr>
            <w:r w:rsidRPr="00A37396">
              <w:rPr>
                <w:bCs/>
                <w:color w:val="000000"/>
                <w:sz w:val="22"/>
                <w:szCs w:val="22"/>
              </w:rPr>
              <w:t>90</w:t>
            </w:r>
          </w:p>
        </w:tc>
        <w:tc>
          <w:tcPr>
            <w:tcW w:w="992" w:type="dxa"/>
            <w:tcBorders>
              <w:top w:val="nil"/>
              <w:left w:val="nil"/>
              <w:bottom w:val="single" w:sz="4" w:space="0" w:color="000000"/>
              <w:right w:val="single" w:sz="4" w:space="0" w:color="000000"/>
            </w:tcBorders>
            <w:shd w:val="clear" w:color="auto" w:fill="auto"/>
            <w:vAlign w:val="bottom"/>
          </w:tcPr>
          <w:p w14:paraId="11981AB4" w14:textId="77777777" w:rsidR="00B741F3" w:rsidRPr="00A37396" w:rsidRDefault="00F0724F">
            <w:pPr>
              <w:jc w:val="right"/>
              <w:rPr>
                <w:bCs/>
                <w:color w:val="000000"/>
                <w:sz w:val="22"/>
                <w:szCs w:val="22"/>
              </w:rPr>
            </w:pPr>
            <w:r w:rsidRPr="00A37396">
              <w:rPr>
                <w:bCs/>
                <w:color w:val="000000"/>
                <w:sz w:val="22"/>
                <w:szCs w:val="22"/>
              </w:rPr>
              <w:t>136</w:t>
            </w:r>
          </w:p>
        </w:tc>
        <w:tc>
          <w:tcPr>
            <w:tcW w:w="851" w:type="dxa"/>
            <w:tcBorders>
              <w:top w:val="nil"/>
              <w:left w:val="nil"/>
              <w:bottom w:val="single" w:sz="4" w:space="0" w:color="000000"/>
              <w:right w:val="single" w:sz="4" w:space="0" w:color="000000"/>
            </w:tcBorders>
            <w:shd w:val="clear" w:color="auto" w:fill="auto"/>
            <w:vAlign w:val="bottom"/>
          </w:tcPr>
          <w:p w14:paraId="134532A7" w14:textId="77777777" w:rsidR="00B741F3" w:rsidRPr="00A37396" w:rsidRDefault="00F0724F">
            <w:pPr>
              <w:jc w:val="right"/>
              <w:rPr>
                <w:bCs/>
                <w:color w:val="000000"/>
                <w:sz w:val="22"/>
                <w:szCs w:val="22"/>
              </w:rPr>
            </w:pPr>
            <w:r w:rsidRPr="00A37396">
              <w:rPr>
                <w:bCs/>
                <w:color w:val="000000"/>
                <w:sz w:val="22"/>
                <w:szCs w:val="22"/>
              </w:rPr>
              <w:t>139</w:t>
            </w:r>
          </w:p>
        </w:tc>
        <w:tc>
          <w:tcPr>
            <w:tcW w:w="850" w:type="dxa"/>
            <w:tcBorders>
              <w:top w:val="nil"/>
              <w:left w:val="nil"/>
              <w:bottom w:val="single" w:sz="4" w:space="0" w:color="000000"/>
              <w:right w:val="single" w:sz="4" w:space="0" w:color="000000"/>
            </w:tcBorders>
            <w:shd w:val="clear" w:color="auto" w:fill="auto"/>
            <w:vAlign w:val="bottom"/>
          </w:tcPr>
          <w:p w14:paraId="60B4DA2D" w14:textId="77777777" w:rsidR="00B741F3" w:rsidRPr="00A37396" w:rsidRDefault="00F0724F">
            <w:pPr>
              <w:jc w:val="right"/>
              <w:rPr>
                <w:bCs/>
                <w:color w:val="000000"/>
                <w:sz w:val="22"/>
                <w:szCs w:val="22"/>
              </w:rPr>
            </w:pPr>
            <w:r w:rsidRPr="00A37396">
              <w:rPr>
                <w:bCs/>
                <w:color w:val="000000"/>
                <w:sz w:val="22"/>
                <w:szCs w:val="22"/>
              </w:rPr>
              <w:t>158</w:t>
            </w:r>
          </w:p>
        </w:tc>
        <w:tc>
          <w:tcPr>
            <w:tcW w:w="851" w:type="dxa"/>
            <w:tcBorders>
              <w:top w:val="nil"/>
              <w:left w:val="nil"/>
              <w:bottom w:val="single" w:sz="4" w:space="0" w:color="000000"/>
              <w:right w:val="single" w:sz="4" w:space="0" w:color="000000"/>
            </w:tcBorders>
            <w:shd w:val="clear" w:color="auto" w:fill="auto"/>
            <w:vAlign w:val="bottom"/>
          </w:tcPr>
          <w:p w14:paraId="1522E251" w14:textId="77777777" w:rsidR="00B741F3" w:rsidRPr="00A37396" w:rsidRDefault="00F0724F">
            <w:pPr>
              <w:jc w:val="right"/>
              <w:rPr>
                <w:bCs/>
                <w:color w:val="000000"/>
                <w:sz w:val="22"/>
                <w:szCs w:val="22"/>
              </w:rPr>
            </w:pPr>
            <w:r w:rsidRPr="00A37396">
              <w:rPr>
                <w:bCs/>
                <w:color w:val="000000"/>
                <w:sz w:val="22"/>
                <w:szCs w:val="22"/>
              </w:rPr>
              <w:t>129</w:t>
            </w:r>
          </w:p>
        </w:tc>
        <w:tc>
          <w:tcPr>
            <w:tcW w:w="850" w:type="dxa"/>
            <w:tcBorders>
              <w:top w:val="nil"/>
              <w:left w:val="nil"/>
              <w:bottom w:val="single" w:sz="4" w:space="0" w:color="000000"/>
              <w:right w:val="single" w:sz="4" w:space="0" w:color="000000"/>
            </w:tcBorders>
            <w:shd w:val="clear" w:color="auto" w:fill="auto"/>
            <w:vAlign w:val="bottom"/>
          </w:tcPr>
          <w:p w14:paraId="7650FB77" w14:textId="77777777" w:rsidR="00B741F3" w:rsidRPr="00A37396" w:rsidRDefault="00F0724F">
            <w:pPr>
              <w:jc w:val="right"/>
              <w:rPr>
                <w:bCs/>
                <w:color w:val="000000"/>
                <w:sz w:val="22"/>
                <w:szCs w:val="22"/>
              </w:rPr>
            </w:pPr>
            <w:r w:rsidRPr="00A37396">
              <w:rPr>
                <w:bCs/>
                <w:color w:val="000000"/>
                <w:sz w:val="22"/>
                <w:szCs w:val="22"/>
              </w:rPr>
              <w:t>154</w:t>
            </w:r>
          </w:p>
        </w:tc>
        <w:tc>
          <w:tcPr>
            <w:tcW w:w="851" w:type="dxa"/>
            <w:tcBorders>
              <w:top w:val="nil"/>
              <w:left w:val="nil"/>
              <w:bottom w:val="single" w:sz="4" w:space="0" w:color="000000"/>
              <w:right w:val="single" w:sz="4" w:space="0" w:color="000000"/>
            </w:tcBorders>
            <w:shd w:val="clear" w:color="auto" w:fill="auto"/>
            <w:vAlign w:val="bottom"/>
          </w:tcPr>
          <w:p w14:paraId="1BCBED5B" w14:textId="77777777" w:rsidR="00B741F3" w:rsidRPr="00A37396" w:rsidRDefault="00F0724F">
            <w:pPr>
              <w:jc w:val="right"/>
              <w:rPr>
                <w:bCs/>
                <w:color w:val="000000"/>
                <w:sz w:val="22"/>
                <w:szCs w:val="22"/>
              </w:rPr>
            </w:pPr>
            <w:r w:rsidRPr="00A37396">
              <w:rPr>
                <w:bCs/>
                <w:color w:val="000000"/>
                <w:sz w:val="22"/>
                <w:szCs w:val="22"/>
              </w:rPr>
              <w:t>158</w:t>
            </w:r>
          </w:p>
        </w:tc>
        <w:tc>
          <w:tcPr>
            <w:tcW w:w="850" w:type="dxa"/>
            <w:tcBorders>
              <w:top w:val="nil"/>
              <w:left w:val="nil"/>
              <w:bottom w:val="single" w:sz="4" w:space="0" w:color="000000"/>
              <w:right w:val="single" w:sz="4" w:space="0" w:color="000000"/>
            </w:tcBorders>
            <w:shd w:val="clear" w:color="auto" w:fill="auto"/>
            <w:vAlign w:val="bottom"/>
          </w:tcPr>
          <w:p w14:paraId="795D8FE6" w14:textId="77777777" w:rsidR="00B741F3" w:rsidRPr="00A37396" w:rsidRDefault="00F0724F">
            <w:pPr>
              <w:jc w:val="right"/>
              <w:rPr>
                <w:bCs/>
                <w:color w:val="000000"/>
                <w:sz w:val="22"/>
                <w:szCs w:val="22"/>
              </w:rPr>
            </w:pPr>
            <w:r w:rsidRPr="00A37396">
              <w:rPr>
                <w:bCs/>
                <w:color w:val="000000"/>
                <w:sz w:val="22"/>
                <w:szCs w:val="22"/>
              </w:rPr>
              <w:t>189</w:t>
            </w:r>
          </w:p>
        </w:tc>
        <w:tc>
          <w:tcPr>
            <w:tcW w:w="851" w:type="dxa"/>
            <w:tcBorders>
              <w:top w:val="nil"/>
              <w:left w:val="nil"/>
              <w:bottom w:val="single" w:sz="4" w:space="0" w:color="000000"/>
              <w:right w:val="single" w:sz="4" w:space="0" w:color="000000"/>
            </w:tcBorders>
            <w:shd w:val="clear" w:color="auto" w:fill="auto"/>
            <w:vAlign w:val="bottom"/>
          </w:tcPr>
          <w:p w14:paraId="15667493" w14:textId="77777777" w:rsidR="00B741F3" w:rsidRPr="00A37396" w:rsidRDefault="00F0724F">
            <w:pPr>
              <w:jc w:val="right"/>
              <w:rPr>
                <w:bCs/>
                <w:color w:val="000000"/>
                <w:sz w:val="22"/>
                <w:szCs w:val="22"/>
              </w:rPr>
            </w:pPr>
            <w:r w:rsidRPr="00A37396">
              <w:rPr>
                <w:bCs/>
                <w:color w:val="000000"/>
                <w:sz w:val="22"/>
                <w:szCs w:val="22"/>
              </w:rPr>
              <w:t>252</w:t>
            </w:r>
          </w:p>
        </w:tc>
        <w:tc>
          <w:tcPr>
            <w:tcW w:w="851" w:type="dxa"/>
            <w:tcBorders>
              <w:top w:val="nil"/>
              <w:left w:val="nil"/>
              <w:bottom w:val="single" w:sz="4" w:space="0" w:color="000000"/>
              <w:right w:val="single" w:sz="4" w:space="0" w:color="000000"/>
            </w:tcBorders>
            <w:shd w:val="clear" w:color="auto" w:fill="auto"/>
            <w:vAlign w:val="bottom"/>
          </w:tcPr>
          <w:p w14:paraId="1692F536" w14:textId="77777777" w:rsidR="00B741F3" w:rsidRPr="00A37396" w:rsidRDefault="00F0724F">
            <w:pPr>
              <w:jc w:val="right"/>
              <w:rPr>
                <w:bCs/>
                <w:sz w:val="22"/>
                <w:szCs w:val="22"/>
              </w:rPr>
            </w:pPr>
            <w:r w:rsidRPr="00A37396">
              <w:rPr>
                <w:bCs/>
                <w:sz w:val="22"/>
                <w:szCs w:val="22"/>
              </w:rPr>
              <w:t>193</w:t>
            </w:r>
          </w:p>
        </w:tc>
        <w:tc>
          <w:tcPr>
            <w:tcW w:w="960" w:type="dxa"/>
            <w:tcBorders>
              <w:top w:val="nil"/>
              <w:left w:val="nil"/>
              <w:bottom w:val="single" w:sz="4" w:space="0" w:color="000000"/>
              <w:right w:val="single" w:sz="4" w:space="0" w:color="000000"/>
            </w:tcBorders>
            <w:shd w:val="clear" w:color="auto" w:fill="auto"/>
          </w:tcPr>
          <w:p w14:paraId="1ED5C8E0" w14:textId="77777777" w:rsidR="00B741F3" w:rsidRPr="00A37396" w:rsidRDefault="00F0724F">
            <w:pPr>
              <w:jc w:val="right"/>
              <w:rPr>
                <w:bCs/>
                <w:sz w:val="22"/>
                <w:szCs w:val="22"/>
              </w:rPr>
            </w:pPr>
            <w:r w:rsidRPr="00A37396">
              <w:rPr>
                <w:bCs/>
                <w:sz w:val="22"/>
                <w:szCs w:val="22"/>
              </w:rPr>
              <w:t>127</w:t>
            </w:r>
          </w:p>
        </w:tc>
      </w:tr>
      <w:tr w:rsidR="00B741F3" w:rsidRPr="00A37396" w14:paraId="0B09E48C" w14:textId="77777777" w:rsidTr="00A90537">
        <w:trPr>
          <w:trHeight w:val="290"/>
        </w:trPr>
        <w:tc>
          <w:tcPr>
            <w:tcW w:w="2694" w:type="dxa"/>
            <w:tcBorders>
              <w:top w:val="nil"/>
              <w:left w:val="single" w:sz="4" w:space="0" w:color="000000"/>
              <w:bottom w:val="single" w:sz="4" w:space="0" w:color="000000"/>
              <w:right w:val="single" w:sz="4" w:space="0" w:color="000000"/>
            </w:tcBorders>
            <w:shd w:val="clear" w:color="auto" w:fill="auto"/>
          </w:tcPr>
          <w:p w14:paraId="1B73BA6C" w14:textId="77777777" w:rsidR="00B741F3" w:rsidRPr="00A37396" w:rsidRDefault="00F0724F">
            <w:pPr>
              <w:jc w:val="both"/>
              <w:rPr>
                <w:bCs/>
                <w:color w:val="000000"/>
                <w:sz w:val="22"/>
                <w:szCs w:val="22"/>
              </w:rPr>
            </w:pPr>
            <w:r w:rsidRPr="00A37396">
              <w:rPr>
                <w:bCs/>
                <w:color w:val="000000"/>
                <w:sz w:val="22"/>
                <w:szCs w:val="22"/>
              </w:rPr>
              <w:t>Алатауский</w:t>
            </w:r>
          </w:p>
        </w:tc>
        <w:tc>
          <w:tcPr>
            <w:tcW w:w="851" w:type="dxa"/>
            <w:tcBorders>
              <w:top w:val="nil"/>
              <w:left w:val="nil"/>
              <w:bottom w:val="single" w:sz="4" w:space="0" w:color="000000"/>
              <w:right w:val="single" w:sz="4" w:space="0" w:color="000000"/>
            </w:tcBorders>
            <w:shd w:val="clear" w:color="auto" w:fill="auto"/>
            <w:vAlign w:val="bottom"/>
          </w:tcPr>
          <w:p w14:paraId="41C37F5A" w14:textId="77777777" w:rsidR="00B741F3" w:rsidRPr="00A37396" w:rsidRDefault="00F0724F">
            <w:pPr>
              <w:jc w:val="right"/>
              <w:rPr>
                <w:bCs/>
                <w:color w:val="000000"/>
                <w:sz w:val="22"/>
                <w:szCs w:val="22"/>
              </w:rPr>
            </w:pPr>
            <w:r w:rsidRPr="00A37396">
              <w:rPr>
                <w:bCs/>
                <w:color w:val="000000"/>
                <w:sz w:val="22"/>
                <w:szCs w:val="22"/>
              </w:rPr>
              <w:t>58</w:t>
            </w:r>
          </w:p>
        </w:tc>
        <w:tc>
          <w:tcPr>
            <w:tcW w:w="850" w:type="dxa"/>
            <w:tcBorders>
              <w:top w:val="nil"/>
              <w:left w:val="nil"/>
              <w:bottom w:val="single" w:sz="4" w:space="0" w:color="000000"/>
              <w:right w:val="single" w:sz="4" w:space="0" w:color="000000"/>
            </w:tcBorders>
            <w:shd w:val="clear" w:color="auto" w:fill="auto"/>
            <w:vAlign w:val="bottom"/>
          </w:tcPr>
          <w:p w14:paraId="03F9696E" w14:textId="77777777" w:rsidR="00B741F3" w:rsidRPr="00A37396" w:rsidRDefault="00F0724F">
            <w:pPr>
              <w:jc w:val="right"/>
              <w:rPr>
                <w:bCs/>
                <w:color w:val="000000"/>
                <w:sz w:val="22"/>
                <w:szCs w:val="22"/>
              </w:rPr>
            </w:pPr>
            <w:r w:rsidRPr="00A37396">
              <w:rPr>
                <w:bCs/>
                <w:color w:val="000000"/>
                <w:sz w:val="22"/>
                <w:szCs w:val="22"/>
              </w:rPr>
              <w:t>28</w:t>
            </w:r>
          </w:p>
        </w:tc>
        <w:tc>
          <w:tcPr>
            <w:tcW w:w="851" w:type="dxa"/>
            <w:tcBorders>
              <w:top w:val="nil"/>
              <w:left w:val="nil"/>
              <w:bottom w:val="single" w:sz="4" w:space="0" w:color="000000"/>
              <w:right w:val="single" w:sz="4" w:space="0" w:color="000000"/>
            </w:tcBorders>
            <w:shd w:val="clear" w:color="auto" w:fill="auto"/>
            <w:vAlign w:val="bottom"/>
          </w:tcPr>
          <w:p w14:paraId="124E4A40" w14:textId="77777777" w:rsidR="00B741F3" w:rsidRPr="00A37396" w:rsidRDefault="00F0724F">
            <w:pPr>
              <w:jc w:val="right"/>
              <w:rPr>
                <w:bCs/>
                <w:color w:val="000000"/>
                <w:sz w:val="22"/>
                <w:szCs w:val="22"/>
              </w:rPr>
            </w:pPr>
            <w:r w:rsidRPr="00A37396">
              <w:rPr>
                <w:bCs/>
                <w:color w:val="000000"/>
                <w:sz w:val="22"/>
                <w:szCs w:val="22"/>
              </w:rPr>
              <w:t>32</w:t>
            </w:r>
          </w:p>
        </w:tc>
        <w:tc>
          <w:tcPr>
            <w:tcW w:w="992" w:type="dxa"/>
            <w:tcBorders>
              <w:top w:val="nil"/>
              <w:left w:val="nil"/>
              <w:bottom w:val="single" w:sz="4" w:space="0" w:color="000000"/>
              <w:right w:val="single" w:sz="4" w:space="0" w:color="000000"/>
            </w:tcBorders>
            <w:shd w:val="clear" w:color="auto" w:fill="auto"/>
            <w:vAlign w:val="bottom"/>
          </w:tcPr>
          <w:p w14:paraId="60832FF2" w14:textId="77777777" w:rsidR="00B741F3" w:rsidRPr="00A37396" w:rsidRDefault="00F0724F">
            <w:pPr>
              <w:jc w:val="right"/>
              <w:rPr>
                <w:bCs/>
                <w:color w:val="000000"/>
                <w:sz w:val="22"/>
                <w:szCs w:val="22"/>
              </w:rPr>
            </w:pPr>
            <w:r w:rsidRPr="00A37396">
              <w:rPr>
                <w:bCs/>
                <w:color w:val="000000"/>
                <w:sz w:val="22"/>
                <w:szCs w:val="22"/>
              </w:rPr>
              <w:t>88</w:t>
            </w:r>
          </w:p>
        </w:tc>
        <w:tc>
          <w:tcPr>
            <w:tcW w:w="851" w:type="dxa"/>
            <w:tcBorders>
              <w:top w:val="nil"/>
              <w:left w:val="nil"/>
              <w:bottom w:val="single" w:sz="4" w:space="0" w:color="000000"/>
              <w:right w:val="single" w:sz="4" w:space="0" w:color="000000"/>
            </w:tcBorders>
            <w:shd w:val="clear" w:color="auto" w:fill="auto"/>
            <w:vAlign w:val="bottom"/>
          </w:tcPr>
          <w:p w14:paraId="23D347AF" w14:textId="77777777" w:rsidR="00B741F3" w:rsidRPr="00A37396" w:rsidRDefault="00F0724F">
            <w:pPr>
              <w:jc w:val="right"/>
              <w:rPr>
                <w:bCs/>
                <w:color w:val="000000"/>
                <w:sz w:val="22"/>
                <w:szCs w:val="22"/>
              </w:rPr>
            </w:pPr>
            <w:r w:rsidRPr="00A37396">
              <w:rPr>
                <w:bCs/>
                <w:color w:val="000000"/>
                <w:sz w:val="22"/>
                <w:szCs w:val="22"/>
              </w:rPr>
              <w:t>60</w:t>
            </w:r>
          </w:p>
        </w:tc>
        <w:tc>
          <w:tcPr>
            <w:tcW w:w="850" w:type="dxa"/>
            <w:tcBorders>
              <w:top w:val="nil"/>
              <w:left w:val="nil"/>
              <w:bottom w:val="single" w:sz="4" w:space="0" w:color="000000"/>
              <w:right w:val="single" w:sz="4" w:space="0" w:color="000000"/>
            </w:tcBorders>
            <w:shd w:val="clear" w:color="auto" w:fill="auto"/>
            <w:vAlign w:val="bottom"/>
          </w:tcPr>
          <w:p w14:paraId="7B71C635" w14:textId="77777777" w:rsidR="00B741F3" w:rsidRPr="00A37396" w:rsidRDefault="00F0724F">
            <w:pPr>
              <w:jc w:val="right"/>
              <w:rPr>
                <w:bCs/>
                <w:color w:val="000000"/>
                <w:sz w:val="22"/>
                <w:szCs w:val="22"/>
              </w:rPr>
            </w:pPr>
            <w:r w:rsidRPr="00A37396">
              <w:rPr>
                <w:bCs/>
                <w:color w:val="000000"/>
                <w:sz w:val="22"/>
                <w:szCs w:val="22"/>
              </w:rPr>
              <w:t>93</w:t>
            </w:r>
          </w:p>
        </w:tc>
        <w:tc>
          <w:tcPr>
            <w:tcW w:w="851" w:type="dxa"/>
            <w:tcBorders>
              <w:top w:val="nil"/>
              <w:left w:val="nil"/>
              <w:bottom w:val="single" w:sz="4" w:space="0" w:color="000000"/>
              <w:right w:val="single" w:sz="4" w:space="0" w:color="000000"/>
            </w:tcBorders>
            <w:shd w:val="clear" w:color="auto" w:fill="auto"/>
            <w:vAlign w:val="bottom"/>
          </w:tcPr>
          <w:p w14:paraId="56CDE3F3" w14:textId="77777777" w:rsidR="00B741F3" w:rsidRPr="00A37396" w:rsidRDefault="00F0724F">
            <w:pPr>
              <w:jc w:val="right"/>
              <w:rPr>
                <w:bCs/>
                <w:color w:val="000000"/>
                <w:sz w:val="22"/>
                <w:szCs w:val="22"/>
              </w:rPr>
            </w:pPr>
            <w:r w:rsidRPr="00A37396">
              <w:rPr>
                <w:bCs/>
                <w:color w:val="000000"/>
                <w:sz w:val="22"/>
                <w:szCs w:val="22"/>
              </w:rPr>
              <w:t>102</w:t>
            </w:r>
          </w:p>
        </w:tc>
        <w:tc>
          <w:tcPr>
            <w:tcW w:w="850" w:type="dxa"/>
            <w:tcBorders>
              <w:top w:val="nil"/>
              <w:left w:val="nil"/>
              <w:bottom w:val="single" w:sz="4" w:space="0" w:color="000000"/>
              <w:right w:val="single" w:sz="4" w:space="0" w:color="000000"/>
            </w:tcBorders>
            <w:shd w:val="clear" w:color="auto" w:fill="auto"/>
            <w:vAlign w:val="bottom"/>
          </w:tcPr>
          <w:p w14:paraId="33AED57E" w14:textId="77777777" w:rsidR="00B741F3" w:rsidRPr="00A37396" w:rsidRDefault="00F0724F">
            <w:pPr>
              <w:jc w:val="right"/>
              <w:rPr>
                <w:bCs/>
                <w:color w:val="000000"/>
                <w:sz w:val="22"/>
                <w:szCs w:val="22"/>
              </w:rPr>
            </w:pPr>
            <w:r w:rsidRPr="00A37396">
              <w:rPr>
                <w:bCs/>
                <w:color w:val="000000"/>
                <w:sz w:val="22"/>
                <w:szCs w:val="22"/>
              </w:rPr>
              <w:t>93</w:t>
            </w:r>
          </w:p>
        </w:tc>
        <w:tc>
          <w:tcPr>
            <w:tcW w:w="851" w:type="dxa"/>
            <w:tcBorders>
              <w:top w:val="nil"/>
              <w:left w:val="nil"/>
              <w:bottom w:val="single" w:sz="4" w:space="0" w:color="000000"/>
              <w:right w:val="single" w:sz="4" w:space="0" w:color="000000"/>
            </w:tcBorders>
            <w:shd w:val="clear" w:color="auto" w:fill="auto"/>
            <w:vAlign w:val="bottom"/>
          </w:tcPr>
          <w:p w14:paraId="5541120C" w14:textId="77777777" w:rsidR="00B741F3" w:rsidRPr="00A37396" w:rsidRDefault="00F0724F">
            <w:pPr>
              <w:jc w:val="right"/>
              <w:rPr>
                <w:bCs/>
                <w:color w:val="000000"/>
                <w:sz w:val="22"/>
                <w:szCs w:val="22"/>
              </w:rPr>
            </w:pPr>
            <w:r w:rsidRPr="00A37396">
              <w:rPr>
                <w:bCs/>
                <w:color w:val="000000"/>
                <w:sz w:val="22"/>
                <w:szCs w:val="22"/>
              </w:rPr>
              <w:t>116</w:t>
            </w:r>
          </w:p>
        </w:tc>
        <w:tc>
          <w:tcPr>
            <w:tcW w:w="850" w:type="dxa"/>
            <w:tcBorders>
              <w:top w:val="nil"/>
              <w:left w:val="nil"/>
              <w:bottom w:val="single" w:sz="4" w:space="0" w:color="000000"/>
              <w:right w:val="single" w:sz="4" w:space="0" w:color="000000"/>
            </w:tcBorders>
            <w:shd w:val="clear" w:color="auto" w:fill="auto"/>
            <w:vAlign w:val="bottom"/>
          </w:tcPr>
          <w:p w14:paraId="3C5E36F1" w14:textId="77777777" w:rsidR="00B741F3" w:rsidRPr="00A37396" w:rsidRDefault="00F0724F">
            <w:pPr>
              <w:jc w:val="right"/>
              <w:rPr>
                <w:bCs/>
                <w:color w:val="000000"/>
                <w:sz w:val="22"/>
                <w:szCs w:val="22"/>
              </w:rPr>
            </w:pPr>
            <w:r w:rsidRPr="00A37396">
              <w:rPr>
                <w:bCs/>
                <w:color w:val="000000"/>
                <w:sz w:val="22"/>
                <w:szCs w:val="22"/>
              </w:rPr>
              <w:t>132</w:t>
            </w:r>
          </w:p>
        </w:tc>
        <w:tc>
          <w:tcPr>
            <w:tcW w:w="851" w:type="dxa"/>
            <w:tcBorders>
              <w:top w:val="nil"/>
              <w:left w:val="nil"/>
              <w:bottom w:val="single" w:sz="4" w:space="0" w:color="000000"/>
              <w:right w:val="single" w:sz="4" w:space="0" w:color="000000"/>
            </w:tcBorders>
            <w:shd w:val="clear" w:color="auto" w:fill="auto"/>
            <w:vAlign w:val="bottom"/>
          </w:tcPr>
          <w:p w14:paraId="056E9A90" w14:textId="77777777" w:rsidR="00B741F3" w:rsidRPr="00A37396" w:rsidRDefault="00F0724F">
            <w:pPr>
              <w:jc w:val="right"/>
              <w:rPr>
                <w:bCs/>
                <w:color w:val="000000"/>
                <w:sz w:val="22"/>
                <w:szCs w:val="22"/>
              </w:rPr>
            </w:pPr>
            <w:r w:rsidRPr="00A37396">
              <w:rPr>
                <w:bCs/>
                <w:color w:val="000000"/>
                <w:sz w:val="22"/>
                <w:szCs w:val="22"/>
              </w:rPr>
              <w:t>193</w:t>
            </w:r>
          </w:p>
        </w:tc>
        <w:tc>
          <w:tcPr>
            <w:tcW w:w="851" w:type="dxa"/>
            <w:tcBorders>
              <w:top w:val="nil"/>
              <w:left w:val="nil"/>
              <w:bottom w:val="single" w:sz="4" w:space="0" w:color="000000"/>
              <w:right w:val="single" w:sz="4" w:space="0" w:color="000000"/>
            </w:tcBorders>
            <w:shd w:val="clear" w:color="auto" w:fill="auto"/>
            <w:vAlign w:val="bottom"/>
          </w:tcPr>
          <w:p w14:paraId="7F2C4613" w14:textId="77777777" w:rsidR="00B741F3" w:rsidRPr="00A37396" w:rsidRDefault="00F0724F">
            <w:pPr>
              <w:jc w:val="right"/>
              <w:rPr>
                <w:bCs/>
                <w:sz w:val="22"/>
                <w:szCs w:val="22"/>
              </w:rPr>
            </w:pPr>
            <w:r w:rsidRPr="00A37396">
              <w:rPr>
                <w:bCs/>
                <w:sz w:val="22"/>
                <w:szCs w:val="22"/>
              </w:rPr>
              <w:t>96</w:t>
            </w:r>
          </w:p>
        </w:tc>
        <w:tc>
          <w:tcPr>
            <w:tcW w:w="960" w:type="dxa"/>
            <w:tcBorders>
              <w:top w:val="nil"/>
              <w:left w:val="nil"/>
              <w:bottom w:val="single" w:sz="4" w:space="0" w:color="000000"/>
              <w:right w:val="single" w:sz="4" w:space="0" w:color="000000"/>
            </w:tcBorders>
            <w:shd w:val="clear" w:color="auto" w:fill="auto"/>
          </w:tcPr>
          <w:p w14:paraId="608936D8" w14:textId="77777777" w:rsidR="00B741F3" w:rsidRPr="00A37396" w:rsidRDefault="00F0724F">
            <w:pPr>
              <w:jc w:val="right"/>
              <w:rPr>
                <w:bCs/>
                <w:sz w:val="22"/>
                <w:szCs w:val="22"/>
              </w:rPr>
            </w:pPr>
            <w:r w:rsidRPr="00A37396">
              <w:rPr>
                <w:bCs/>
                <w:sz w:val="22"/>
                <w:szCs w:val="22"/>
              </w:rPr>
              <w:t>96</w:t>
            </w:r>
          </w:p>
        </w:tc>
      </w:tr>
      <w:tr w:rsidR="00B741F3" w:rsidRPr="00A37396" w14:paraId="165E9000" w14:textId="77777777" w:rsidTr="00A90537">
        <w:trPr>
          <w:trHeight w:val="290"/>
        </w:trPr>
        <w:tc>
          <w:tcPr>
            <w:tcW w:w="2694" w:type="dxa"/>
            <w:tcBorders>
              <w:top w:val="nil"/>
              <w:left w:val="single" w:sz="4" w:space="0" w:color="000000"/>
              <w:bottom w:val="single" w:sz="4" w:space="0" w:color="000000"/>
              <w:right w:val="single" w:sz="4" w:space="0" w:color="000000"/>
            </w:tcBorders>
            <w:shd w:val="clear" w:color="auto" w:fill="auto"/>
          </w:tcPr>
          <w:p w14:paraId="15918DCD" w14:textId="77777777" w:rsidR="00B741F3" w:rsidRPr="00A37396" w:rsidRDefault="00F0724F">
            <w:pPr>
              <w:jc w:val="both"/>
              <w:rPr>
                <w:bCs/>
                <w:color w:val="000000"/>
                <w:sz w:val="22"/>
                <w:szCs w:val="22"/>
              </w:rPr>
            </w:pPr>
            <w:r w:rsidRPr="00A37396">
              <w:rPr>
                <w:bCs/>
                <w:color w:val="000000"/>
                <w:sz w:val="22"/>
                <w:szCs w:val="22"/>
              </w:rPr>
              <w:t xml:space="preserve">Ауэзовский         </w:t>
            </w:r>
          </w:p>
        </w:tc>
        <w:tc>
          <w:tcPr>
            <w:tcW w:w="851" w:type="dxa"/>
            <w:tcBorders>
              <w:top w:val="nil"/>
              <w:left w:val="nil"/>
              <w:bottom w:val="single" w:sz="4" w:space="0" w:color="000000"/>
              <w:right w:val="single" w:sz="4" w:space="0" w:color="000000"/>
            </w:tcBorders>
            <w:shd w:val="clear" w:color="auto" w:fill="auto"/>
            <w:vAlign w:val="bottom"/>
          </w:tcPr>
          <w:p w14:paraId="0BF9BB21" w14:textId="77777777" w:rsidR="00B741F3" w:rsidRPr="00A37396" w:rsidRDefault="00F0724F">
            <w:pPr>
              <w:jc w:val="right"/>
              <w:rPr>
                <w:bCs/>
                <w:color w:val="000000"/>
                <w:sz w:val="22"/>
                <w:szCs w:val="22"/>
              </w:rPr>
            </w:pPr>
            <w:r w:rsidRPr="00A37396">
              <w:rPr>
                <w:bCs/>
                <w:color w:val="000000"/>
                <w:sz w:val="22"/>
                <w:szCs w:val="22"/>
              </w:rPr>
              <w:t>85</w:t>
            </w:r>
          </w:p>
        </w:tc>
        <w:tc>
          <w:tcPr>
            <w:tcW w:w="850" w:type="dxa"/>
            <w:tcBorders>
              <w:top w:val="nil"/>
              <w:left w:val="nil"/>
              <w:bottom w:val="single" w:sz="4" w:space="0" w:color="000000"/>
              <w:right w:val="single" w:sz="4" w:space="0" w:color="000000"/>
            </w:tcBorders>
            <w:shd w:val="clear" w:color="auto" w:fill="auto"/>
            <w:vAlign w:val="bottom"/>
          </w:tcPr>
          <w:p w14:paraId="068CA9AC" w14:textId="77777777" w:rsidR="00B741F3" w:rsidRPr="00A37396" w:rsidRDefault="00F0724F">
            <w:pPr>
              <w:jc w:val="right"/>
              <w:rPr>
                <w:bCs/>
                <w:color w:val="000000"/>
                <w:sz w:val="22"/>
                <w:szCs w:val="22"/>
              </w:rPr>
            </w:pPr>
            <w:r w:rsidRPr="00A37396">
              <w:rPr>
                <w:bCs/>
                <w:color w:val="000000"/>
                <w:sz w:val="22"/>
                <w:szCs w:val="22"/>
              </w:rPr>
              <w:t>119</w:t>
            </w:r>
          </w:p>
        </w:tc>
        <w:tc>
          <w:tcPr>
            <w:tcW w:w="851" w:type="dxa"/>
            <w:tcBorders>
              <w:top w:val="nil"/>
              <w:left w:val="nil"/>
              <w:bottom w:val="single" w:sz="4" w:space="0" w:color="000000"/>
              <w:right w:val="single" w:sz="4" w:space="0" w:color="000000"/>
            </w:tcBorders>
            <w:shd w:val="clear" w:color="auto" w:fill="auto"/>
            <w:vAlign w:val="bottom"/>
          </w:tcPr>
          <w:p w14:paraId="5D55E64D" w14:textId="77777777" w:rsidR="00B741F3" w:rsidRPr="00A37396" w:rsidRDefault="00F0724F">
            <w:pPr>
              <w:jc w:val="right"/>
              <w:rPr>
                <w:bCs/>
                <w:color w:val="000000"/>
                <w:sz w:val="22"/>
                <w:szCs w:val="22"/>
              </w:rPr>
            </w:pPr>
            <w:r w:rsidRPr="00A37396">
              <w:rPr>
                <w:bCs/>
                <w:color w:val="000000"/>
                <w:sz w:val="22"/>
                <w:szCs w:val="22"/>
              </w:rPr>
              <w:t>130</w:t>
            </w:r>
          </w:p>
        </w:tc>
        <w:tc>
          <w:tcPr>
            <w:tcW w:w="992" w:type="dxa"/>
            <w:tcBorders>
              <w:top w:val="nil"/>
              <w:left w:val="nil"/>
              <w:bottom w:val="single" w:sz="4" w:space="0" w:color="000000"/>
              <w:right w:val="single" w:sz="4" w:space="0" w:color="000000"/>
            </w:tcBorders>
            <w:shd w:val="clear" w:color="auto" w:fill="auto"/>
            <w:vAlign w:val="bottom"/>
          </w:tcPr>
          <w:p w14:paraId="4371085D" w14:textId="77777777" w:rsidR="00B741F3" w:rsidRPr="00A37396" w:rsidRDefault="00F0724F">
            <w:pPr>
              <w:jc w:val="right"/>
              <w:rPr>
                <w:bCs/>
                <w:color w:val="000000"/>
                <w:sz w:val="22"/>
                <w:szCs w:val="22"/>
              </w:rPr>
            </w:pPr>
            <w:r w:rsidRPr="00A37396">
              <w:rPr>
                <w:bCs/>
                <w:color w:val="000000"/>
                <w:sz w:val="22"/>
                <w:szCs w:val="22"/>
              </w:rPr>
              <w:t>223</w:t>
            </w:r>
          </w:p>
        </w:tc>
        <w:tc>
          <w:tcPr>
            <w:tcW w:w="851" w:type="dxa"/>
            <w:tcBorders>
              <w:top w:val="nil"/>
              <w:left w:val="nil"/>
              <w:bottom w:val="single" w:sz="4" w:space="0" w:color="000000"/>
              <w:right w:val="single" w:sz="4" w:space="0" w:color="000000"/>
            </w:tcBorders>
            <w:shd w:val="clear" w:color="auto" w:fill="auto"/>
            <w:vAlign w:val="bottom"/>
          </w:tcPr>
          <w:p w14:paraId="625AC34E" w14:textId="77777777" w:rsidR="00B741F3" w:rsidRPr="00A37396" w:rsidRDefault="00F0724F">
            <w:pPr>
              <w:jc w:val="right"/>
              <w:rPr>
                <w:bCs/>
                <w:color w:val="000000"/>
                <w:sz w:val="22"/>
                <w:szCs w:val="22"/>
              </w:rPr>
            </w:pPr>
            <w:r w:rsidRPr="00A37396">
              <w:rPr>
                <w:bCs/>
                <w:color w:val="000000"/>
                <w:sz w:val="22"/>
                <w:szCs w:val="22"/>
              </w:rPr>
              <w:t>154</w:t>
            </w:r>
          </w:p>
        </w:tc>
        <w:tc>
          <w:tcPr>
            <w:tcW w:w="850" w:type="dxa"/>
            <w:tcBorders>
              <w:top w:val="nil"/>
              <w:left w:val="nil"/>
              <w:bottom w:val="single" w:sz="4" w:space="0" w:color="000000"/>
              <w:right w:val="single" w:sz="4" w:space="0" w:color="000000"/>
            </w:tcBorders>
            <w:shd w:val="clear" w:color="auto" w:fill="auto"/>
            <w:vAlign w:val="bottom"/>
          </w:tcPr>
          <w:p w14:paraId="4F037A46" w14:textId="77777777" w:rsidR="00B741F3" w:rsidRPr="00A37396" w:rsidRDefault="00F0724F">
            <w:pPr>
              <w:jc w:val="right"/>
              <w:rPr>
                <w:bCs/>
                <w:color w:val="000000"/>
                <w:sz w:val="22"/>
                <w:szCs w:val="22"/>
              </w:rPr>
            </w:pPr>
            <w:r w:rsidRPr="00A37396">
              <w:rPr>
                <w:bCs/>
                <w:color w:val="000000"/>
                <w:sz w:val="22"/>
                <w:szCs w:val="22"/>
              </w:rPr>
              <w:t>268</w:t>
            </w:r>
          </w:p>
        </w:tc>
        <w:tc>
          <w:tcPr>
            <w:tcW w:w="851" w:type="dxa"/>
            <w:tcBorders>
              <w:top w:val="nil"/>
              <w:left w:val="nil"/>
              <w:bottom w:val="single" w:sz="4" w:space="0" w:color="000000"/>
              <w:right w:val="single" w:sz="4" w:space="0" w:color="000000"/>
            </w:tcBorders>
            <w:shd w:val="clear" w:color="auto" w:fill="auto"/>
            <w:vAlign w:val="bottom"/>
          </w:tcPr>
          <w:p w14:paraId="5376C1B2" w14:textId="77777777" w:rsidR="00B741F3" w:rsidRPr="00A37396" w:rsidRDefault="00F0724F">
            <w:pPr>
              <w:jc w:val="right"/>
              <w:rPr>
                <w:bCs/>
                <w:color w:val="000000"/>
                <w:sz w:val="22"/>
                <w:szCs w:val="22"/>
              </w:rPr>
            </w:pPr>
            <w:r w:rsidRPr="00A37396">
              <w:rPr>
                <w:bCs/>
                <w:color w:val="000000"/>
                <w:sz w:val="22"/>
                <w:szCs w:val="22"/>
              </w:rPr>
              <w:t>210</w:t>
            </w:r>
          </w:p>
        </w:tc>
        <w:tc>
          <w:tcPr>
            <w:tcW w:w="850" w:type="dxa"/>
            <w:tcBorders>
              <w:top w:val="nil"/>
              <w:left w:val="nil"/>
              <w:bottom w:val="single" w:sz="4" w:space="0" w:color="000000"/>
              <w:right w:val="single" w:sz="4" w:space="0" w:color="000000"/>
            </w:tcBorders>
            <w:shd w:val="clear" w:color="auto" w:fill="auto"/>
            <w:vAlign w:val="bottom"/>
          </w:tcPr>
          <w:p w14:paraId="0DF1A395" w14:textId="77777777" w:rsidR="00B741F3" w:rsidRPr="00A37396" w:rsidRDefault="00F0724F">
            <w:pPr>
              <w:jc w:val="right"/>
              <w:rPr>
                <w:bCs/>
                <w:color w:val="000000"/>
                <w:sz w:val="22"/>
                <w:szCs w:val="22"/>
              </w:rPr>
            </w:pPr>
            <w:r w:rsidRPr="00A37396">
              <w:rPr>
                <w:bCs/>
                <w:color w:val="000000"/>
                <w:sz w:val="22"/>
                <w:szCs w:val="22"/>
              </w:rPr>
              <w:t>189</w:t>
            </w:r>
          </w:p>
        </w:tc>
        <w:tc>
          <w:tcPr>
            <w:tcW w:w="851" w:type="dxa"/>
            <w:tcBorders>
              <w:top w:val="nil"/>
              <w:left w:val="nil"/>
              <w:bottom w:val="single" w:sz="4" w:space="0" w:color="000000"/>
              <w:right w:val="single" w:sz="4" w:space="0" w:color="000000"/>
            </w:tcBorders>
            <w:shd w:val="clear" w:color="auto" w:fill="auto"/>
            <w:vAlign w:val="bottom"/>
          </w:tcPr>
          <w:p w14:paraId="0A1D3D69" w14:textId="77777777" w:rsidR="00B741F3" w:rsidRPr="00A37396" w:rsidRDefault="00F0724F">
            <w:pPr>
              <w:jc w:val="right"/>
              <w:rPr>
                <w:bCs/>
                <w:color w:val="000000"/>
                <w:sz w:val="22"/>
                <w:szCs w:val="22"/>
              </w:rPr>
            </w:pPr>
            <w:r w:rsidRPr="00A37396">
              <w:rPr>
                <w:bCs/>
                <w:color w:val="000000"/>
                <w:sz w:val="22"/>
                <w:szCs w:val="22"/>
              </w:rPr>
              <w:t>202</w:t>
            </w:r>
          </w:p>
        </w:tc>
        <w:tc>
          <w:tcPr>
            <w:tcW w:w="850" w:type="dxa"/>
            <w:tcBorders>
              <w:top w:val="nil"/>
              <w:left w:val="nil"/>
              <w:bottom w:val="single" w:sz="4" w:space="0" w:color="000000"/>
              <w:right w:val="single" w:sz="4" w:space="0" w:color="000000"/>
            </w:tcBorders>
            <w:shd w:val="clear" w:color="auto" w:fill="auto"/>
            <w:vAlign w:val="bottom"/>
          </w:tcPr>
          <w:p w14:paraId="1EC9940D" w14:textId="77777777" w:rsidR="00B741F3" w:rsidRPr="00A37396" w:rsidRDefault="00F0724F">
            <w:pPr>
              <w:jc w:val="right"/>
              <w:rPr>
                <w:bCs/>
                <w:color w:val="000000"/>
                <w:sz w:val="22"/>
                <w:szCs w:val="22"/>
              </w:rPr>
            </w:pPr>
            <w:r w:rsidRPr="00A37396">
              <w:rPr>
                <w:bCs/>
                <w:color w:val="000000"/>
                <w:sz w:val="22"/>
                <w:szCs w:val="22"/>
              </w:rPr>
              <w:t>225</w:t>
            </w:r>
          </w:p>
        </w:tc>
        <w:tc>
          <w:tcPr>
            <w:tcW w:w="851" w:type="dxa"/>
            <w:tcBorders>
              <w:top w:val="nil"/>
              <w:left w:val="nil"/>
              <w:bottom w:val="single" w:sz="4" w:space="0" w:color="000000"/>
              <w:right w:val="single" w:sz="4" w:space="0" w:color="000000"/>
            </w:tcBorders>
            <w:shd w:val="clear" w:color="auto" w:fill="auto"/>
            <w:vAlign w:val="bottom"/>
          </w:tcPr>
          <w:p w14:paraId="36418553" w14:textId="77777777" w:rsidR="00B741F3" w:rsidRPr="00A37396" w:rsidRDefault="00F0724F">
            <w:pPr>
              <w:jc w:val="right"/>
              <w:rPr>
                <w:bCs/>
                <w:color w:val="000000"/>
                <w:sz w:val="22"/>
                <w:szCs w:val="22"/>
              </w:rPr>
            </w:pPr>
            <w:r w:rsidRPr="00A37396">
              <w:rPr>
                <w:bCs/>
                <w:color w:val="000000"/>
                <w:sz w:val="22"/>
                <w:szCs w:val="22"/>
              </w:rPr>
              <w:t>304</w:t>
            </w:r>
          </w:p>
        </w:tc>
        <w:tc>
          <w:tcPr>
            <w:tcW w:w="851" w:type="dxa"/>
            <w:tcBorders>
              <w:top w:val="nil"/>
              <w:left w:val="nil"/>
              <w:bottom w:val="single" w:sz="4" w:space="0" w:color="000000"/>
              <w:right w:val="single" w:sz="4" w:space="0" w:color="000000"/>
            </w:tcBorders>
            <w:shd w:val="clear" w:color="auto" w:fill="auto"/>
            <w:vAlign w:val="bottom"/>
          </w:tcPr>
          <w:p w14:paraId="0AA48963" w14:textId="77777777" w:rsidR="00B741F3" w:rsidRPr="00A37396" w:rsidRDefault="00F0724F">
            <w:pPr>
              <w:jc w:val="right"/>
              <w:rPr>
                <w:bCs/>
                <w:sz w:val="22"/>
                <w:szCs w:val="22"/>
              </w:rPr>
            </w:pPr>
            <w:r w:rsidRPr="00A37396">
              <w:rPr>
                <w:bCs/>
                <w:sz w:val="22"/>
                <w:szCs w:val="22"/>
              </w:rPr>
              <w:t>238</w:t>
            </w:r>
          </w:p>
        </w:tc>
        <w:tc>
          <w:tcPr>
            <w:tcW w:w="960" w:type="dxa"/>
            <w:tcBorders>
              <w:top w:val="nil"/>
              <w:left w:val="nil"/>
              <w:bottom w:val="single" w:sz="4" w:space="0" w:color="000000"/>
              <w:right w:val="single" w:sz="4" w:space="0" w:color="000000"/>
            </w:tcBorders>
            <w:shd w:val="clear" w:color="auto" w:fill="auto"/>
          </w:tcPr>
          <w:p w14:paraId="65375256" w14:textId="77777777" w:rsidR="00B741F3" w:rsidRPr="00A37396" w:rsidRDefault="00F0724F">
            <w:pPr>
              <w:jc w:val="right"/>
              <w:rPr>
                <w:bCs/>
                <w:sz w:val="22"/>
                <w:szCs w:val="22"/>
              </w:rPr>
            </w:pPr>
            <w:r w:rsidRPr="00A37396">
              <w:rPr>
                <w:bCs/>
                <w:sz w:val="22"/>
                <w:szCs w:val="22"/>
              </w:rPr>
              <w:t>179</w:t>
            </w:r>
          </w:p>
        </w:tc>
      </w:tr>
      <w:tr w:rsidR="00B741F3" w:rsidRPr="00A37396" w14:paraId="38FE370B" w14:textId="77777777" w:rsidTr="00A90537">
        <w:trPr>
          <w:trHeight w:val="290"/>
        </w:trPr>
        <w:tc>
          <w:tcPr>
            <w:tcW w:w="2694" w:type="dxa"/>
            <w:tcBorders>
              <w:top w:val="nil"/>
              <w:left w:val="single" w:sz="4" w:space="0" w:color="000000"/>
              <w:bottom w:val="single" w:sz="4" w:space="0" w:color="000000"/>
              <w:right w:val="single" w:sz="4" w:space="0" w:color="000000"/>
            </w:tcBorders>
            <w:shd w:val="clear" w:color="auto" w:fill="auto"/>
          </w:tcPr>
          <w:p w14:paraId="44C712E9" w14:textId="77777777" w:rsidR="00B741F3" w:rsidRPr="00A37396" w:rsidRDefault="00F0724F">
            <w:pPr>
              <w:jc w:val="both"/>
              <w:rPr>
                <w:bCs/>
                <w:color w:val="000000"/>
                <w:sz w:val="22"/>
                <w:szCs w:val="22"/>
              </w:rPr>
            </w:pPr>
            <w:r w:rsidRPr="00A37396">
              <w:rPr>
                <w:bCs/>
                <w:color w:val="000000"/>
                <w:sz w:val="22"/>
                <w:szCs w:val="22"/>
              </w:rPr>
              <w:t xml:space="preserve">Бостандыкский  </w:t>
            </w:r>
          </w:p>
        </w:tc>
        <w:tc>
          <w:tcPr>
            <w:tcW w:w="851" w:type="dxa"/>
            <w:tcBorders>
              <w:top w:val="nil"/>
              <w:left w:val="nil"/>
              <w:bottom w:val="single" w:sz="4" w:space="0" w:color="000000"/>
              <w:right w:val="single" w:sz="4" w:space="0" w:color="000000"/>
            </w:tcBorders>
            <w:shd w:val="clear" w:color="auto" w:fill="auto"/>
            <w:vAlign w:val="bottom"/>
          </w:tcPr>
          <w:p w14:paraId="242D565A" w14:textId="77777777" w:rsidR="00B741F3" w:rsidRPr="00A37396" w:rsidRDefault="00F0724F">
            <w:pPr>
              <w:jc w:val="right"/>
              <w:rPr>
                <w:bCs/>
                <w:color w:val="000000"/>
                <w:sz w:val="22"/>
                <w:szCs w:val="22"/>
              </w:rPr>
            </w:pPr>
            <w:r w:rsidRPr="00A37396">
              <w:rPr>
                <w:bCs/>
                <w:color w:val="000000"/>
                <w:sz w:val="22"/>
                <w:szCs w:val="22"/>
              </w:rPr>
              <w:t>78</w:t>
            </w:r>
          </w:p>
        </w:tc>
        <w:tc>
          <w:tcPr>
            <w:tcW w:w="850" w:type="dxa"/>
            <w:tcBorders>
              <w:top w:val="nil"/>
              <w:left w:val="nil"/>
              <w:bottom w:val="single" w:sz="4" w:space="0" w:color="000000"/>
              <w:right w:val="single" w:sz="4" w:space="0" w:color="000000"/>
            </w:tcBorders>
            <w:shd w:val="clear" w:color="auto" w:fill="auto"/>
            <w:vAlign w:val="bottom"/>
          </w:tcPr>
          <w:p w14:paraId="7A568F23" w14:textId="77777777" w:rsidR="00B741F3" w:rsidRPr="00A37396" w:rsidRDefault="00F0724F">
            <w:pPr>
              <w:jc w:val="right"/>
              <w:rPr>
                <w:bCs/>
                <w:color w:val="000000"/>
                <w:sz w:val="22"/>
                <w:szCs w:val="22"/>
              </w:rPr>
            </w:pPr>
            <w:r w:rsidRPr="00A37396">
              <w:rPr>
                <w:bCs/>
                <w:color w:val="000000"/>
                <w:sz w:val="22"/>
                <w:szCs w:val="22"/>
              </w:rPr>
              <w:t>64</w:t>
            </w:r>
          </w:p>
        </w:tc>
        <w:tc>
          <w:tcPr>
            <w:tcW w:w="851" w:type="dxa"/>
            <w:tcBorders>
              <w:top w:val="nil"/>
              <w:left w:val="nil"/>
              <w:bottom w:val="single" w:sz="4" w:space="0" w:color="000000"/>
              <w:right w:val="single" w:sz="4" w:space="0" w:color="000000"/>
            </w:tcBorders>
            <w:shd w:val="clear" w:color="auto" w:fill="auto"/>
            <w:vAlign w:val="bottom"/>
          </w:tcPr>
          <w:p w14:paraId="65BE26C0" w14:textId="77777777" w:rsidR="00B741F3" w:rsidRPr="00A37396" w:rsidRDefault="00F0724F">
            <w:pPr>
              <w:jc w:val="right"/>
              <w:rPr>
                <w:bCs/>
                <w:color w:val="000000"/>
                <w:sz w:val="22"/>
                <w:szCs w:val="22"/>
              </w:rPr>
            </w:pPr>
            <w:r w:rsidRPr="00A37396">
              <w:rPr>
                <w:bCs/>
                <w:color w:val="000000"/>
                <w:sz w:val="22"/>
                <w:szCs w:val="22"/>
              </w:rPr>
              <w:t>87</w:t>
            </w:r>
          </w:p>
        </w:tc>
        <w:tc>
          <w:tcPr>
            <w:tcW w:w="992" w:type="dxa"/>
            <w:tcBorders>
              <w:top w:val="nil"/>
              <w:left w:val="nil"/>
              <w:bottom w:val="single" w:sz="4" w:space="0" w:color="000000"/>
              <w:right w:val="single" w:sz="4" w:space="0" w:color="000000"/>
            </w:tcBorders>
            <w:shd w:val="clear" w:color="auto" w:fill="auto"/>
            <w:vAlign w:val="bottom"/>
          </w:tcPr>
          <w:p w14:paraId="4AE18950" w14:textId="77777777" w:rsidR="00B741F3" w:rsidRPr="00A37396" w:rsidRDefault="00F0724F">
            <w:pPr>
              <w:jc w:val="right"/>
              <w:rPr>
                <w:bCs/>
                <w:color w:val="000000"/>
                <w:sz w:val="22"/>
                <w:szCs w:val="22"/>
              </w:rPr>
            </w:pPr>
            <w:r w:rsidRPr="00A37396">
              <w:rPr>
                <w:bCs/>
                <w:color w:val="000000"/>
                <w:sz w:val="22"/>
                <w:szCs w:val="22"/>
              </w:rPr>
              <w:t>144</w:t>
            </w:r>
          </w:p>
        </w:tc>
        <w:tc>
          <w:tcPr>
            <w:tcW w:w="851" w:type="dxa"/>
            <w:tcBorders>
              <w:top w:val="nil"/>
              <w:left w:val="nil"/>
              <w:bottom w:val="single" w:sz="4" w:space="0" w:color="000000"/>
              <w:right w:val="single" w:sz="4" w:space="0" w:color="000000"/>
            </w:tcBorders>
            <w:shd w:val="clear" w:color="auto" w:fill="auto"/>
            <w:vAlign w:val="bottom"/>
          </w:tcPr>
          <w:p w14:paraId="495D9BAD" w14:textId="77777777" w:rsidR="00B741F3" w:rsidRPr="00A37396" w:rsidRDefault="00F0724F">
            <w:pPr>
              <w:jc w:val="right"/>
              <w:rPr>
                <w:bCs/>
                <w:color w:val="000000"/>
                <w:sz w:val="22"/>
                <w:szCs w:val="22"/>
              </w:rPr>
            </w:pPr>
            <w:r w:rsidRPr="00A37396">
              <w:rPr>
                <w:bCs/>
                <w:color w:val="000000"/>
                <w:sz w:val="22"/>
                <w:szCs w:val="22"/>
              </w:rPr>
              <w:t>141</w:t>
            </w:r>
          </w:p>
        </w:tc>
        <w:tc>
          <w:tcPr>
            <w:tcW w:w="850" w:type="dxa"/>
            <w:tcBorders>
              <w:top w:val="nil"/>
              <w:left w:val="nil"/>
              <w:bottom w:val="single" w:sz="4" w:space="0" w:color="000000"/>
              <w:right w:val="single" w:sz="4" w:space="0" w:color="000000"/>
            </w:tcBorders>
            <w:shd w:val="clear" w:color="auto" w:fill="auto"/>
            <w:vAlign w:val="bottom"/>
          </w:tcPr>
          <w:p w14:paraId="272A1EFB" w14:textId="77777777" w:rsidR="00B741F3" w:rsidRPr="00A37396" w:rsidRDefault="00F0724F">
            <w:pPr>
              <w:jc w:val="right"/>
              <w:rPr>
                <w:bCs/>
                <w:color w:val="000000"/>
                <w:sz w:val="22"/>
                <w:szCs w:val="22"/>
              </w:rPr>
            </w:pPr>
            <w:r w:rsidRPr="00A37396">
              <w:rPr>
                <w:bCs/>
                <w:color w:val="000000"/>
                <w:sz w:val="22"/>
                <w:szCs w:val="22"/>
              </w:rPr>
              <w:t>212</w:t>
            </w:r>
          </w:p>
        </w:tc>
        <w:tc>
          <w:tcPr>
            <w:tcW w:w="851" w:type="dxa"/>
            <w:tcBorders>
              <w:top w:val="nil"/>
              <w:left w:val="nil"/>
              <w:bottom w:val="single" w:sz="4" w:space="0" w:color="000000"/>
              <w:right w:val="single" w:sz="4" w:space="0" w:color="000000"/>
            </w:tcBorders>
            <w:shd w:val="clear" w:color="auto" w:fill="auto"/>
            <w:vAlign w:val="bottom"/>
          </w:tcPr>
          <w:p w14:paraId="15F34293" w14:textId="77777777" w:rsidR="00B741F3" w:rsidRPr="00A37396" w:rsidRDefault="00F0724F">
            <w:pPr>
              <w:jc w:val="right"/>
              <w:rPr>
                <w:bCs/>
                <w:color w:val="000000"/>
                <w:sz w:val="22"/>
                <w:szCs w:val="22"/>
              </w:rPr>
            </w:pPr>
            <w:r w:rsidRPr="00A37396">
              <w:rPr>
                <w:bCs/>
                <w:color w:val="000000"/>
                <w:sz w:val="22"/>
                <w:szCs w:val="22"/>
              </w:rPr>
              <w:t>220</w:t>
            </w:r>
          </w:p>
        </w:tc>
        <w:tc>
          <w:tcPr>
            <w:tcW w:w="850" w:type="dxa"/>
            <w:tcBorders>
              <w:top w:val="nil"/>
              <w:left w:val="nil"/>
              <w:bottom w:val="single" w:sz="4" w:space="0" w:color="000000"/>
              <w:right w:val="single" w:sz="4" w:space="0" w:color="000000"/>
            </w:tcBorders>
            <w:shd w:val="clear" w:color="auto" w:fill="auto"/>
            <w:vAlign w:val="bottom"/>
          </w:tcPr>
          <w:p w14:paraId="304DCE81" w14:textId="77777777" w:rsidR="00B741F3" w:rsidRPr="00A37396" w:rsidRDefault="00F0724F">
            <w:pPr>
              <w:jc w:val="right"/>
              <w:rPr>
                <w:bCs/>
                <w:color w:val="000000"/>
                <w:sz w:val="22"/>
                <w:szCs w:val="22"/>
              </w:rPr>
            </w:pPr>
            <w:r w:rsidRPr="00A37396">
              <w:rPr>
                <w:bCs/>
                <w:color w:val="000000"/>
                <w:sz w:val="22"/>
                <w:szCs w:val="22"/>
              </w:rPr>
              <w:t>185</w:t>
            </w:r>
          </w:p>
        </w:tc>
        <w:tc>
          <w:tcPr>
            <w:tcW w:w="851" w:type="dxa"/>
            <w:tcBorders>
              <w:top w:val="nil"/>
              <w:left w:val="nil"/>
              <w:bottom w:val="single" w:sz="4" w:space="0" w:color="000000"/>
              <w:right w:val="single" w:sz="4" w:space="0" w:color="000000"/>
            </w:tcBorders>
            <w:shd w:val="clear" w:color="auto" w:fill="auto"/>
            <w:vAlign w:val="bottom"/>
          </w:tcPr>
          <w:p w14:paraId="33F8012F" w14:textId="77777777" w:rsidR="00B741F3" w:rsidRPr="00A37396" w:rsidRDefault="00F0724F">
            <w:pPr>
              <w:jc w:val="right"/>
              <w:rPr>
                <w:bCs/>
                <w:color w:val="000000"/>
                <w:sz w:val="22"/>
                <w:szCs w:val="22"/>
              </w:rPr>
            </w:pPr>
            <w:r w:rsidRPr="00A37396">
              <w:rPr>
                <w:bCs/>
                <w:color w:val="000000"/>
                <w:sz w:val="22"/>
                <w:szCs w:val="22"/>
              </w:rPr>
              <w:t>189</w:t>
            </w:r>
          </w:p>
        </w:tc>
        <w:tc>
          <w:tcPr>
            <w:tcW w:w="850" w:type="dxa"/>
            <w:tcBorders>
              <w:top w:val="nil"/>
              <w:left w:val="nil"/>
              <w:bottom w:val="single" w:sz="4" w:space="0" w:color="000000"/>
              <w:right w:val="single" w:sz="4" w:space="0" w:color="000000"/>
            </w:tcBorders>
            <w:shd w:val="clear" w:color="auto" w:fill="auto"/>
            <w:vAlign w:val="bottom"/>
          </w:tcPr>
          <w:p w14:paraId="4C522524" w14:textId="77777777" w:rsidR="00B741F3" w:rsidRPr="00A37396" w:rsidRDefault="00F0724F">
            <w:pPr>
              <w:jc w:val="right"/>
              <w:rPr>
                <w:bCs/>
                <w:color w:val="000000"/>
                <w:sz w:val="22"/>
                <w:szCs w:val="22"/>
              </w:rPr>
            </w:pPr>
            <w:r w:rsidRPr="00A37396">
              <w:rPr>
                <w:bCs/>
                <w:color w:val="000000"/>
                <w:sz w:val="22"/>
                <w:szCs w:val="22"/>
              </w:rPr>
              <w:t>216</w:t>
            </w:r>
          </w:p>
        </w:tc>
        <w:tc>
          <w:tcPr>
            <w:tcW w:w="851" w:type="dxa"/>
            <w:tcBorders>
              <w:top w:val="nil"/>
              <w:left w:val="nil"/>
              <w:bottom w:val="single" w:sz="4" w:space="0" w:color="000000"/>
              <w:right w:val="single" w:sz="4" w:space="0" w:color="000000"/>
            </w:tcBorders>
            <w:shd w:val="clear" w:color="auto" w:fill="auto"/>
            <w:vAlign w:val="bottom"/>
          </w:tcPr>
          <w:p w14:paraId="0667B158" w14:textId="77777777" w:rsidR="00B741F3" w:rsidRPr="00A37396" w:rsidRDefault="00F0724F">
            <w:pPr>
              <w:jc w:val="right"/>
              <w:rPr>
                <w:bCs/>
                <w:color w:val="000000"/>
                <w:sz w:val="22"/>
                <w:szCs w:val="22"/>
              </w:rPr>
            </w:pPr>
            <w:r w:rsidRPr="00A37396">
              <w:rPr>
                <w:bCs/>
                <w:color w:val="000000"/>
                <w:sz w:val="22"/>
                <w:szCs w:val="22"/>
              </w:rPr>
              <w:t>255</w:t>
            </w:r>
          </w:p>
        </w:tc>
        <w:tc>
          <w:tcPr>
            <w:tcW w:w="851" w:type="dxa"/>
            <w:tcBorders>
              <w:top w:val="nil"/>
              <w:left w:val="nil"/>
              <w:bottom w:val="single" w:sz="4" w:space="0" w:color="000000"/>
              <w:right w:val="single" w:sz="4" w:space="0" w:color="000000"/>
            </w:tcBorders>
            <w:shd w:val="clear" w:color="auto" w:fill="auto"/>
            <w:vAlign w:val="bottom"/>
          </w:tcPr>
          <w:p w14:paraId="530B3996" w14:textId="77777777" w:rsidR="00B741F3" w:rsidRPr="00A37396" w:rsidRDefault="00F0724F">
            <w:pPr>
              <w:jc w:val="right"/>
              <w:rPr>
                <w:bCs/>
                <w:sz w:val="22"/>
                <w:szCs w:val="22"/>
              </w:rPr>
            </w:pPr>
            <w:r w:rsidRPr="00A37396">
              <w:rPr>
                <w:bCs/>
                <w:sz w:val="22"/>
                <w:szCs w:val="22"/>
              </w:rPr>
              <w:t>200</w:t>
            </w:r>
          </w:p>
        </w:tc>
        <w:tc>
          <w:tcPr>
            <w:tcW w:w="960" w:type="dxa"/>
            <w:tcBorders>
              <w:top w:val="nil"/>
              <w:left w:val="nil"/>
              <w:bottom w:val="single" w:sz="4" w:space="0" w:color="000000"/>
              <w:right w:val="single" w:sz="4" w:space="0" w:color="000000"/>
            </w:tcBorders>
            <w:shd w:val="clear" w:color="auto" w:fill="auto"/>
          </w:tcPr>
          <w:p w14:paraId="70AD074E" w14:textId="77777777" w:rsidR="00B741F3" w:rsidRPr="00A37396" w:rsidRDefault="00F0724F">
            <w:pPr>
              <w:jc w:val="right"/>
              <w:rPr>
                <w:bCs/>
                <w:sz w:val="22"/>
                <w:szCs w:val="22"/>
              </w:rPr>
            </w:pPr>
            <w:r w:rsidRPr="00A37396">
              <w:rPr>
                <w:bCs/>
                <w:sz w:val="22"/>
                <w:szCs w:val="22"/>
              </w:rPr>
              <w:t>196</w:t>
            </w:r>
          </w:p>
        </w:tc>
      </w:tr>
      <w:tr w:rsidR="00B741F3" w:rsidRPr="00A37396" w14:paraId="317A6B9B" w14:textId="77777777" w:rsidTr="00A90537">
        <w:trPr>
          <w:trHeight w:val="290"/>
        </w:trPr>
        <w:tc>
          <w:tcPr>
            <w:tcW w:w="2694" w:type="dxa"/>
            <w:tcBorders>
              <w:top w:val="nil"/>
              <w:left w:val="single" w:sz="4" w:space="0" w:color="000000"/>
              <w:bottom w:val="single" w:sz="4" w:space="0" w:color="000000"/>
              <w:right w:val="single" w:sz="4" w:space="0" w:color="000000"/>
            </w:tcBorders>
            <w:shd w:val="clear" w:color="auto" w:fill="auto"/>
          </w:tcPr>
          <w:p w14:paraId="0B9276A5" w14:textId="77777777" w:rsidR="00B741F3" w:rsidRPr="00A37396" w:rsidRDefault="00F0724F">
            <w:pPr>
              <w:jc w:val="both"/>
              <w:rPr>
                <w:bCs/>
                <w:color w:val="000000"/>
                <w:sz w:val="22"/>
                <w:szCs w:val="22"/>
              </w:rPr>
            </w:pPr>
            <w:r w:rsidRPr="00A37396">
              <w:rPr>
                <w:bCs/>
                <w:color w:val="000000"/>
                <w:sz w:val="22"/>
                <w:szCs w:val="22"/>
              </w:rPr>
              <w:t xml:space="preserve">Жетысуский       </w:t>
            </w:r>
          </w:p>
        </w:tc>
        <w:tc>
          <w:tcPr>
            <w:tcW w:w="851" w:type="dxa"/>
            <w:tcBorders>
              <w:top w:val="nil"/>
              <w:left w:val="nil"/>
              <w:bottom w:val="single" w:sz="4" w:space="0" w:color="000000"/>
              <w:right w:val="single" w:sz="4" w:space="0" w:color="000000"/>
            </w:tcBorders>
            <w:shd w:val="clear" w:color="auto" w:fill="auto"/>
            <w:vAlign w:val="bottom"/>
          </w:tcPr>
          <w:p w14:paraId="0CDE3CA9" w14:textId="77777777" w:rsidR="00B741F3" w:rsidRPr="00A37396" w:rsidRDefault="00F0724F">
            <w:pPr>
              <w:jc w:val="right"/>
              <w:rPr>
                <w:bCs/>
                <w:color w:val="000000"/>
                <w:sz w:val="22"/>
                <w:szCs w:val="22"/>
              </w:rPr>
            </w:pPr>
            <w:r w:rsidRPr="00A37396">
              <w:rPr>
                <w:bCs/>
                <w:color w:val="000000"/>
                <w:sz w:val="22"/>
                <w:szCs w:val="22"/>
              </w:rPr>
              <w:t>57</w:t>
            </w:r>
          </w:p>
        </w:tc>
        <w:tc>
          <w:tcPr>
            <w:tcW w:w="850" w:type="dxa"/>
            <w:tcBorders>
              <w:top w:val="nil"/>
              <w:left w:val="nil"/>
              <w:bottom w:val="single" w:sz="4" w:space="0" w:color="000000"/>
              <w:right w:val="single" w:sz="4" w:space="0" w:color="000000"/>
            </w:tcBorders>
            <w:shd w:val="clear" w:color="auto" w:fill="auto"/>
            <w:vAlign w:val="bottom"/>
          </w:tcPr>
          <w:p w14:paraId="44C9D305" w14:textId="77777777" w:rsidR="00B741F3" w:rsidRPr="00A37396" w:rsidRDefault="00F0724F">
            <w:pPr>
              <w:jc w:val="right"/>
              <w:rPr>
                <w:bCs/>
                <w:color w:val="000000"/>
                <w:sz w:val="22"/>
                <w:szCs w:val="22"/>
              </w:rPr>
            </w:pPr>
            <w:r w:rsidRPr="00A37396">
              <w:rPr>
                <w:bCs/>
                <w:color w:val="000000"/>
                <w:sz w:val="22"/>
                <w:szCs w:val="22"/>
              </w:rPr>
              <w:t>97</w:t>
            </w:r>
          </w:p>
        </w:tc>
        <w:tc>
          <w:tcPr>
            <w:tcW w:w="851" w:type="dxa"/>
            <w:tcBorders>
              <w:top w:val="nil"/>
              <w:left w:val="nil"/>
              <w:bottom w:val="single" w:sz="4" w:space="0" w:color="000000"/>
              <w:right w:val="single" w:sz="4" w:space="0" w:color="000000"/>
            </w:tcBorders>
            <w:shd w:val="clear" w:color="auto" w:fill="auto"/>
            <w:vAlign w:val="bottom"/>
          </w:tcPr>
          <w:p w14:paraId="0DB1466E" w14:textId="77777777" w:rsidR="00B741F3" w:rsidRPr="00A37396" w:rsidRDefault="00F0724F">
            <w:pPr>
              <w:jc w:val="right"/>
              <w:rPr>
                <w:bCs/>
                <w:color w:val="000000"/>
                <w:sz w:val="22"/>
                <w:szCs w:val="22"/>
              </w:rPr>
            </w:pPr>
            <w:r w:rsidRPr="00A37396">
              <w:rPr>
                <w:bCs/>
                <w:color w:val="000000"/>
                <w:sz w:val="22"/>
                <w:szCs w:val="22"/>
              </w:rPr>
              <w:t>90</w:t>
            </w:r>
          </w:p>
        </w:tc>
        <w:tc>
          <w:tcPr>
            <w:tcW w:w="992" w:type="dxa"/>
            <w:tcBorders>
              <w:top w:val="nil"/>
              <w:left w:val="nil"/>
              <w:bottom w:val="single" w:sz="4" w:space="0" w:color="000000"/>
              <w:right w:val="single" w:sz="4" w:space="0" w:color="000000"/>
            </w:tcBorders>
            <w:shd w:val="clear" w:color="auto" w:fill="auto"/>
            <w:vAlign w:val="bottom"/>
          </w:tcPr>
          <w:p w14:paraId="64E794BE" w14:textId="77777777" w:rsidR="00B741F3" w:rsidRPr="00A37396" w:rsidRDefault="00F0724F">
            <w:pPr>
              <w:jc w:val="right"/>
              <w:rPr>
                <w:bCs/>
                <w:color w:val="000000"/>
                <w:sz w:val="22"/>
                <w:szCs w:val="22"/>
              </w:rPr>
            </w:pPr>
            <w:r w:rsidRPr="00A37396">
              <w:rPr>
                <w:bCs/>
                <w:color w:val="000000"/>
                <w:sz w:val="22"/>
                <w:szCs w:val="22"/>
              </w:rPr>
              <w:t>121</w:t>
            </w:r>
          </w:p>
        </w:tc>
        <w:tc>
          <w:tcPr>
            <w:tcW w:w="851" w:type="dxa"/>
            <w:tcBorders>
              <w:top w:val="nil"/>
              <w:left w:val="nil"/>
              <w:bottom w:val="single" w:sz="4" w:space="0" w:color="000000"/>
              <w:right w:val="single" w:sz="4" w:space="0" w:color="000000"/>
            </w:tcBorders>
            <w:shd w:val="clear" w:color="auto" w:fill="auto"/>
            <w:vAlign w:val="bottom"/>
          </w:tcPr>
          <w:p w14:paraId="2342325D" w14:textId="77777777" w:rsidR="00B741F3" w:rsidRPr="00A37396" w:rsidRDefault="00F0724F">
            <w:pPr>
              <w:jc w:val="right"/>
              <w:rPr>
                <w:bCs/>
                <w:color w:val="000000"/>
                <w:sz w:val="22"/>
                <w:szCs w:val="22"/>
              </w:rPr>
            </w:pPr>
            <w:r w:rsidRPr="00A37396">
              <w:rPr>
                <w:bCs/>
                <w:color w:val="000000"/>
                <w:sz w:val="22"/>
                <w:szCs w:val="22"/>
              </w:rPr>
              <w:t>125</w:t>
            </w:r>
          </w:p>
        </w:tc>
        <w:tc>
          <w:tcPr>
            <w:tcW w:w="850" w:type="dxa"/>
            <w:tcBorders>
              <w:top w:val="nil"/>
              <w:left w:val="nil"/>
              <w:bottom w:val="single" w:sz="4" w:space="0" w:color="000000"/>
              <w:right w:val="single" w:sz="4" w:space="0" w:color="000000"/>
            </w:tcBorders>
            <w:shd w:val="clear" w:color="auto" w:fill="auto"/>
            <w:vAlign w:val="bottom"/>
          </w:tcPr>
          <w:p w14:paraId="3D92DE7F" w14:textId="77777777" w:rsidR="00B741F3" w:rsidRPr="00A37396" w:rsidRDefault="00F0724F">
            <w:pPr>
              <w:jc w:val="right"/>
              <w:rPr>
                <w:bCs/>
                <w:color w:val="000000"/>
                <w:sz w:val="22"/>
                <w:szCs w:val="22"/>
              </w:rPr>
            </w:pPr>
            <w:r w:rsidRPr="00A37396">
              <w:rPr>
                <w:bCs/>
                <w:color w:val="000000"/>
                <w:sz w:val="22"/>
                <w:szCs w:val="22"/>
              </w:rPr>
              <w:t>183</w:t>
            </w:r>
          </w:p>
        </w:tc>
        <w:tc>
          <w:tcPr>
            <w:tcW w:w="851" w:type="dxa"/>
            <w:tcBorders>
              <w:top w:val="nil"/>
              <w:left w:val="nil"/>
              <w:bottom w:val="single" w:sz="4" w:space="0" w:color="000000"/>
              <w:right w:val="single" w:sz="4" w:space="0" w:color="000000"/>
            </w:tcBorders>
            <w:shd w:val="clear" w:color="auto" w:fill="auto"/>
            <w:vAlign w:val="bottom"/>
          </w:tcPr>
          <w:p w14:paraId="466E7744" w14:textId="77777777" w:rsidR="00B741F3" w:rsidRPr="00A37396" w:rsidRDefault="00F0724F">
            <w:pPr>
              <w:jc w:val="right"/>
              <w:rPr>
                <w:bCs/>
                <w:color w:val="000000"/>
                <w:sz w:val="22"/>
                <w:szCs w:val="22"/>
              </w:rPr>
            </w:pPr>
            <w:r w:rsidRPr="00A37396">
              <w:rPr>
                <w:bCs/>
                <w:color w:val="000000"/>
                <w:sz w:val="22"/>
                <w:szCs w:val="22"/>
              </w:rPr>
              <w:t>111</w:t>
            </w:r>
          </w:p>
        </w:tc>
        <w:tc>
          <w:tcPr>
            <w:tcW w:w="850" w:type="dxa"/>
            <w:tcBorders>
              <w:top w:val="nil"/>
              <w:left w:val="nil"/>
              <w:bottom w:val="single" w:sz="4" w:space="0" w:color="000000"/>
              <w:right w:val="single" w:sz="4" w:space="0" w:color="000000"/>
            </w:tcBorders>
            <w:shd w:val="clear" w:color="auto" w:fill="auto"/>
            <w:vAlign w:val="bottom"/>
          </w:tcPr>
          <w:p w14:paraId="16E25056" w14:textId="77777777" w:rsidR="00B741F3" w:rsidRPr="00A37396" w:rsidRDefault="00F0724F">
            <w:pPr>
              <w:jc w:val="right"/>
              <w:rPr>
                <w:bCs/>
                <w:color w:val="000000"/>
                <w:sz w:val="22"/>
                <w:szCs w:val="22"/>
              </w:rPr>
            </w:pPr>
            <w:r w:rsidRPr="00A37396">
              <w:rPr>
                <w:bCs/>
                <w:color w:val="000000"/>
                <w:sz w:val="22"/>
                <w:szCs w:val="22"/>
              </w:rPr>
              <w:t>94</w:t>
            </w:r>
          </w:p>
        </w:tc>
        <w:tc>
          <w:tcPr>
            <w:tcW w:w="851" w:type="dxa"/>
            <w:tcBorders>
              <w:top w:val="nil"/>
              <w:left w:val="nil"/>
              <w:bottom w:val="single" w:sz="4" w:space="0" w:color="000000"/>
              <w:right w:val="single" w:sz="4" w:space="0" w:color="000000"/>
            </w:tcBorders>
            <w:shd w:val="clear" w:color="auto" w:fill="auto"/>
            <w:vAlign w:val="bottom"/>
          </w:tcPr>
          <w:p w14:paraId="0330A48D" w14:textId="77777777" w:rsidR="00B741F3" w:rsidRPr="00A37396" w:rsidRDefault="00F0724F">
            <w:pPr>
              <w:jc w:val="right"/>
              <w:rPr>
                <w:bCs/>
                <w:color w:val="000000"/>
                <w:sz w:val="22"/>
                <w:szCs w:val="22"/>
              </w:rPr>
            </w:pPr>
            <w:r w:rsidRPr="00A37396">
              <w:rPr>
                <w:bCs/>
                <w:color w:val="000000"/>
                <w:sz w:val="22"/>
                <w:szCs w:val="22"/>
              </w:rPr>
              <w:t>132</w:t>
            </w:r>
          </w:p>
        </w:tc>
        <w:tc>
          <w:tcPr>
            <w:tcW w:w="850" w:type="dxa"/>
            <w:tcBorders>
              <w:top w:val="nil"/>
              <w:left w:val="nil"/>
              <w:bottom w:val="single" w:sz="4" w:space="0" w:color="000000"/>
              <w:right w:val="single" w:sz="4" w:space="0" w:color="000000"/>
            </w:tcBorders>
            <w:shd w:val="clear" w:color="auto" w:fill="auto"/>
            <w:vAlign w:val="bottom"/>
          </w:tcPr>
          <w:p w14:paraId="7C255643" w14:textId="77777777" w:rsidR="00B741F3" w:rsidRPr="00A37396" w:rsidRDefault="00F0724F">
            <w:pPr>
              <w:jc w:val="right"/>
              <w:rPr>
                <w:bCs/>
                <w:color w:val="000000"/>
                <w:sz w:val="22"/>
                <w:szCs w:val="22"/>
              </w:rPr>
            </w:pPr>
            <w:r w:rsidRPr="00A37396">
              <w:rPr>
                <w:bCs/>
                <w:color w:val="000000"/>
                <w:sz w:val="22"/>
                <w:szCs w:val="22"/>
              </w:rPr>
              <w:t>139</w:t>
            </w:r>
          </w:p>
        </w:tc>
        <w:tc>
          <w:tcPr>
            <w:tcW w:w="851" w:type="dxa"/>
            <w:tcBorders>
              <w:top w:val="nil"/>
              <w:left w:val="nil"/>
              <w:bottom w:val="single" w:sz="4" w:space="0" w:color="000000"/>
              <w:right w:val="single" w:sz="4" w:space="0" w:color="000000"/>
            </w:tcBorders>
            <w:shd w:val="clear" w:color="auto" w:fill="auto"/>
            <w:vAlign w:val="bottom"/>
          </w:tcPr>
          <w:p w14:paraId="3F6B4C84" w14:textId="77777777" w:rsidR="00B741F3" w:rsidRPr="00A37396" w:rsidRDefault="00F0724F">
            <w:pPr>
              <w:jc w:val="right"/>
              <w:rPr>
                <w:bCs/>
                <w:color w:val="000000"/>
                <w:sz w:val="22"/>
                <w:szCs w:val="22"/>
              </w:rPr>
            </w:pPr>
            <w:r w:rsidRPr="00A37396">
              <w:rPr>
                <w:bCs/>
                <w:color w:val="000000"/>
                <w:sz w:val="22"/>
                <w:szCs w:val="22"/>
              </w:rPr>
              <w:t>172</w:t>
            </w:r>
          </w:p>
        </w:tc>
        <w:tc>
          <w:tcPr>
            <w:tcW w:w="851" w:type="dxa"/>
            <w:tcBorders>
              <w:top w:val="nil"/>
              <w:left w:val="nil"/>
              <w:bottom w:val="single" w:sz="4" w:space="0" w:color="000000"/>
              <w:right w:val="single" w:sz="4" w:space="0" w:color="000000"/>
            </w:tcBorders>
            <w:shd w:val="clear" w:color="auto" w:fill="auto"/>
            <w:vAlign w:val="bottom"/>
          </w:tcPr>
          <w:p w14:paraId="12633E3F" w14:textId="77777777" w:rsidR="00B741F3" w:rsidRPr="00A37396" w:rsidRDefault="00F0724F">
            <w:pPr>
              <w:jc w:val="right"/>
              <w:rPr>
                <w:bCs/>
                <w:sz w:val="22"/>
                <w:szCs w:val="22"/>
              </w:rPr>
            </w:pPr>
            <w:r w:rsidRPr="00A37396">
              <w:rPr>
                <w:bCs/>
                <w:sz w:val="22"/>
                <w:szCs w:val="22"/>
              </w:rPr>
              <w:t>148</w:t>
            </w:r>
          </w:p>
        </w:tc>
        <w:tc>
          <w:tcPr>
            <w:tcW w:w="960" w:type="dxa"/>
            <w:tcBorders>
              <w:top w:val="nil"/>
              <w:left w:val="nil"/>
              <w:bottom w:val="single" w:sz="4" w:space="0" w:color="000000"/>
              <w:right w:val="single" w:sz="4" w:space="0" w:color="000000"/>
            </w:tcBorders>
            <w:shd w:val="clear" w:color="auto" w:fill="auto"/>
          </w:tcPr>
          <w:p w14:paraId="0457A5A5" w14:textId="77777777" w:rsidR="00B741F3" w:rsidRPr="00A37396" w:rsidRDefault="00F0724F">
            <w:pPr>
              <w:jc w:val="right"/>
              <w:rPr>
                <w:bCs/>
                <w:sz w:val="22"/>
                <w:szCs w:val="22"/>
              </w:rPr>
            </w:pPr>
            <w:r w:rsidRPr="00A37396">
              <w:rPr>
                <w:bCs/>
                <w:sz w:val="22"/>
                <w:szCs w:val="22"/>
              </w:rPr>
              <w:t>97</w:t>
            </w:r>
          </w:p>
        </w:tc>
      </w:tr>
      <w:tr w:rsidR="00B741F3" w:rsidRPr="00A37396" w14:paraId="3AB8D52A" w14:textId="77777777" w:rsidTr="00A90537">
        <w:trPr>
          <w:trHeight w:val="290"/>
        </w:trPr>
        <w:tc>
          <w:tcPr>
            <w:tcW w:w="2694" w:type="dxa"/>
            <w:tcBorders>
              <w:top w:val="nil"/>
              <w:left w:val="single" w:sz="4" w:space="0" w:color="000000"/>
              <w:bottom w:val="single" w:sz="4" w:space="0" w:color="000000"/>
              <w:right w:val="single" w:sz="4" w:space="0" w:color="000000"/>
            </w:tcBorders>
            <w:shd w:val="clear" w:color="auto" w:fill="auto"/>
          </w:tcPr>
          <w:p w14:paraId="407EE9C8" w14:textId="77777777" w:rsidR="00B741F3" w:rsidRPr="00A37396" w:rsidRDefault="00F0724F">
            <w:pPr>
              <w:jc w:val="both"/>
              <w:rPr>
                <w:bCs/>
                <w:color w:val="000000"/>
                <w:sz w:val="22"/>
                <w:szCs w:val="22"/>
              </w:rPr>
            </w:pPr>
            <w:r w:rsidRPr="00A37396">
              <w:rPr>
                <w:bCs/>
                <w:color w:val="000000"/>
                <w:sz w:val="22"/>
                <w:szCs w:val="22"/>
              </w:rPr>
              <w:t xml:space="preserve">Медеуский          </w:t>
            </w:r>
          </w:p>
        </w:tc>
        <w:tc>
          <w:tcPr>
            <w:tcW w:w="851" w:type="dxa"/>
            <w:tcBorders>
              <w:top w:val="nil"/>
              <w:left w:val="nil"/>
              <w:bottom w:val="single" w:sz="4" w:space="0" w:color="000000"/>
              <w:right w:val="single" w:sz="4" w:space="0" w:color="000000"/>
            </w:tcBorders>
            <w:shd w:val="clear" w:color="auto" w:fill="auto"/>
            <w:vAlign w:val="bottom"/>
          </w:tcPr>
          <w:p w14:paraId="5FDB7AA4" w14:textId="77777777" w:rsidR="00B741F3" w:rsidRPr="00A37396" w:rsidRDefault="00F0724F">
            <w:pPr>
              <w:jc w:val="right"/>
              <w:rPr>
                <w:bCs/>
                <w:color w:val="000000"/>
                <w:sz w:val="22"/>
                <w:szCs w:val="22"/>
              </w:rPr>
            </w:pPr>
            <w:r w:rsidRPr="00A37396">
              <w:rPr>
                <w:bCs/>
                <w:color w:val="000000"/>
                <w:sz w:val="22"/>
                <w:szCs w:val="22"/>
              </w:rPr>
              <w:t>41</w:t>
            </w:r>
          </w:p>
        </w:tc>
        <w:tc>
          <w:tcPr>
            <w:tcW w:w="850" w:type="dxa"/>
            <w:tcBorders>
              <w:top w:val="nil"/>
              <w:left w:val="nil"/>
              <w:bottom w:val="single" w:sz="4" w:space="0" w:color="000000"/>
              <w:right w:val="single" w:sz="4" w:space="0" w:color="000000"/>
            </w:tcBorders>
            <w:shd w:val="clear" w:color="auto" w:fill="auto"/>
            <w:vAlign w:val="bottom"/>
          </w:tcPr>
          <w:p w14:paraId="01FCCF62" w14:textId="77777777" w:rsidR="00B741F3" w:rsidRPr="00A37396" w:rsidRDefault="00F0724F">
            <w:pPr>
              <w:jc w:val="right"/>
              <w:rPr>
                <w:bCs/>
                <w:color w:val="000000"/>
                <w:sz w:val="22"/>
                <w:szCs w:val="22"/>
              </w:rPr>
            </w:pPr>
            <w:r w:rsidRPr="00A37396">
              <w:rPr>
                <w:bCs/>
                <w:color w:val="000000"/>
                <w:sz w:val="22"/>
                <w:szCs w:val="22"/>
              </w:rPr>
              <w:t>53</w:t>
            </w:r>
          </w:p>
        </w:tc>
        <w:tc>
          <w:tcPr>
            <w:tcW w:w="851" w:type="dxa"/>
            <w:tcBorders>
              <w:top w:val="nil"/>
              <w:left w:val="nil"/>
              <w:bottom w:val="single" w:sz="4" w:space="0" w:color="000000"/>
              <w:right w:val="single" w:sz="4" w:space="0" w:color="000000"/>
            </w:tcBorders>
            <w:shd w:val="clear" w:color="auto" w:fill="auto"/>
            <w:vAlign w:val="bottom"/>
          </w:tcPr>
          <w:p w14:paraId="5AAC81FF" w14:textId="77777777" w:rsidR="00B741F3" w:rsidRPr="00A37396" w:rsidRDefault="00F0724F">
            <w:pPr>
              <w:jc w:val="right"/>
              <w:rPr>
                <w:bCs/>
                <w:color w:val="000000"/>
                <w:sz w:val="22"/>
                <w:szCs w:val="22"/>
              </w:rPr>
            </w:pPr>
            <w:r w:rsidRPr="00A37396">
              <w:rPr>
                <w:bCs/>
                <w:color w:val="000000"/>
                <w:sz w:val="22"/>
                <w:szCs w:val="22"/>
              </w:rPr>
              <w:t>49</w:t>
            </w:r>
          </w:p>
        </w:tc>
        <w:tc>
          <w:tcPr>
            <w:tcW w:w="992" w:type="dxa"/>
            <w:tcBorders>
              <w:top w:val="nil"/>
              <w:left w:val="nil"/>
              <w:bottom w:val="single" w:sz="4" w:space="0" w:color="000000"/>
              <w:right w:val="single" w:sz="4" w:space="0" w:color="000000"/>
            </w:tcBorders>
            <w:shd w:val="clear" w:color="auto" w:fill="auto"/>
            <w:vAlign w:val="bottom"/>
          </w:tcPr>
          <w:p w14:paraId="2703F19A" w14:textId="77777777" w:rsidR="00B741F3" w:rsidRPr="00A37396" w:rsidRDefault="00F0724F">
            <w:pPr>
              <w:jc w:val="right"/>
              <w:rPr>
                <w:bCs/>
                <w:color w:val="000000"/>
                <w:sz w:val="22"/>
                <w:szCs w:val="22"/>
              </w:rPr>
            </w:pPr>
            <w:r w:rsidRPr="00A37396">
              <w:rPr>
                <w:bCs/>
                <w:color w:val="000000"/>
                <w:sz w:val="22"/>
                <w:szCs w:val="22"/>
              </w:rPr>
              <w:t>129</w:t>
            </w:r>
          </w:p>
        </w:tc>
        <w:tc>
          <w:tcPr>
            <w:tcW w:w="851" w:type="dxa"/>
            <w:tcBorders>
              <w:top w:val="nil"/>
              <w:left w:val="nil"/>
              <w:bottom w:val="single" w:sz="4" w:space="0" w:color="000000"/>
              <w:right w:val="single" w:sz="4" w:space="0" w:color="000000"/>
            </w:tcBorders>
            <w:shd w:val="clear" w:color="auto" w:fill="auto"/>
            <w:vAlign w:val="bottom"/>
          </w:tcPr>
          <w:p w14:paraId="5D5862E1" w14:textId="77777777" w:rsidR="00B741F3" w:rsidRPr="00A37396" w:rsidRDefault="00F0724F">
            <w:pPr>
              <w:jc w:val="right"/>
              <w:rPr>
                <w:bCs/>
                <w:color w:val="000000"/>
                <w:sz w:val="22"/>
                <w:szCs w:val="22"/>
              </w:rPr>
            </w:pPr>
            <w:r w:rsidRPr="00A37396">
              <w:rPr>
                <w:bCs/>
                <w:color w:val="000000"/>
                <w:sz w:val="22"/>
                <w:szCs w:val="22"/>
              </w:rPr>
              <w:t>113</w:t>
            </w:r>
          </w:p>
        </w:tc>
        <w:tc>
          <w:tcPr>
            <w:tcW w:w="850" w:type="dxa"/>
            <w:tcBorders>
              <w:top w:val="nil"/>
              <w:left w:val="nil"/>
              <w:bottom w:val="single" w:sz="4" w:space="0" w:color="000000"/>
              <w:right w:val="single" w:sz="4" w:space="0" w:color="000000"/>
            </w:tcBorders>
            <w:shd w:val="clear" w:color="auto" w:fill="auto"/>
            <w:vAlign w:val="bottom"/>
          </w:tcPr>
          <w:p w14:paraId="22D64BF3" w14:textId="77777777" w:rsidR="00B741F3" w:rsidRPr="00A37396" w:rsidRDefault="00F0724F">
            <w:pPr>
              <w:jc w:val="right"/>
              <w:rPr>
                <w:bCs/>
                <w:color w:val="000000"/>
                <w:sz w:val="22"/>
                <w:szCs w:val="22"/>
              </w:rPr>
            </w:pPr>
            <w:r w:rsidRPr="00A37396">
              <w:rPr>
                <w:bCs/>
                <w:color w:val="000000"/>
                <w:sz w:val="22"/>
                <w:szCs w:val="22"/>
              </w:rPr>
              <w:t>143</w:t>
            </w:r>
          </w:p>
        </w:tc>
        <w:tc>
          <w:tcPr>
            <w:tcW w:w="851" w:type="dxa"/>
            <w:tcBorders>
              <w:top w:val="nil"/>
              <w:left w:val="nil"/>
              <w:bottom w:val="single" w:sz="4" w:space="0" w:color="000000"/>
              <w:right w:val="single" w:sz="4" w:space="0" w:color="000000"/>
            </w:tcBorders>
            <w:shd w:val="clear" w:color="auto" w:fill="auto"/>
            <w:vAlign w:val="bottom"/>
          </w:tcPr>
          <w:p w14:paraId="122C6692" w14:textId="77777777" w:rsidR="00B741F3" w:rsidRPr="00A37396" w:rsidRDefault="00F0724F">
            <w:pPr>
              <w:jc w:val="right"/>
              <w:rPr>
                <w:bCs/>
                <w:color w:val="000000"/>
                <w:sz w:val="22"/>
                <w:szCs w:val="22"/>
              </w:rPr>
            </w:pPr>
            <w:r w:rsidRPr="00A37396">
              <w:rPr>
                <w:bCs/>
                <w:color w:val="000000"/>
                <w:sz w:val="22"/>
                <w:szCs w:val="22"/>
              </w:rPr>
              <w:t>126</w:t>
            </w:r>
          </w:p>
        </w:tc>
        <w:tc>
          <w:tcPr>
            <w:tcW w:w="850" w:type="dxa"/>
            <w:tcBorders>
              <w:top w:val="nil"/>
              <w:left w:val="nil"/>
              <w:bottom w:val="single" w:sz="4" w:space="0" w:color="000000"/>
              <w:right w:val="single" w:sz="4" w:space="0" w:color="000000"/>
            </w:tcBorders>
            <w:shd w:val="clear" w:color="auto" w:fill="auto"/>
            <w:vAlign w:val="bottom"/>
          </w:tcPr>
          <w:p w14:paraId="4C67B8D8" w14:textId="77777777" w:rsidR="00B741F3" w:rsidRPr="00A37396" w:rsidRDefault="00F0724F">
            <w:pPr>
              <w:jc w:val="right"/>
              <w:rPr>
                <w:bCs/>
                <w:color w:val="000000"/>
                <w:sz w:val="22"/>
                <w:szCs w:val="22"/>
              </w:rPr>
            </w:pPr>
            <w:r w:rsidRPr="00A37396">
              <w:rPr>
                <w:bCs/>
                <w:color w:val="000000"/>
                <w:sz w:val="22"/>
                <w:szCs w:val="22"/>
              </w:rPr>
              <w:t>136</w:t>
            </w:r>
          </w:p>
        </w:tc>
        <w:tc>
          <w:tcPr>
            <w:tcW w:w="851" w:type="dxa"/>
            <w:tcBorders>
              <w:top w:val="nil"/>
              <w:left w:val="nil"/>
              <w:bottom w:val="single" w:sz="4" w:space="0" w:color="000000"/>
              <w:right w:val="single" w:sz="4" w:space="0" w:color="000000"/>
            </w:tcBorders>
            <w:shd w:val="clear" w:color="auto" w:fill="auto"/>
            <w:vAlign w:val="bottom"/>
          </w:tcPr>
          <w:p w14:paraId="422B0D16" w14:textId="77777777" w:rsidR="00B741F3" w:rsidRPr="00A37396" w:rsidRDefault="00F0724F">
            <w:pPr>
              <w:jc w:val="right"/>
              <w:rPr>
                <w:bCs/>
                <w:color w:val="000000"/>
                <w:sz w:val="22"/>
                <w:szCs w:val="22"/>
              </w:rPr>
            </w:pPr>
            <w:r w:rsidRPr="00A37396">
              <w:rPr>
                <w:bCs/>
                <w:color w:val="000000"/>
                <w:sz w:val="22"/>
                <w:szCs w:val="22"/>
              </w:rPr>
              <w:t>116</w:t>
            </w:r>
          </w:p>
        </w:tc>
        <w:tc>
          <w:tcPr>
            <w:tcW w:w="850" w:type="dxa"/>
            <w:tcBorders>
              <w:top w:val="nil"/>
              <w:left w:val="nil"/>
              <w:bottom w:val="single" w:sz="4" w:space="0" w:color="000000"/>
              <w:right w:val="single" w:sz="4" w:space="0" w:color="000000"/>
            </w:tcBorders>
            <w:shd w:val="clear" w:color="auto" w:fill="auto"/>
            <w:vAlign w:val="bottom"/>
          </w:tcPr>
          <w:p w14:paraId="08A1DDF0" w14:textId="77777777" w:rsidR="00B741F3" w:rsidRPr="00A37396" w:rsidRDefault="00F0724F">
            <w:pPr>
              <w:jc w:val="right"/>
              <w:rPr>
                <w:bCs/>
                <w:color w:val="000000"/>
                <w:sz w:val="22"/>
                <w:szCs w:val="22"/>
              </w:rPr>
            </w:pPr>
            <w:r w:rsidRPr="00A37396">
              <w:rPr>
                <w:bCs/>
                <w:color w:val="000000"/>
                <w:sz w:val="22"/>
                <w:szCs w:val="22"/>
              </w:rPr>
              <w:t>162</w:t>
            </w:r>
          </w:p>
        </w:tc>
        <w:tc>
          <w:tcPr>
            <w:tcW w:w="851" w:type="dxa"/>
            <w:tcBorders>
              <w:top w:val="nil"/>
              <w:left w:val="nil"/>
              <w:bottom w:val="single" w:sz="4" w:space="0" w:color="000000"/>
              <w:right w:val="single" w:sz="4" w:space="0" w:color="000000"/>
            </w:tcBorders>
            <w:shd w:val="clear" w:color="auto" w:fill="auto"/>
            <w:vAlign w:val="bottom"/>
          </w:tcPr>
          <w:p w14:paraId="44CBE49A" w14:textId="77777777" w:rsidR="00B741F3" w:rsidRPr="00A37396" w:rsidRDefault="00F0724F">
            <w:pPr>
              <w:jc w:val="right"/>
              <w:rPr>
                <w:bCs/>
                <w:color w:val="000000"/>
                <w:sz w:val="22"/>
                <w:szCs w:val="22"/>
              </w:rPr>
            </w:pPr>
            <w:r w:rsidRPr="00A37396">
              <w:rPr>
                <w:bCs/>
                <w:color w:val="000000"/>
                <w:sz w:val="22"/>
                <w:szCs w:val="22"/>
              </w:rPr>
              <w:t>229</w:t>
            </w:r>
          </w:p>
        </w:tc>
        <w:tc>
          <w:tcPr>
            <w:tcW w:w="851" w:type="dxa"/>
            <w:tcBorders>
              <w:top w:val="nil"/>
              <w:left w:val="nil"/>
              <w:bottom w:val="single" w:sz="4" w:space="0" w:color="000000"/>
              <w:right w:val="single" w:sz="4" w:space="0" w:color="000000"/>
            </w:tcBorders>
            <w:shd w:val="clear" w:color="auto" w:fill="auto"/>
            <w:vAlign w:val="bottom"/>
          </w:tcPr>
          <w:p w14:paraId="5D0DCC6C" w14:textId="77777777" w:rsidR="00B741F3" w:rsidRPr="00A37396" w:rsidRDefault="00F0724F">
            <w:pPr>
              <w:jc w:val="right"/>
              <w:rPr>
                <w:bCs/>
                <w:sz w:val="22"/>
                <w:szCs w:val="22"/>
              </w:rPr>
            </w:pPr>
            <w:r w:rsidRPr="00A37396">
              <w:rPr>
                <w:bCs/>
                <w:sz w:val="22"/>
                <w:szCs w:val="22"/>
              </w:rPr>
              <w:t>154</w:t>
            </w:r>
          </w:p>
        </w:tc>
        <w:tc>
          <w:tcPr>
            <w:tcW w:w="960" w:type="dxa"/>
            <w:tcBorders>
              <w:top w:val="nil"/>
              <w:left w:val="nil"/>
              <w:bottom w:val="single" w:sz="4" w:space="0" w:color="000000"/>
              <w:right w:val="single" w:sz="4" w:space="0" w:color="000000"/>
            </w:tcBorders>
            <w:shd w:val="clear" w:color="auto" w:fill="auto"/>
          </w:tcPr>
          <w:p w14:paraId="75683B53" w14:textId="77777777" w:rsidR="00B741F3" w:rsidRPr="00A37396" w:rsidRDefault="00F0724F">
            <w:pPr>
              <w:jc w:val="right"/>
              <w:rPr>
                <w:bCs/>
                <w:sz w:val="22"/>
                <w:szCs w:val="22"/>
              </w:rPr>
            </w:pPr>
            <w:r w:rsidRPr="00A37396">
              <w:rPr>
                <w:bCs/>
                <w:sz w:val="22"/>
                <w:szCs w:val="22"/>
              </w:rPr>
              <w:t>135</w:t>
            </w:r>
          </w:p>
        </w:tc>
      </w:tr>
      <w:tr w:rsidR="00B741F3" w:rsidRPr="00A37396" w14:paraId="13BEA82E" w14:textId="77777777" w:rsidTr="00A90537">
        <w:trPr>
          <w:trHeight w:val="290"/>
        </w:trPr>
        <w:tc>
          <w:tcPr>
            <w:tcW w:w="2694" w:type="dxa"/>
            <w:tcBorders>
              <w:top w:val="nil"/>
              <w:left w:val="single" w:sz="4" w:space="0" w:color="000000"/>
              <w:bottom w:val="single" w:sz="4" w:space="0" w:color="000000"/>
              <w:right w:val="single" w:sz="4" w:space="0" w:color="000000"/>
            </w:tcBorders>
            <w:shd w:val="clear" w:color="auto" w:fill="auto"/>
          </w:tcPr>
          <w:p w14:paraId="5FD68964" w14:textId="77777777" w:rsidR="00B741F3" w:rsidRPr="00A37396" w:rsidRDefault="00F0724F">
            <w:pPr>
              <w:jc w:val="both"/>
              <w:rPr>
                <w:bCs/>
                <w:color w:val="000000"/>
                <w:sz w:val="22"/>
                <w:szCs w:val="22"/>
              </w:rPr>
            </w:pPr>
            <w:r w:rsidRPr="00A37396">
              <w:rPr>
                <w:bCs/>
                <w:color w:val="000000"/>
                <w:sz w:val="22"/>
                <w:szCs w:val="22"/>
              </w:rPr>
              <w:t>Наурызбайский</w:t>
            </w:r>
          </w:p>
        </w:tc>
        <w:tc>
          <w:tcPr>
            <w:tcW w:w="851" w:type="dxa"/>
            <w:tcBorders>
              <w:top w:val="nil"/>
              <w:left w:val="nil"/>
              <w:bottom w:val="single" w:sz="4" w:space="0" w:color="000000"/>
              <w:right w:val="single" w:sz="4" w:space="0" w:color="000000"/>
            </w:tcBorders>
            <w:shd w:val="clear" w:color="auto" w:fill="auto"/>
            <w:vAlign w:val="bottom"/>
          </w:tcPr>
          <w:p w14:paraId="4461B910" w14:textId="77777777" w:rsidR="00B741F3" w:rsidRPr="00A37396" w:rsidRDefault="00F0724F">
            <w:pPr>
              <w:jc w:val="right"/>
              <w:rPr>
                <w:bCs/>
                <w:color w:val="000000"/>
                <w:sz w:val="22"/>
                <w:szCs w:val="22"/>
              </w:rPr>
            </w:pPr>
            <w:r w:rsidRPr="00A37396">
              <w:rPr>
                <w:bCs/>
                <w:color w:val="000000"/>
                <w:sz w:val="22"/>
                <w:szCs w:val="22"/>
              </w:rPr>
              <w:t>0</w:t>
            </w:r>
          </w:p>
        </w:tc>
        <w:tc>
          <w:tcPr>
            <w:tcW w:w="850" w:type="dxa"/>
            <w:tcBorders>
              <w:top w:val="nil"/>
              <w:left w:val="nil"/>
              <w:bottom w:val="single" w:sz="4" w:space="0" w:color="000000"/>
              <w:right w:val="single" w:sz="4" w:space="0" w:color="000000"/>
            </w:tcBorders>
            <w:shd w:val="clear" w:color="auto" w:fill="auto"/>
            <w:vAlign w:val="bottom"/>
          </w:tcPr>
          <w:p w14:paraId="74057EB0" w14:textId="77777777" w:rsidR="00B741F3" w:rsidRPr="00A37396" w:rsidRDefault="00F0724F">
            <w:pPr>
              <w:jc w:val="right"/>
              <w:rPr>
                <w:bCs/>
                <w:color w:val="000000"/>
                <w:sz w:val="22"/>
                <w:szCs w:val="22"/>
              </w:rPr>
            </w:pPr>
            <w:r w:rsidRPr="00A37396">
              <w:rPr>
                <w:bCs/>
                <w:color w:val="000000"/>
                <w:sz w:val="22"/>
                <w:szCs w:val="22"/>
              </w:rPr>
              <w:t>0</w:t>
            </w:r>
          </w:p>
        </w:tc>
        <w:tc>
          <w:tcPr>
            <w:tcW w:w="851" w:type="dxa"/>
            <w:tcBorders>
              <w:top w:val="nil"/>
              <w:left w:val="nil"/>
              <w:bottom w:val="single" w:sz="4" w:space="0" w:color="000000"/>
              <w:right w:val="single" w:sz="4" w:space="0" w:color="000000"/>
            </w:tcBorders>
            <w:shd w:val="clear" w:color="auto" w:fill="auto"/>
            <w:vAlign w:val="bottom"/>
          </w:tcPr>
          <w:p w14:paraId="11DA2B03" w14:textId="77777777" w:rsidR="00B741F3" w:rsidRPr="00A37396" w:rsidRDefault="00F0724F">
            <w:pPr>
              <w:jc w:val="right"/>
              <w:rPr>
                <w:bCs/>
                <w:color w:val="000000"/>
                <w:sz w:val="22"/>
                <w:szCs w:val="22"/>
              </w:rPr>
            </w:pPr>
            <w:r w:rsidRPr="00A37396">
              <w:rPr>
                <w:bCs/>
                <w:color w:val="000000"/>
                <w:sz w:val="22"/>
                <w:szCs w:val="22"/>
              </w:rPr>
              <w:t>0</w:t>
            </w:r>
          </w:p>
        </w:tc>
        <w:tc>
          <w:tcPr>
            <w:tcW w:w="992" w:type="dxa"/>
            <w:tcBorders>
              <w:top w:val="nil"/>
              <w:left w:val="nil"/>
              <w:bottom w:val="single" w:sz="4" w:space="0" w:color="000000"/>
              <w:right w:val="single" w:sz="4" w:space="0" w:color="000000"/>
            </w:tcBorders>
            <w:shd w:val="clear" w:color="auto" w:fill="auto"/>
            <w:vAlign w:val="bottom"/>
          </w:tcPr>
          <w:p w14:paraId="79B0DC57" w14:textId="77777777" w:rsidR="00B741F3" w:rsidRPr="00A37396" w:rsidRDefault="00F0724F">
            <w:pPr>
              <w:jc w:val="right"/>
              <w:rPr>
                <w:bCs/>
                <w:color w:val="000000"/>
                <w:sz w:val="22"/>
                <w:szCs w:val="22"/>
              </w:rPr>
            </w:pPr>
            <w:r w:rsidRPr="00A37396">
              <w:rPr>
                <w:bCs/>
                <w:color w:val="000000"/>
                <w:sz w:val="22"/>
                <w:szCs w:val="22"/>
              </w:rPr>
              <w:t>0</w:t>
            </w:r>
          </w:p>
        </w:tc>
        <w:tc>
          <w:tcPr>
            <w:tcW w:w="851" w:type="dxa"/>
            <w:tcBorders>
              <w:top w:val="nil"/>
              <w:left w:val="nil"/>
              <w:bottom w:val="single" w:sz="4" w:space="0" w:color="000000"/>
              <w:right w:val="single" w:sz="4" w:space="0" w:color="000000"/>
            </w:tcBorders>
            <w:shd w:val="clear" w:color="auto" w:fill="auto"/>
            <w:vAlign w:val="bottom"/>
          </w:tcPr>
          <w:p w14:paraId="1101F609" w14:textId="77777777" w:rsidR="00B741F3" w:rsidRPr="00A37396" w:rsidRDefault="00F0724F">
            <w:pPr>
              <w:jc w:val="right"/>
              <w:rPr>
                <w:bCs/>
                <w:color w:val="000000"/>
                <w:sz w:val="22"/>
                <w:szCs w:val="22"/>
              </w:rPr>
            </w:pPr>
            <w:r w:rsidRPr="00A37396">
              <w:rPr>
                <w:bCs/>
                <w:color w:val="000000"/>
                <w:sz w:val="22"/>
                <w:szCs w:val="22"/>
              </w:rPr>
              <w:t>19</w:t>
            </w:r>
          </w:p>
        </w:tc>
        <w:tc>
          <w:tcPr>
            <w:tcW w:w="850" w:type="dxa"/>
            <w:tcBorders>
              <w:top w:val="nil"/>
              <w:left w:val="nil"/>
              <w:bottom w:val="single" w:sz="4" w:space="0" w:color="000000"/>
              <w:right w:val="single" w:sz="4" w:space="0" w:color="000000"/>
            </w:tcBorders>
            <w:shd w:val="clear" w:color="auto" w:fill="auto"/>
            <w:vAlign w:val="bottom"/>
          </w:tcPr>
          <w:p w14:paraId="1348777C" w14:textId="77777777" w:rsidR="00B741F3" w:rsidRPr="00A37396" w:rsidRDefault="00F0724F">
            <w:pPr>
              <w:jc w:val="right"/>
              <w:rPr>
                <w:bCs/>
                <w:color w:val="000000"/>
                <w:sz w:val="22"/>
                <w:szCs w:val="22"/>
              </w:rPr>
            </w:pPr>
            <w:r w:rsidRPr="00A37396">
              <w:rPr>
                <w:bCs/>
                <w:color w:val="000000"/>
                <w:sz w:val="22"/>
                <w:szCs w:val="22"/>
              </w:rPr>
              <w:t>30</w:t>
            </w:r>
          </w:p>
        </w:tc>
        <w:tc>
          <w:tcPr>
            <w:tcW w:w="851" w:type="dxa"/>
            <w:tcBorders>
              <w:top w:val="nil"/>
              <w:left w:val="nil"/>
              <w:bottom w:val="single" w:sz="4" w:space="0" w:color="000000"/>
              <w:right w:val="single" w:sz="4" w:space="0" w:color="000000"/>
            </w:tcBorders>
            <w:shd w:val="clear" w:color="auto" w:fill="auto"/>
            <w:vAlign w:val="bottom"/>
          </w:tcPr>
          <w:p w14:paraId="5E1C9D12" w14:textId="77777777" w:rsidR="00B741F3" w:rsidRPr="00A37396" w:rsidRDefault="00F0724F">
            <w:pPr>
              <w:jc w:val="right"/>
              <w:rPr>
                <w:bCs/>
                <w:color w:val="000000"/>
                <w:sz w:val="22"/>
                <w:szCs w:val="22"/>
              </w:rPr>
            </w:pPr>
            <w:r w:rsidRPr="00A37396">
              <w:rPr>
                <w:bCs/>
                <w:color w:val="000000"/>
                <w:sz w:val="22"/>
                <w:szCs w:val="22"/>
              </w:rPr>
              <w:t>31</w:t>
            </w:r>
          </w:p>
        </w:tc>
        <w:tc>
          <w:tcPr>
            <w:tcW w:w="850" w:type="dxa"/>
            <w:tcBorders>
              <w:top w:val="nil"/>
              <w:left w:val="nil"/>
              <w:bottom w:val="single" w:sz="4" w:space="0" w:color="000000"/>
              <w:right w:val="single" w:sz="4" w:space="0" w:color="000000"/>
            </w:tcBorders>
            <w:shd w:val="clear" w:color="auto" w:fill="auto"/>
            <w:vAlign w:val="bottom"/>
          </w:tcPr>
          <w:p w14:paraId="0AC2B141" w14:textId="77777777" w:rsidR="00B741F3" w:rsidRPr="00A37396" w:rsidRDefault="00F0724F">
            <w:pPr>
              <w:jc w:val="right"/>
              <w:rPr>
                <w:bCs/>
                <w:color w:val="000000"/>
                <w:sz w:val="22"/>
                <w:szCs w:val="22"/>
              </w:rPr>
            </w:pPr>
            <w:r w:rsidRPr="00A37396">
              <w:rPr>
                <w:bCs/>
                <w:color w:val="000000"/>
                <w:sz w:val="22"/>
                <w:szCs w:val="22"/>
              </w:rPr>
              <w:t>40</w:t>
            </w:r>
          </w:p>
        </w:tc>
        <w:tc>
          <w:tcPr>
            <w:tcW w:w="851" w:type="dxa"/>
            <w:tcBorders>
              <w:top w:val="nil"/>
              <w:left w:val="nil"/>
              <w:bottom w:val="single" w:sz="4" w:space="0" w:color="000000"/>
              <w:right w:val="single" w:sz="4" w:space="0" w:color="000000"/>
            </w:tcBorders>
            <w:shd w:val="clear" w:color="auto" w:fill="auto"/>
            <w:vAlign w:val="bottom"/>
          </w:tcPr>
          <w:p w14:paraId="6A16CBCC" w14:textId="77777777" w:rsidR="00B741F3" w:rsidRPr="00A37396" w:rsidRDefault="00F0724F">
            <w:pPr>
              <w:jc w:val="right"/>
              <w:rPr>
                <w:bCs/>
                <w:color w:val="000000"/>
                <w:sz w:val="22"/>
                <w:szCs w:val="22"/>
              </w:rPr>
            </w:pPr>
            <w:r w:rsidRPr="00A37396">
              <w:rPr>
                <w:bCs/>
                <w:color w:val="000000"/>
                <w:sz w:val="22"/>
                <w:szCs w:val="22"/>
              </w:rPr>
              <w:t>45</w:t>
            </w:r>
          </w:p>
        </w:tc>
        <w:tc>
          <w:tcPr>
            <w:tcW w:w="850" w:type="dxa"/>
            <w:tcBorders>
              <w:top w:val="nil"/>
              <w:left w:val="nil"/>
              <w:bottom w:val="single" w:sz="4" w:space="0" w:color="000000"/>
              <w:right w:val="single" w:sz="4" w:space="0" w:color="000000"/>
            </w:tcBorders>
            <w:shd w:val="clear" w:color="auto" w:fill="auto"/>
            <w:vAlign w:val="bottom"/>
          </w:tcPr>
          <w:p w14:paraId="0795525D" w14:textId="77777777" w:rsidR="00B741F3" w:rsidRPr="00A37396" w:rsidRDefault="00F0724F">
            <w:pPr>
              <w:jc w:val="right"/>
              <w:rPr>
                <w:bCs/>
                <w:color w:val="000000"/>
                <w:sz w:val="22"/>
                <w:szCs w:val="22"/>
              </w:rPr>
            </w:pPr>
            <w:r w:rsidRPr="00A37396">
              <w:rPr>
                <w:bCs/>
                <w:color w:val="000000"/>
                <w:sz w:val="22"/>
                <w:szCs w:val="22"/>
              </w:rPr>
              <w:t>46</w:t>
            </w:r>
          </w:p>
        </w:tc>
        <w:tc>
          <w:tcPr>
            <w:tcW w:w="851" w:type="dxa"/>
            <w:tcBorders>
              <w:top w:val="nil"/>
              <w:left w:val="nil"/>
              <w:bottom w:val="single" w:sz="4" w:space="0" w:color="000000"/>
              <w:right w:val="single" w:sz="4" w:space="0" w:color="000000"/>
            </w:tcBorders>
            <w:shd w:val="clear" w:color="auto" w:fill="auto"/>
            <w:vAlign w:val="bottom"/>
          </w:tcPr>
          <w:p w14:paraId="068579ED" w14:textId="77777777" w:rsidR="00B741F3" w:rsidRPr="00A37396" w:rsidRDefault="00F0724F">
            <w:pPr>
              <w:jc w:val="right"/>
              <w:rPr>
                <w:bCs/>
                <w:color w:val="000000"/>
                <w:sz w:val="22"/>
                <w:szCs w:val="22"/>
              </w:rPr>
            </w:pPr>
            <w:r w:rsidRPr="00A37396">
              <w:rPr>
                <w:bCs/>
                <w:color w:val="000000"/>
                <w:sz w:val="22"/>
                <w:szCs w:val="22"/>
              </w:rPr>
              <w:t>112</w:t>
            </w:r>
          </w:p>
        </w:tc>
        <w:tc>
          <w:tcPr>
            <w:tcW w:w="851" w:type="dxa"/>
            <w:tcBorders>
              <w:top w:val="nil"/>
              <w:left w:val="nil"/>
              <w:bottom w:val="single" w:sz="4" w:space="0" w:color="000000"/>
              <w:right w:val="single" w:sz="4" w:space="0" w:color="000000"/>
            </w:tcBorders>
            <w:shd w:val="clear" w:color="auto" w:fill="auto"/>
            <w:vAlign w:val="bottom"/>
          </w:tcPr>
          <w:p w14:paraId="49A33F28" w14:textId="77777777" w:rsidR="00B741F3" w:rsidRPr="00A37396" w:rsidRDefault="00F0724F">
            <w:pPr>
              <w:jc w:val="right"/>
              <w:rPr>
                <w:bCs/>
                <w:sz w:val="22"/>
                <w:szCs w:val="22"/>
              </w:rPr>
            </w:pPr>
            <w:r w:rsidRPr="00A37396">
              <w:rPr>
                <w:bCs/>
                <w:sz w:val="22"/>
                <w:szCs w:val="22"/>
              </w:rPr>
              <w:t>91</w:t>
            </w:r>
          </w:p>
        </w:tc>
        <w:tc>
          <w:tcPr>
            <w:tcW w:w="960" w:type="dxa"/>
            <w:tcBorders>
              <w:top w:val="nil"/>
              <w:left w:val="nil"/>
              <w:bottom w:val="single" w:sz="4" w:space="0" w:color="000000"/>
              <w:right w:val="single" w:sz="4" w:space="0" w:color="000000"/>
            </w:tcBorders>
            <w:shd w:val="clear" w:color="auto" w:fill="auto"/>
          </w:tcPr>
          <w:p w14:paraId="16BAB501" w14:textId="77777777" w:rsidR="00B741F3" w:rsidRPr="00A37396" w:rsidRDefault="00F0724F">
            <w:pPr>
              <w:jc w:val="right"/>
              <w:rPr>
                <w:bCs/>
                <w:sz w:val="22"/>
                <w:szCs w:val="22"/>
              </w:rPr>
            </w:pPr>
            <w:r w:rsidRPr="00A37396">
              <w:rPr>
                <w:bCs/>
                <w:sz w:val="22"/>
                <w:szCs w:val="22"/>
              </w:rPr>
              <w:t>66</w:t>
            </w:r>
          </w:p>
        </w:tc>
      </w:tr>
      <w:tr w:rsidR="00B741F3" w:rsidRPr="00A37396" w14:paraId="20DFBD8C" w14:textId="77777777" w:rsidTr="00A90537">
        <w:trPr>
          <w:trHeight w:val="290"/>
        </w:trPr>
        <w:tc>
          <w:tcPr>
            <w:tcW w:w="2694" w:type="dxa"/>
            <w:tcBorders>
              <w:top w:val="nil"/>
              <w:left w:val="single" w:sz="4" w:space="0" w:color="000000"/>
              <w:bottom w:val="single" w:sz="4" w:space="0" w:color="000000"/>
              <w:right w:val="single" w:sz="4" w:space="0" w:color="000000"/>
            </w:tcBorders>
            <w:shd w:val="clear" w:color="auto" w:fill="auto"/>
          </w:tcPr>
          <w:p w14:paraId="1446A4C3" w14:textId="77777777" w:rsidR="00B741F3" w:rsidRPr="00A37396" w:rsidRDefault="00F0724F">
            <w:pPr>
              <w:jc w:val="both"/>
              <w:rPr>
                <w:bCs/>
                <w:color w:val="000000"/>
                <w:sz w:val="22"/>
                <w:szCs w:val="22"/>
              </w:rPr>
            </w:pPr>
            <w:r w:rsidRPr="00A37396">
              <w:rPr>
                <w:bCs/>
                <w:color w:val="000000"/>
                <w:sz w:val="22"/>
                <w:szCs w:val="22"/>
              </w:rPr>
              <w:t xml:space="preserve">Түрксибский         </w:t>
            </w:r>
          </w:p>
        </w:tc>
        <w:tc>
          <w:tcPr>
            <w:tcW w:w="851" w:type="dxa"/>
            <w:tcBorders>
              <w:top w:val="nil"/>
              <w:left w:val="nil"/>
              <w:bottom w:val="single" w:sz="4" w:space="0" w:color="000000"/>
              <w:right w:val="single" w:sz="4" w:space="0" w:color="000000"/>
            </w:tcBorders>
            <w:shd w:val="clear" w:color="auto" w:fill="auto"/>
            <w:vAlign w:val="bottom"/>
          </w:tcPr>
          <w:p w14:paraId="752B7B38" w14:textId="77777777" w:rsidR="00B741F3" w:rsidRPr="00A37396" w:rsidRDefault="00F0724F">
            <w:pPr>
              <w:jc w:val="right"/>
              <w:rPr>
                <w:bCs/>
                <w:color w:val="000000"/>
                <w:sz w:val="22"/>
                <w:szCs w:val="22"/>
              </w:rPr>
            </w:pPr>
            <w:r w:rsidRPr="00A37396">
              <w:rPr>
                <w:bCs/>
                <w:color w:val="000000"/>
                <w:sz w:val="22"/>
                <w:szCs w:val="22"/>
              </w:rPr>
              <w:t>92</w:t>
            </w:r>
          </w:p>
        </w:tc>
        <w:tc>
          <w:tcPr>
            <w:tcW w:w="850" w:type="dxa"/>
            <w:tcBorders>
              <w:top w:val="nil"/>
              <w:left w:val="nil"/>
              <w:bottom w:val="single" w:sz="4" w:space="0" w:color="000000"/>
              <w:right w:val="single" w:sz="4" w:space="0" w:color="000000"/>
            </w:tcBorders>
            <w:shd w:val="clear" w:color="auto" w:fill="auto"/>
            <w:vAlign w:val="bottom"/>
          </w:tcPr>
          <w:p w14:paraId="2022FDE5" w14:textId="77777777" w:rsidR="00B741F3" w:rsidRPr="00A37396" w:rsidRDefault="00F0724F">
            <w:pPr>
              <w:jc w:val="right"/>
              <w:rPr>
                <w:bCs/>
                <w:color w:val="000000"/>
                <w:sz w:val="22"/>
                <w:szCs w:val="22"/>
              </w:rPr>
            </w:pPr>
            <w:r w:rsidRPr="00A37396">
              <w:rPr>
                <w:bCs/>
                <w:color w:val="000000"/>
                <w:sz w:val="22"/>
                <w:szCs w:val="22"/>
              </w:rPr>
              <w:t>97</w:t>
            </w:r>
          </w:p>
        </w:tc>
        <w:tc>
          <w:tcPr>
            <w:tcW w:w="851" w:type="dxa"/>
            <w:tcBorders>
              <w:top w:val="nil"/>
              <w:left w:val="nil"/>
              <w:bottom w:val="single" w:sz="4" w:space="0" w:color="000000"/>
              <w:right w:val="single" w:sz="4" w:space="0" w:color="000000"/>
            </w:tcBorders>
            <w:shd w:val="clear" w:color="auto" w:fill="auto"/>
            <w:vAlign w:val="bottom"/>
          </w:tcPr>
          <w:p w14:paraId="7972F8E7" w14:textId="77777777" w:rsidR="00B741F3" w:rsidRPr="00A37396" w:rsidRDefault="00F0724F">
            <w:pPr>
              <w:jc w:val="right"/>
              <w:rPr>
                <w:bCs/>
                <w:color w:val="000000"/>
                <w:sz w:val="22"/>
                <w:szCs w:val="22"/>
              </w:rPr>
            </w:pPr>
            <w:r w:rsidRPr="00A37396">
              <w:rPr>
                <w:bCs/>
                <w:color w:val="000000"/>
                <w:sz w:val="22"/>
                <w:szCs w:val="22"/>
              </w:rPr>
              <w:t>155</w:t>
            </w:r>
          </w:p>
        </w:tc>
        <w:tc>
          <w:tcPr>
            <w:tcW w:w="992" w:type="dxa"/>
            <w:tcBorders>
              <w:top w:val="nil"/>
              <w:left w:val="nil"/>
              <w:bottom w:val="single" w:sz="4" w:space="0" w:color="000000"/>
              <w:right w:val="single" w:sz="4" w:space="0" w:color="000000"/>
            </w:tcBorders>
            <w:shd w:val="clear" w:color="auto" w:fill="auto"/>
            <w:vAlign w:val="bottom"/>
          </w:tcPr>
          <w:p w14:paraId="4AC3B765" w14:textId="77777777" w:rsidR="00B741F3" w:rsidRPr="00A37396" w:rsidRDefault="00F0724F">
            <w:pPr>
              <w:jc w:val="right"/>
              <w:rPr>
                <w:bCs/>
                <w:color w:val="000000"/>
                <w:sz w:val="22"/>
                <w:szCs w:val="22"/>
              </w:rPr>
            </w:pPr>
            <w:r w:rsidRPr="00A37396">
              <w:rPr>
                <w:bCs/>
                <w:color w:val="000000"/>
                <w:sz w:val="22"/>
                <w:szCs w:val="22"/>
              </w:rPr>
              <w:t>235</w:t>
            </w:r>
          </w:p>
        </w:tc>
        <w:tc>
          <w:tcPr>
            <w:tcW w:w="851" w:type="dxa"/>
            <w:tcBorders>
              <w:top w:val="nil"/>
              <w:left w:val="nil"/>
              <w:bottom w:val="single" w:sz="4" w:space="0" w:color="000000"/>
              <w:right w:val="single" w:sz="4" w:space="0" w:color="000000"/>
            </w:tcBorders>
            <w:shd w:val="clear" w:color="auto" w:fill="auto"/>
            <w:vAlign w:val="bottom"/>
          </w:tcPr>
          <w:p w14:paraId="515F72BC" w14:textId="77777777" w:rsidR="00B741F3" w:rsidRPr="00A37396" w:rsidRDefault="00F0724F">
            <w:pPr>
              <w:jc w:val="right"/>
              <w:rPr>
                <w:bCs/>
                <w:color w:val="000000"/>
                <w:sz w:val="22"/>
                <w:szCs w:val="22"/>
              </w:rPr>
            </w:pPr>
            <w:r w:rsidRPr="00A37396">
              <w:rPr>
                <w:bCs/>
                <w:color w:val="000000"/>
                <w:sz w:val="22"/>
                <w:szCs w:val="22"/>
              </w:rPr>
              <w:t>153</w:t>
            </w:r>
          </w:p>
        </w:tc>
        <w:tc>
          <w:tcPr>
            <w:tcW w:w="850" w:type="dxa"/>
            <w:tcBorders>
              <w:top w:val="nil"/>
              <w:left w:val="nil"/>
              <w:bottom w:val="single" w:sz="4" w:space="0" w:color="000000"/>
              <w:right w:val="single" w:sz="4" w:space="0" w:color="000000"/>
            </w:tcBorders>
            <w:shd w:val="clear" w:color="auto" w:fill="auto"/>
            <w:vAlign w:val="bottom"/>
          </w:tcPr>
          <w:p w14:paraId="55C1765B" w14:textId="77777777" w:rsidR="00B741F3" w:rsidRPr="00A37396" w:rsidRDefault="00F0724F">
            <w:pPr>
              <w:jc w:val="right"/>
              <w:rPr>
                <w:bCs/>
                <w:color w:val="000000"/>
                <w:sz w:val="22"/>
                <w:szCs w:val="22"/>
              </w:rPr>
            </w:pPr>
            <w:r w:rsidRPr="00A37396">
              <w:rPr>
                <w:bCs/>
                <w:color w:val="000000"/>
                <w:sz w:val="22"/>
                <w:szCs w:val="22"/>
              </w:rPr>
              <w:t>223</w:t>
            </w:r>
          </w:p>
        </w:tc>
        <w:tc>
          <w:tcPr>
            <w:tcW w:w="851" w:type="dxa"/>
            <w:tcBorders>
              <w:top w:val="nil"/>
              <w:left w:val="nil"/>
              <w:bottom w:val="single" w:sz="4" w:space="0" w:color="000000"/>
              <w:right w:val="single" w:sz="4" w:space="0" w:color="000000"/>
            </w:tcBorders>
            <w:shd w:val="clear" w:color="auto" w:fill="auto"/>
            <w:vAlign w:val="bottom"/>
          </w:tcPr>
          <w:p w14:paraId="79E655A6" w14:textId="77777777" w:rsidR="00B741F3" w:rsidRPr="00A37396" w:rsidRDefault="00F0724F">
            <w:pPr>
              <w:jc w:val="right"/>
              <w:rPr>
                <w:bCs/>
                <w:color w:val="000000"/>
                <w:sz w:val="22"/>
                <w:szCs w:val="22"/>
              </w:rPr>
            </w:pPr>
            <w:r w:rsidRPr="00A37396">
              <w:rPr>
                <w:bCs/>
                <w:color w:val="000000"/>
                <w:sz w:val="22"/>
                <w:szCs w:val="22"/>
              </w:rPr>
              <w:t>155</w:t>
            </w:r>
          </w:p>
        </w:tc>
        <w:tc>
          <w:tcPr>
            <w:tcW w:w="850" w:type="dxa"/>
            <w:tcBorders>
              <w:top w:val="nil"/>
              <w:left w:val="nil"/>
              <w:bottom w:val="single" w:sz="4" w:space="0" w:color="000000"/>
              <w:right w:val="single" w:sz="4" w:space="0" w:color="000000"/>
            </w:tcBorders>
            <w:shd w:val="clear" w:color="auto" w:fill="auto"/>
            <w:vAlign w:val="bottom"/>
          </w:tcPr>
          <w:p w14:paraId="1470C448" w14:textId="77777777" w:rsidR="00B741F3" w:rsidRPr="00A37396" w:rsidRDefault="00F0724F">
            <w:pPr>
              <w:jc w:val="right"/>
              <w:rPr>
                <w:bCs/>
                <w:color w:val="000000"/>
                <w:sz w:val="22"/>
                <w:szCs w:val="22"/>
              </w:rPr>
            </w:pPr>
            <w:r w:rsidRPr="00A37396">
              <w:rPr>
                <w:bCs/>
                <w:color w:val="000000"/>
                <w:sz w:val="22"/>
                <w:szCs w:val="22"/>
              </w:rPr>
              <w:t>176</w:t>
            </w:r>
          </w:p>
        </w:tc>
        <w:tc>
          <w:tcPr>
            <w:tcW w:w="851" w:type="dxa"/>
            <w:tcBorders>
              <w:top w:val="nil"/>
              <w:left w:val="nil"/>
              <w:bottom w:val="single" w:sz="4" w:space="0" w:color="000000"/>
              <w:right w:val="single" w:sz="4" w:space="0" w:color="000000"/>
            </w:tcBorders>
            <w:shd w:val="clear" w:color="auto" w:fill="auto"/>
            <w:vAlign w:val="bottom"/>
          </w:tcPr>
          <w:p w14:paraId="4526C51D" w14:textId="77777777" w:rsidR="00B741F3" w:rsidRPr="00A37396" w:rsidRDefault="00F0724F">
            <w:pPr>
              <w:jc w:val="right"/>
              <w:rPr>
                <w:bCs/>
                <w:color w:val="000000"/>
                <w:sz w:val="22"/>
                <w:szCs w:val="22"/>
              </w:rPr>
            </w:pPr>
            <w:r w:rsidRPr="00A37396">
              <w:rPr>
                <w:bCs/>
                <w:color w:val="000000"/>
                <w:sz w:val="22"/>
                <w:szCs w:val="22"/>
              </w:rPr>
              <w:t>210</w:t>
            </w:r>
          </w:p>
        </w:tc>
        <w:tc>
          <w:tcPr>
            <w:tcW w:w="850" w:type="dxa"/>
            <w:tcBorders>
              <w:top w:val="nil"/>
              <w:left w:val="nil"/>
              <w:bottom w:val="single" w:sz="4" w:space="0" w:color="000000"/>
              <w:right w:val="single" w:sz="4" w:space="0" w:color="000000"/>
            </w:tcBorders>
            <w:shd w:val="clear" w:color="auto" w:fill="auto"/>
            <w:vAlign w:val="bottom"/>
          </w:tcPr>
          <w:p w14:paraId="7B64C3E5" w14:textId="77777777" w:rsidR="00B741F3" w:rsidRPr="00A37396" w:rsidRDefault="00F0724F">
            <w:pPr>
              <w:jc w:val="right"/>
              <w:rPr>
                <w:bCs/>
                <w:color w:val="000000"/>
                <w:sz w:val="22"/>
                <w:szCs w:val="22"/>
              </w:rPr>
            </w:pPr>
            <w:r w:rsidRPr="00A37396">
              <w:rPr>
                <w:bCs/>
                <w:color w:val="000000"/>
                <w:sz w:val="22"/>
                <w:szCs w:val="22"/>
              </w:rPr>
              <w:t>198</w:t>
            </w:r>
          </w:p>
        </w:tc>
        <w:tc>
          <w:tcPr>
            <w:tcW w:w="851" w:type="dxa"/>
            <w:tcBorders>
              <w:top w:val="nil"/>
              <w:left w:val="nil"/>
              <w:bottom w:val="single" w:sz="4" w:space="0" w:color="000000"/>
              <w:right w:val="single" w:sz="4" w:space="0" w:color="000000"/>
            </w:tcBorders>
            <w:shd w:val="clear" w:color="auto" w:fill="auto"/>
            <w:vAlign w:val="bottom"/>
          </w:tcPr>
          <w:p w14:paraId="63BC2AA4" w14:textId="77777777" w:rsidR="00B741F3" w:rsidRPr="00A37396" w:rsidRDefault="00F0724F">
            <w:pPr>
              <w:jc w:val="right"/>
              <w:rPr>
                <w:bCs/>
                <w:color w:val="000000"/>
                <w:sz w:val="22"/>
                <w:szCs w:val="22"/>
              </w:rPr>
            </w:pPr>
            <w:r w:rsidRPr="00A37396">
              <w:rPr>
                <w:bCs/>
                <w:color w:val="000000"/>
                <w:sz w:val="22"/>
                <w:szCs w:val="22"/>
              </w:rPr>
              <w:t>252</w:t>
            </w:r>
          </w:p>
        </w:tc>
        <w:tc>
          <w:tcPr>
            <w:tcW w:w="851" w:type="dxa"/>
            <w:tcBorders>
              <w:top w:val="nil"/>
              <w:left w:val="nil"/>
              <w:bottom w:val="single" w:sz="4" w:space="0" w:color="000000"/>
              <w:right w:val="single" w:sz="4" w:space="0" w:color="000000"/>
            </w:tcBorders>
            <w:shd w:val="clear" w:color="auto" w:fill="auto"/>
            <w:vAlign w:val="bottom"/>
          </w:tcPr>
          <w:p w14:paraId="44BCB88F" w14:textId="77777777" w:rsidR="00B741F3" w:rsidRPr="00A37396" w:rsidRDefault="00F0724F">
            <w:pPr>
              <w:jc w:val="right"/>
              <w:rPr>
                <w:bCs/>
                <w:sz w:val="22"/>
                <w:szCs w:val="22"/>
              </w:rPr>
            </w:pPr>
            <w:r w:rsidRPr="00A37396">
              <w:rPr>
                <w:bCs/>
                <w:sz w:val="22"/>
                <w:szCs w:val="22"/>
              </w:rPr>
              <w:t>209</w:t>
            </w:r>
          </w:p>
        </w:tc>
        <w:tc>
          <w:tcPr>
            <w:tcW w:w="960" w:type="dxa"/>
            <w:tcBorders>
              <w:top w:val="nil"/>
              <w:left w:val="nil"/>
              <w:bottom w:val="single" w:sz="4" w:space="0" w:color="000000"/>
              <w:right w:val="single" w:sz="4" w:space="0" w:color="000000"/>
            </w:tcBorders>
            <w:shd w:val="clear" w:color="auto" w:fill="auto"/>
          </w:tcPr>
          <w:p w14:paraId="17011DC5" w14:textId="77777777" w:rsidR="00B741F3" w:rsidRPr="00A37396" w:rsidRDefault="00F0724F">
            <w:pPr>
              <w:jc w:val="right"/>
              <w:rPr>
                <w:bCs/>
                <w:sz w:val="22"/>
                <w:szCs w:val="22"/>
              </w:rPr>
            </w:pPr>
            <w:r w:rsidRPr="00A37396">
              <w:rPr>
                <w:bCs/>
                <w:sz w:val="22"/>
                <w:szCs w:val="22"/>
              </w:rPr>
              <w:t>171</w:t>
            </w:r>
          </w:p>
        </w:tc>
      </w:tr>
    </w:tbl>
    <w:p w14:paraId="4277796D" w14:textId="77777777" w:rsidR="00B741F3" w:rsidRPr="0010778A" w:rsidRDefault="00B741F3">
      <w:pPr>
        <w:ind w:firstLine="709"/>
        <w:rPr>
          <w:sz w:val="22"/>
          <w:szCs w:val="22"/>
        </w:rPr>
      </w:pPr>
    </w:p>
    <w:p w14:paraId="7C7A3511" w14:textId="53D8137C" w:rsidR="00B741F3" w:rsidRDefault="00F0724F" w:rsidP="00A90537">
      <w:pPr>
        <w:rPr>
          <w:sz w:val="28"/>
          <w:szCs w:val="28"/>
        </w:rPr>
      </w:pPr>
      <w:r>
        <w:rPr>
          <w:sz w:val="28"/>
          <w:szCs w:val="28"/>
        </w:rPr>
        <w:t xml:space="preserve">Таблица </w:t>
      </w:r>
      <w:r w:rsidR="00A90537">
        <w:rPr>
          <w:sz w:val="28"/>
          <w:szCs w:val="28"/>
          <w:lang w:val="ru-RU"/>
        </w:rPr>
        <w:t>В.</w:t>
      </w:r>
      <w:r w:rsidR="00A37396">
        <w:rPr>
          <w:sz w:val="28"/>
          <w:szCs w:val="28"/>
          <w:lang w:val="ru-RU"/>
        </w:rPr>
        <w:t>4</w:t>
      </w:r>
      <w:r w:rsidR="00A90537">
        <w:rPr>
          <w:sz w:val="28"/>
          <w:szCs w:val="28"/>
          <w:lang w:val="ru-RU"/>
        </w:rPr>
        <w:t xml:space="preserve"> -</w:t>
      </w:r>
      <w:r>
        <w:rPr>
          <w:sz w:val="28"/>
          <w:szCs w:val="28"/>
        </w:rPr>
        <w:t xml:space="preserve"> Затраты на охрану окружающей среды по районам города, тыс тг.</w:t>
      </w:r>
    </w:p>
    <w:p w14:paraId="7752D1A5" w14:textId="77777777" w:rsidR="0010778A" w:rsidRPr="0010778A" w:rsidRDefault="0010778A" w:rsidP="0010778A">
      <w:pPr>
        <w:tabs>
          <w:tab w:val="left" w:pos="1701"/>
        </w:tabs>
        <w:ind w:firstLine="709"/>
        <w:rPr>
          <w:b/>
          <w:sz w:val="22"/>
          <w:szCs w:val="22"/>
        </w:rPr>
      </w:pPr>
    </w:p>
    <w:tbl>
      <w:tblPr>
        <w:tblStyle w:val="afff4"/>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992"/>
        <w:gridCol w:w="850"/>
        <w:gridCol w:w="851"/>
        <w:gridCol w:w="992"/>
        <w:gridCol w:w="993"/>
        <w:gridCol w:w="992"/>
        <w:gridCol w:w="992"/>
        <w:gridCol w:w="992"/>
        <w:gridCol w:w="993"/>
        <w:gridCol w:w="992"/>
        <w:gridCol w:w="992"/>
        <w:gridCol w:w="851"/>
        <w:gridCol w:w="850"/>
      </w:tblGrid>
      <w:tr w:rsidR="0010778A" w:rsidRPr="00A37396" w14:paraId="5A7B4948" w14:textId="77777777" w:rsidTr="00A90537">
        <w:trPr>
          <w:trHeight w:val="290"/>
        </w:trPr>
        <w:tc>
          <w:tcPr>
            <w:tcW w:w="1843" w:type="dxa"/>
            <w:shd w:val="clear" w:color="auto" w:fill="auto"/>
            <w:vAlign w:val="center"/>
          </w:tcPr>
          <w:p w14:paraId="3F41AC8A" w14:textId="77777777" w:rsidR="00B741F3" w:rsidRPr="00A37396" w:rsidRDefault="00F0724F">
            <w:pPr>
              <w:rPr>
                <w:bCs/>
                <w:color w:val="000000"/>
                <w:sz w:val="22"/>
                <w:szCs w:val="22"/>
              </w:rPr>
            </w:pPr>
            <w:r w:rsidRPr="00A37396">
              <w:rPr>
                <w:bCs/>
                <w:sz w:val="22"/>
                <w:szCs w:val="22"/>
              </w:rPr>
              <w:t>Районы города Алматы</w:t>
            </w:r>
            <w:r w:rsidRPr="00A37396">
              <w:rPr>
                <w:bCs/>
                <w:color w:val="000000"/>
                <w:sz w:val="22"/>
                <w:szCs w:val="22"/>
              </w:rPr>
              <w:t>  </w:t>
            </w:r>
          </w:p>
        </w:tc>
        <w:tc>
          <w:tcPr>
            <w:tcW w:w="992" w:type="dxa"/>
            <w:shd w:val="clear" w:color="auto" w:fill="auto"/>
            <w:vAlign w:val="center"/>
          </w:tcPr>
          <w:p w14:paraId="5584FEE0" w14:textId="77777777" w:rsidR="00B741F3" w:rsidRPr="00A37396" w:rsidRDefault="00F0724F">
            <w:pPr>
              <w:jc w:val="right"/>
              <w:rPr>
                <w:bCs/>
                <w:color w:val="000000"/>
                <w:sz w:val="22"/>
                <w:szCs w:val="22"/>
              </w:rPr>
            </w:pPr>
            <w:r w:rsidRPr="00A37396">
              <w:rPr>
                <w:bCs/>
                <w:color w:val="000000"/>
                <w:sz w:val="22"/>
                <w:szCs w:val="22"/>
              </w:rPr>
              <w:t>2010</w:t>
            </w:r>
          </w:p>
        </w:tc>
        <w:tc>
          <w:tcPr>
            <w:tcW w:w="850" w:type="dxa"/>
            <w:shd w:val="clear" w:color="auto" w:fill="auto"/>
            <w:vAlign w:val="center"/>
          </w:tcPr>
          <w:p w14:paraId="6A32C1EC" w14:textId="77777777" w:rsidR="00B741F3" w:rsidRPr="00A37396" w:rsidRDefault="00F0724F">
            <w:pPr>
              <w:jc w:val="right"/>
              <w:rPr>
                <w:bCs/>
                <w:color w:val="000000"/>
                <w:sz w:val="22"/>
                <w:szCs w:val="22"/>
              </w:rPr>
            </w:pPr>
            <w:r w:rsidRPr="00A37396">
              <w:rPr>
                <w:bCs/>
                <w:color w:val="000000"/>
                <w:sz w:val="22"/>
                <w:szCs w:val="22"/>
              </w:rPr>
              <w:t>2011</w:t>
            </w:r>
          </w:p>
        </w:tc>
        <w:tc>
          <w:tcPr>
            <w:tcW w:w="851" w:type="dxa"/>
            <w:shd w:val="clear" w:color="auto" w:fill="auto"/>
            <w:vAlign w:val="center"/>
          </w:tcPr>
          <w:p w14:paraId="38465FD0" w14:textId="77777777" w:rsidR="00B741F3" w:rsidRPr="00A37396" w:rsidRDefault="00F0724F">
            <w:pPr>
              <w:jc w:val="right"/>
              <w:rPr>
                <w:bCs/>
                <w:color w:val="000000"/>
                <w:sz w:val="22"/>
                <w:szCs w:val="22"/>
              </w:rPr>
            </w:pPr>
            <w:r w:rsidRPr="00A37396">
              <w:rPr>
                <w:bCs/>
                <w:color w:val="000000"/>
                <w:sz w:val="22"/>
                <w:szCs w:val="22"/>
              </w:rPr>
              <w:t>2012</w:t>
            </w:r>
          </w:p>
        </w:tc>
        <w:tc>
          <w:tcPr>
            <w:tcW w:w="992" w:type="dxa"/>
            <w:shd w:val="clear" w:color="auto" w:fill="auto"/>
            <w:vAlign w:val="center"/>
          </w:tcPr>
          <w:p w14:paraId="7ED689AC" w14:textId="77777777" w:rsidR="00B741F3" w:rsidRPr="00A37396" w:rsidRDefault="00F0724F">
            <w:pPr>
              <w:jc w:val="right"/>
              <w:rPr>
                <w:bCs/>
                <w:color w:val="000000"/>
                <w:sz w:val="22"/>
                <w:szCs w:val="22"/>
              </w:rPr>
            </w:pPr>
            <w:r w:rsidRPr="00A37396">
              <w:rPr>
                <w:bCs/>
                <w:color w:val="000000"/>
                <w:sz w:val="22"/>
                <w:szCs w:val="22"/>
              </w:rPr>
              <w:t>2013</w:t>
            </w:r>
          </w:p>
        </w:tc>
        <w:tc>
          <w:tcPr>
            <w:tcW w:w="993" w:type="dxa"/>
            <w:shd w:val="clear" w:color="auto" w:fill="auto"/>
            <w:vAlign w:val="center"/>
          </w:tcPr>
          <w:p w14:paraId="076C86E5" w14:textId="77777777" w:rsidR="00B741F3" w:rsidRPr="00A37396" w:rsidRDefault="00F0724F">
            <w:pPr>
              <w:jc w:val="right"/>
              <w:rPr>
                <w:bCs/>
                <w:color w:val="000000"/>
                <w:sz w:val="22"/>
                <w:szCs w:val="22"/>
              </w:rPr>
            </w:pPr>
            <w:r w:rsidRPr="00A37396">
              <w:rPr>
                <w:bCs/>
                <w:color w:val="000000"/>
                <w:sz w:val="22"/>
                <w:szCs w:val="22"/>
              </w:rPr>
              <w:t>2014</w:t>
            </w:r>
          </w:p>
        </w:tc>
        <w:tc>
          <w:tcPr>
            <w:tcW w:w="992" w:type="dxa"/>
            <w:shd w:val="clear" w:color="auto" w:fill="auto"/>
            <w:vAlign w:val="center"/>
          </w:tcPr>
          <w:p w14:paraId="697FB8F5" w14:textId="77777777" w:rsidR="00B741F3" w:rsidRPr="00A37396" w:rsidRDefault="00F0724F">
            <w:pPr>
              <w:jc w:val="right"/>
              <w:rPr>
                <w:bCs/>
                <w:color w:val="000000"/>
                <w:sz w:val="22"/>
                <w:szCs w:val="22"/>
              </w:rPr>
            </w:pPr>
            <w:r w:rsidRPr="00A37396">
              <w:rPr>
                <w:bCs/>
                <w:color w:val="000000"/>
                <w:sz w:val="22"/>
                <w:szCs w:val="22"/>
              </w:rPr>
              <w:t>2015</w:t>
            </w:r>
          </w:p>
        </w:tc>
        <w:tc>
          <w:tcPr>
            <w:tcW w:w="992" w:type="dxa"/>
            <w:shd w:val="clear" w:color="auto" w:fill="auto"/>
            <w:vAlign w:val="center"/>
          </w:tcPr>
          <w:p w14:paraId="63E790ED" w14:textId="77777777" w:rsidR="00B741F3" w:rsidRPr="00A37396" w:rsidRDefault="00F0724F">
            <w:pPr>
              <w:jc w:val="right"/>
              <w:rPr>
                <w:bCs/>
                <w:color w:val="000000"/>
                <w:sz w:val="22"/>
                <w:szCs w:val="22"/>
              </w:rPr>
            </w:pPr>
            <w:r w:rsidRPr="00A37396">
              <w:rPr>
                <w:bCs/>
                <w:color w:val="000000"/>
                <w:sz w:val="22"/>
                <w:szCs w:val="22"/>
              </w:rPr>
              <w:t>2016</w:t>
            </w:r>
          </w:p>
        </w:tc>
        <w:tc>
          <w:tcPr>
            <w:tcW w:w="992" w:type="dxa"/>
            <w:shd w:val="clear" w:color="auto" w:fill="auto"/>
            <w:vAlign w:val="center"/>
          </w:tcPr>
          <w:p w14:paraId="45AFD2F4" w14:textId="77777777" w:rsidR="00B741F3" w:rsidRPr="00A37396" w:rsidRDefault="00F0724F">
            <w:pPr>
              <w:jc w:val="right"/>
              <w:rPr>
                <w:bCs/>
                <w:color w:val="000000"/>
                <w:sz w:val="22"/>
                <w:szCs w:val="22"/>
              </w:rPr>
            </w:pPr>
            <w:r w:rsidRPr="00A37396">
              <w:rPr>
                <w:bCs/>
                <w:color w:val="000000"/>
                <w:sz w:val="22"/>
                <w:szCs w:val="22"/>
              </w:rPr>
              <w:t>2017</w:t>
            </w:r>
          </w:p>
        </w:tc>
        <w:tc>
          <w:tcPr>
            <w:tcW w:w="993" w:type="dxa"/>
            <w:shd w:val="clear" w:color="auto" w:fill="auto"/>
            <w:vAlign w:val="center"/>
          </w:tcPr>
          <w:p w14:paraId="053CA1FA" w14:textId="77777777" w:rsidR="00B741F3" w:rsidRPr="00A37396" w:rsidRDefault="00F0724F">
            <w:pPr>
              <w:jc w:val="right"/>
              <w:rPr>
                <w:bCs/>
                <w:color w:val="000000"/>
                <w:sz w:val="22"/>
                <w:szCs w:val="22"/>
              </w:rPr>
            </w:pPr>
            <w:r w:rsidRPr="00A37396">
              <w:rPr>
                <w:bCs/>
                <w:color w:val="000000"/>
                <w:sz w:val="22"/>
                <w:szCs w:val="22"/>
              </w:rPr>
              <w:t>2018</w:t>
            </w:r>
          </w:p>
        </w:tc>
        <w:tc>
          <w:tcPr>
            <w:tcW w:w="992" w:type="dxa"/>
            <w:shd w:val="clear" w:color="auto" w:fill="auto"/>
            <w:vAlign w:val="center"/>
          </w:tcPr>
          <w:p w14:paraId="021EA44E" w14:textId="77777777" w:rsidR="00B741F3" w:rsidRPr="00A37396" w:rsidRDefault="00F0724F">
            <w:pPr>
              <w:jc w:val="right"/>
              <w:rPr>
                <w:bCs/>
                <w:color w:val="000000"/>
                <w:sz w:val="22"/>
                <w:szCs w:val="22"/>
              </w:rPr>
            </w:pPr>
            <w:r w:rsidRPr="00A37396">
              <w:rPr>
                <w:bCs/>
                <w:color w:val="000000"/>
                <w:sz w:val="22"/>
                <w:szCs w:val="22"/>
              </w:rPr>
              <w:t>2019</w:t>
            </w:r>
          </w:p>
        </w:tc>
        <w:tc>
          <w:tcPr>
            <w:tcW w:w="992" w:type="dxa"/>
            <w:shd w:val="clear" w:color="auto" w:fill="auto"/>
            <w:vAlign w:val="center"/>
          </w:tcPr>
          <w:p w14:paraId="6C91E574" w14:textId="77777777" w:rsidR="00B741F3" w:rsidRPr="00A37396" w:rsidRDefault="00F0724F">
            <w:pPr>
              <w:jc w:val="right"/>
              <w:rPr>
                <w:bCs/>
                <w:color w:val="000000"/>
                <w:sz w:val="22"/>
                <w:szCs w:val="22"/>
              </w:rPr>
            </w:pPr>
            <w:r w:rsidRPr="00A37396">
              <w:rPr>
                <w:bCs/>
                <w:color w:val="000000"/>
                <w:sz w:val="22"/>
                <w:szCs w:val="22"/>
              </w:rPr>
              <w:t>2020</w:t>
            </w:r>
          </w:p>
        </w:tc>
        <w:tc>
          <w:tcPr>
            <w:tcW w:w="851" w:type="dxa"/>
            <w:shd w:val="clear" w:color="auto" w:fill="auto"/>
            <w:vAlign w:val="center"/>
          </w:tcPr>
          <w:p w14:paraId="341C77EC" w14:textId="77777777" w:rsidR="00B741F3" w:rsidRPr="00A37396" w:rsidRDefault="00F0724F">
            <w:pPr>
              <w:jc w:val="right"/>
              <w:rPr>
                <w:bCs/>
                <w:color w:val="000000"/>
                <w:sz w:val="22"/>
                <w:szCs w:val="22"/>
              </w:rPr>
            </w:pPr>
            <w:r w:rsidRPr="00A37396">
              <w:rPr>
                <w:bCs/>
                <w:color w:val="000000"/>
                <w:sz w:val="22"/>
                <w:szCs w:val="22"/>
              </w:rPr>
              <w:t>2021</w:t>
            </w:r>
          </w:p>
        </w:tc>
        <w:tc>
          <w:tcPr>
            <w:tcW w:w="850" w:type="dxa"/>
            <w:shd w:val="clear" w:color="auto" w:fill="auto"/>
            <w:vAlign w:val="center"/>
          </w:tcPr>
          <w:p w14:paraId="43316EFA" w14:textId="77777777" w:rsidR="00B741F3" w:rsidRPr="00A37396" w:rsidRDefault="00F0724F">
            <w:pPr>
              <w:jc w:val="right"/>
              <w:rPr>
                <w:bCs/>
                <w:color w:val="000000"/>
                <w:sz w:val="22"/>
                <w:szCs w:val="22"/>
              </w:rPr>
            </w:pPr>
            <w:r w:rsidRPr="00A37396">
              <w:rPr>
                <w:bCs/>
                <w:color w:val="000000"/>
                <w:sz w:val="22"/>
                <w:szCs w:val="22"/>
              </w:rPr>
              <w:t>2022</w:t>
            </w:r>
          </w:p>
        </w:tc>
      </w:tr>
      <w:tr w:rsidR="00B741F3" w:rsidRPr="00A37396" w14:paraId="68693E72" w14:textId="77777777" w:rsidTr="00A90537">
        <w:trPr>
          <w:trHeight w:val="290"/>
        </w:trPr>
        <w:tc>
          <w:tcPr>
            <w:tcW w:w="1843" w:type="dxa"/>
            <w:shd w:val="clear" w:color="auto" w:fill="auto"/>
          </w:tcPr>
          <w:p w14:paraId="46B72E8A" w14:textId="77777777" w:rsidR="00B741F3" w:rsidRPr="00A37396" w:rsidRDefault="00F0724F">
            <w:pPr>
              <w:rPr>
                <w:bCs/>
                <w:color w:val="000000"/>
                <w:sz w:val="22"/>
                <w:szCs w:val="22"/>
              </w:rPr>
            </w:pPr>
            <w:r w:rsidRPr="00A37396">
              <w:rPr>
                <w:bCs/>
                <w:color w:val="000000"/>
                <w:sz w:val="22"/>
                <w:szCs w:val="22"/>
              </w:rPr>
              <w:t>г.Алматы</w:t>
            </w:r>
          </w:p>
        </w:tc>
        <w:tc>
          <w:tcPr>
            <w:tcW w:w="992" w:type="dxa"/>
            <w:shd w:val="clear" w:color="auto" w:fill="auto"/>
            <w:vAlign w:val="bottom"/>
          </w:tcPr>
          <w:p w14:paraId="7C8146BC" w14:textId="77777777" w:rsidR="00B741F3" w:rsidRPr="00A37396" w:rsidRDefault="00F0724F">
            <w:pPr>
              <w:jc w:val="right"/>
              <w:rPr>
                <w:bCs/>
                <w:color w:val="000000"/>
                <w:sz w:val="22"/>
                <w:szCs w:val="22"/>
              </w:rPr>
            </w:pPr>
            <w:r w:rsidRPr="00A37396">
              <w:rPr>
                <w:bCs/>
                <w:color w:val="000000"/>
                <w:sz w:val="22"/>
                <w:szCs w:val="22"/>
              </w:rPr>
              <w:t>2 273 175</w:t>
            </w:r>
          </w:p>
        </w:tc>
        <w:tc>
          <w:tcPr>
            <w:tcW w:w="850" w:type="dxa"/>
            <w:shd w:val="clear" w:color="auto" w:fill="auto"/>
            <w:vAlign w:val="bottom"/>
          </w:tcPr>
          <w:p w14:paraId="06839C00" w14:textId="77777777" w:rsidR="00B741F3" w:rsidRPr="00A37396" w:rsidRDefault="00F0724F">
            <w:pPr>
              <w:jc w:val="right"/>
              <w:rPr>
                <w:bCs/>
                <w:color w:val="000000"/>
                <w:sz w:val="22"/>
                <w:szCs w:val="22"/>
              </w:rPr>
            </w:pPr>
            <w:r w:rsidRPr="00A37396">
              <w:rPr>
                <w:bCs/>
                <w:color w:val="000000"/>
                <w:sz w:val="22"/>
                <w:szCs w:val="22"/>
              </w:rPr>
              <w:t>2 478 908</w:t>
            </w:r>
          </w:p>
        </w:tc>
        <w:tc>
          <w:tcPr>
            <w:tcW w:w="851" w:type="dxa"/>
            <w:shd w:val="clear" w:color="auto" w:fill="auto"/>
            <w:vAlign w:val="bottom"/>
          </w:tcPr>
          <w:p w14:paraId="02046FAA" w14:textId="77777777" w:rsidR="00B741F3" w:rsidRPr="00A37396" w:rsidRDefault="00F0724F">
            <w:pPr>
              <w:jc w:val="right"/>
              <w:rPr>
                <w:bCs/>
                <w:color w:val="000000"/>
                <w:sz w:val="22"/>
                <w:szCs w:val="22"/>
              </w:rPr>
            </w:pPr>
            <w:r w:rsidRPr="00A37396">
              <w:rPr>
                <w:bCs/>
                <w:color w:val="000000"/>
                <w:sz w:val="22"/>
                <w:szCs w:val="22"/>
              </w:rPr>
              <w:t>2 765 772</w:t>
            </w:r>
          </w:p>
        </w:tc>
        <w:tc>
          <w:tcPr>
            <w:tcW w:w="992" w:type="dxa"/>
            <w:shd w:val="clear" w:color="auto" w:fill="auto"/>
            <w:vAlign w:val="bottom"/>
          </w:tcPr>
          <w:p w14:paraId="7F3C810E" w14:textId="77777777" w:rsidR="00B741F3" w:rsidRPr="00A37396" w:rsidRDefault="00F0724F">
            <w:pPr>
              <w:jc w:val="right"/>
              <w:rPr>
                <w:bCs/>
                <w:color w:val="000000"/>
                <w:sz w:val="22"/>
                <w:szCs w:val="22"/>
              </w:rPr>
            </w:pPr>
            <w:r w:rsidRPr="00A37396">
              <w:rPr>
                <w:bCs/>
                <w:color w:val="000000"/>
                <w:sz w:val="22"/>
                <w:szCs w:val="22"/>
              </w:rPr>
              <w:t>2 917 765</w:t>
            </w:r>
          </w:p>
        </w:tc>
        <w:tc>
          <w:tcPr>
            <w:tcW w:w="993" w:type="dxa"/>
            <w:shd w:val="clear" w:color="auto" w:fill="auto"/>
            <w:vAlign w:val="bottom"/>
          </w:tcPr>
          <w:p w14:paraId="4F2FEE0C" w14:textId="77777777" w:rsidR="00B741F3" w:rsidRPr="00A37396" w:rsidRDefault="00F0724F">
            <w:pPr>
              <w:jc w:val="right"/>
              <w:rPr>
                <w:bCs/>
                <w:color w:val="000000"/>
                <w:sz w:val="22"/>
                <w:szCs w:val="22"/>
              </w:rPr>
            </w:pPr>
            <w:r w:rsidRPr="00A37396">
              <w:rPr>
                <w:bCs/>
                <w:color w:val="000000"/>
                <w:sz w:val="22"/>
                <w:szCs w:val="22"/>
              </w:rPr>
              <w:t>3 664 194</w:t>
            </w:r>
          </w:p>
        </w:tc>
        <w:tc>
          <w:tcPr>
            <w:tcW w:w="992" w:type="dxa"/>
            <w:shd w:val="clear" w:color="auto" w:fill="auto"/>
            <w:vAlign w:val="bottom"/>
          </w:tcPr>
          <w:p w14:paraId="7CCC2BC8" w14:textId="77777777" w:rsidR="00B741F3" w:rsidRPr="00A37396" w:rsidRDefault="00F0724F">
            <w:pPr>
              <w:jc w:val="right"/>
              <w:rPr>
                <w:bCs/>
                <w:color w:val="000000"/>
                <w:sz w:val="22"/>
                <w:szCs w:val="22"/>
              </w:rPr>
            </w:pPr>
            <w:r w:rsidRPr="00A37396">
              <w:rPr>
                <w:bCs/>
                <w:color w:val="000000"/>
                <w:sz w:val="22"/>
                <w:szCs w:val="22"/>
              </w:rPr>
              <w:t>3 393 266</w:t>
            </w:r>
          </w:p>
        </w:tc>
        <w:tc>
          <w:tcPr>
            <w:tcW w:w="992" w:type="dxa"/>
            <w:shd w:val="clear" w:color="auto" w:fill="auto"/>
            <w:vAlign w:val="bottom"/>
          </w:tcPr>
          <w:p w14:paraId="3FB8874D" w14:textId="77777777" w:rsidR="00B741F3" w:rsidRPr="00A37396" w:rsidRDefault="00F0724F">
            <w:pPr>
              <w:jc w:val="right"/>
              <w:rPr>
                <w:bCs/>
                <w:color w:val="000000"/>
                <w:sz w:val="22"/>
                <w:szCs w:val="22"/>
              </w:rPr>
            </w:pPr>
            <w:r w:rsidRPr="00A37396">
              <w:rPr>
                <w:bCs/>
                <w:color w:val="000000"/>
                <w:sz w:val="22"/>
                <w:szCs w:val="22"/>
              </w:rPr>
              <w:t>2 781 349</w:t>
            </w:r>
          </w:p>
        </w:tc>
        <w:tc>
          <w:tcPr>
            <w:tcW w:w="992" w:type="dxa"/>
            <w:shd w:val="clear" w:color="auto" w:fill="auto"/>
            <w:vAlign w:val="bottom"/>
          </w:tcPr>
          <w:p w14:paraId="252B612D" w14:textId="77777777" w:rsidR="00B741F3" w:rsidRPr="00A37396" w:rsidRDefault="00F0724F">
            <w:pPr>
              <w:jc w:val="right"/>
              <w:rPr>
                <w:bCs/>
                <w:color w:val="000000"/>
                <w:sz w:val="22"/>
                <w:szCs w:val="22"/>
              </w:rPr>
            </w:pPr>
            <w:r w:rsidRPr="00A37396">
              <w:rPr>
                <w:bCs/>
                <w:color w:val="000000"/>
                <w:sz w:val="22"/>
                <w:szCs w:val="22"/>
              </w:rPr>
              <w:t>3 314 767</w:t>
            </w:r>
          </w:p>
        </w:tc>
        <w:tc>
          <w:tcPr>
            <w:tcW w:w="993" w:type="dxa"/>
            <w:shd w:val="clear" w:color="auto" w:fill="auto"/>
            <w:vAlign w:val="bottom"/>
          </w:tcPr>
          <w:p w14:paraId="0C3BCAC6" w14:textId="77777777" w:rsidR="00B741F3" w:rsidRPr="00A37396" w:rsidRDefault="00F0724F">
            <w:pPr>
              <w:jc w:val="right"/>
              <w:rPr>
                <w:bCs/>
                <w:color w:val="000000"/>
                <w:sz w:val="22"/>
                <w:szCs w:val="22"/>
              </w:rPr>
            </w:pPr>
            <w:r w:rsidRPr="00A37396">
              <w:rPr>
                <w:bCs/>
                <w:color w:val="000000"/>
                <w:sz w:val="22"/>
                <w:szCs w:val="22"/>
              </w:rPr>
              <w:t>3 918 314</w:t>
            </w:r>
          </w:p>
        </w:tc>
        <w:tc>
          <w:tcPr>
            <w:tcW w:w="992" w:type="dxa"/>
            <w:shd w:val="clear" w:color="auto" w:fill="auto"/>
            <w:vAlign w:val="bottom"/>
          </w:tcPr>
          <w:p w14:paraId="6CDED615" w14:textId="77777777" w:rsidR="00B741F3" w:rsidRPr="00A37396" w:rsidRDefault="00F0724F">
            <w:pPr>
              <w:jc w:val="right"/>
              <w:rPr>
                <w:bCs/>
                <w:color w:val="000000"/>
                <w:sz w:val="22"/>
                <w:szCs w:val="22"/>
              </w:rPr>
            </w:pPr>
            <w:r w:rsidRPr="00A37396">
              <w:rPr>
                <w:bCs/>
                <w:color w:val="000000"/>
                <w:sz w:val="22"/>
                <w:szCs w:val="22"/>
              </w:rPr>
              <w:t>4 512 795</w:t>
            </w:r>
          </w:p>
        </w:tc>
        <w:tc>
          <w:tcPr>
            <w:tcW w:w="992" w:type="dxa"/>
            <w:shd w:val="clear" w:color="auto" w:fill="auto"/>
            <w:vAlign w:val="bottom"/>
          </w:tcPr>
          <w:p w14:paraId="3BC7E0C2" w14:textId="77777777" w:rsidR="00B741F3" w:rsidRPr="00A37396" w:rsidRDefault="00F0724F">
            <w:pPr>
              <w:jc w:val="right"/>
              <w:rPr>
                <w:bCs/>
                <w:color w:val="000000"/>
                <w:sz w:val="22"/>
                <w:szCs w:val="22"/>
              </w:rPr>
            </w:pPr>
            <w:r w:rsidRPr="00A37396">
              <w:rPr>
                <w:bCs/>
                <w:color w:val="000000"/>
                <w:sz w:val="22"/>
                <w:szCs w:val="22"/>
              </w:rPr>
              <w:t>4 984 200</w:t>
            </w:r>
          </w:p>
        </w:tc>
        <w:tc>
          <w:tcPr>
            <w:tcW w:w="851" w:type="dxa"/>
            <w:shd w:val="clear" w:color="auto" w:fill="auto"/>
            <w:vAlign w:val="bottom"/>
          </w:tcPr>
          <w:p w14:paraId="7E06595A" w14:textId="77777777" w:rsidR="00B741F3" w:rsidRPr="00A37396" w:rsidRDefault="00F0724F">
            <w:pPr>
              <w:jc w:val="right"/>
              <w:rPr>
                <w:bCs/>
                <w:color w:val="000000"/>
                <w:sz w:val="22"/>
                <w:szCs w:val="22"/>
              </w:rPr>
            </w:pPr>
            <w:r w:rsidRPr="00A37396">
              <w:rPr>
                <w:bCs/>
                <w:color w:val="000000"/>
                <w:sz w:val="22"/>
                <w:szCs w:val="22"/>
              </w:rPr>
              <w:t>6 003 805</w:t>
            </w:r>
          </w:p>
        </w:tc>
        <w:tc>
          <w:tcPr>
            <w:tcW w:w="850" w:type="dxa"/>
            <w:shd w:val="clear" w:color="auto" w:fill="auto"/>
            <w:vAlign w:val="bottom"/>
          </w:tcPr>
          <w:p w14:paraId="549EBA98" w14:textId="77777777" w:rsidR="00B741F3" w:rsidRPr="00A37396" w:rsidRDefault="00F0724F">
            <w:pPr>
              <w:jc w:val="right"/>
              <w:rPr>
                <w:bCs/>
                <w:color w:val="000000"/>
                <w:sz w:val="22"/>
                <w:szCs w:val="22"/>
              </w:rPr>
            </w:pPr>
            <w:r w:rsidRPr="00A37396">
              <w:rPr>
                <w:bCs/>
                <w:color w:val="000000"/>
                <w:sz w:val="22"/>
                <w:szCs w:val="22"/>
              </w:rPr>
              <w:t>7 519 421</w:t>
            </w:r>
          </w:p>
        </w:tc>
      </w:tr>
      <w:tr w:rsidR="00B741F3" w:rsidRPr="00A37396" w14:paraId="42164610" w14:textId="77777777" w:rsidTr="00A90537">
        <w:trPr>
          <w:trHeight w:val="330"/>
        </w:trPr>
        <w:tc>
          <w:tcPr>
            <w:tcW w:w="1843" w:type="dxa"/>
            <w:shd w:val="clear" w:color="auto" w:fill="auto"/>
          </w:tcPr>
          <w:p w14:paraId="288D8477" w14:textId="77777777" w:rsidR="00B741F3" w:rsidRPr="00A37396" w:rsidRDefault="00F0724F">
            <w:pPr>
              <w:jc w:val="both"/>
              <w:rPr>
                <w:bCs/>
                <w:color w:val="000000"/>
                <w:sz w:val="22"/>
                <w:szCs w:val="22"/>
              </w:rPr>
            </w:pPr>
            <w:r w:rsidRPr="00A37396">
              <w:rPr>
                <w:bCs/>
                <w:color w:val="000000"/>
                <w:sz w:val="22"/>
                <w:szCs w:val="22"/>
              </w:rPr>
              <w:t xml:space="preserve">Алмалинский  </w:t>
            </w:r>
          </w:p>
        </w:tc>
        <w:tc>
          <w:tcPr>
            <w:tcW w:w="992" w:type="dxa"/>
            <w:shd w:val="clear" w:color="auto" w:fill="auto"/>
            <w:vAlign w:val="bottom"/>
          </w:tcPr>
          <w:p w14:paraId="581F9608" w14:textId="77777777" w:rsidR="00B741F3" w:rsidRPr="00A37396" w:rsidRDefault="00F0724F">
            <w:pPr>
              <w:jc w:val="right"/>
              <w:rPr>
                <w:bCs/>
                <w:color w:val="000000"/>
                <w:sz w:val="22"/>
                <w:szCs w:val="22"/>
              </w:rPr>
            </w:pPr>
            <w:r w:rsidRPr="00A37396">
              <w:rPr>
                <w:bCs/>
                <w:color w:val="000000"/>
                <w:sz w:val="22"/>
                <w:szCs w:val="22"/>
              </w:rPr>
              <w:t>290 549</w:t>
            </w:r>
          </w:p>
        </w:tc>
        <w:tc>
          <w:tcPr>
            <w:tcW w:w="850" w:type="dxa"/>
            <w:shd w:val="clear" w:color="auto" w:fill="auto"/>
            <w:vAlign w:val="bottom"/>
          </w:tcPr>
          <w:p w14:paraId="4ECB91B7" w14:textId="77777777" w:rsidR="00B741F3" w:rsidRPr="00A37396" w:rsidRDefault="00F0724F">
            <w:pPr>
              <w:jc w:val="right"/>
              <w:rPr>
                <w:bCs/>
                <w:color w:val="000000"/>
                <w:sz w:val="22"/>
                <w:szCs w:val="22"/>
              </w:rPr>
            </w:pPr>
            <w:r w:rsidRPr="00A37396">
              <w:rPr>
                <w:bCs/>
                <w:color w:val="000000"/>
                <w:sz w:val="22"/>
                <w:szCs w:val="22"/>
              </w:rPr>
              <w:t>138 016</w:t>
            </w:r>
          </w:p>
        </w:tc>
        <w:tc>
          <w:tcPr>
            <w:tcW w:w="851" w:type="dxa"/>
            <w:shd w:val="clear" w:color="auto" w:fill="auto"/>
            <w:vAlign w:val="bottom"/>
          </w:tcPr>
          <w:p w14:paraId="72A1E707" w14:textId="77777777" w:rsidR="00B741F3" w:rsidRPr="00A37396" w:rsidRDefault="00F0724F">
            <w:pPr>
              <w:jc w:val="right"/>
              <w:rPr>
                <w:bCs/>
                <w:color w:val="000000"/>
                <w:sz w:val="22"/>
                <w:szCs w:val="22"/>
              </w:rPr>
            </w:pPr>
            <w:r w:rsidRPr="00A37396">
              <w:rPr>
                <w:bCs/>
                <w:color w:val="000000"/>
                <w:sz w:val="22"/>
                <w:szCs w:val="22"/>
              </w:rPr>
              <w:t>325 772</w:t>
            </w:r>
          </w:p>
        </w:tc>
        <w:tc>
          <w:tcPr>
            <w:tcW w:w="992" w:type="dxa"/>
            <w:shd w:val="clear" w:color="auto" w:fill="auto"/>
            <w:vAlign w:val="bottom"/>
          </w:tcPr>
          <w:p w14:paraId="4828F7AC" w14:textId="77777777" w:rsidR="00B741F3" w:rsidRPr="00A37396" w:rsidRDefault="00F0724F">
            <w:pPr>
              <w:jc w:val="right"/>
              <w:rPr>
                <w:bCs/>
                <w:color w:val="000000"/>
                <w:sz w:val="22"/>
                <w:szCs w:val="22"/>
              </w:rPr>
            </w:pPr>
            <w:r w:rsidRPr="00A37396">
              <w:rPr>
                <w:bCs/>
                <w:color w:val="000000"/>
                <w:sz w:val="22"/>
                <w:szCs w:val="22"/>
              </w:rPr>
              <w:t>237 390</w:t>
            </w:r>
          </w:p>
        </w:tc>
        <w:tc>
          <w:tcPr>
            <w:tcW w:w="993" w:type="dxa"/>
            <w:shd w:val="clear" w:color="auto" w:fill="auto"/>
            <w:vAlign w:val="bottom"/>
          </w:tcPr>
          <w:p w14:paraId="66B24C30" w14:textId="77777777" w:rsidR="00B741F3" w:rsidRPr="00A37396" w:rsidRDefault="00F0724F">
            <w:pPr>
              <w:jc w:val="right"/>
              <w:rPr>
                <w:bCs/>
                <w:color w:val="000000"/>
                <w:sz w:val="22"/>
                <w:szCs w:val="22"/>
              </w:rPr>
            </w:pPr>
            <w:r w:rsidRPr="00A37396">
              <w:rPr>
                <w:bCs/>
                <w:color w:val="000000"/>
                <w:sz w:val="22"/>
                <w:szCs w:val="22"/>
              </w:rPr>
              <w:t>234 656</w:t>
            </w:r>
          </w:p>
        </w:tc>
        <w:tc>
          <w:tcPr>
            <w:tcW w:w="992" w:type="dxa"/>
            <w:shd w:val="clear" w:color="auto" w:fill="auto"/>
            <w:vAlign w:val="bottom"/>
          </w:tcPr>
          <w:p w14:paraId="6121AAF2" w14:textId="77777777" w:rsidR="00B741F3" w:rsidRPr="00A37396" w:rsidRDefault="00F0724F">
            <w:pPr>
              <w:jc w:val="right"/>
              <w:rPr>
                <w:bCs/>
                <w:color w:val="000000"/>
                <w:sz w:val="22"/>
                <w:szCs w:val="22"/>
              </w:rPr>
            </w:pPr>
            <w:r w:rsidRPr="00A37396">
              <w:rPr>
                <w:bCs/>
                <w:color w:val="000000"/>
                <w:sz w:val="22"/>
                <w:szCs w:val="22"/>
              </w:rPr>
              <w:t>102 278</w:t>
            </w:r>
          </w:p>
        </w:tc>
        <w:tc>
          <w:tcPr>
            <w:tcW w:w="992" w:type="dxa"/>
            <w:shd w:val="clear" w:color="auto" w:fill="auto"/>
            <w:vAlign w:val="bottom"/>
          </w:tcPr>
          <w:p w14:paraId="63A7FA20" w14:textId="77777777" w:rsidR="00B741F3" w:rsidRPr="00A37396" w:rsidRDefault="00F0724F">
            <w:pPr>
              <w:jc w:val="right"/>
              <w:rPr>
                <w:bCs/>
                <w:color w:val="000000"/>
                <w:sz w:val="22"/>
                <w:szCs w:val="22"/>
              </w:rPr>
            </w:pPr>
            <w:r w:rsidRPr="00A37396">
              <w:rPr>
                <w:bCs/>
                <w:color w:val="000000"/>
                <w:sz w:val="22"/>
                <w:szCs w:val="22"/>
              </w:rPr>
              <w:t>31 328</w:t>
            </w:r>
          </w:p>
        </w:tc>
        <w:tc>
          <w:tcPr>
            <w:tcW w:w="992" w:type="dxa"/>
            <w:shd w:val="clear" w:color="auto" w:fill="auto"/>
            <w:vAlign w:val="bottom"/>
          </w:tcPr>
          <w:p w14:paraId="3E339343" w14:textId="77777777" w:rsidR="00B741F3" w:rsidRPr="00A37396" w:rsidRDefault="00F0724F">
            <w:pPr>
              <w:jc w:val="right"/>
              <w:rPr>
                <w:bCs/>
                <w:color w:val="000000"/>
                <w:sz w:val="22"/>
                <w:szCs w:val="22"/>
              </w:rPr>
            </w:pPr>
            <w:r w:rsidRPr="00A37396">
              <w:rPr>
                <w:bCs/>
                <w:color w:val="000000"/>
                <w:sz w:val="22"/>
                <w:szCs w:val="22"/>
              </w:rPr>
              <w:t>23 588</w:t>
            </w:r>
          </w:p>
        </w:tc>
        <w:tc>
          <w:tcPr>
            <w:tcW w:w="993" w:type="dxa"/>
            <w:shd w:val="clear" w:color="auto" w:fill="auto"/>
            <w:vAlign w:val="bottom"/>
          </w:tcPr>
          <w:p w14:paraId="5BA551EC" w14:textId="77777777" w:rsidR="00B741F3" w:rsidRPr="00A37396" w:rsidRDefault="00F0724F">
            <w:pPr>
              <w:jc w:val="right"/>
              <w:rPr>
                <w:bCs/>
                <w:color w:val="000000"/>
                <w:sz w:val="22"/>
                <w:szCs w:val="22"/>
              </w:rPr>
            </w:pPr>
            <w:r w:rsidRPr="00A37396">
              <w:rPr>
                <w:bCs/>
                <w:color w:val="000000"/>
                <w:sz w:val="22"/>
                <w:szCs w:val="22"/>
              </w:rPr>
              <w:t>27 541</w:t>
            </w:r>
          </w:p>
        </w:tc>
        <w:tc>
          <w:tcPr>
            <w:tcW w:w="992" w:type="dxa"/>
            <w:shd w:val="clear" w:color="auto" w:fill="auto"/>
            <w:vAlign w:val="bottom"/>
          </w:tcPr>
          <w:p w14:paraId="7044A9BE" w14:textId="77777777" w:rsidR="00B741F3" w:rsidRPr="00A37396" w:rsidRDefault="00F0724F">
            <w:pPr>
              <w:jc w:val="right"/>
              <w:rPr>
                <w:bCs/>
                <w:color w:val="000000"/>
                <w:sz w:val="22"/>
                <w:szCs w:val="22"/>
              </w:rPr>
            </w:pPr>
            <w:r w:rsidRPr="00A37396">
              <w:rPr>
                <w:bCs/>
                <w:color w:val="000000"/>
                <w:sz w:val="22"/>
                <w:szCs w:val="22"/>
              </w:rPr>
              <w:t>30 816</w:t>
            </w:r>
          </w:p>
        </w:tc>
        <w:tc>
          <w:tcPr>
            <w:tcW w:w="992" w:type="dxa"/>
            <w:shd w:val="clear" w:color="auto" w:fill="auto"/>
            <w:vAlign w:val="bottom"/>
          </w:tcPr>
          <w:p w14:paraId="1530C427" w14:textId="77777777" w:rsidR="00B741F3" w:rsidRPr="00A37396" w:rsidRDefault="00F0724F">
            <w:pPr>
              <w:jc w:val="right"/>
              <w:rPr>
                <w:bCs/>
                <w:color w:val="000000"/>
                <w:sz w:val="22"/>
                <w:szCs w:val="22"/>
              </w:rPr>
            </w:pPr>
            <w:r w:rsidRPr="00A37396">
              <w:rPr>
                <w:bCs/>
                <w:color w:val="000000"/>
                <w:sz w:val="22"/>
                <w:szCs w:val="22"/>
              </w:rPr>
              <w:t>51 806</w:t>
            </w:r>
          </w:p>
        </w:tc>
        <w:tc>
          <w:tcPr>
            <w:tcW w:w="851" w:type="dxa"/>
            <w:shd w:val="clear" w:color="auto" w:fill="auto"/>
            <w:vAlign w:val="bottom"/>
          </w:tcPr>
          <w:p w14:paraId="0AE1D5D3" w14:textId="77777777" w:rsidR="00B741F3" w:rsidRPr="00A37396" w:rsidRDefault="00F0724F">
            <w:pPr>
              <w:jc w:val="right"/>
              <w:rPr>
                <w:bCs/>
                <w:color w:val="000000"/>
                <w:sz w:val="22"/>
                <w:szCs w:val="22"/>
              </w:rPr>
            </w:pPr>
            <w:r w:rsidRPr="00A37396">
              <w:rPr>
                <w:bCs/>
                <w:color w:val="000000"/>
                <w:sz w:val="22"/>
                <w:szCs w:val="22"/>
              </w:rPr>
              <w:t>107 134</w:t>
            </w:r>
          </w:p>
        </w:tc>
        <w:tc>
          <w:tcPr>
            <w:tcW w:w="850" w:type="dxa"/>
            <w:shd w:val="clear" w:color="auto" w:fill="auto"/>
            <w:vAlign w:val="bottom"/>
          </w:tcPr>
          <w:p w14:paraId="14D4C856" w14:textId="77777777" w:rsidR="00B741F3" w:rsidRPr="00A37396" w:rsidRDefault="00F0724F">
            <w:pPr>
              <w:jc w:val="right"/>
              <w:rPr>
                <w:bCs/>
                <w:color w:val="000000"/>
                <w:sz w:val="22"/>
                <w:szCs w:val="22"/>
              </w:rPr>
            </w:pPr>
            <w:r w:rsidRPr="00A37396">
              <w:rPr>
                <w:bCs/>
                <w:color w:val="000000"/>
                <w:sz w:val="22"/>
                <w:szCs w:val="22"/>
              </w:rPr>
              <w:t>95 649</w:t>
            </w:r>
          </w:p>
        </w:tc>
      </w:tr>
      <w:tr w:rsidR="00B741F3" w:rsidRPr="00A37396" w14:paraId="32DBFDB8" w14:textId="77777777" w:rsidTr="00A90537">
        <w:trPr>
          <w:trHeight w:val="343"/>
        </w:trPr>
        <w:tc>
          <w:tcPr>
            <w:tcW w:w="1843" w:type="dxa"/>
            <w:shd w:val="clear" w:color="auto" w:fill="auto"/>
          </w:tcPr>
          <w:p w14:paraId="6B8A9DD7" w14:textId="77777777" w:rsidR="00B741F3" w:rsidRPr="00A37396" w:rsidRDefault="00F0724F">
            <w:pPr>
              <w:jc w:val="both"/>
              <w:rPr>
                <w:bCs/>
                <w:color w:val="000000"/>
                <w:sz w:val="22"/>
                <w:szCs w:val="22"/>
              </w:rPr>
            </w:pPr>
            <w:r w:rsidRPr="00A37396">
              <w:rPr>
                <w:bCs/>
                <w:color w:val="000000"/>
                <w:sz w:val="22"/>
                <w:szCs w:val="22"/>
              </w:rPr>
              <w:t>Алатауский</w:t>
            </w:r>
          </w:p>
        </w:tc>
        <w:tc>
          <w:tcPr>
            <w:tcW w:w="992" w:type="dxa"/>
            <w:shd w:val="clear" w:color="auto" w:fill="auto"/>
            <w:vAlign w:val="bottom"/>
          </w:tcPr>
          <w:p w14:paraId="3FD62CA1" w14:textId="77777777" w:rsidR="00B741F3" w:rsidRPr="00A37396" w:rsidRDefault="00F0724F">
            <w:pPr>
              <w:jc w:val="right"/>
              <w:rPr>
                <w:bCs/>
                <w:color w:val="000000"/>
                <w:sz w:val="22"/>
                <w:szCs w:val="22"/>
              </w:rPr>
            </w:pPr>
            <w:r w:rsidRPr="00A37396">
              <w:rPr>
                <w:bCs/>
                <w:color w:val="000000"/>
                <w:sz w:val="22"/>
                <w:szCs w:val="22"/>
              </w:rPr>
              <w:t>22 958</w:t>
            </w:r>
          </w:p>
        </w:tc>
        <w:tc>
          <w:tcPr>
            <w:tcW w:w="850" w:type="dxa"/>
            <w:shd w:val="clear" w:color="auto" w:fill="auto"/>
            <w:vAlign w:val="bottom"/>
          </w:tcPr>
          <w:p w14:paraId="167AE925" w14:textId="77777777" w:rsidR="00B741F3" w:rsidRPr="00A37396" w:rsidRDefault="00F0724F">
            <w:pPr>
              <w:jc w:val="right"/>
              <w:rPr>
                <w:bCs/>
                <w:color w:val="000000"/>
                <w:sz w:val="22"/>
                <w:szCs w:val="22"/>
              </w:rPr>
            </w:pPr>
            <w:r w:rsidRPr="00A37396">
              <w:rPr>
                <w:bCs/>
                <w:color w:val="000000"/>
                <w:sz w:val="22"/>
                <w:szCs w:val="22"/>
              </w:rPr>
              <w:t>13 329</w:t>
            </w:r>
          </w:p>
        </w:tc>
        <w:tc>
          <w:tcPr>
            <w:tcW w:w="851" w:type="dxa"/>
            <w:shd w:val="clear" w:color="auto" w:fill="auto"/>
            <w:vAlign w:val="bottom"/>
          </w:tcPr>
          <w:p w14:paraId="044EDCF4" w14:textId="77777777" w:rsidR="00B741F3" w:rsidRPr="00A37396" w:rsidRDefault="00F0724F">
            <w:pPr>
              <w:jc w:val="right"/>
              <w:rPr>
                <w:bCs/>
                <w:color w:val="000000"/>
                <w:sz w:val="22"/>
                <w:szCs w:val="22"/>
              </w:rPr>
            </w:pPr>
            <w:r w:rsidRPr="00A37396">
              <w:rPr>
                <w:bCs/>
                <w:color w:val="000000"/>
                <w:sz w:val="22"/>
                <w:szCs w:val="22"/>
              </w:rPr>
              <w:t>36 648</w:t>
            </w:r>
          </w:p>
        </w:tc>
        <w:tc>
          <w:tcPr>
            <w:tcW w:w="992" w:type="dxa"/>
            <w:shd w:val="clear" w:color="auto" w:fill="auto"/>
            <w:vAlign w:val="bottom"/>
          </w:tcPr>
          <w:p w14:paraId="607F2C12" w14:textId="77777777" w:rsidR="00B741F3" w:rsidRPr="00A37396" w:rsidRDefault="00F0724F">
            <w:pPr>
              <w:jc w:val="right"/>
              <w:rPr>
                <w:bCs/>
                <w:color w:val="000000"/>
                <w:sz w:val="22"/>
                <w:szCs w:val="22"/>
              </w:rPr>
            </w:pPr>
            <w:r w:rsidRPr="00A37396">
              <w:rPr>
                <w:bCs/>
                <w:color w:val="000000"/>
                <w:sz w:val="22"/>
                <w:szCs w:val="22"/>
              </w:rPr>
              <w:t>34 780</w:t>
            </w:r>
          </w:p>
        </w:tc>
        <w:tc>
          <w:tcPr>
            <w:tcW w:w="993" w:type="dxa"/>
            <w:shd w:val="clear" w:color="auto" w:fill="auto"/>
            <w:vAlign w:val="bottom"/>
          </w:tcPr>
          <w:p w14:paraId="09CA878F" w14:textId="77777777" w:rsidR="00B741F3" w:rsidRPr="00A37396" w:rsidRDefault="00F0724F">
            <w:pPr>
              <w:jc w:val="right"/>
              <w:rPr>
                <w:bCs/>
                <w:color w:val="000000"/>
                <w:sz w:val="22"/>
                <w:szCs w:val="22"/>
              </w:rPr>
            </w:pPr>
            <w:r w:rsidRPr="00A37396">
              <w:rPr>
                <w:bCs/>
                <w:color w:val="000000"/>
                <w:sz w:val="22"/>
                <w:szCs w:val="22"/>
              </w:rPr>
              <w:t>514 031</w:t>
            </w:r>
          </w:p>
        </w:tc>
        <w:tc>
          <w:tcPr>
            <w:tcW w:w="992" w:type="dxa"/>
            <w:shd w:val="clear" w:color="auto" w:fill="auto"/>
            <w:vAlign w:val="bottom"/>
          </w:tcPr>
          <w:p w14:paraId="39BF2455" w14:textId="77777777" w:rsidR="00B741F3" w:rsidRPr="00A37396" w:rsidRDefault="00F0724F">
            <w:pPr>
              <w:jc w:val="right"/>
              <w:rPr>
                <w:bCs/>
                <w:color w:val="000000"/>
                <w:sz w:val="22"/>
                <w:szCs w:val="22"/>
              </w:rPr>
            </w:pPr>
            <w:r w:rsidRPr="00A37396">
              <w:rPr>
                <w:bCs/>
                <w:color w:val="000000"/>
                <w:sz w:val="22"/>
                <w:szCs w:val="22"/>
              </w:rPr>
              <w:t>593 436</w:t>
            </w:r>
          </w:p>
        </w:tc>
        <w:tc>
          <w:tcPr>
            <w:tcW w:w="992" w:type="dxa"/>
            <w:shd w:val="clear" w:color="auto" w:fill="auto"/>
            <w:vAlign w:val="bottom"/>
          </w:tcPr>
          <w:p w14:paraId="74E1B13C" w14:textId="77777777" w:rsidR="00B741F3" w:rsidRPr="00A37396" w:rsidRDefault="00F0724F">
            <w:pPr>
              <w:jc w:val="right"/>
              <w:rPr>
                <w:bCs/>
                <w:color w:val="000000"/>
                <w:sz w:val="22"/>
                <w:szCs w:val="22"/>
              </w:rPr>
            </w:pPr>
            <w:r w:rsidRPr="00A37396">
              <w:rPr>
                <w:bCs/>
                <w:color w:val="000000"/>
                <w:sz w:val="22"/>
                <w:szCs w:val="22"/>
              </w:rPr>
              <w:t>420 026</w:t>
            </w:r>
          </w:p>
        </w:tc>
        <w:tc>
          <w:tcPr>
            <w:tcW w:w="992" w:type="dxa"/>
            <w:shd w:val="clear" w:color="auto" w:fill="auto"/>
            <w:vAlign w:val="bottom"/>
          </w:tcPr>
          <w:p w14:paraId="11593B44" w14:textId="77777777" w:rsidR="00B741F3" w:rsidRPr="00A37396" w:rsidRDefault="00F0724F">
            <w:pPr>
              <w:jc w:val="right"/>
              <w:rPr>
                <w:bCs/>
                <w:color w:val="000000"/>
                <w:sz w:val="22"/>
                <w:szCs w:val="22"/>
              </w:rPr>
            </w:pPr>
            <w:r w:rsidRPr="00A37396">
              <w:rPr>
                <w:bCs/>
                <w:color w:val="000000"/>
                <w:sz w:val="22"/>
                <w:szCs w:val="22"/>
              </w:rPr>
              <w:t>622 675</w:t>
            </w:r>
          </w:p>
        </w:tc>
        <w:tc>
          <w:tcPr>
            <w:tcW w:w="993" w:type="dxa"/>
            <w:shd w:val="clear" w:color="auto" w:fill="auto"/>
            <w:vAlign w:val="bottom"/>
          </w:tcPr>
          <w:p w14:paraId="27436BE8" w14:textId="77777777" w:rsidR="00B741F3" w:rsidRPr="00A37396" w:rsidRDefault="00F0724F">
            <w:pPr>
              <w:jc w:val="right"/>
              <w:rPr>
                <w:bCs/>
                <w:color w:val="000000"/>
                <w:sz w:val="22"/>
                <w:szCs w:val="22"/>
              </w:rPr>
            </w:pPr>
            <w:r w:rsidRPr="00A37396">
              <w:rPr>
                <w:bCs/>
                <w:color w:val="000000"/>
                <w:sz w:val="22"/>
                <w:szCs w:val="22"/>
              </w:rPr>
              <w:t>495 886</w:t>
            </w:r>
          </w:p>
        </w:tc>
        <w:tc>
          <w:tcPr>
            <w:tcW w:w="992" w:type="dxa"/>
            <w:shd w:val="clear" w:color="auto" w:fill="auto"/>
            <w:vAlign w:val="bottom"/>
          </w:tcPr>
          <w:p w14:paraId="608F72B4" w14:textId="77777777" w:rsidR="00B741F3" w:rsidRPr="00A37396" w:rsidRDefault="00F0724F">
            <w:pPr>
              <w:jc w:val="right"/>
              <w:rPr>
                <w:bCs/>
                <w:color w:val="000000"/>
                <w:sz w:val="22"/>
                <w:szCs w:val="22"/>
              </w:rPr>
            </w:pPr>
            <w:r w:rsidRPr="00A37396">
              <w:rPr>
                <w:bCs/>
                <w:color w:val="000000"/>
                <w:sz w:val="22"/>
                <w:szCs w:val="22"/>
              </w:rPr>
              <w:t>454 593</w:t>
            </w:r>
          </w:p>
        </w:tc>
        <w:tc>
          <w:tcPr>
            <w:tcW w:w="992" w:type="dxa"/>
            <w:shd w:val="clear" w:color="auto" w:fill="auto"/>
            <w:vAlign w:val="bottom"/>
          </w:tcPr>
          <w:p w14:paraId="7A3051E8" w14:textId="77777777" w:rsidR="00B741F3" w:rsidRPr="00A37396" w:rsidRDefault="00F0724F">
            <w:pPr>
              <w:jc w:val="right"/>
              <w:rPr>
                <w:bCs/>
                <w:color w:val="000000"/>
                <w:sz w:val="22"/>
                <w:szCs w:val="22"/>
              </w:rPr>
            </w:pPr>
            <w:r w:rsidRPr="00A37396">
              <w:rPr>
                <w:bCs/>
                <w:color w:val="000000"/>
                <w:sz w:val="22"/>
                <w:szCs w:val="22"/>
              </w:rPr>
              <w:t>912 909</w:t>
            </w:r>
          </w:p>
        </w:tc>
        <w:tc>
          <w:tcPr>
            <w:tcW w:w="851" w:type="dxa"/>
            <w:shd w:val="clear" w:color="auto" w:fill="auto"/>
            <w:vAlign w:val="bottom"/>
          </w:tcPr>
          <w:p w14:paraId="2AC32E6A" w14:textId="77777777" w:rsidR="00B741F3" w:rsidRPr="00A37396" w:rsidRDefault="00F0724F">
            <w:pPr>
              <w:jc w:val="right"/>
              <w:rPr>
                <w:bCs/>
                <w:color w:val="000000"/>
                <w:sz w:val="22"/>
                <w:szCs w:val="22"/>
              </w:rPr>
            </w:pPr>
            <w:r w:rsidRPr="00A37396">
              <w:rPr>
                <w:bCs/>
                <w:color w:val="000000"/>
                <w:sz w:val="22"/>
                <w:szCs w:val="22"/>
              </w:rPr>
              <w:t>814 888</w:t>
            </w:r>
          </w:p>
        </w:tc>
        <w:tc>
          <w:tcPr>
            <w:tcW w:w="850" w:type="dxa"/>
            <w:shd w:val="clear" w:color="auto" w:fill="auto"/>
            <w:vAlign w:val="bottom"/>
          </w:tcPr>
          <w:p w14:paraId="1CD85906" w14:textId="77777777" w:rsidR="00B741F3" w:rsidRPr="00A37396" w:rsidRDefault="00F0724F">
            <w:pPr>
              <w:jc w:val="right"/>
              <w:rPr>
                <w:bCs/>
                <w:color w:val="000000"/>
                <w:sz w:val="22"/>
                <w:szCs w:val="22"/>
              </w:rPr>
            </w:pPr>
            <w:r w:rsidRPr="00A37396">
              <w:rPr>
                <w:bCs/>
                <w:color w:val="000000"/>
                <w:sz w:val="22"/>
                <w:szCs w:val="22"/>
              </w:rPr>
              <w:t>1 206 171</w:t>
            </w:r>
          </w:p>
        </w:tc>
      </w:tr>
      <w:tr w:rsidR="00B741F3" w:rsidRPr="00A37396" w14:paraId="1B991CCA" w14:textId="77777777" w:rsidTr="00A90537">
        <w:trPr>
          <w:trHeight w:val="320"/>
        </w:trPr>
        <w:tc>
          <w:tcPr>
            <w:tcW w:w="1843" w:type="dxa"/>
            <w:shd w:val="clear" w:color="auto" w:fill="auto"/>
          </w:tcPr>
          <w:p w14:paraId="3CA13AB6" w14:textId="77777777" w:rsidR="00B741F3" w:rsidRPr="00A37396" w:rsidRDefault="00F0724F">
            <w:pPr>
              <w:jc w:val="both"/>
              <w:rPr>
                <w:bCs/>
                <w:color w:val="000000"/>
                <w:sz w:val="22"/>
                <w:szCs w:val="22"/>
              </w:rPr>
            </w:pPr>
            <w:r w:rsidRPr="00A37396">
              <w:rPr>
                <w:bCs/>
                <w:color w:val="000000"/>
                <w:sz w:val="22"/>
                <w:szCs w:val="22"/>
              </w:rPr>
              <w:t xml:space="preserve">Ауэзовский         </w:t>
            </w:r>
          </w:p>
        </w:tc>
        <w:tc>
          <w:tcPr>
            <w:tcW w:w="992" w:type="dxa"/>
            <w:shd w:val="clear" w:color="auto" w:fill="auto"/>
            <w:vAlign w:val="bottom"/>
          </w:tcPr>
          <w:p w14:paraId="10561ACE" w14:textId="77777777" w:rsidR="00B741F3" w:rsidRPr="00A37396" w:rsidRDefault="00F0724F">
            <w:pPr>
              <w:jc w:val="right"/>
              <w:rPr>
                <w:bCs/>
                <w:color w:val="000000"/>
                <w:sz w:val="22"/>
                <w:szCs w:val="22"/>
              </w:rPr>
            </w:pPr>
            <w:r w:rsidRPr="00A37396">
              <w:rPr>
                <w:bCs/>
                <w:color w:val="000000"/>
                <w:sz w:val="22"/>
                <w:szCs w:val="22"/>
              </w:rPr>
              <w:t>92 975</w:t>
            </w:r>
          </w:p>
        </w:tc>
        <w:tc>
          <w:tcPr>
            <w:tcW w:w="850" w:type="dxa"/>
            <w:shd w:val="clear" w:color="auto" w:fill="auto"/>
            <w:vAlign w:val="bottom"/>
          </w:tcPr>
          <w:p w14:paraId="524F1DA3" w14:textId="77777777" w:rsidR="00B741F3" w:rsidRPr="00A37396" w:rsidRDefault="00F0724F">
            <w:pPr>
              <w:jc w:val="right"/>
              <w:rPr>
                <w:bCs/>
                <w:color w:val="000000"/>
                <w:sz w:val="22"/>
                <w:szCs w:val="22"/>
              </w:rPr>
            </w:pPr>
            <w:r w:rsidRPr="00A37396">
              <w:rPr>
                <w:bCs/>
                <w:color w:val="000000"/>
                <w:sz w:val="22"/>
                <w:szCs w:val="22"/>
              </w:rPr>
              <w:t>61 690</w:t>
            </w:r>
          </w:p>
        </w:tc>
        <w:tc>
          <w:tcPr>
            <w:tcW w:w="851" w:type="dxa"/>
            <w:shd w:val="clear" w:color="auto" w:fill="auto"/>
            <w:vAlign w:val="bottom"/>
          </w:tcPr>
          <w:p w14:paraId="4030D706" w14:textId="77777777" w:rsidR="00B741F3" w:rsidRPr="00A37396" w:rsidRDefault="00F0724F">
            <w:pPr>
              <w:jc w:val="right"/>
              <w:rPr>
                <w:bCs/>
                <w:color w:val="000000"/>
                <w:sz w:val="22"/>
                <w:szCs w:val="22"/>
              </w:rPr>
            </w:pPr>
            <w:r w:rsidRPr="00A37396">
              <w:rPr>
                <w:bCs/>
                <w:color w:val="000000"/>
                <w:sz w:val="22"/>
                <w:szCs w:val="22"/>
              </w:rPr>
              <w:t>196 657</w:t>
            </w:r>
          </w:p>
        </w:tc>
        <w:tc>
          <w:tcPr>
            <w:tcW w:w="992" w:type="dxa"/>
            <w:shd w:val="clear" w:color="auto" w:fill="auto"/>
            <w:vAlign w:val="bottom"/>
          </w:tcPr>
          <w:p w14:paraId="2CB5CEBB" w14:textId="77777777" w:rsidR="00B741F3" w:rsidRPr="00A37396" w:rsidRDefault="00F0724F">
            <w:pPr>
              <w:jc w:val="right"/>
              <w:rPr>
                <w:bCs/>
                <w:color w:val="000000"/>
                <w:sz w:val="22"/>
                <w:szCs w:val="22"/>
              </w:rPr>
            </w:pPr>
            <w:r w:rsidRPr="00A37396">
              <w:rPr>
                <w:bCs/>
                <w:color w:val="000000"/>
                <w:sz w:val="22"/>
                <w:szCs w:val="22"/>
              </w:rPr>
              <w:t>247 711</w:t>
            </w:r>
          </w:p>
        </w:tc>
        <w:tc>
          <w:tcPr>
            <w:tcW w:w="993" w:type="dxa"/>
            <w:shd w:val="clear" w:color="auto" w:fill="auto"/>
            <w:vAlign w:val="bottom"/>
          </w:tcPr>
          <w:p w14:paraId="55C8B5B2" w14:textId="77777777" w:rsidR="00B741F3" w:rsidRPr="00A37396" w:rsidRDefault="00F0724F">
            <w:pPr>
              <w:jc w:val="right"/>
              <w:rPr>
                <w:bCs/>
                <w:color w:val="000000"/>
                <w:sz w:val="22"/>
                <w:szCs w:val="22"/>
              </w:rPr>
            </w:pPr>
            <w:r w:rsidRPr="00A37396">
              <w:rPr>
                <w:bCs/>
                <w:color w:val="000000"/>
                <w:sz w:val="22"/>
                <w:szCs w:val="22"/>
              </w:rPr>
              <w:t>181 942</w:t>
            </w:r>
          </w:p>
        </w:tc>
        <w:tc>
          <w:tcPr>
            <w:tcW w:w="992" w:type="dxa"/>
            <w:shd w:val="clear" w:color="auto" w:fill="auto"/>
            <w:vAlign w:val="bottom"/>
          </w:tcPr>
          <w:p w14:paraId="0FEF5EBC" w14:textId="77777777" w:rsidR="00B741F3" w:rsidRPr="00A37396" w:rsidRDefault="00F0724F">
            <w:pPr>
              <w:jc w:val="right"/>
              <w:rPr>
                <w:bCs/>
                <w:color w:val="000000"/>
                <w:sz w:val="22"/>
                <w:szCs w:val="22"/>
              </w:rPr>
            </w:pPr>
            <w:r w:rsidRPr="00A37396">
              <w:rPr>
                <w:bCs/>
                <w:color w:val="000000"/>
                <w:sz w:val="22"/>
                <w:szCs w:val="22"/>
              </w:rPr>
              <w:t>166 129</w:t>
            </w:r>
          </w:p>
        </w:tc>
        <w:tc>
          <w:tcPr>
            <w:tcW w:w="992" w:type="dxa"/>
            <w:shd w:val="clear" w:color="auto" w:fill="auto"/>
            <w:vAlign w:val="bottom"/>
          </w:tcPr>
          <w:p w14:paraId="6D120971" w14:textId="77777777" w:rsidR="00B741F3" w:rsidRPr="00A37396" w:rsidRDefault="00F0724F">
            <w:pPr>
              <w:jc w:val="right"/>
              <w:rPr>
                <w:bCs/>
                <w:color w:val="000000"/>
                <w:sz w:val="22"/>
                <w:szCs w:val="22"/>
              </w:rPr>
            </w:pPr>
            <w:r w:rsidRPr="00A37396">
              <w:rPr>
                <w:bCs/>
                <w:color w:val="000000"/>
                <w:sz w:val="22"/>
                <w:szCs w:val="22"/>
              </w:rPr>
              <w:t>94 045</w:t>
            </w:r>
          </w:p>
        </w:tc>
        <w:tc>
          <w:tcPr>
            <w:tcW w:w="992" w:type="dxa"/>
            <w:shd w:val="clear" w:color="auto" w:fill="auto"/>
            <w:vAlign w:val="bottom"/>
          </w:tcPr>
          <w:p w14:paraId="68012843" w14:textId="77777777" w:rsidR="00B741F3" w:rsidRPr="00A37396" w:rsidRDefault="00F0724F">
            <w:pPr>
              <w:jc w:val="right"/>
              <w:rPr>
                <w:bCs/>
                <w:color w:val="000000"/>
                <w:sz w:val="22"/>
                <w:szCs w:val="22"/>
              </w:rPr>
            </w:pPr>
            <w:r w:rsidRPr="00A37396">
              <w:rPr>
                <w:bCs/>
                <w:color w:val="000000"/>
                <w:sz w:val="22"/>
                <w:szCs w:val="22"/>
              </w:rPr>
              <w:t>443 235</w:t>
            </w:r>
          </w:p>
        </w:tc>
        <w:tc>
          <w:tcPr>
            <w:tcW w:w="993" w:type="dxa"/>
            <w:shd w:val="clear" w:color="auto" w:fill="auto"/>
            <w:vAlign w:val="bottom"/>
          </w:tcPr>
          <w:p w14:paraId="0F72880E" w14:textId="77777777" w:rsidR="00B741F3" w:rsidRPr="00A37396" w:rsidRDefault="00F0724F">
            <w:pPr>
              <w:jc w:val="right"/>
              <w:rPr>
                <w:bCs/>
                <w:color w:val="000000"/>
                <w:sz w:val="22"/>
                <w:szCs w:val="22"/>
              </w:rPr>
            </w:pPr>
            <w:r w:rsidRPr="00A37396">
              <w:rPr>
                <w:bCs/>
                <w:color w:val="000000"/>
                <w:sz w:val="22"/>
                <w:szCs w:val="22"/>
              </w:rPr>
              <w:t>698 427</w:t>
            </w:r>
          </w:p>
        </w:tc>
        <w:tc>
          <w:tcPr>
            <w:tcW w:w="992" w:type="dxa"/>
            <w:shd w:val="clear" w:color="auto" w:fill="auto"/>
            <w:vAlign w:val="bottom"/>
          </w:tcPr>
          <w:p w14:paraId="37DA4246" w14:textId="77777777" w:rsidR="00B741F3" w:rsidRPr="00A37396" w:rsidRDefault="00F0724F">
            <w:pPr>
              <w:jc w:val="right"/>
              <w:rPr>
                <w:bCs/>
                <w:color w:val="000000"/>
                <w:sz w:val="22"/>
                <w:szCs w:val="22"/>
              </w:rPr>
            </w:pPr>
            <w:r w:rsidRPr="00A37396">
              <w:rPr>
                <w:bCs/>
                <w:color w:val="000000"/>
                <w:sz w:val="22"/>
                <w:szCs w:val="22"/>
              </w:rPr>
              <w:t>863 106</w:t>
            </w:r>
          </w:p>
        </w:tc>
        <w:tc>
          <w:tcPr>
            <w:tcW w:w="992" w:type="dxa"/>
            <w:shd w:val="clear" w:color="auto" w:fill="auto"/>
            <w:vAlign w:val="bottom"/>
          </w:tcPr>
          <w:p w14:paraId="4B2D5251" w14:textId="77777777" w:rsidR="00B741F3" w:rsidRPr="00A37396" w:rsidRDefault="00F0724F">
            <w:pPr>
              <w:jc w:val="right"/>
              <w:rPr>
                <w:bCs/>
                <w:color w:val="000000"/>
                <w:sz w:val="22"/>
                <w:szCs w:val="22"/>
              </w:rPr>
            </w:pPr>
            <w:r w:rsidRPr="00A37396">
              <w:rPr>
                <w:bCs/>
                <w:color w:val="000000"/>
                <w:sz w:val="22"/>
                <w:szCs w:val="22"/>
              </w:rPr>
              <w:t>877 225</w:t>
            </w:r>
          </w:p>
        </w:tc>
        <w:tc>
          <w:tcPr>
            <w:tcW w:w="851" w:type="dxa"/>
            <w:shd w:val="clear" w:color="auto" w:fill="auto"/>
            <w:vAlign w:val="bottom"/>
          </w:tcPr>
          <w:p w14:paraId="24BBD3EE" w14:textId="77777777" w:rsidR="00B741F3" w:rsidRPr="00A37396" w:rsidRDefault="00F0724F">
            <w:pPr>
              <w:jc w:val="right"/>
              <w:rPr>
                <w:bCs/>
                <w:color w:val="000000"/>
                <w:sz w:val="22"/>
                <w:szCs w:val="22"/>
              </w:rPr>
            </w:pPr>
            <w:r w:rsidRPr="00A37396">
              <w:rPr>
                <w:bCs/>
                <w:color w:val="000000"/>
                <w:sz w:val="22"/>
                <w:szCs w:val="22"/>
              </w:rPr>
              <w:t>1 145 001</w:t>
            </w:r>
          </w:p>
        </w:tc>
        <w:tc>
          <w:tcPr>
            <w:tcW w:w="850" w:type="dxa"/>
            <w:shd w:val="clear" w:color="auto" w:fill="auto"/>
            <w:vAlign w:val="bottom"/>
          </w:tcPr>
          <w:p w14:paraId="54BE1785" w14:textId="77777777" w:rsidR="00B741F3" w:rsidRPr="00A37396" w:rsidRDefault="00F0724F">
            <w:pPr>
              <w:jc w:val="right"/>
              <w:rPr>
                <w:bCs/>
                <w:color w:val="000000"/>
                <w:sz w:val="22"/>
                <w:szCs w:val="22"/>
              </w:rPr>
            </w:pPr>
            <w:r w:rsidRPr="00A37396">
              <w:rPr>
                <w:bCs/>
                <w:color w:val="000000"/>
                <w:sz w:val="22"/>
                <w:szCs w:val="22"/>
              </w:rPr>
              <w:t>1 238 364</w:t>
            </w:r>
          </w:p>
        </w:tc>
      </w:tr>
      <w:tr w:rsidR="00B741F3" w:rsidRPr="00A37396" w14:paraId="65E162E2" w14:textId="77777777" w:rsidTr="00A90537">
        <w:trPr>
          <w:trHeight w:val="350"/>
        </w:trPr>
        <w:tc>
          <w:tcPr>
            <w:tcW w:w="1843" w:type="dxa"/>
            <w:shd w:val="clear" w:color="auto" w:fill="auto"/>
          </w:tcPr>
          <w:p w14:paraId="5BF23232" w14:textId="77777777" w:rsidR="00B741F3" w:rsidRPr="00A37396" w:rsidRDefault="00F0724F">
            <w:pPr>
              <w:jc w:val="both"/>
              <w:rPr>
                <w:bCs/>
                <w:color w:val="000000"/>
                <w:sz w:val="22"/>
                <w:szCs w:val="22"/>
              </w:rPr>
            </w:pPr>
            <w:r w:rsidRPr="00A37396">
              <w:rPr>
                <w:bCs/>
                <w:color w:val="000000"/>
                <w:sz w:val="22"/>
                <w:szCs w:val="22"/>
              </w:rPr>
              <w:t xml:space="preserve">Бостандыкский  </w:t>
            </w:r>
          </w:p>
        </w:tc>
        <w:tc>
          <w:tcPr>
            <w:tcW w:w="992" w:type="dxa"/>
            <w:shd w:val="clear" w:color="auto" w:fill="auto"/>
            <w:vAlign w:val="bottom"/>
          </w:tcPr>
          <w:p w14:paraId="757C8692" w14:textId="77777777" w:rsidR="00B741F3" w:rsidRPr="00A37396" w:rsidRDefault="00F0724F">
            <w:pPr>
              <w:jc w:val="right"/>
              <w:rPr>
                <w:bCs/>
                <w:color w:val="000000"/>
                <w:sz w:val="22"/>
                <w:szCs w:val="22"/>
              </w:rPr>
            </w:pPr>
            <w:r w:rsidRPr="00A37396">
              <w:rPr>
                <w:bCs/>
                <w:color w:val="000000"/>
                <w:sz w:val="22"/>
                <w:szCs w:val="22"/>
              </w:rPr>
              <w:t>154 942</w:t>
            </w:r>
          </w:p>
        </w:tc>
        <w:tc>
          <w:tcPr>
            <w:tcW w:w="850" w:type="dxa"/>
            <w:shd w:val="clear" w:color="auto" w:fill="auto"/>
            <w:vAlign w:val="bottom"/>
          </w:tcPr>
          <w:p w14:paraId="45438A25" w14:textId="77777777" w:rsidR="00B741F3" w:rsidRPr="00A37396" w:rsidRDefault="00F0724F">
            <w:pPr>
              <w:jc w:val="right"/>
              <w:rPr>
                <w:bCs/>
                <w:color w:val="000000"/>
                <w:sz w:val="22"/>
                <w:szCs w:val="22"/>
              </w:rPr>
            </w:pPr>
            <w:r w:rsidRPr="00A37396">
              <w:rPr>
                <w:bCs/>
                <w:color w:val="000000"/>
                <w:sz w:val="22"/>
                <w:szCs w:val="22"/>
              </w:rPr>
              <w:t>62 860</w:t>
            </w:r>
          </w:p>
        </w:tc>
        <w:tc>
          <w:tcPr>
            <w:tcW w:w="851" w:type="dxa"/>
            <w:shd w:val="clear" w:color="auto" w:fill="auto"/>
            <w:vAlign w:val="bottom"/>
          </w:tcPr>
          <w:p w14:paraId="4B179810" w14:textId="77777777" w:rsidR="00B741F3" w:rsidRPr="00A37396" w:rsidRDefault="00F0724F">
            <w:pPr>
              <w:jc w:val="right"/>
              <w:rPr>
                <w:bCs/>
                <w:color w:val="000000"/>
                <w:sz w:val="22"/>
                <w:szCs w:val="22"/>
              </w:rPr>
            </w:pPr>
            <w:r w:rsidRPr="00A37396">
              <w:rPr>
                <w:bCs/>
                <w:color w:val="000000"/>
                <w:sz w:val="22"/>
                <w:szCs w:val="22"/>
              </w:rPr>
              <w:t>170 301</w:t>
            </w:r>
          </w:p>
        </w:tc>
        <w:tc>
          <w:tcPr>
            <w:tcW w:w="992" w:type="dxa"/>
            <w:shd w:val="clear" w:color="auto" w:fill="auto"/>
            <w:vAlign w:val="bottom"/>
          </w:tcPr>
          <w:p w14:paraId="633189DB" w14:textId="77777777" w:rsidR="00B741F3" w:rsidRPr="00A37396" w:rsidRDefault="00F0724F">
            <w:pPr>
              <w:jc w:val="right"/>
              <w:rPr>
                <w:bCs/>
                <w:color w:val="000000"/>
                <w:sz w:val="22"/>
                <w:szCs w:val="22"/>
              </w:rPr>
            </w:pPr>
            <w:r w:rsidRPr="00A37396">
              <w:rPr>
                <w:bCs/>
                <w:color w:val="000000"/>
                <w:sz w:val="22"/>
                <w:szCs w:val="22"/>
              </w:rPr>
              <w:t>169 518</w:t>
            </w:r>
          </w:p>
        </w:tc>
        <w:tc>
          <w:tcPr>
            <w:tcW w:w="993" w:type="dxa"/>
            <w:shd w:val="clear" w:color="auto" w:fill="auto"/>
            <w:vAlign w:val="bottom"/>
          </w:tcPr>
          <w:p w14:paraId="7E8293E9" w14:textId="77777777" w:rsidR="00B741F3" w:rsidRPr="00A37396" w:rsidRDefault="00F0724F">
            <w:pPr>
              <w:jc w:val="right"/>
              <w:rPr>
                <w:bCs/>
                <w:color w:val="000000"/>
                <w:sz w:val="22"/>
                <w:szCs w:val="22"/>
              </w:rPr>
            </w:pPr>
            <w:r w:rsidRPr="00A37396">
              <w:rPr>
                <w:bCs/>
                <w:color w:val="000000"/>
                <w:sz w:val="22"/>
                <w:szCs w:val="22"/>
              </w:rPr>
              <w:t>1 723 777</w:t>
            </w:r>
          </w:p>
        </w:tc>
        <w:tc>
          <w:tcPr>
            <w:tcW w:w="992" w:type="dxa"/>
            <w:shd w:val="clear" w:color="auto" w:fill="auto"/>
            <w:vAlign w:val="bottom"/>
          </w:tcPr>
          <w:p w14:paraId="72714D6C" w14:textId="77777777" w:rsidR="00B741F3" w:rsidRPr="00A37396" w:rsidRDefault="00F0724F">
            <w:pPr>
              <w:jc w:val="right"/>
              <w:rPr>
                <w:bCs/>
                <w:color w:val="000000"/>
                <w:sz w:val="22"/>
                <w:szCs w:val="22"/>
              </w:rPr>
            </w:pPr>
            <w:r w:rsidRPr="00A37396">
              <w:rPr>
                <w:bCs/>
                <w:color w:val="000000"/>
                <w:sz w:val="22"/>
                <w:szCs w:val="22"/>
              </w:rPr>
              <w:t>1 821 160</w:t>
            </w:r>
          </w:p>
        </w:tc>
        <w:tc>
          <w:tcPr>
            <w:tcW w:w="992" w:type="dxa"/>
            <w:shd w:val="clear" w:color="auto" w:fill="auto"/>
            <w:vAlign w:val="bottom"/>
          </w:tcPr>
          <w:p w14:paraId="7FB42B21" w14:textId="77777777" w:rsidR="00B741F3" w:rsidRPr="00A37396" w:rsidRDefault="00F0724F">
            <w:pPr>
              <w:jc w:val="right"/>
              <w:rPr>
                <w:bCs/>
                <w:color w:val="000000"/>
                <w:sz w:val="22"/>
                <w:szCs w:val="22"/>
              </w:rPr>
            </w:pPr>
            <w:r w:rsidRPr="00A37396">
              <w:rPr>
                <w:bCs/>
                <w:color w:val="000000"/>
                <w:sz w:val="22"/>
                <w:szCs w:val="22"/>
              </w:rPr>
              <w:t>1 605 156</w:t>
            </w:r>
          </w:p>
        </w:tc>
        <w:tc>
          <w:tcPr>
            <w:tcW w:w="992" w:type="dxa"/>
            <w:shd w:val="clear" w:color="auto" w:fill="auto"/>
            <w:vAlign w:val="bottom"/>
          </w:tcPr>
          <w:p w14:paraId="3DE79DC7" w14:textId="77777777" w:rsidR="00B741F3" w:rsidRPr="00A37396" w:rsidRDefault="00F0724F">
            <w:pPr>
              <w:jc w:val="right"/>
              <w:rPr>
                <w:bCs/>
                <w:color w:val="000000"/>
                <w:sz w:val="22"/>
                <w:szCs w:val="22"/>
              </w:rPr>
            </w:pPr>
            <w:r w:rsidRPr="00A37396">
              <w:rPr>
                <w:bCs/>
                <w:color w:val="000000"/>
                <w:sz w:val="22"/>
                <w:szCs w:val="22"/>
              </w:rPr>
              <w:t>485 961</w:t>
            </w:r>
          </w:p>
        </w:tc>
        <w:tc>
          <w:tcPr>
            <w:tcW w:w="993" w:type="dxa"/>
            <w:shd w:val="clear" w:color="auto" w:fill="auto"/>
            <w:vAlign w:val="bottom"/>
          </w:tcPr>
          <w:p w14:paraId="799CC0D1" w14:textId="77777777" w:rsidR="00B741F3" w:rsidRPr="00A37396" w:rsidRDefault="00F0724F">
            <w:pPr>
              <w:jc w:val="right"/>
              <w:rPr>
                <w:bCs/>
                <w:color w:val="000000"/>
                <w:sz w:val="22"/>
                <w:szCs w:val="22"/>
              </w:rPr>
            </w:pPr>
            <w:r w:rsidRPr="00A37396">
              <w:rPr>
                <w:bCs/>
                <w:color w:val="000000"/>
                <w:sz w:val="22"/>
                <w:szCs w:val="22"/>
              </w:rPr>
              <w:t>613 079</w:t>
            </w:r>
          </w:p>
        </w:tc>
        <w:tc>
          <w:tcPr>
            <w:tcW w:w="992" w:type="dxa"/>
            <w:shd w:val="clear" w:color="auto" w:fill="auto"/>
            <w:vAlign w:val="bottom"/>
          </w:tcPr>
          <w:p w14:paraId="0D9E16DA" w14:textId="77777777" w:rsidR="00B741F3" w:rsidRPr="00A37396" w:rsidRDefault="00F0724F">
            <w:pPr>
              <w:jc w:val="right"/>
              <w:rPr>
                <w:bCs/>
                <w:color w:val="000000"/>
                <w:sz w:val="22"/>
                <w:szCs w:val="22"/>
              </w:rPr>
            </w:pPr>
            <w:r w:rsidRPr="00A37396">
              <w:rPr>
                <w:bCs/>
                <w:color w:val="000000"/>
                <w:sz w:val="22"/>
                <w:szCs w:val="22"/>
              </w:rPr>
              <w:t>767 620</w:t>
            </w:r>
          </w:p>
        </w:tc>
        <w:tc>
          <w:tcPr>
            <w:tcW w:w="992" w:type="dxa"/>
            <w:shd w:val="clear" w:color="auto" w:fill="auto"/>
            <w:vAlign w:val="bottom"/>
          </w:tcPr>
          <w:p w14:paraId="04DF6584" w14:textId="77777777" w:rsidR="00B741F3" w:rsidRPr="00A37396" w:rsidRDefault="00F0724F">
            <w:pPr>
              <w:jc w:val="right"/>
              <w:rPr>
                <w:bCs/>
                <w:color w:val="000000"/>
                <w:sz w:val="22"/>
                <w:szCs w:val="22"/>
              </w:rPr>
            </w:pPr>
            <w:r w:rsidRPr="00A37396">
              <w:rPr>
                <w:bCs/>
                <w:color w:val="000000"/>
                <w:sz w:val="22"/>
                <w:szCs w:val="22"/>
              </w:rPr>
              <w:t>727 265</w:t>
            </w:r>
          </w:p>
        </w:tc>
        <w:tc>
          <w:tcPr>
            <w:tcW w:w="851" w:type="dxa"/>
            <w:shd w:val="clear" w:color="auto" w:fill="auto"/>
            <w:vAlign w:val="bottom"/>
          </w:tcPr>
          <w:p w14:paraId="094634E6" w14:textId="77777777" w:rsidR="00B741F3" w:rsidRPr="00A37396" w:rsidRDefault="00F0724F">
            <w:pPr>
              <w:jc w:val="right"/>
              <w:rPr>
                <w:bCs/>
                <w:color w:val="000000"/>
                <w:sz w:val="22"/>
                <w:szCs w:val="22"/>
              </w:rPr>
            </w:pPr>
            <w:r w:rsidRPr="00A37396">
              <w:rPr>
                <w:bCs/>
                <w:color w:val="000000"/>
                <w:sz w:val="22"/>
                <w:szCs w:val="22"/>
              </w:rPr>
              <w:t>713 233</w:t>
            </w:r>
          </w:p>
        </w:tc>
        <w:tc>
          <w:tcPr>
            <w:tcW w:w="850" w:type="dxa"/>
            <w:shd w:val="clear" w:color="auto" w:fill="auto"/>
            <w:vAlign w:val="bottom"/>
          </w:tcPr>
          <w:p w14:paraId="65681B04" w14:textId="77777777" w:rsidR="00B741F3" w:rsidRPr="00A37396" w:rsidRDefault="00F0724F">
            <w:pPr>
              <w:jc w:val="right"/>
              <w:rPr>
                <w:bCs/>
                <w:color w:val="000000"/>
                <w:sz w:val="22"/>
                <w:szCs w:val="22"/>
              </w:rPr>
            </w:pPr>
            <w:r w:rsidRPr="00A37396">
              <w:rPr>
                <w:bCs/>
                <w:color w:val="000000"/>
                <w:sz w:val="22"/>
                <w:szCs w:val="22"/>
              </w:rPr>
              <w:t>1 078 014</w:t>
            </w:r>
          </w:p>
        </w:tc>
      </w:tr>
      <w:tr w:rsidR="00B741F3" w:rsidRPr="00A37396" w14:paraId="5F448BCF" w14:textId="77777777" w:rsidTr="00A90537">
        <w:trPr>
          <w:trHeight w:val="320"/>
        </w:trPr>
        <w:tc>
          <w:tcPr>
            <w:tcW w:w="1843" w:type="dxa"/>
            <w:shd w:val="clear" w:color="auto" w:fill="auto"/>
          </w:tcPr>
          <w:p w14:paraId="129B70AA" w14:textId="77777777" w:rsidR="00B741F3" w:rsidRPr="00A37396" w:rsidRDefault="00F0724F">
            <w:pPr>
              <w:jc w:val="both"/>
              <w:rPr>
                <w:bCs/>
                <w:color w:val="000000"/>
                <w:sz w:val="22"/>
                <w:szCs w:val="22"/>
              </w:rPr>
            </w:pPr>
            <w:r w:rsidRPr="00A37396">
              <w:rPr>
                <w:bCs/>
                <w:color w:val="000000"/>
                <w:sz w:val="22"/>
                <w:szCs w:val="22"/>
              </w:rPr>
              <w:t xml:space="preserve">Жетысуский       </w:t>
            </w:r>
          </w:p>
        </w:tc>
        <w:tc>
          <w:tcPr>
            <w:tcW w:w="992" w:type="dxa"/>
            <w:shd w:val="clear" w:color="auto" w:fill="auto"/>
            <w:vAlign w:val="bottom"/>
          </w:tcPr>
          <w:p w14:paraId="703DE732" w14:textId="77777777" w:rsidR="00B741F3" w:rsidRPr="00A37396" w:rsidRDefault="00F0724F">
            <w:pPr>
              <w:jc w:val="right"/>
              <w:rPr>
                <w:bCs/>
                <w:color w:val="000000"/>
                <w:sz w:val="22"/>
                <w:szCs w:val="22"/>
              </w:rPr>
            </w:pPr>
            <w:r w:rsidRPr="00A37396">
              <w:rPr>
                <w:bCs/>
                <w:color w:val="000000"/>
                <w:sz w:val="22"/>
                <w:szCs w:val="22"/>
              </w:rPr>
              <w:t>1 250 449</w:t>
            </w:r>
          </w:p>
        </w:tc>
        <w:tc>
          <w:tcPr>
            <w:tcW w:w="850" w:type="dxa"/>
            <w:shd w:val="clear" w:color="auto" w:fill="auto"/>
            <w:vAlign w:val="bottom"/>
          </w:tcPr>
          <w:p w14:paraId="11DB6746" w14:textId="77777777" w:rsidR="00B741F3" w:rsidRPr="00A37396" w:rsidRDefault="00F0724F">
            <w:pPr>
              <w:jc w:val="right"/>
              <w:rPr>
                <w:bCs/>
                <w:color w:val="000000"/>
                <w:sz w:val="22"/>
                <w:szCs w:val="22"/>
              </w:rPr>
            </w:pPr>
            <w:r w:rsidRPr="00A37396">
              <w:rPr>
                <w:bCs/>
                <w:color w:val="000000"/>
                <w:sz w:val="22"/>
                <w:szCs w:val="22"/>
              </w:rPr>
              <w:t>1 889 550</w:t>
            </w:r>
          </w:p>
        </w:tc>
        <w:tc>
          <w:tcPr>
            <w:tcW w:w="851" w:type="dxa"/>
            <w:shd w:val="clear" w:color="auto" w:fill="auto"/>
            <w:vAlign w:val="bottom"/>
          </w:tcPr>
          <w:p w14:paraId="29159085" w14:textId="77777777" w:rsidR="00B741F3" w:rsidRPr="00A37396" w:rsidRDefault="00F0724F">
            <w:pPr>
              <w:jc w:val="right"/>
              <w:rPr>
                <w:bCs/>
                <w:color w:val="000000"/>
                <w:sz w:val="22"/>
                <w:szCs w:val="22"/>
              </w:rPr>
            </w:pPr>
            <w:r w:rsidRPr="00A37396">
              <w:rPr>
                <w:bCs/>
                <w:color w:val="000000"/>
                <w:sz w:val="22"/>
                <w:szCs w:val="22"/>
              </w:rPr>
              <w:t>1 532 197</w:t>
            </w:r>
          </w:p>
        </w:tc>
        <w:tc>
          <w:tcPr>
            <w:tcW w:w="992" w:type="dxa"/>
            <w:shd w:val="clear" w:color="auto" w:fill="auto"/>
            <w:vAlign w:val="bottom"/>
          </w:tcPr>
          <w:p w14:paraId="3B55F89C" w14:textId="77777777" w:rsidR="00B741F3" w:rsidRPr="00A37396" w:rsidRDefault="00F0724F">
            <w:pPr>
              <w:jc w:val="right"/>
              <w:rPr>
                <w:bCs/>
                <w:color w:val="000000"/>
                <w:sz w:val="22"/>
                <w:szCs w:val="22"/>
              </w:rPr>
            </w:pPr>
            <w:r w:rsidRPr="00A37396">
              <w:rPr>
                <w:bCs/>
                <w:color w:val="000000"/>
                <w:sz w:val="22"/>
                <w:szCs w:val="22"/>
              </w:rPr>
              <w:t>1 907 970</w:t>
            </w:r>
          </w:p>
        </w:tc>
        <w:tc>
          <w:tcPr>
            <w:tcW w:w="993" w:type="dxa"/>
            <w:shd w:val="clear" w:color="auto" w:fill="auto"/>
            <w:vAlign w:val="bottom"/>
          </w:tcPr>
          <w:p w14:paraId="6C2F5EA6" w14:textId="77777777" w:rsidR="00B741F3" w:rsidRPr="00A37396" w:rsidRDefault="00F0724F">
            <w:pPr>
              <w:jc w:val="right"/>
              <w:rPr>
                <w:bCs/>
                <w:color w:val="000000"/>
                <w:sz w:val="22"/>
                <w:szCs w:val="22"/>
              </w:rPr>
            </w:pPr>
            <w:r w:rsidRPr="00A37396">
              <w:rPr>
                <w:bCs/>
                <w:color w:val="000000"/>
                <w:sz w:val="22"/>
                <w:szCs w:val="22"/>
              </w:rPr>
              <w:t>286 231</w:t>
            </w:r>
          </w:p>
        </w:tc>
        <w:tc>
          <w:tcPr>
            <w:tcW w:w="992" w:type="dxa"/>
            <w:shd w:val="clear" w:color="auto" w:fill="auto"/>
            <w:vAlign w:val="bottom"/>
          </w:tcPr>
          <w:p w14:paraId="704EE84F" w14:textId="77777777" w:rsidR="00B741F3" w:rsidRPr="00A37396" w:rsidRDefault="00F0724F">
            <w:pPr>
              <w:jc w:val="right"/>
              <w:rPr>
                <w:bCs/>
                <w:color w:val="000000"/>
                <w:sz w:val="22"/>
                <w:szCs w:val="22"/>
              </w:rPr>
            </w:pPr>
            <w:r w:rsidRPr="00A37396">
              <w:rPr>
                <w:bCs/>
                <w:color w:val="000000"/>
                <w:sz w:val="22"/>
                <w:szCs w:val="22"/>
              </w:rPr>
              <w:t>277 586</w:t>
            </w:r>
          </w:p>
        </w:tc>
        <w:tc>
          <w:tcPr>
            <w:tcW w:w="992" w:type="dxa"/>
            <w:shd w:val="clear" w:color="auto" w:fill="auto"/>
            <w:vAlign w:val="bottom"/>
          </w:tcPr>
          <w:p w14:paraId="1E330F05" w14:textId="77777777" w:rsidR="00B741F3" w:rsidRPr="00A37396" w:rsidRDefault="00F0724F">
            <w:pPr>
              <w:jc w:val="right"/>
              <w:rPr>
                <w:bCs/>
                <w:color w:val="000000"/>
                <w:sz w:val="22"/>
                <w:szCs w:val="22"/>
              </w:rPr>
            </w:pPr>
            <w:r w:rsidRPr="00A37396">
              <w:rPr>
                <w:bCs/>
                <w:color w:val="000000"/>
                <w:sz w:val="22"/>
                <w:szCs w:val="22"/>
              </w:rPr>
              <w:t>364 893</w:t>
            </w:r>
          </w:p>
        </w:tc>
        <w:tc>
          <w:tcPr>
            <w:tcW w:w="992" w:type="dxa"/>
            <w:shd w:val="clear" w:color="auto" w:fill="auto"/>
            <w:vAlign w:val="bottom"/>
          </w:tcPr>
          <w:p w14:paraId="27D3F115" w14:textId="77777777" w:rsidR="00B741F3" w:rsidRPr="00A37396" w:rsidRDefault="00F0724F">
            <w:pPr>
              <w:jc w:val="right"/>
              <w:rPr>
                <w:bCs/>
                <w:color w:val="000000"/>
                <w:sz w:val="22"/>
                <w:szCs w:val="22"/>
              </w:rPr>
            </w:pPr>
            <w:r w:rsidRPr="00A37396">
              <w:rPr>
                <w:bCs/>
                <w:color w:val="000000"/>
                <w:sz w:val="22"/>
                <w:szCs w:val="22"/>
              </w:rPr>
              <w:t>973 502</w:t>
            </w:r>
          </w:p>
        </w:tc>
        <w:tc>
          <w:tcPr>
            <w:tcW w:w="993" w:type="dxa"/>
            <w:shd w:val="clear" w:color="auto" w:fill="auto"/>
            <w:vAlign w:val="bottom"/>
          </w:tcPr>
          <w:p w14:paraId="08D48A4C" w14:textId="77777777" w:rsidR="00B741F3" w:rsidRPr="00A37396" w:rsidRDefault="00F0724F">
            <w:pPr>
              <w:jc w:val="right"/>
              <w:rPr>
                <w:bCs/>
                <w:color w:val="000000"/>
                <w:sz w:val="22"/>
                <w:szCs w:val="22"/>
              </w:rPr>
            </w:pPr>
            <w:r w:rsidRPr="00A37396">
              <w:rPr>
                <w:bCs/>
                <w:color w:val="000000"/>
                <w:sz w:val="22"/>
                <w:szCs w:val="22"/>
              </w:rPr>
              <w:t>1 178 881</w:t>
            </w:r>
          </w:p>
        </w:tc>
        <w:tc>
          <w:tcPr>
            <w:tcW w:w="992" w:type="dxa"/>
            <w:shd w:val="clear" w:color="auto" w:fill="auto"/>
            <w:vAlign w:val="bottom"/>
          </w:tcPr>
          <w:p w14:paraId="5CCA4D04" w14:textId="77777777" w:rsidR="00B741F3" w:rsidRPr="00A37396" w:rsidRDefault="00F0724F">
            <w:pPr>
              <w:jc w:val="right"/>
              <w:rPr>
                <w:bCs/>
                <w:color w:val="000000"/>
                <w:sz w:val="22"/>
                <w:szCs w:val="22"/>
              </w:rPr>
            </w:pPr>
            <w:r w:rsidRPr="00A37396">
              <w:rPr>
                <w:bCs/>
                <w:color w:val="000000"/>
                <w:sz w:val="22"/>
                <w:szCs w:val="22"/>
              </w:rPr>
              <w:t>1 410 918</w:t>
            </w:r>
          </w:p>
        </w:tc>
        <w:tc>
          <w:tcPr>
            <w:tcW w:w="992" w:type="dxa"/>
            <w:shd w:val="clear" w:color="auto" w:fill="auto"/>
            <w:vAlign w:val="bottom"/>
          </w:tcPr>
          <w:p w14:paraId="57F97043" w14:textId="77777777" w:rsidR="00B741F3" w:rsidRPr="00A37396" w:rsidRDefault="00F0724F">
            <w:pPr>
              <w:jc w:val="right"/>
              <w:rPr>
                <w:bCs/>
                <w:color w:val="000000"/>
                <w:sz w:val="22"/>
                <w:szCs w:val="22"/>
              </w:rPr>
            </w:pPr>
            <w:r w:rsidRPr="00A37396">
              <w:rPr>
                <w:bCs/>
                <w:color w:val="000000"/>
                <w:sz w:val="22"/>
                <w:szCs w:val="22"/>
              </w:rPr>
              <w:t>1 362 603</w:t>
            </w:r>
          </w:p>
        </w:tc>
        <w:tc>
          <w:tcPr>
            <w:tcW w:w="851" w:type="dxa"/>
            <w:shd w:val="clear" w:color="auto" w:fill="auto"/>
            <w:vAlign w:val="bottom"/>
          </w:tcPr>
          <w:p w14:paraId="1754A411" w14:textId="77777777" w:rsidR="00B741F3" w:rsidRPr="00A37396" w:rsidRDefault="00F0724F">
            <w:pPr>
              <w:jc w:val="right"/>
              <w:rPr>
                <w:bCs/>
                <w:color w:val="000000"/>
                <w:sz w:val="22"/>
                <w:szCs w:val="22"/>
              </w:rPr>
            </w:pPr>
            <w:r w:rsidRPr="00A37396">
              <w:rPr>
                <w:bCs/>
                <w:color w:val="000000"/>
                <w:sz w:val="22"/>
                <w:szCs w:val="22"/>
              </w:rPr>
              <w:t>1 911 369</w:t>
            </w:r>
          </w:p>
        </w:tc>
        <w:tc>
          <w:tcPr>
            <w:tcW w:w="850" w:type="dxa"/>
            <w:shd w:val="clear" w:color="auto" w:fill="auto"/>
            <w:vAlign w:val="bottom"/>
          </w:tcPr>
          <w:p w14:paraId="2526DEF8" w14:textId="77777777" w:rsidR="00B741F3" w:rsidRPr="00A37396" w:rsidRDefault="00F0724F">
            <w:pPr>
              <w:jc w:val="right"/>
              <w:rPr>
                <w:bCs/>
                <w:color w:val="000000"/>
                <w:sz w:val="22"/>
                <w:szCs w:val="22"/>
              </w:rPr>
            </w:pPr>
            <w:r w:rsidRPr="00A37396">
              <w:rPr>
                <w:bCs/>
                <w:color w:val="000000"/>
                <w:sz w:val="22"/>
                <w:szCs w:val="22"/>
              </w:rPr>
              <w:t>2 101 903</w:t>
            </w:r>
          </w:p>
        </w:tc>
      </w:tr>
      <w:tr w:rsidR="00B741F3" w:rsidRPr="00A37396" w14:paraId="760FD08D" w14:textId="77777777" w:rsidTr="00A90537">
        <w:trPr>
          <w:trHeight w:val="343"/>
        </w:trPr>
        <w:tc>
          <w:tcPr>
            <w:tcW w:w="1843" w:type="dxa"/>
            <w:shd w:val="clear" w:color="auto" w:fill="auto"/>
          </w:tcPr>
          <w:p w14:paraId="63B47B7C" w14:textId="77777777" w:rsidR="00B741F3" w:rsidRPr="00A37396" w:rsidRDefault="00F0724F">
            <w:pPr>
              <w:jc w:val="both"/>
              <w:rPr>
                <w:bCs/>
                <w:color w:val="000000"/>
                <w:sz w:val="22"/>
                <w:szCs w:val="22"/>
              </w:rPr>
            </w:pPr>
            <w:r w:rsidRPr="00A37396">
              <w:rPr>
                <w:bCs/>
                <w:color w:val="000000"/>
                <w:sz w:val="22"/>
                <w:szCs w:val="22"/>
              </w:rPr>
              <w:t xml:space="preserve">Медеуский          </w:t>
            </w:r>
          </w:p>
        </w:tc>
        <w:tc>
          <w:tcPr>
            <w:tcW w:w="992" w:type="dxa"/>
            <w:shd w:val="clear" w:color="auto" w:fill="auto"/>
            <w:vAlign w:val="bottom"/>
          </w:tcPr>
          <w:p w14:paraId="1DF2247B" w14:textId="77777777" w:rsidR="00B741F3" w:rsidRPr="00A37396" w:rsidRDefault="00F0724F">
            <w:pPr>
              <w:jc w:val="right"/>
              <w:rPr>
                <w:bCs/>
                <w:color w:val="000000"/>
                <w:sz w:val="22"/>
                <w:szCs w:val="22"/>
              </w:rPr>
            </w:pPr>
            <w:r w:rsidRPr="00A37396">
              <w:rPr>
                <w:bCs/>
                <w:color w:val="000000"/>
                <w:sz w:val="22"/>
                <w:szCs w:val="22"/>
              </w:rPr>
              <w:t>261 188</w:t>
            </w:r>
          </w:p>
        </w:tc>
        <w:tc>
          <w:tcPr>
            <w:tcW w:w="850" w:type="dxa"/>
            <w:shd w:val="clear" w:color="auto" w:fill="auto"/>
            <w:vAlign w:val="bottom"/>
          </w:tcPr>
          <w:p w14:paraId="6D6E53C1" w14:textId="77777777" w:rsidR="00B741F3" w:rsidRPr="00A37396" w:rsidRDefault="00F0724F">
            <w:pPr>
              <w:jc w:val="right"/>
              <w:rPr>
                <w:bCs/>
                <w:color w:val="000000"/>
                <w:sz w:val="22"/>
                <w:szCs w:val="22"/>
              </w:rPr>
            </w:pPr>
            <w:r w:rsidRPr="00A37396">
              <w:rPr>
                <w:bCs/>
                <w:color w:val="000000"/>
                <w:sz w:val="22"/>
                <w:szCs w:val="22"/>
              </w:rPr>
              <w:t>188 330</w:t>
            </w:r>
          </w:p>
        </w:tc>
        <w:tc>
          <w:tcPr>
            <w:tcW w:w="851" w:type="dxa"/>
            <w:shd w:val="clear" w:color="auto" w:fill="auto"/>
            <w:vAlign w:val="bottom"/>
          </w:tcPr>
          <w:p w14:paraId="3C90017C" w14:textId="77777777" w:rsidR="00B741F3" w:rsidRPr="00A37396" w:rsidRDefault="00F0724F">
            <w:pPr>
              <w:jc w:val="right"/>
              <w:rPr>
                <w:bCs/>
                <w:color w:val="000000"/>
                <w:sz w:val="22"/>
                <w:szCs w:val="22"/>
              </w:rPr>
            </w:pPr>
            <w:r w:rsidRPr="00A37396">
              <w:rPr>
                <w:bCs/>
                <w:color w:val="000000"/>
                <w:sz w:val="22"/>
                <w:szCs w:val="22"/>
              </w:rPr>
              <w:t>274 715</w:t>
            </w:r>
          </w:p>
        </w:tc>
        <w:tc>
          <w:tcPr>
            <w:tcW w:w="992" w:type="dxa"/>
            <w:shd w:val="clear" w:color="auto" w:fill="auto"/>
            <w:vAlign w:val="bottom"/>
          </w:tcPr>
          <w:p w14:paraId="7B95BAF3" w14:textId="77777777" w:rsidR="00B741F3" w:rsidRPr="00A37396" w:rsidRDefault="00F0724F">
            <w:pPr>
              <w:jc w:val="right"/>
              <w:rPr>
                <w:bCs/>
                <w:color w:val="000000"/>
                <w:sz w:val="22"/>
                <w:szCs w:val="22"/>
              </w:rPr>
            </w:pPr>
            <w:r w:rsidRPr="00A37396">
              <w:rPr>
                <w:bCs/>
                <w:color w:val="000000"/>
                <w:sz w:val="22"/>
                <w:szCs w:val="22"/>
              </w:rPr>
              <w:t>154 041</w:t>
            </w:r>
          </w:p>
        </w:tc>
        <w:tc>
          <w:tcPr>
            <w:tcW w:w="993" w:type="dxa"/>
            <w:shd w:val="clear" w:color="auto" w:fill="auto"/>
            <w:vAlign w:val="bottom"/>
          </w:tcPr>
          <w:p w14:paraId="3A31F25D" w14:textId="77777777" w:rsidR="00B741F3" w:rsidRPr="00A37396" w:rsidRDefault="00F0724F">
            <w:pPr>
              <w:jc w:val="right"/>
              <w:rPr>
                <w:bCs/>
                <w:color w:val="000000"/>
                <w:sz w:val="22"/>
                <w:szCs w:val="22"/>
              </w:rPr>
            </w:pPr>
            <w:r w:rsidRPr="00A37396">
              <w:rPr>
                <w:bCs/>
                <w:color w:val="000000"/>
                <w:sz w:val="22"/>
                <w:szCs w:val="22"/>
              </w:rPr>
              <w:t>297 886</w:t>
            </w:r>
          </w:p>
        </w:tc>
        <w:tc>
          <w:tcPr>
            <w:tcW w:w="992" w:type="dxa"/>
            <w:shd w:val="clear" w:color="auto" w:fill="auto"/>
            <w:vAlign w:val="bottom"/>
          </w:tcPr>
          <w:p w14:paraId="292BBDD1" w14:textId="77777777" w:rsidR="00B741F3" w:rsidRPr="00A37396" w:rsidRDefault="00F0724F">
            <w:pPr>
              <w:jc w:val="right"/>
              <w:rPr>
                <w:bCs/>
                <w:color w:val="000000"/>
                <w:sz w:val="22"/>
                <w:szCs w:val="22"/>
              </w:rPr>
            </w:pPr>
            <w:r w:rsidRPr="00A37396">
              <w:rPr>
                <w:bCs/>
                <w:color w:val="000000"/>
                <w:sz w:val="22"/>
                <w:szCs w:val="22"/>
              </w:rPr>
              <w:t>255 474</w:t>
            </w:r>
          </w:p>
        </w:tc>
        <w:tc>
          <w:tcPr>
            <w:tcW w:w="992" w:type="dxa"/>
            <w:shd w:val="clear" w:color="auto" w:fill="auto"/>
            <w:vAlign w:val="bottom"/>
          </w:tcPr>
          <w:p w14:paraId="0E1DC136" w14:textId="77777777" w:rsidR="00B741F3" w:rsidRPr="00A37396" w:rsidRDefault="00F0724F">
            <w:pPr>
              <w:jc w:val="right"/>
              <w:rPr>
                <w:bCs/>
                <w:color w:val="000000"/>
                <w:sz w:val="22"/>
                <w:szCs w:val="22"/>
              </w:rPr>
            </w:pPr>
            <w:r w:rsidRPr="00A37396">
              <w:rPr>
                <w:bCs/>
                <w:color w:val="000000"/>
                <w:sz w:val="22"/>
                <w:szCs w:val="22"/>
              </w:rPr>
              <w:t>174 249</w:t>
            </w:r>
          </w:p>
        </w:tc>
        <w:tc>
          <w:tcPr>
            <w:tcW w:w="992" w:type="dxa"/>
            <w:shd w:val="clear" w:color="auto" w:fill="auto"/>
            <w:vAlign w:val="bottom"/>
          </w:tcPr>
          <w:p w14:paraId="2689F6A2" w14:textId="77777777" w:rsidR="00B741F3" w:rsidRPr="00A37396" w:rsidRDefault="00F0724F">
            <w:pPr>
              <w:jc w:val="right"/>
              <w:rPr>
                <w:bCs/>
                <w:color w:val="000000"/>
                <w:sz w:val="22"/>
                <w:szCs w:val="22"/>
              </w:rPr>
            </w:pPr>
            <w:r w:rsidRPr="00A37396">
              <w:rPr>
                <w:bCs/>
                <w:color w:val="000000"/>
                <w:sz w:val="22"/>
                <w:szCs w:val="22"/>
              </w:rPr>
              <w:t>395 091</w:t>
            </w:r>
          </w:p>
        </w:tc>
        <w:tc>
          <w:tcPr>
            <w:tcW w:w="993" w:type="dxa"/>
            <w:shd w:val="clear" w:color="auto" w:fill="auto"/>
            <w:vAlign w:val="bottom"/>
          </w:tcPr>
          <w:p w14:paraId="15C7594E" w14:textId="77777777" w:rsidR="00B741F3" w:rsidRPr="00A37396" w:rsidRDefault="00F0724F">
            <w:pPr>
              <w:jc w:val="right"/>
              <w:rPr>
                <w:bCs/>
                <w:color w:val="000000"/>
                <w:sz w:val="22"/>
                <w:szCs w:val="22"/>
              </w:rPr>
            </w:pPr>
            <w:r w:rsidRPr="00A37396">
              <w:rPr>
                <w:bCs/>
                <w:color w:val="000000"/>
                <w:sz w:val="22"/>
                <w:szCs w:val="22"/>
              </w:rPr>
              <w:t>454 989</w:t>
            </w:r>
          </w:p>
        </w:tc>
        <w:tc>
          <w:tcPr>
            <w:tcW w:w="992" w:type="dxa"/>
            <w:shd w:val="clear" w:color="auto" w:fill="auto"/>
            <w:vAlign w:val="bottom"/>
          </w:tcPr>
          <w:p w14:paraId="1BB9BE82" w14:textId="77777777" w:rsidR="00B741F3" w:rsidRPr="00A37396" w:rsidRDefault="00F0724F">
            <w:pPr>
              <w:jc w:val="right"/>
              <w:rPr>
                <w:bCs/>
                <w:color w:val="000000"/>
                <w:sz w:val="22"/>
                <w:szCs w:val="22"/>
              </w:rPr>
            </w:pPr>
            <w:r w:rsidRPr="00A37396">
              <w:rPr>
                <w:bCs/>
                <w:color w:val="000000"/>
                <w:sz w:val="22"/>
                <w:szCs w:val="22"/>
              </w:rPr>
              <w:t>443 096</w:t>
            </w:r>
          </w:p>
        </w:tc>
        <w:tc>
          <w:tcPr>
            <w:tcW w:w="992" w:type="dxa"/>
            <w:shd w:val="clear" w:color="auto" w:fill="auto"/>
            <w:vAlign w:val="bottom"/>
          </w:tcPr>
          <w:p w14:paraId="3FCE4B68" w14:textId="77777777" w:rsidR="00B741F3" w:rsidRPr="00A37396" w:rsidRDefault="00F0724F">
            <w:pPr>
              <w:jc w:val="right"/>
              <w:rPr>
                <w:bCs/>
                <w:color w:val="000000"/>
                <w:sz w:val="22"/>
                <w:szCs w:val="22"/>
              </w:rPr>
            </w:pPr>
            <w:r w:rsidRPr="00A37396">
              <w:rPr>
                <w:bCs/>
                <w:color w:val="000000"/>
                <w:sz w:val="22"/>
                <w:szCs w:val="22"/>
              </w:rPr>
              <w:t>486 966</w:t>
            </w:r>
          </w:p>
        </w:tc>
        <w:tc>
          <w:tcPr>
            <w:tcW w:w="851" w:type="dxa"/>
            <w:shd w:val="clear" w:color="auto" w:fill="auto"/>
            <w:vAlign w:val="bottom"/>
          </w:tcPr>
          <w:p w14:paraId="682FA7E0" w14:textId="77777777" w:rsidR="00B741F3" w:rsidRPr="00A37396" w:rsidRDefault="00F0724F">
            <w:pPr>
              <w:jc w:val="right"/>
              <w:rPr>
                <w:bCs/>
                <w:color w:val="000000"/>
                <w:sz w:val="22"/>
                <w:szCs w:val="22"/>
              </w:rPr>
            </w:pPr>
            <w:r w:rsidRPr="00A37396">
              <w:rPr>
                <w:bCs/>
                <w:color w:val="000000"/>
                <w:sz w:val="22"/>
                <w:szCs w:val="22"/>
              </w:rPr>
              <w:t>763 906</w:t>
            </w:r>
          </w:p>
        </w:tc>
        <w:tc>
          <w:tcPr>
            <w:tcW w:w="850" w:type="dxa"/>
            <w:shd w:val="clear" w:color="auto" w:fill="auto"/>
            <w:vAlign w:val="bottom"/>
          </w:tcPr>
          <w:p w14:paraId="07482714" w14:textId="77777777" w:rsidR="00B741F3" w:rsidRPr="00A37396" w:rsidRDefault="00F0724F">
            <w:pPr>
              <w:jc w:val="right"/>
              <w:rPr>
                <w:bCs/>
                <w:color w:val="000000"/>
                <w:sz w:val="22"/>
                <w:szCs w:val="22"/>
              </w:rPr>
            </w:pPr>
            <w:r w:rsidRPr="00A37396">
              <w:rPr>
                <w:bCs/>
                <w:color w:val="000000"/>
                <w:sz w:val="22"/>
                <w:szCs w:val="22"/>
              </w:rPr>
              <w:t>829 562</w:t>
            </w:r>
          </w:p>
        </w:tc>
      </w:tr>
      <w:tr w:rsidR="00B741F3" w:rsidRPr="00A37396" w14:paraId="126BC4C7" w14:textId="77777777" w:rsidTr="00A90537">
        <w:trPr>
          <w:trHeight w:val="330"/>
        </w:trPr>
        <w:tc>
          <w:tcPr>
            <w:tcW w:w="1843" w:type="dxa"/>
            <w:shd w:val="clear" w:color="auto" w:fill="auto"/>
          </w:tcPr>
          <w:p w14:paraId="57C0AA75" w14:textId="77777777" w:rsidR="00B741F3" w:rsidRPr="00A37396" w:rsidRDefault="00F0724F">
            <w:pPr>
              <w:jc w:val="both"/>
              <w:rPr>
                <w:bCs/>
                <w:color w:val="000000"/>
                <w:sz w:val="22"/>
                <w:szCs w:val="22"/>
              </w:rPr>
            </w:pPr>
            <w:r w:rsidRPr="00A37396">
              <w:rPr>
                <w:bCs/>
                <w:color w:val="000000"/>
                <w:sz w:val="22"/>
                <w:szCs w:val="22"/>
              </w:rPr>
              <w:t>Наурызбайский</w:t>
            </w:r>
          </w:p>
        </w:tc>
        <w:tc>
          <w:tcPr>
            <w:tcW w:w="992" w:type="dxa"/>
            <w:shd w:val="clear" w:color="auto" w:fill="auto"/>
            <w:vAlign w:val="bottom"/>
          </w:tcPr>
          <w:p w14:paraId="1558204D" w14:textId="77777777" w:rsidR="00B741F3" w:rsidRPr="00A37396" w:rsidRDefault="00B741F3">
            <w:pPr>
              <w:jc w:val="both"/>
              <w:rPr>
                <w:bCs/>
                <w:color w:val="000000"/>
                <w:sz w:val="22"/>
                <w:szCs w:val="22"/>
              </w:rPr>
            </w:pPr>
          </w:p>
        </w:tc>
        <w:tc>
          <w:tcPr>
            <w:tcW w:w="850" w:type="dxa"/>
            <w:shd w:val="clear" w:color="auto" w:fill="auto"/>
            <w:vAlign w:val="bottom"/>
          </w:tcPr>
          <w:p w14:paraId="70DBDC9F" w14:textId="77777777" w:rsidR="00B741F3" w:rsidRPr="00A37396" w:rsidRDefault="00B741F3">
            <w:pPr>
              <w:jc w:val="right"/>
              <w:rPr>
                <w:bCs/>
                <w:sz w:val="22"/>
                <w:szCs w:val="22"/>
              </w:rPr>
            </w:pPr>
          </w:p>
        </w:tc>
        <w:tc>
          <w:tcPr>
            <w:tcW w:w="851" w:type="dxa"/>
            <w:shd w:val="clear" w:color="auto" w:fill="auto"/>
            <w:vAlign w:val="bottom"/>
          </w:tcPr>
          <w:p w14:paraId="3DABB7DF" w14:textId="77777777" w:rsidR="00B741F3" w:rsidRPr="00A37396" w:rsidRDefault="00B741F3">
            <w:pPr>
              <w:jc w:val="right"/>
              <w:rPr>
                <w:bCs/>
                <w:sz w:val="22"/>
                <w:szCs w:val="22"/>
              </w:rPr>
            </w:pPr>
          </w:p>
        </w:tc>
        <w:tc>
          <w:tcPr>
            <w:tcW w:w="992" w:type="dxa"/>
            <w:shd w:val="clear" w:color="auto" w:fill="auto"/>
            <w:vAlign w:val="bottom"/>
          </w:tcPr>
          <w:p w14:paraId="7FB9C671" w14:textId="77777777" w:rsidR="00B741F3" w:rsidRPr="00A37396" w:rsidRDefault="00B741F3">
            <w:pPr>
              <w:jc w:val="right"/>
              <w:rPr>
                <w:bCs/>
                <w:sz w:val="22"/>
                <w:szCs w:val="22"/>
              </w:rPr>
            </w:pPr>
          </w:p>
        </w:tc>
        <w:tc>
          <w:tcPr>
            <w:tcW w:w="993" w:type="dxa"/>
            <w:shd w:val="clear" w:color="auto" w:fill="auto"/>
            <w:vAlign w:val="bottom"/>
          </w:tcPr>
          <w:p w14:paraId="14FED47D" w14:textId="77777777" w:rsidR="00B741F3" w:rsidRPr="00A37396" w:rsidRDefault="00F0724F">
            <w:pPr>
              <w:jc w:val="right"/>
              <w:rPr>
                <w:bCs/>
                <w:color w:val="000000"/>
                <w:sz w:val="22"/>
                <w:szCs w:val="22"/>
              </w:rPr>
            </w:pPr>
            <w:r w:rsidRPr="00A37396">
              <w:rPr>
                <w:bCs/>
                <w:color w:val="000000"/>
                <w:sz w:val="22"/>
                <w:szCs w:val="22"/>
              </w:rPr>
              <w:t>4 002</w:t>
            </w:r>
          </w:p>
        </w:tc>
        <w:tc>
          <w:tcPr>
            <w:tcW w:w="992" w:type="dxa"/>
            <w:shd w:val="clear" w:color="auto" w:fill="auto"/>
            <w:vAlign w:val="bottom"/>
          </w:tcPr>
          <w:p w14:paraId="0F2A876B" w14:textId="77777777" w:rsidR="00B741F3" w:rsidRPr="00A37396" w:rsidRDefault="00F0724F">
            <w:pPr>
              <w:jc w:val="right"/>
              <w:rPr>
                <w:bCs/>
                <w:color w:val="000000"/>
                <w:sz w:val="22"/>
                <w:szCs w:val="22"/>
              </w:rPr>
            </w:pPr>
            <w:r w:rsidRPr="00A37396">
              <w:rPr>
                <w:bCs/>
                <w:color w:val="000000"/>
                <w:sz w:val="22"/>
                <w:szCs w:val="22"/>
              </w:rPr>
              <w:t>17 693</w:t>
            </w:r>
          </w:p>
        </w:tc>
        <w:tc>
          <w:tcPr>
            <w:tcW w:w="992" w:type="dxa"/>
            <w:shd w:val="clear" w:color="auto" w:fill="auto"/>
            <w:vAlign w:val="bottom"/>
          </w:tcPr>
          <w:p w14:paraId="6D99DCB3" w14:textId="77777777" w:rsidR="00B741F3" w:rsidRPr="00A37396" w:rsidRDefault="00F0724F">
            <w:pPr>
              <w:jc w:val="right"/>
              <w:rPr>
                <w:bCs/>
                <w:color w:val="000000"/>
                <w:sz w:val="22"/>
                <w:szCs w:val="22"/>
              </w:rPr>
            </w:pPr>
            <w:r w:rsidRPr="00A37396">
              <w:rPr>
                <w:bCs/>
                <w:color w:val="000000"/>
                <w:sz w:val="22"/>
                <w:szCs w:val="22"/>
              </w:rPr>
              <w:t>20 540</w:t>
            </w:r>
          </w:p>
        </w:tc>
        <w:tc>
          <w:tcPr>
            <w:tcW w:w="992" w:type="dxa"/>
            <w:shd w:val="clear" w:color="auto" w:fill="auto"/>
            <w:vAlign w:val="bottom"/>
          </w:tcPr>
          <w:p w14:paraId="42B4AE25" w14:textId="77777777" w:rsidR="00B741F3" w:rsidRPr="00A37396" w:rsidRDefault="00F0724F">
            <w:pPr>
              <w:jc w:val="right"/>
              <w:rPr>
                <w:bCs/>
                <w:color w:val="000000"/>
                <w:sz w:val="22"/>
                <w:szCs w:val="22"/>
              </w:rPr>
            </w:pPr>
            <w:r w:rsidRPr="00A37396">
              <w:rPr>
                <w:bCs/>
                <w:color w:val="000000"/>
                <w:sz w:val="22"/>
                <w:szCs w:val="22"/>
              </w:rPr>
              <w:t>25 683</w:t>
            </w:r>
          </w:p>
        </w:tc>
        <w:tc>
          <w:tcPr>
            <w:tcW w:w="993" w:type="dxa"/>
            <w:shd w:val="clear" w:color="auto" w:fill="auto"/>
            <w:vAlign w:val="bottom"/>
          </w:tcPr>
          <w:p w14:paraId="2889A9AB" w14:textId="77777777" w:rsidR="00B741F3" w:rsidRPr="00A37396" w:rsidRDefault="00F0724F">
            <w:pPr>
              <w:jc w:val="right"/>
              <w:rPr>
                <w:bCs/>
                <w:color w:val="000000"/>
                <w:sz w:val="22"/>
                <w:szCs w:val="22"/>
              </w:rPr>
            </w:pPr>
            <w:r w:rsidRPr="00A37396">
              <w:rPr>
                <w:bCs/>
                <w:color w:val="000000"/>
                <w:sz w:val="22"/>
                <w:szCs w:val="22"/>
              </w:rPr>
              <w:t>19 819</w:t>
            </w:r>
          </w:p>
        </w:tc>
        <w:tc>
          <w:tcPr>
            <w:tcW w:w="992" w:type="dxa"/>
            <w:shd w:val="clear" w:color="auto" w:fill="auto"/>
            <w:vAlign w:val="bottom"/>
          </w:tcPr>
          <w:p w14:paraId="443ED1FF" w14:textId="77777777" w:rsidR="00B741F3" w:rsidRPr="00A37396" w:rsidRDefault="00F0724F">
            <w:pPr>
              <w:jc w:val="right"/>
              <w:rPr>
                <w:bCs/>
                <w:color w:val="000000"/>
                <w:sz w:val="22"/>
                <w:szCs w:val="22"/>
              </w:rPr>
            </w:pPr>
            <w:r w:rsidRPr="00A37396">
              <w:rPr>
                <w:bCs/>
                <w:color w:val="000000"/>
                <w:sz w:val="22"/>
                <w:szCs w:val="22"/>
              </w:rPr>
              <w:t>22 477</w:t>
            </w:r>
          </w:p>
        </w:tc>
        <w:tc>
          <w:tcPr>
            <w:tcW w:w="992" w:type="dxa"/>
            <w:shd w:val="clear" w:color="auto" w:fill="auto"/>
            <w:vAlign w:val="bottom"/>
          </w:tcPr>
          <w:p w14:paraId="390B0B6A" w14:textId="77777777" w:rsidR="00B741F3" w:rsidRPr="00A37396" w:rsidRDefault="00F0724F">
            <w:pPr>
              <w:jc w:val="right"/>
              <w:rPr>
                <w:bCs/>
                <w:color w:val="000000"/>
                <w:sz w:val="22"/>
                <w:szCs w:val="22"/>
              </w:rPr>
            </w:pPr>
            <w:r w:rsidRPr="00A37396">
              <w:rPr>
                <w:bCs/>
                <w:color w:val="000000"/>
                <w:sz w:val="22"/>
                <w:szCs w:val="22"/>
              </w:rPr>
              <w:t>26 752</w:t>
            </w:r>
          </w:p>
        </w:tc>
        <w:tc>
          <w:tcPr>
            <w:tcW w:w="851" w:type="dxa"/>
            <w:shd w:val="clear" w:color="auto" w:fill="auto"/>
            <w:vAlign w:val="bottom"/>
          </w:tcPr>
          <w:p w14:paraId="77C1AAEF" w14:textId="77777777" w:rsidR="00B741F3" w:rsidRPr="00A37396" w:rsidRDefault="00F0724F">
            <w:pPr>
              <w:jc w:val="right"/>
              <w:rPr>
                <w:bCs/>
                <w:color w:val="000000"/>
                <w:sz w:val="22"/>
                <w:szCs w:val="22"/>
              </w:rPr>
            </w:pPr>
            <w:r w:rsidRPr="00A37396">
              <w:rPr>
                <w:bCs/>
                <w:color w:val="000000"/>
                <w:sz w:val="22"/>
                <w:szCs w:val="22"/>
              </w:rPr>
              <w:t>22 739</w:t>
            </w:r>
          </w:p>
        </w:tc>
        <w:tc>
          <w:tcPr>
            <w:tcW w:w="850" w:type="dxa"/>
            <w:shd w:val="clear" w:color="auto" w:fill="auto"/>
            <w:vAlign w:val="bottom"/>
          </w:tcPr>
          <w:p w14:paraId="5BC79353" w14:textId="77777777" w:rsidR="00B741F3" w:rsidRPr="00A37396" w:rsidRDefault="00F0724F">
            <w:pPr>
              <w:jc w:val="right"/>
              <w:rPr>
                <w:bCs/>
                <w:color w:val="000000"/>
                <w:sz w:val="22"/>
                <w:szCs w:val="22"/>
              </w:rPr>
            </w:pPr>
            <w:r w:rsidRPr="00A37396">
              <w:rPr>
                <w:bCs/>
                <w:color w:val="000000"/>
                <w:sz w:val="22"/>
                <w:szCs w:val="22"/>
              </w:rPr>
              <w:t>46 295</w:t>
            </w:r>
          </w:p>
        </w:tc>
      </w:tr>
      <w:tr w:rsidR="00B741F3" w:rsidRPr="00A37396" w14:paraId="092F951A" w14:textId="77777777" w:rsidTr="00A90537">
        <w:trPr>
          <w:trHeight w:val="350"/>
        </w:trPr>
        <w:tc>
          <w:tcPr>
            <w:tcW w:w="1843" w:type="dxa"/>
            <w:shd w:val="clear" w:color="auto" w:fill="auto"/>
          </w:tcPr>
          <w:p w14:paraId="4B68AFCE" w14:textId="77777777" w:rsidR="00B741F3" w:rsidRPr="00A37396" w:rsidRDefault="00F0724F">
            <w:pPr>
              <w:jc w:val="both"/>
              <w:rPr>
                <w:bCs/>
                <w:color w:val="000000"/>
                <w:sz w:val="22"/>
                <w:szCs w:val="22"/>
              </w:rPr>
            </w:pPr>
            <w:r w:rsidRPr="00A37396">
              <w:rPr>
                <w:bCs/>
                <w:color w:val="000000"/>
                <w:sz w:val="22"/>
                <w:szCs w:val="22"/>
              </w:rPr>
              <w:t xml:space="preserve">Түрксибский         </w:t>
            </w:r>
          </w:p>
        </w:tc>
        <w:tc>
          <w:tcPr>
            <w:tcW w:w="992" w:type="dxa"/>
            <w:shd w:val="clear" w:color="auto" w:fill="auto"/>
            <w:vAlign w:val="bottom"/>
          </w:tcPr>
          <w:p w14:paraId="0A2D3D71" w14:textId="77777777" w:rsidR="00B741F3" w:rsidRPr="00A37396" w:rsidRDefault="00F0724F">
            <w:pPr>
              <w:jc w:val="right"/>
              <w:rPr>
                <w:bCs/>
                <w:color w:val="000000"/>
                <w:sz w:val="22"/>
                <w:szCs w:val="22"/>
              </w:rPr>
            </w:pPr>
            <w:r w:rsidRPr="00A37396">
              <w:rPr>
                <w:bCs/>
                <w:color w:val="000000"/>
                <w:sz w:val="22"/>
                <w:szCs w:val="22"/>
              </w:rPr>
              <w:t>200 115</w:t>
            </w:r>
          </w:p>
        </w:tc>
        <w:tc>
          <w:tcPr>
            <w:tcW w:w="850" w:type="dxa"/>
            <w:shd w:val="clear" w:color="auto" w:fill="auto"/>
            <w:vAlign w:val="bottom"/>
          </w:tcPr>
          <w:p w14:paraId="049AD618" w14:textId="77777777" w:rsidR="00B741F3" w:rsidRPr="00A37396" w:rsidRDefault="00F0724F">
            <w:pPr>
              <w:jc w:val="right"/>
              <w:rPr>
                <w:bCs/>
                <w:color w:val="000000"/>
                <w:sz w:val="22"/>
                <w:szCs w:val="22"/>
              </w:rPr>
            </w:pPr>
            <w:r w:rsidRPr="00A37396">
              <w:rPr>
                <w:bCs/>
                <w:color w:val="000000"/>
                <w:sz w:val="22"/>
                <w:szCs w:val="22"/>
              </w:rPr>
              <w:t>125 133</w:t>
            </w:r>
          </w:p>
        </w:tc>
        <w:tc>
          <w:tcPr>
            <w:tcW w:w="851" w:type="dxa"/>
            <w:shd w:val="clear" w:color="auto" w:fill="auto"/>
            <w:vAlign w:val="bottom"/>
          </w:tcPr>
          <w:p w14:paraId="4314197B" w14:textId="77777777" w:rsidR="00B741F3" w:rsidRPr="00A37396" w:rsidRDefault="00F0724F">
            <w:pPr>
              <w:jc w:val="right"/>
              <w:rPr>
                <w:bCs/>
                <w:color w:val="000000"/>
                <w:sz w:val="22"/>
                <w:szCs w:val="22"/>
              </w:rPr>
            </w:pPr>
            <w:r w:rsidRPr="00A37396">
              <w:rPr>
                <w:bCs/>
                <w:color w:val="000000"/>
                <w:sz w:val="22"/>
                <w:szCs w:val="22"/>
              </w:rPr>
              <w:t>229 482</w:t>
            </w:r>
          </w:p>
        </w:tc>
        <w:tc>
          <w:tcPr>
            <w:tcW w:w="992" w:type="dxa"/>
            <w:shd w:val="clear" w:color="auto" w:fill="auto"/>
            <w:vAlign w:val="bottom"/>
          </w:tcPr>
          <w:p w14:paraId="75225773" w14:textId="77777777" w:rsidR="00B741F3" w:rsidRPr="00A37396" w:rsidRDefault="00F0724F">
            <w:pPr>
              <w:jc w:val="right"/>
              <w:rPr>
                <w:bCs/>
                <w:color w:val="000000"/>
                <w:sz w:val="22"/>
                <w:szCs w:val="22"/>
              </w:rPr>
            </w:pPr>
            <w:r w:rsidRPr="00A37396">
              <w:rPr>
                <w:bCs/>
                <w:color w:val="000000"/>
                <w:sz w:val="22"/>
                <w:szCs w:val="22"/>
              </w:rPr>
              <w:t>166 354</w:t>
            </w:r>
          </w:p>
        </w:tc>
        <w:tc>
          <w:tcPr>
            <w:tcW w:w="993" w:type="dxa"/>
            <w:shd w:val="clear" w:color="auto" w:fill="auto"/>
            <w:vAlign w:val="bottom"/>
          </w:tcPr>
          <w:p w14:paraId="4181D9D4" w14:textId="77777777" w:rsidR="00B741F3" w:rsidRPr="00A37396" w:rsidRDefault="00F0724F">
            <w:pPr>
              <w:jc w:val="right"/>
              <w:rPr>
                <w:bCs/>
                <w:color w:val="000000"/>
                <w:sz w:val="22"/>
                <w:szCs w:val="22"/>
              </w:rPr>
            </w:pPr>
            <w:r w:rsidRPr="00A37396">
              <w:rPr>
                <w:bCs/>
                <w:color w:val="000000"/>
                <w:sz w:val="22"/>
                <w:szCs w:val="22"/>
              </w:rPr>
              <w:t>421 669</w:t>
            </w:r>
          </w:p>
        </w:tc>
        <w:tc>
          <w:tcPr>
            <w:tcW w:w="992" w:type="dxa"/>
            <w:shd w:val="clear" w:color="auto" w:fill="auto"/>
            <w:vAlign w:val="bottom"/>
          </w:tcPr>
          <w:p w14:paraId="2D8E6804" w14:textId="77777777" w:rsidR="00B741F3" w:rsidRPr="00A37396" w:rsidRDefault="00F0724F">
            <w:pPr>
              <w:jc w:val="right"/>
              <w:rPr>
                <w:bCs/>
                <w:color w:val="000000"/>
                <w:sz w:val="22"/>
                <w:szCs w:val="22"/>
              </w:rPr>
            </w:pPr>
            <w:r w:rsidRPr="00A37396">
              <w:rPr>
                <w:bCs/>
                <w:color w:val="000000"/>
                <w:sz w:val="22"/>
                <w:szCs w:val="22"/>
              </w:rPr>
              <w:t>159 510</w:t>
            </w:r>
          </w:p>
        </w:tc>
        <w:tc>
          <w:tcPr>
            <w:tcW w:w="992" w:type="dxa"/>
            <w:shd w:val="clear" w:color="auto" w:fill="auto"/>
            <w:vAlign w:val="bottom"/>
          </w:tcPr>
          <w:p w14:paraId="4B393EAA" w14:textId="77777777" w:rsidR="00B741F3" w:rsidRPr="00A37396" w:rsidRDefault="00F0724F">
            <w:pPr>
              <w:jc w:val="right"/>
              <w:rPr>
                <w:bCs/>
                <w:color w:val="000000"/>
                <w:sz w:val="22"/>
                <w:szCs w:val="22"/>
              </w:rPr>
            </w:pPr>
            <w:r w:rsidRPr="00A37396">
              <w:rPr>
                <w:bCs/>
                <w:color w:val="000000"/>
                <w:sz w:val="22"/>
                <w:szCs w:val="22"/>
              </w:rPr>
              <w:t>71 112</w:t>
            </w:r>
          </w:p>
        </w:tc>
        <w:tc>
          <w:tcPr>
            <w:tcW w:w="992" w:type="dxa"/>
            <w:shd w:val="clear" w:color="auto" w:fill="auto"/>
            <w:vAlign w:val="bottom"/>
          </w:tcPr>
          <w:p w14:paraId="6E25D819" w14:textId="77777777" w:rsidR="00B741F3" w:rsidRPr="00A37396" w:rsidRDefault="00F0724F">
            <w:pPr>
              <w:jc w:val="right"/>
              <w:rPr>
                <w:bCs/>
                <w:color w:val="000000"/>
                <w:sz w:val="22"/>
                <w:szCs w:val="22"/>
              </w:rPr>
            </w:pPr>
            <w:r w:rsidRPr="00A37396">
              <w:rPr>
                <w:bCs/>
                <w:color w:val="000000"/>
                <w:sz w:val="22"/>
                <w:szCs w:val="22"/>
              </w:rPr>
              <w:t>345 032</w:t>
            </w:r>
          </w:p>
        </w:tc>
        <w:tc>
          <w:tcPr>
            <w:tcW w:w="993" w:type="dxa"/>
            <w:shd w:val="clear" w:color="auto" w:fill="auto"/>
            <w:vAlign w:val="bottom"/>
          </w:tcPr>
          <w:p w14:paraId="3CE016D7" w14:textId="77777777" w:rsidR="00B741F3" w:rsidRPr="00A37396" w:rsidRDefault="00F0724F">
            <w:pPr>
              <w:jc w:val="right"/>
              <w:rPr>
                <w:bCs/>
                <w:color w:val="000000"/>
                <w:sz w:val="22"/>
                <w:szCs w:val="22"/>
              </w:rPr>
            </w:pPr>
            <w:r w:rsidRPr="00A37396">
              <w:rPr>
                <w:bCs/>
                <w:color w:val="000000"/>
                <w:sz w:val="22"/>
                <w:szCs w:val="22"/>
              </w:rPr>
              <w:t>429 692</w:t>
            </w:r>
          </w:p>
        </w:tc>
        <w:tc>
          <w:tcPr>
            <w:tcW w:w="992" w:type="dxa"/>
            <w:shd w:val="clear" w:color="auto" w:fill="auto"/>
            <w:vAlign w:val="bottom"/>
          </w:tcPr>
          <w:p w14:paraId="7BD91530" w14:textId="77777777" w:rsidR="00B741F3" w:rsidRPr="00A37396" w:rsidRDefault="00F0724F">
            <w:pPr>
              <w:jc w:val="right"/>
              <w:rPr>
                <w:bCs/>
                <w:color w:val="000000"/>
                <w:sz w:val="22"/>
                <w:szCs w:val="22"/>
              </w:rPr>
            </w:pPr>
            <w:r w:rsidRPr="00A37396">
              <w:rPr>
                <w:bCs/>
                <w:color w:val="000000"/>
                <w:sz w:val="22"/>
                <w:szCs w:val="22"/>
              </w:rPr>
              <w:t>520 169</w:t>
            </w:r>
          </w:p>
        </w:tc>
        <w:tc>
          <w:tcPr>
            <w:tcW w:w="992" w:type="dxa"/>
            <w:shd w:val="clear" w:color="auto" w:fill="auto"/>
            <w:vAlign w:val="bottom"/>
          </w:tcPr>
          <w:p w14:paraId="520EBF88" w14:textId="77777777" w:rsidR="00B741F3" w:rsidRPr="00A37396" w:rsidRDefault="00F0724F">
            <w:pPr>
              <w:jc w:val="right"/>
              <w:rPr>
                <w:bCs/>
                <w:color w:val="000000"/>
                <w:sz w:val="22"/>
                <w:szCs w:val="22"/>
              </w:rPr>
            </w:pPr>
            <w:r w:rsidRPr="00A37396">
              <w:rPr>
                <w:bCs/>
                <w:color w:val="000000"/>
                <w:sz w:val="22"/>
                <w:szCs w:val="22"/>
              </w:rPr>
              <w:t>538 674</w:t>
            </w:r>
          </w:p>
        </w:tc>
        <w:tc>
          <w:tcPr>
            <w:tcW w:w="851" w:type="dxa"/>
            <w:shd w:val="clear" w:color="auto" w:fill="auto"/>
            <w:vAlign w:val="bottom"/>
          </w:tcPr>
          <w:p w14:paraId="1AD6B03B" w14:textId="77777777" w:rsidR="00B741F3" w:rsidRPr="00A37396" w:rsidRDefault="00F0724F">
            <w:pPr>
              <w:jc w:val="right"/>
              <w:rPr>
                <w:bCs/>
                <w:color w:val="000000"/>
                <w:sz w:val="22"/>
                <w:szCs w:val="22"/>
              </w:rPr>
            </w:pPr>
            <w:r w:rsidRPr="00A37396">
              <w:rPr>
                <w:bCs/>
                <w:color w:val="000000"/>
                <w:sz w:val="22"/>
                <w:szCs w:val="22"/>
              </w:rPr>
              <w:t>525 535</w:t>
            </w:r>
          </w:p>
        </w:tc>
        <w:tc>
          <w:tcPr>
            <w:tcW w:w="850" w:type="dxa"/>
            <w:shd w:val="clear" w:color="auto" w:fill="auto"/>
            <w:vAlign w:val="bottom"/>
          </w:tcPr>
          <w:p w14:paraId="39338985" w14:textId="77777777" w:rsidR="00B741F3" w:rsidRPr="00A37396" w:rsidRDefault="00F0724F">
            <w:pPr>
              <w:jc w:val="right"/>
              <w:rPr>
                <w:bCs/>
                <w:color w:val="000000"/>
                <w:sz w:val="22"/>
                <w:szCs w:val="22"/>
              </w:rPr>
            </w:pPr>
            <w:r w:rsidRPr="00A37396">
              <w:rPr>
                <w:bCs/>
                <w:color w:val="000000"/>
                <w:sz w:val="22"/>
                <w:szCs w:val="22"/>
              </w:rPr>
              <w:t>923 463</w:t>
            </w:r>
          </w:p>
        </w:tc>
      </w:tr>
    </w:tbl>
    <w:p w14:paraId="0177BB80" w14:textId="77777777" w:rsidR="00B741F3" w:rsidRDefault="00B741F3">
      <w:pPr>
        <w:ind w:firstLine="709"/>
        <w:rPr>
          <w:b/>
          <w:sz w:val="28"/>
          <w:szCs w:val="28"/>
        </w:rPr>
        <w:sectPr w:rsidR="00B741F3" w:rsidSect="007801D5">
          <w:pgSz w:w="16838" w:h="11906" w:orient="landscape"/>
          <w:pgMar w:top="1134" w:right="567" w:bottom="1134" w:left="1701" w:header="709" w:footer="709" w:gutter="0"/>
          <w:cols w:space="720"/>
        </w:sectPr>
      </w:pPr>
    </w:p>
    <w:p w14:paraId="6960C1B0" w14:textId="2907F654" w:rsidR="00B741F3" w:rsidRDefault="00A90537">
      <w:pPr>
        <w:ind w:firstLine="709"/>
        <w:jc w:val="center"/>
        <w:rPr>
          <w:b/>
          <w:sz w:val="28"/>
          <w:szCs w:val="28"/>
        </w:rPr>
      </w:pPr>
      <w:r>
        <w:rPr>
          <w:b/>
          <w:sz w:val="28"/>
          <w:szCs w:val="28"/>
        </w:rPr>
        <w:lastRenderedPageBreak/>
        <w:t xml:space="preserve">ПРИЛОЖЕНИЕ </w:t>
      </w:r>
      <w:r>
        <w:rPr>
          <w:b/>
          <w:sz w:val="28"/>
          <w:szCs w:val="28"/>
          <w:lang w:val="ru-RU"/>
        </w:rPr>
        <w:t>С</w:t>
      </w:r>
      <w:r>
        <w:rPr>
          <w:b/>
          <w:sz w:val="28"/>
          <w:szCs w:val="28"/>
        </w:rPr>
        <w:t xml:space="preserve"> </w:t>
      </w:r>
    </w:p>
    <w:p w14:paraId="3FF372E0" w14:textId="77777777" w:rsidR="00B741F3" w:rsidRPr="00A90537" w:rsidRDefault="00F0724F">
      <w:pPr>
        <w:ind w:firstLine="709"/>
        <w:jc w:val="center"/>
        <w:rPr>
          <w:bCs/>
          <w:sz w:val="28"/>
          <w:szCs w:val="28"/>
        </w:rPr>
      </w:pPr>
      <w:r w:rsidRPr="00A90537">
        <w:rPr>
          <w:bCs/>
          <w:sz w:val="28"/>
          <w:szCs w:val="28"/>
        </w:rPr>
        <w:t>Социологический опросник для изучения и оценки  качества городской среды г. Алматы в пределах административных районов</w:t>
      </w:r>
    </w:p>
    <w:p w14:paraId="798ADCEE" w14:textId="77777777" w:rsidR="00B741F3" w:rsidRDefault="00B741F3">
      <w:pPr>
        <w:jc w:val="both"/>
      </w:pPr>
    </w:p>
    <w:p w14:paraId="5F4A8355" w14:textId="77777777" w:rsidR="00B741F3" w:rsidRDefault="00F0724F">
      <w:pPr>
        <w:jc w:val="both"/>
      </w:pPr>
      <w:r>
        <w:t>Уважаемые друзья, коллеги и жители города Алматы!</w:t>
      </w:r>
    </w:p>
    <w:p w14:paraId="489D2ADF" w14:textId="77777777" w:rsidR="00B741F3" w:rsidRDefault="00B741F3">
      <w:pPr>
        <w:jc w:val="both"/>
      </w:pPr>
    </w:p>
    <w:p w14:paraId="5082826E" w14:textId="77777777" w:rsidR="00B741F3" w:rsidRDefault="00F0724F">
      <w:pPr>
        <w:jc w:val="both"/>
      </w:pPr>
      <w:r>
        <w:t xml:space="preserve">Мы приглашаем вас принять участие в социальном опросе, направленном на изучение качества городской среды г. Алматы. Это займет у вас 5-10 мин времени. Ваше мнение и ответы будут важной частью исследовательского проекта. </w:t>
      </w:r>
    </w:p>
    <w:p w14:paraId="39D29280" w14:textId="77777777" w:rsidR="00B741F3" w:rsidRDefault="00F0724F">
      <w:pPr>
        <w:jc w:val="both"/>
      </w:pPr>
      <w:r>
        <w:t>Пожалуйста, заполните анкету честно и объективно. Ваши ответы анонимны и конфиденциальны.</w:t>
      </w:r>
    </w:p>
    <w:p w14:paraId="5E4AF87D" w14:textId="77777777" w:rsidR="00B741F3" w:rsidRDefault="00B741F3">
      <w:pPr>
        <w:jc w:val="both"/>
      </w:pPr>
    </w:p>
    <w:p w14:paraId="7D2BB1E4" w14:textId="77777777" w:rsidR="00B741F3" w:rsidRDefault="00F0724F">
      <w:pPr>
        <w:jc w:val="both"/>
      </w:pPr>
      <w:r>
        <w:t>Уважаемый житель города Алматы!</w:t>
      </w:r>
    </w:p>
    <w:p w14:paraId="105479E8" w14:textId="77777777" w:rsidR="00B741F3" w:rsidRDefault="00B741F3">
      <w:pPr>
        <w:jc w:val="both"/>
      </w:pPr>
    </w:p>
    <w:p w14:paraId="13D57959" w14:textId="77777777" w:rsidR="00B741F3" w:rsidRDefault="00F0724F">
      <w:pPr>
        <w:jc w:val="both"/>
      </w:pPr>
      <w:r>
        <w:t xml:space="preserve">Мы благодарим Вас за участие в нашем исследовании. Ваше мнение и ответы являются важной частью нашего исследовательского проекта, направленного на изучение качества городской среды г. Алматы в пределах административных районов. </w:t>
      </w:r>
    </w:p>
    <w:p w14:paraId="7F9D0A6B" w14:textId="77777777" w:rsidR="00B741F3" w:rsidRDefault="00B741F3">
      <w:pPr>
        <w:jc w:val="both"/>
      </w:pPr>
    </w:p>
    <w:p w14:paraId="46A5A8D3" w14:textId="77777777" w:rsidR="00B741F3" w:rsidRDefault="00F0724F">
      <w:pPr>
        <w:jc w:val="both"/>
      </w:pPr>
      <w:r>
        <w:t>Пожалуйста, заполните анкету честно и объективно. Ваши ответы анонимны и конфиденциальны. Информация, полученная от вас, будет использована исключительно для целей научного исследования и не будет передана третьим лицам.</w:t>
      </w:r>
    </w:p>
    <w:p w14:paraId="5C4A8D87" w14:textId="77777777" w:rsidR="00B741F3" w:rsidRDefault="00B741F3">
      <w:pPr>
        <w:jc w:val="both"/>
      </w:pPr>
    </w:p>
    <w:p w14:paraId="33245CF2" w14:textId="77777777" w:rsidR="00B741F3" w:rsidRDefault="00F0724F">
      <w:pPr>
        <w:jc w:val="both"/>
      </w:pPr>
      <w:r>
        <w:t>Мы ценим ваше время и вклад в наше исследование. Ваши ответы помогут нам получить ценные данные и лучше понять проблемы развития городской среды г. Алматы.</w:t>
      </w:r>
    </w:p>
    <w:p w14:paraId="150E6EC8" w14:textId="77777777" w:rsidR="00B741F3" w:rsidRDefault="00F0724F">
      <w:pPr>
        <w:jc w:val="both"/>
      </w:pPr>
      <w:r>
        <w:t xml:space="preserve">В случае возникновения вопросов можете обратиться к исследователю Кенеспаевой Лауре Байырбеккызы по email адресу </w:t>
      </w:r>
      <w:hyperlink r:id="rId97">
        <w:r>
          <w:rPr>
            <w:color w:val="0563C1"/>
            <w:u w:val="single"/>
          </w:rPr>
          <w:t>laura.kenespaeva81@gmail.com</w:t>
        </w:r>
      </w:hyperlink>
      <w:r>
        <w:t xml:space="preserve"> </w:t>
      </w:r>
    </w:p>
    <w:p w14:paraId="65BCB157" w14:textId="77777777" w:rsidR="00B741F3" w:rsidRDefault="00B741F3">
      <w:pPr>
        <w:jc w:val="both"/>
      </w:pPr>
    </w:p>
    <w:p w14:paraId="12EC49C6" w14:textId="77777777" w:rsidR="00B741F3" w:rsidRDefault="00F0724F">
      <w:pPr>
        <w:jc w:val="both"/>
      </w:pPr>
      <w:r>
        <w:t>1. Ваш возраст</w:t>
      </w:r>
    </w:p>
    <w:p w14:paraId="0DD6EB61" w14:textId="77777777" w:rsidR="00B741F3" w:rsidRDefault="00F0724F">
      <w:pPr>
        <w:jc w:val="both"/>
      </w:pPr>
      <w:r>
        <w:t>1) 18-29 лет</w:t>
      </w:r>
    </w:p>
    <w:p w14:paraId="09108F6E" w14:textId="77777777" w:rsidR="00B741F3" w:rsidRDefault="00F0724F">
      <w:pPr>
        <w:jc w:val="both"/>
      </w:pPr>
      <w:r>
        <w:t>2) 30-39 лет</w:t>
      </w:r>
    </w:p>
    <w:p w14:paraId="5B5B225C" w14:textId="77777777" w:rsidR="00B741F3" w:rsidRDefault="00F0724F">
      <w:pPr>
        <w:jc w:val="both"/>
      </w:pPr>
      <w:r>
        <w:t>3) 40-49 лет</w:t>
      </w:r>
    </w:p>
    <w:p w14:paraId="5242147D" w14:textId="77777777" w:rsidR="00B741F3" w:rsidRDefault="00F0724F">
      <w:pPr>
        <w:jc w:val="both"/>
      </w:pPr>
      <w:r>
        <w:t>4) 50-59 лет</w:t>
      </w:r>
    </w:p>
    <w:p w14:paraId="4C18DCEC" w14:textId="77777777" w:rsidR="00B741F3" w:rsidRDefault="00F0724F">
      <w:pPr>
        <w:jc w:val="both"/>
      </w:pPr>
      <w:r>
        <w:t>5) 60-69 лет</w:t>
      </w:r>
    </w:p>
    <w:p w14:paraId="70E01795" w14:textId="77777777" w:rsidR="00B741F3" w:rsidRDefault="00F0724F">
      <w:pPr>
        <w:jc w:val="both"/>
      </w:pPr>
      <w:r>
        <w:t>6) 70 лет и старше</w:t>
      </w:r>
    </w:p>
    <w:p w14:paraId="5FF5A4C4" w14:textId="77777777" w:rsidR="00B741F3" w:rsidRDefault="00B741F3">
      <w:pPr>
        <w:jc w:val="both"/>
      </w:pPr>
    </w:p>
    <w:p w14:paraId="6DBED3C9" w14:textId="77777777" w:rsidR="00B741F3" w:rsidRDefault="00F0724F">
      <w:pPr>
        <w:jc w:val="both"/>
      </w:pPr>
      <w:r>
        <w:t>2. Укажите ваш пол</w:t>
      </w:r>
    </w:p>
    <w:p w14:paraId="4CCFA507" w14:textId="77777777" w:rsidR="00B741F3" w:rsidRDefault="00F0724F">
      <w:pPr>
        <w:jc w:val="both"/>
      </w:pPr>
      <w:r>
        <w:t>1) Мужской</w:t>
      </w:r>
    </w:p>
    <w:p w14:paraId="54FAE3AB" w14:textId="77777777" w:rsidR="00B741F3" w:rsidRDefault="00F0724F">
      <w:pPr>
        <w:jc w:val="both"/>
      </w:pPr>
      <w:r>
        <w:t>2) Женский</w:t>
      </w:r>
    </w:p>
    <w:p w14:paraId="37FD0711" w14:textId="77777777" w:rsidR="00B741F3" w:rsidRDefault="00B741F3">
      <w:pPr>
        <w:jc w:val="both"/>
      </w:pPr>
    </w:p>
    <w:p w14:paraId="0104D8E4" w14:textId="77777777" w:rsidR="00B741F3" w:rsidRDefault="00F0724F">
      <w:pPr>
        <w:jc w:val="both"/>
      </w:pPr>
      <w:r>
        <w:t>3. Ваше социальное положение:</w:t>
      </w:r>
    </w:p>
    <w:p w14:paraId="320161C5" w14:textId="77777777" w:rsidR="00B741F3" w:rsidRDefault="00F0724F">
      <w:pPr>
        <w:jc w:val="both"/>
      </w:pPr>
      <w:r>
        <w:t>1) учащийся, студент</w:t>
      </w:r>
    </w:p>
    <w:p w14:paraId="7A108C38" w14:textId="77777777" w:rsidR="00B741F3" w:rsidRDefault="00F0724F">
      <w:pPr>
        <w:jc w:val="both"/>
      </w:pPr>
      <w:r>
        <w:t>2) работающий (наемный работник)</w:t>
      </w:r>
    </w:p>
    <w:p w14:paraId="67E03AE3" w14:textId="77777777" w:rsidR="00B741F3" w:rsidRDefault="00F0724F">
      <w:pPr>
        <w:jc w:val="both"/>
      </w:pPr>
      <w:r>
        <w:t>3) работающий (само занятый)</w:t>
      </w:r>
    </w:p>
    <w:p w14:paraId="20400656" w14:textId="77777777" w:rsidR="00B741F3" w:rsidRDefault="00F0724F">
      <w:pPr>
        <w:jc w:val="both"/>
      </w:pPr>
      <w:r>
        <w:t>4) временно не работающий</w:t>
      </w:r>
    </w:p>
    <w:p w14:paraId="533FCBFC" w14:textId="77777777" w:rsidR="00B741F3" w:rsidRDefault="00F0724F">
      <w:pPr>
        <w:jc w:val="both"/>
      </w:pPr>
      <w:r>
        <w:t>5) пенсионер</w:t>
      </w:r>
    </w:p>
    <w:p w14:paraId="51816BF8" w14:textId="77777777" w:rsidR="00B741F3" w:rsidRDefault="00B741F3">
      <w:pPr>
        <w:jc w:val="both"/>
      </w:pPr>
    </w:p>
    <w:p w14:paraId="6D17F8BC" w14:textId="77777777" w:rsidR="00B741F3" w:rsidRDefault="00F0724F">
      <w:pPr>
        <w:jc w:val="both"/>
      </w:pPr>
      <w:r>
        <w:t>4.</w:t>
      </w:r>
      <w:r>
        <w:rPr>
          <w:b/>
          <w:highlight w:val="white"/>
        </w:rPr>
        <w:t xml:space="preserve"> </w:t>
      </w:r>
      <w:r>
        <w:rPr>
          <w:highlight w:val="white"/>
        </w:rPr>
        <w:t>В</w:t>
      </w:r>
      <w:r>
        <w:t xml:space="preserve"> каком районе города Алматы вы проживаете:</w:t>
      </w:r>
    </w:p>
    <w:p w14:paraId="4BAE36DD" w14:textId="77777777" w:rsidR="00B741F3" w:rsidRDefault="00F0724F">
      <w:pPr>
        <w:jc w:val="both"/>
      </w:pPr>
      <w:r>
        <w:t>1) Алмалинский</w:t>
      </w:r>
    </w:p>
    <w:p w14:paraId="757B8BC8" w14:textId="77777777" w:rsidR="00B741F3" w:rsidRDefault="00F0724F">
      <w:pPr>
        <w:shd w:val="clear" w:color="auto" w:fill="FFFFFF"/>
      </w:pPr>
      <w:r>
        <w:t>2) Алатауский</w:t>
      </w:r>
    </w:p>
    <w:p w14:paraId="1FAE6D25" w14:textId="77777777" w:rsidR="00B741F3" w:rsidRDefault="00F0724F">
      <w:pPr>
        <w:jc w:val="both"/>
      </w:pPr>
      <w:r>
        <w:t>3) Ауэзовский</w:t>
      </w:r>
    </w:p>
    <w:p w14:paraId="019DF717" w14:textId="77777777" w:rsidR="00B741F3" w:rsidRDefault="00F0724F">
      <w:pPr>
        <w:jc w:val="both"/>
      </w:pPr>
      <w:r>
        <w:t>4) Бостандыкский</w:t>
      </w:r>
    </w:p>
    <w:p w14:paraId="241CEE3F" w14:textId="77777777" w:rsidR="00B741F3" w:rsidRDefault="00F0724F">
      <w:pPr>
        <w:jc w:val="both"/>
      </w:pPr>
      <w:r>
        <w:lastRenderedPageBreak/>
        <w:t>5) Жетысуский</w:t>
      </w:r>
    </w:p>
    <w:p w14:paraId="04ECA5E8" w14:textId="77777777" w:rsidR="00B741F3" w:rsidRDefault="00F0724F">
      <w:pPr>
        <w:jc w:val="both"/>
      </w:pPr>
      <w:r>
        <w:t>6) Медеуский</w:t>
      </w:r>
    </w:p>
    <w:p w14:paraId="05A56B0C" w14:textId="77777777" w:rsidR="00B741F3" w:rsidRDefault="00F0724F">
      <w:pPr>
        <w:jc w:val="both"/>
      </w:pPr>
      <w:r>
        <w:t>7) Наурызбайский</w:t>
      </w:r>
    </w:p>
    <w:p w14:paraId="36085834" w14:textId="77777777" w:rsidR="00B741F3" w:rsidRDefault="00F0724F">
      <w:pPr>
        <w:jc w:val="both"/>
      </w:pPr>
      <w:r>
        <w:t>8) Турксибский</w:t>
      </w:r>
    </w:p>
    <w:p w14:paraId="792CA4DB" w14:textId="77777777" w:rsidR="00B741F3" w:rsidRDefault="00B741F3">
      <w:pPr>
        <w:jc w:val="both"/>
      </w:pPr>
    </w:p>
    <w:p w14:paraId="40BD659D" w14:textId="77777777" w:rsidR="00B741F3" w:rsidRDefault="00F0724F">
      <w:pPr>
        <w:jc w:val="both"/>
      </w:pPr>
      <w:r>
        <w:t>5. Как вы оцениваете свои жилищные условия?</w:t>
      </w:r>
    </w:p>
    <w:p w14:paraId="3CEFFBD9" w14:textId="77777777" w:rsidR="00B741F3" w:rsidRDefault="00F0724F">
      <w:pPr>
        <w:numPr>
          <w:ilvl w:val="0"/>
          <w:numId w:val="7"/>
        </w:numPr>
        <w:tabs>
          <w:tab w:val="left" w:pos="284"/>
        </w:tabs>
        <w:spacing w:line="259" w:lineRule="auto"/>
        <w:ind w:left="0" w:firstLine="0"/>
        <w:jc w:val="both"/>
      </w:pPr>
      <w:r>
        <w:t>Очень плохо</w:t>
      </w:r>
    </w:p>
    <w:p w14:paraId="5D9D7611" w14:textId="77777777" w:rsidR="00B741F3" w:rsidRDefault="00F0724F">
      <w:pPr>
        <w:numPr>
          <w:ilvl w:val="0"/>
          <w:numId w:val="7"/>
        </w:numPr>
        <w:tabs>
          <w:tab w:val="left" w:pos="284"/>
        </w:tabs>
        <w:spacing w:line="259" w:lineRule="auto"/>
        <w:ind w:left="0" w:firstLine="0"/>
        <w:jc w:val="both"/>
      </w:pPr>
      <w:r>
        <w:t xml:space="preserve"> Плохо</w:t>
      </w:r>
    </w:p>
    <w:p w14:paraId="7CC759E4" w14:textId="77777777" w:rsidR="00B741F3" w:rsidRDefault="00F0724F">
      <w:pPr>
        <w:numPr>
          <w:ilvl w:val="0"/>
          <w:numId w:val="7"/>
        </w:numPr>
        <w:tabs>
          <w:tab w:val="left" w:pos="284"/>
        </w:tabs>
        <w:spacing w:line="259" w:lineRule="auto"/>
        <w:ind w:left="0" w:firstLine="0"/>
        <w:jc w:val="both"/>
      </w:pPr>
      <w:r>
        <w:t xml:space="preserve"> Средне</w:t>
      </w:r>
    </w:p>
    <w:p w14:paraId="06D0795E" w14:textId="77777777" w:rsidR="00B741F3" w:rsidRDefault="00F0724F">
      <w:pPr>
        <w:numPr>
          <w:ilvl w:val="0"/>
          <w:numId w:val="7"/>
        </w:numPr>
        <w:tabs>
          <w:tab w:val="left" w:pos="284"/>
        </w:tabs>
        <w:spacing w:line="259" w:lineRule="auto"/>
        <w:ind w:left="0" w:firstLine="0"/>
        <w:jc w:val="both"/>
      </w:pPr>
      <w:r>
        <w:t xml:space="preserve"> Хорошо</w:t>
      </w:r>
    </w:p>
    <w:p w14:paraId="06CCB018" w14:textId="77777777" w:rsidR="00B741F3" w:rsidRDefault="00F0724F">
      <w:pPr>
        <w:numPr>
          <w:ilvl w:val="0"/>
          <w:numId w:val="7"/>
        </w:numPr>
        <w:tabs>
          <w:tab w:val="left" w:pos="284"/>
        </w:tabs>
        <w:spacing w:line="259" w:lineRule="auto"/>
        <w:ind w:left="0" w:firstLine="0"/>
        <w:jc w:val="both"/>
      </w:pPr>
      <w:r>
        <w:t xml:space="preserve"> Отлично</w:t>
      </w:r>
    </w:p>
    <w:p w14:paraId="758C2AE2" w14:textId="77777777" w:rsidR="00B741F3" w:rsidRDefault="00B741F3">
      <w:pPr>
        <w:jc w:val="both"/>
      </w:pPr>
    </w:p>
    <w:p w14:paraId="1D5619B6" w14:textId="77777777" w:rsidR="00B741F3" w:rsidRDefault="00F0724F">
      <w:pPr>
        <w:jc w:val="both"/>
      </w:pPr>
      <w:r>
        <w:t>6. Как Вы оцениваете личную безопасность и уровень преступности в Вашем районе проживания?</w:t>
      </w:r>
    </w:p>
    <w:p w14:paraId="0B252D78" w14:textId="77777777" w:rsidR="00B741F3" w:rsidRDefault="00F0724F">
      <w:pPr>
        <w:jc w:val="both"/>
      </w:pPr>
      <w:r>
        <w:t>1) Очень опасно</w:t>
      </w:r>
    </w:p>
    <w:p w14:paraId="2C4DF99C" w14:textId="77777777" w:rsidR="00B741F3" w:rsidRDefault="00F0724F">
      <w:pPr>
        <w:jc w:val="both"/>
      </w:pPr>
      <w:r>
        <w:t>2) Опасно</w:t>
      </w:r>
    </w:p>
    <w:p w14:paraId="466DA52C" w14:textId="77777777" w:rsidR="00B741F3" w:rsidRDefault="00F0724F">
      <w:pPr>
        <w:jc w:val="both"/>
      </w:pPr>
      <w:r>
        <w:t>3) Скорее небезопасно</w:t>
      </w:r>
    </w:p>
    <w:p w14:paraId="7766581B" w14:textId="77777777" w:rsidR="00B741F3" w:rsidRDefault="00F0724F">
      <w:pPr>
        <w:jc w:val="both"/>
      </w:pPr>
      <w:r>
        <w:t xml:space="preserve">4) </w:t>
      </w:r>
      <w:r>
        <w:rPr>
          <w:color w:val="0D0D0D"/>
          <w:sz w:val="22"/>
          <w:szCs w:val="22"/>
          <w:highlight w:val="white"/>
        </w:rPr>
        <w:t>Скорее безопасно</w:t>
      </w:r>
    </w:p>
    <w:p w14:paraId="2C4EFCD2" w14:textId="77777777" w:rsidR="00B741F3" w:rsidRDefault="00F0724F">
      <w:pPr>
        <w:jc w:val="both"/>
      </w:pPr>
      <w:r>
        <w:t>5) Безопасно</w:t>
      </w:r>
    </w:p>
    <w:p w14:paraId="6D45C540" w14:textId="77777777" w:rsidR="00B741F3" w:rsidRDefault="00B741F3">
      <w:pPr>
        <w:jc w:val="both"/>
      </w:pPr>
    </w:p>
    <w:p w14:paraId="28AD1499" w14:textId="77777777" w:rsidR="00B741F3" w:rsidRDefault="00F0724F">
      <w:pPr>
        <w:jc w:val="both"/>
      </w:pPr>
      <w:r>
        <w:t>7. Как Вы оцениваете экологическую ситуацию в Вашем районе проживания?</w:t>
      </w:r>
    </w:p>
    <w:p w14:paraId="12FBFE16" w14:textId="77777777" w:rsidR="00B741F3" w:rsidRDefault="00F0724F">
      <w:pPr>
        <w:jc w:val="both"/>
      </w:pPr>
      <w:r>
        <w:t>1) Очень плохо</w:t>
      </w:r>
    </w:p>
    <w:p w14:paraId="684F56ED" w14:textId="77777777" w:rsidR="00B741F3" w:rsidRDefault="00F0724F">
      <w:pPr>
        <w:tabs>
          <w:tab w:val="left" w:pos="284"/>
        </w:tabs>
        <w:jc w:val="both"/>
      </w:pPr>
      <w:r>
        <w:t>2) Плохо</w:t>
      </w:r>
    </w:p>
    <w:p w14:paraId="46C6A022" w14:textId="77777777" w:rsidR="00B741F3" w:rsidRDefault="00F0724F">
      <w:pPr>
        <w:tabs>
          <w:tab w:val="left" w:pos="284"/>
        </w:tabs>
        <w:jc w:val="both"/>
      </w:pPr>
      <w:r>
        <w:t>3) Средне</w:t>
      </w:r>
    </w:p>
    <w:p w14:paraId="4CFA109E" w14:textId="77777777" w:rsidR="00B741F3" w:rsidRDefault="00F0724F">
      <w:pPr>
        <w:tabs>
          <w:tab w:val="left" w:pos="284"/>
        </w:tabs>
        <w:jc w:val="both"/>
      </w:pPr>
      <w:r>
        <w:t>4) Хорошо</w:t>
      </w:r>
    </w:p>
    <w:p w14:paraId="305C5631" w14:textId="77777777" w:rsidR="00B741F3" w:rsidRDefault="00F0724F">
      <w:pPr>
        <w:tabs>
          <w:tab w:val="left" w:pos="284"/>
        </w:tabs>
        <w:jc w:val="both"/>
      </w:pPr>
      <w:r>
        <w:t>5) Отлично</w:t>
      </w:r>
    </w:p>
    <w:p w14:paraId="616352A4" w14:textId="77777777" w:rsidR="00B741F3" w:rsidRDefault="00B741F3">
      <w:pPr>
        <w:jc w:val="both"/>
      </w:pPr>
    </w:p>
    <w:p w14:paraId="3A664A4D" w14:textId="77777777" w:rsidR="00B741F3" w:rsidRDefault="00F0724F">
      <w:pPr>
        <w:jc w:val="both"/>
      </w:pPr>
      <w:r>
        <w:t>8. Какова ваша оценка общественного транспорта в Вашем районе проживания в целом (доступность, комфорт, стоимость)?</w:t>
      </w:r>
    </w:p>
    <w:p w14:paraId="013D34F5" w14:textId="77777777" w:rsidR="00B741F3" w:rsidRDefault="00F0724F">
      <w:pPr>
        <w:tabs>
          <w:tab w:val="left" w:pos="284"/>
        </w:tabs>
        <w:jc w:val="both"/>
      </w:pPr>
      <w:r>
        <w:t>1) Очень плохо</w:t>
      </w:r>
    </w:p>
    <w:p w14:paraId="24254B56" w14:textId="77777777" w:rsidR="00B741F3" w:rsidRDefault="00F0724F">
      <w:pPr>
        <w:tabs>
          <w:tab w:val="left" w:pos="284"/>
        </w:tabs>
        <w:jc w:val="both"/>
      </w:pPr>
      <w:r>
        <w:t>2)  Плохо</w:t>
      </w:r>
    </w:p>
    <w:p w14:paraId="45C7DBCA" w14:textId="77777777" w:rsidR="00B741F3" w:rsidRDefault="00F0724F">
      <w:pPr>
        <w:tabs>
          <w:tab w:val="left" w:pos="284"/>
        </w:tabs>
        <w:jc w:val="both"/>
      </w:pPr>
      <w:r>
        <w:t>3) Средне</w:t>
      </w:r>
    </w:p>
    <w:p w14:paraId="1F47A68B" w14:textId="77777777" w:rsidR="00B741F3" w:rsidRDefault="00F0724F">
      <w:pPr>
        <w:tabs>
          <w:tab w:val="left" w:pos="284"/>
        </w:tabs>
        <w:jc w:val="both"/>
      </w:pPr>
      <w:r>
        <w:t>4) Хорошо</w:t>
      </w:r>
    </w:p>
    <w:p w14:paraId="1ACCEFAD" w14:textId="77777777" w:rsidR="00B741F3" w:rsidRDefault="00F0724F">
      <w:pPr>
        <w:tabs>
          <w:tab w:val="left" w:pos="284"/>
        </w:tabs>
        <w:jc w:val="both"/>
      </w:pPr>
      <w:r>
        <w:t>5) Отлично</w:t>
      </w:r>
    </w:p>
    <w:p w14:paraId="431376C5" w14:textId="77777777" w:rsidR="00B741F3" w:rsidRDefault="00F0724F">
      <w:pPr>
        <w:tabs>
          <w:tab w:val="left" w:pos="284"/>
        </w:tabs>
        <w:jc w:val="both"/>
      </w:pPr>
      <w:r>
        <w:t>Затрудняюсь ответить</w:t>
      </w:r>
    </w:p>
    <w:p w14:paraId="5CC042E0" w14:textId="77777777" w:rsidR="00B741F3" w:rsidRDefault="00B741F3">
      <w:pPr>
        <w:jc w:val="both"/>
      </w:pPr>
    </w:p>
    <w:p w14:paraId="56D26703" w14:textId="77777777" w:rsidR="00B741F3" w:rsidRDefault="00F0724F">
      <w:pPr>
        <w:jc w:val="both"/>
      </w:pPr>
      <w:r>
        <w:t>9. Насколько Вы удовлетворены состоянием и количеством городских общественных пространств в целом (парки, площади, аллеи, скверы и т.д.)?</w:t>
      </w:r>
    </w:p>
    <w:p w14:paraId="60C6BD8C" w14:textId="77777777" w:rsidR="00B741F3" w:rsidRDefault="00F0724F">
      <w:pPr>
        <w:jc w:val="both"/>
      </w:pPr>
      <w:r>
        <w:t>1) Очень плохо</w:t>
      </w:r>
    </w:p>
    <w:p w14:paraId="43628D6F" w14:textId="77777777" w:rsidR="00B741F3" w:rsidRDefault="00F0724F">
      <w:pPr>
        <w:tabs>
          <w:tab w:val="left" w:pos="284"/>
        </w:tabs>
        <w:jc w:val="both"/>
      </w:pPr>
      <w:r>
        <w:t>2) Плохо</w:t>
      </w:r>
    </w:p>
    <w:p w14:paraId="36D8B28B" w14:textId="77777777" w:rsidR="00B741F3" w:rsidRDefault="00F0724F">
      <w:pPr>
        <w:tabs>
          <w:tab w:val="left" w:pos="284"/>
        </w:tabs>
        <w:jc w:val="both"/>
      </w:pPr>
      <w:r>
        <w:t>3) Средне</w:t>
      </w:r>
    </w:p>
    <w:p w14:paraId="32464275" w14:textId="77777777" w:rsidR="00B741F3" w:rsidRDefault="00F0724F">
      <w:pPr>
        <w:tabs>
          <w:tab w:val="left" w:pos="284"/>
        </w:tabs>
        <w:jc w:val="both"/>
      </w:pPr>
      <w:r>
        <w:t>4) Хорошо</w:t>
      </w:r>
    </w:p>
    <w:p w14:paraId="4C7052AD" w14:textId="77777777" w:rsidR="00B741F3" w:rsidRDefault="00F0724F">
      <w:pPr>
        <w:tabs>
          <w:tab w:val="left" w:pos="284"/>
        </w:tabs>
        <w:jc w:val="both"/>
      </w:pPr>
      <w:r>
        <w:t>5) Отлично</w:t>
      </w:r>
    </w:p>
    <w:p w14:paraId="0C209E54" w14:textId="77777777" w:rsidR="00B741F3" w:rsidRDefault="00F0724F">
      <w:pPr>
        <w:tabs>
          <w:tab w:val="left" w:pos="284"/>
        </w:tabs>
        <w:jc w:val="both"/>
      </w:pPr>
      <w:r>
        <w:t>Затрудняюсь ответить</w:t>
      </w:r>
    </w:p>
    <w:p w14:paraId="5A66AA12" w14:textId="77777777" w:rsidR="00B741F3" w:rsidRDefault="00B741F3">
      <w:pPr>
        <w:tabs>
          <w:tab w:val="left" w:pos="284"/>
        </w:tabs>
        <w:jc w:val="both"/>
      </w:pPr>
    </w:p>
    <w:p w14:paraId="2F975F2A" w14:textId="77777777" w:rsidR="00B741F3" w:rsidRDefault="00B741F3">
      <w:pPr>
        <w:jc w:val="both"/>
      </w:pPr>
    </w:p>
    <w:p w14:paraId="5D2A93F1" w14:textId="77777777" w:rsidR="00B741F3" w:rsidRDefault="00F0724F">
      <w:pPr>
        <w:jc w:val="both"/>
        <w:rPr>
          <w:color w:val="FF0000"/>
        </w:rPr>
      </w:pPr>
      <w:r>
        <w:t>10. Насколько разнообразны и доступны возможности для досуга и культурного развития (театры, кинотеатры, концертные залы, библиотеки, коворкинг пространства и др.) в Вашем районе проживания?</w:t>
      </w:r>
    </w:p>
    <w:p w14:paraId="457A5B8B" w14:textId="77777777" w:rsidR="00B741F3" w:rsidRDefault="00F0724F">
      <w:pPr>
        <w:jc w:val="both"/>
      </w:pPr>
      <w:r>
        <w:t>1) Очень плохо</w:t>
      </w:r>
    </w:p>
    <w:p w14:paraId="0216B8EB" w14:textId="77777777" w:rsidR="00B741F3" w:rsidRDefault="00F0724F">
      <w:pPr>
        <w:tabs>
          <w:tab w:val="left" w:pos="284"/>
        </w:tabs>
        <w:jc w:val="both"/>
      </w:pPr>
      <w:r>
        <w:t>2) Плохо</w:t>
      </w:r>
    </w:p>
    <w:p w14:paraId="3CC0C58B" w14:textId="77777777" w:rsidR="00B741F3" w:rsidRDefault="00F0724F">
      <w:pPr>
        <w:tabs>
          <w:tab w:val="left" w:pos="284"/>
        </w:tabs>
        <w:jc w:val="both"/>
      </w:pPr>
      <w:r>
        <w:lastRenderedPageBreak/>
        <w:t>3) Средне</w:t>
      </w:r>
    </w:p>
    <w:p w14:paraId="4A674BDA" w14:textId="77777777" w:rsidR="00B741F3" w:rsidRDefault="00F0724F">
      <w:pPr>
        <w:tabs>
          <w:tab w:val="left" w:pos="284"/>
        </w:tabs>
        <w:jc w:val="both"/>
      </w:pPr>
      <w:r>
        <w:t>4) Хорошо</w:t>
      </w:r>
    </w:p>
    <w:p w14:paraId="77D5B951" w14:textId="77777777" w:rsidR="00B741F3" w:rsidRDefault="00F0724F">
      <w:pPr>
        <w:tabs>
          <w:tab w:val="left" w:pos="284"/>
        </w:tabs>
        <w:jc w:val="both"/>
      </w:pPr>
      <w:r>
        <w:t>5) Отлично</w:t>
      </w:r>
    </w:p>
    <w:p w14:paraId="5D33516F" w14:textId="77777777" w:rsidR="00B741F3" w:rsidRDefault="00F0724F">
      <w:pPr>
        <w:tabs>
          <w:tab w:val="left" w:pos="284"/>
        </w:tabs>
        <w:jc w:val="both"/>
      </w:pPr>
      <w:r>
        <w:t xml:space="preserve">6) Затрудняюсь ответить </w:t>
      </w:r>
    </w:p>
    <w:p w14:paraId="14C7F6A7" w14:textId="77777777" w:rsidR="00B741F3" w:rsidRDefault="00B741F3">
      <w:pPr>
        <w:shd w:val="clear" w:color="auto" w:fill="FFFFFF"/>
      </w:pPr>
    </w:p>
    <w:p w14:paraId="564E2AA6" w14:textId="77777777" w:rsidR="00B741F3" w:rsidRDefault="00F0724F">
      <w:pPr>
        <w:jc w:val="both"/>
      </w:pPr>
      <w:r>
        <w:t>11. Как Вы оценили бы доступность и качество медицинского обслуживания в Вашем районе проживания?</w:t>
      </w:r>
    </w:p>
    <w:p w14:paraId="0FC7152C" w14:textId="77777777" w:rsidR="00B741F3" w:rsidRDefault="00F0724F">
      <w:pPr>
        <w:jc w:val="both"/>
      </w:pPr>
      <w:r>
        <w:t>1) Очень плохо</w:t>
      </w:r>
    </w:p>
    <w:p w14:paraId="6383FDEB" w14:textId="77777777" w:rsidR="00B741F3" w:rsidRDefault="00F0724F">
      <w:pPr>
        <w:tabs>
          <w:tab w:val="left" w:pos="284"/>
        </w:tabs>
        <w:jc w:val="both"/>
      </w:pPr>
      <w:r>
        <w:t>2) Плохо</w:t>
      </w:r>
    </w:p>
    <w:p w14:paraId="59B0FE68" w14:textId="77777777" w:rsidR="00B741F3" w:rsidRDefault="00F0724F">
      <w:pPr>
        <w:tabs>
          <w:tab w:val="left" w:pos="284"/>
        </w:tabs>
        <w:jc w:val="both"/>
      </w:pPr>
      <w:r>
        <w:t>3) Средне</w:t>
      </w:r>
    </w:p>
    <w:p w14:paraId="761CB40B" w14:textId="77777777" w:rsidR="00B741F3" w:rsidRDefault="00F0724F">
      <w:pPr>
        <w:tabs>
          <w:tab w:val="left" w:pos="284"/>
        </w:tabs>
        <w:jc w:val="both"/>
      </w:pPr>
      <w:r>
        <w:t>4) Хорошо</w:t>
      </w:r>
    </w:p>
    <w:p w14:paraId="46340926" w14:textId="77777777" w:rsidR="00B741F3" w:rsidRDefault="00F0724F">
      <w:pPr>
        <w:tabs>
          <w:tab w:val="left" w:pos="284"/>
        </w:tabs>
        <w:jc w:val="both"/>
      </w:pPr>
      <w:r>
        <w:t>5) Отлично</w:t>
      </w:r>
    </w:p>
    <w:p w14:paraId="554FDA15" w14:textId="77777777" w:rsidR="00B741F3" w:rsidRDefault="00F0724F">
      <w:pPr>
        <w:tabs>
          <w:tab w:val="left" w:pos="284"/>
        </w:tabs>
        <w:jc w:val="both"/>
      </w:pPr>
      <w:r>
        <w:t xml:space="preserve">6) Затрудняюсь ответить </w:t>
      </w:r>
    </w:p>
    <w:p w14:paraId="736E4B51" w14:textId="77777777" w:rsidR="00B741F3" w:rsidRDefault="00B741F3">
      <w:pPr>
        <w:shd w:val="clear" w:color="auto" w:fill="FFFFFF"/>
      </w:pPr>
    </w:p>
    <w:p w14:paraId="694C4DA5" w14:textId="77777777" w:rsidR="00B741F3" w:rsidRDefault="00F0724F">
      <w:pPr>
        <w:shd w:val="clear" w:color="auto" w:fill="FFFFFF"/>
      </w:pPr>
      <w:r>
        <w:t>12. Удовлетворены ли вы качеством образования в учреждениях (детские сады, школы, вузы) в вашем районе?</w:t>
      </w:r>
    </w:p>
    <w:p w14:paraId="2F4BB073" w14:textId="77777777" w:rsidR="00B741F3" w:rsidRDefault="00F0724F">
      <w:pPr>
        <w:jc w:val="both"/>
      </w:pPr>
      <w:r>
        <w:t>1) Очень плохо</w:t>
      </w:r>
    </w:p>
    <w:p w14:paraId="05BCE8C6" w14:textId="77777777" w:rsidR="00B741F3" w:rsidRDefault="00F0724F">
      <w:pPr>
        <w:tabs>
          <w:tab w:val="left" w:pos="284"/>
        </w:tabs>
        <w:jc w:val="both"/>
      </w:pPr>
      <w:r>
        <w:t>2) Плохо</w:t>
      </w:r>
    </w:p>
    <w:p w14:paraId="3B3AA1DD" w14:textId="77777777" w:rsidR="00B741F3" w:rsidRDefault="00F0724F">
      <w:pPr>
        <w:tabs>
          <w:tab w:val="left" w:pos="284"/>
        </w:tabs>
        <w:jc w:val="both"/>
      </w:pPr>
      <w:r>
        <w:t>3) Средне</w:t>
      </w:r>
    </w:p>
    <w:p w14:paraId="53605C06" w14:textId="77777777" w:rsidR="00B741F3" w:rsidRDefault="00F0724F">
      <w:pPr>
        <w:tabs>
          <w:tab w:val="left" w:pos="284"/>
        </w:tabs>
        <w:jc w:val="both"/>
      </w:pPr>
      <w:r>
        <w:t>4) Хорошо</w:t>
      </w:r>
    </w:p>
    <w:p w14:paraId="32B7299F" w14:textId="77777777" w:rsidR="00B741F3" w:rsidRDefault="00F0724F">
      <w:pPr>
        <w:tabs>
          <w:tab w:val="left" w:pos="284"/>
        </w:tabs>
        <w:jc w:val="both"/>
      </w:pPr>
      <w:r>
        <w:t>5) Отлично</w:t>
      </w:r>
    </w:p>
    <w:p w14:paraId="37C491A1" w14:textId="77777777" w:rsidR="00B741F3" w:rsidRDefault="00F0724F">
      <w:pPr>
        <w:shd w:val="clear" w:color="auto" w:fill="FFFFFF"/>
      </w:pPr>
      <w:r>
        <w:t>6) Затрудняюсь ответить</w:t>
      </w:r>
    </w:p>
    <w:p w14:paraId="0B13914D" w14:textId="77777777" w:rsidR="00B741F3" w:rsidRDefault="00B741F3">
      <w:pPr>
        <w:shd w:val="clear" w:color="auto" w:fill="FFFFFF"/>
      </w:pPr>
    </w:p>
    <w:p w14:paraId="08B9F937" w14:textId="77777777" w:rsidR="00B741F3" w:rsidRDefault="00F0724F">
      <w:pPr>
        <w:jc w:val="both"/>
        <w:rPr>
          <w:color w:val="FF0000"/>
        </w:rPr>
      </w:pPr>
      <w:r>
        <w:t>13. Насколько легко найти работу в вашей отрасли в Вашем районе проживания?</w:t>
      </w:r>
    </w:p>
    <w:p w14:paraId="619A55F8" w14:textId="77777777" w:rsidR="00B741F3" w:rsidRDefault="00F0724F">
      <w:pPr>
        <w:numPr>
          <w:ilvl w:val="0"/>
          <w:numId w:val="8"/>
        </w:numPr>
        <w:shd w:val="clear" w:color="auto" w:fill="FFFFFF"/>
        <w:tabs>
          <w:tab w:val="left" w:pos="284"/>
        </w:tabs>
        <w:spacing w:line="259" w:lineRule="auto"/>
        <w:ind w:left="0" w:firstLine="0"/>
      </w:pPr>
      <w:r>
        <w:t xml:space="preserve">Невозможно </w:t>
      </w:r>
    </w:p>
    <w:p w14:paraId="78E104A0" w14:textId="77777777" w:rsidR="00B741F3" w:rsidRDefault="00F0724F">
      <w:pPr>
        <w:numPr>
          <w:ilvl w:val="0"/>
          <w:numId w:val="8"/>
        </w:numPr>
        <w:shd w:val="clear" w:color="auto" w:fill="FFFFFF"/>
        <w:tabs>
          <w:tab w:val="left" w:pos="284"/>
        </w:tabs>
        <w:spacing w:line="259" w:lineRule="auto"/>
        <w:ind w:left="0" w:firstLine="0"/>
      </w:pPr>
      <w:r>
        <w:t>Очень трудно</w:t>
      </w:r>
    </w:p>
    <w:p w14:paraId="6B7B5FCA" w14:textId="77777777" w:rsidR="00B741F3" w:rsidRDefault="00F0724F">
      <w:pPr>
        <w:numPr>
          <w:ilvl w:val="0"/>
          <w:numId w:val="8"/>
        </w:numPr>
        <w:shd w:val="clear" w:color="auto" w:fill="FFFFFF"/>
        <w:tabs>
          <w:tab w:val="left" w:pos="284"/>
        </w:tabs>
        <w:spacing w:line="259" w:lineRule="auto"/>
        <w:ind w:left="0" w:firstLine="0"/>
      </w:pPr>
      <w:r>
        <w:t>Трудно найти</w:t>
      </w:r>
    </w:p>
    <w:p w14:paraId="7716B759" w14:textId="77777777" w:rsidR="00B741F3" w:rsidRDefault="00F0724F">
      <w:pPr>
        <w:numPr>
          <w:ilvl w:val="0"/>
          <w:numId w:val="8"/>
        </w:numPr>
        <w:shd w:val="clear" w:color="auto" w:fill="FFFFFF"/>
        <w:tabs>
          <w:tab w:val="left" w:pos="284"/>
        </w:tabs>
        <w:spacing w:line="259" w:lineRule="auto"/>
        <w:ind w:left="0" w:firstLine="0"/>
      </w:pPr>
      <w:r>
        <w:t>Не легко</w:t>
      </w:r>
    </w:p>
    <w:p w14:paraId="3D84D1FC" w14:textId="77777777" w:rsidR="00B741F3" w:rsidRDefault="00F0724F">
      <w:pPr>
        <w:numPr>
          <w:ilvl w:val="0"/>
          <w:numId w:val="8"/>
        </w:numPr>
        <w:shd w:val="clear" w:color="auto" w:fill="FFFFFF"/>
        <w:tabs>
          <w:tab w:val="left" w:pos="284"/>
        </w:tabs>
        <w:spacing w:line="259" w:lineRule="auto"/>
        <w:ind w:left="0" w:firstLine="0"/>
      </w:pPr>
      <w:r>
        <w:t xml:space="preserve">Легко </w:t>
      </w:r>
    </w:p>
    <w:p w14:paraId="2B7885BE" w14:textId="77777777" w:rsidR="00B741F3" w:rsidRDefault="00F0724F">
      <w:pPr>
        <w:numPr>
          <w:ilvl w:val="0"/>
          <w:numId w:val="8"/>
        </w:numPr>
        <w:shd w:val="clear" w:color="auto" w:fill="FFFFFF"/>
        <w:tabs>
          <w:tab w:val="left" w:pos="284"/>
        </w:tabs>
        <w:spacing w:line="259" w:lineRule="auto"/>
        <w:ind w:left="0" w:firstLine="0"/>
      </w:pPr>
      <w:r>
        <w:t>Затрудняюсь ответить</w:t>
      </w:r>
    </w:p>
    <w:p w14:paraId="49AF91A8" w14:textId="77777777" w:rsidR="00B741F3" w:rsidRDefault="00B741F3">
      <w:pPr>
        <w:shd w:val="clear" w:color="auto" w:fill="FFFFFF"/>
        <w:tabs>
          <w:tab w:val="left" w:pos="284"/>
        </w:tabs>
        <w:ind w:left="720"/>
      </w:pPr>
    </w:p>
    <w:p w14:paraId="6F73A661" w14:textId="77777777" w:rsidR="00B741F3" w:rsidRDefault="00F0724F">
      <w:pPr>
        <w:shd w:val="clear" w:color="auto" w:fill="FFFFFF"/>
        <w:tabs>
          <w:tab w:val="left" w:pos="284"/>
        </w:tabs>
        <w:ind w:left="720" w:hanging="720"/>
      </w:pPr>
      <w:r>
        <w:t xml:space="preserve">14. Планируете ли Вы уехать за пределы города или республики на постоянное место </w:t>
      </w:r>
    </w:p>
    <w:p w14:paraId="42C2DAF6" w14:textId="77777777" w:rsidR="00B741F3" w:rsidRDefault="00F0724F">
      <w:pPr>
        <w:shd w:val="clear" w:color="auto" w:fill="FFFFFF"/>
        <w:tabs>
          <w:tab w:val="left" w:pos="284"/>
        </w:tabs>
      </w:pPr>
      <w:r>
        <w:t>жительства?</w:t>
      </w:r>
    </w:p>
    <w:p w14:paraId="4856F5A5" w14:textId="77777777" w:rsidR="00B741F3" w:rsidRDefault="00F0724F">
      <w:pPr>
        <w:shd w:val="clear" w:color="auto" w:fill="FFFFFF"/>
        <w:tabs>
          <w:tab w:val="left" w:pos="284"/>
        </w:tabs>
        <w:ind w:left="720" w:hanging="720"/>
      </w:pPr>
      <w:r>
        <w:t>1) Точно нет</w:t>
      </w:r>
    </w:p>
    <w:p w14:paraId="4B1A9275" w14:textId="77777777" w:rsidR="00B741F3" w:rsidRDefault="00F0724F">
      <w:pPr>
        <w:shd w:val="clear" w:color="auto" w:fill="FFFFFF"/>
        <w:tabs>
          <w:tab w:val="left" w:pos="284"/>
        </w:tabs>
        <w:ind w:left="720" w:hanging="720"/>
      </w:pPr>
      <w:r>
        <w:t>2) Скорее нет</w:t>
      </w:r>
    </w:p>
    <w:p w14:paraId="55717256" w14:textId="77777777" w:rsidR="00B741F3" w:rsidRDefault="00F0724F">
      <w:pPr>
        <w:shd w:val="clear" w:color="auto" w:fill="FFFFFF"/>
        <w:tabs>
          <w:tab w:val="left" w:pos="284"/>
        </w:tabs>
        <w:ind w:left="720" w:hanging="720"/>
      </w:pPr>
      <w:r>
        <w:t xml:space="preserve">3) Не определился </w:t>
      </w:r>
    </w:p>
    <w:p w14:paraId="7C3C334B" w14:textId="77777777" w:rsidR="00B741F3" w:rsidRDefault="00F0724F">
      <w:pPr>
        <w:shd w:val="clear" w:color="auto" w:fill="FFFFFF"/>
        <w:tabs>
          <w:tab w:val="left" w:pos="284"/>
        </w:tabs>
        <w:ind w:left="720" w:hanging="720"/>
      </w:pPr>
      <w:r>
        <w:t xml:space="preserve">4) Скорее да </w:t>
      </w:r>
    </w:p>
    <w:p w14:paraId="2C88AD39" w14:textId="77777777" w:rsidR="00B741F3" w:rsidRDefault="00F0724F">
      <w:pPr>
        <w:shd w:val="clear" w:color="auto" w:fill="FFFFFF"/>
        <w:tabs>
          <w:tab w:val="left" w:pos="284"/>
        </w:tabs>
        <w:ind w:left="720" w:hanging="720"/>
      </w:pPr>
      <w:r>
        <w:t xml:space="preserve">5) Точно да </w:t>
      </w:r>
    </w:p>
    <w:p w14:paraId="126A299E" w14:textId="77777777" w:rsidR="00B741F3" w:rsidRDefault="00B741F3">
      <w:pPr>
        <w:shd w:val="clear" w:color="auto" w:fill="FFFFFF"/>
        <w:tabs>
          <w:tab w:val="left" w:pos="284"/>
        </w:tabs>
        <w:ind w:left="720" w:hanging="720"/>
      </w:pPr>
    </w:p>
    <w:p w14:paraId="0DCB57EF" w14:textId="77777777" w:rsidR="00B741F3" w:rsidRDefault="00F0724F">
      <w:pPr>
        <w:shd w:val="clear" w:color="auto" w:fill="FFFFFF"/>
        <w:tabs>
          <w:tab w:val="left" w:pos="284"/>
        </w:tabs>
        <w:ind w:left="720" w:hanging="720"/>
      </w:pPr>
      <w:r>
        <w:t>15. Как часто вы чувствуете себя «нервозным», подавленным?</w:t>
      </w:r>
    </w:p>
    <w:p w14:paraId="4CF934E1" w14:textId="77777777" w:rsidR="00B741F3" w:rsidRDefault="00F0724F">
      <w:pPr>
        <w:shd w:val="clear" w:color="auto" w:fill="FFFFFF"/>
        <w:tabs>
          <w:tab w:val="left" w:pos="284"/>
          <w:tab w:val="left" w:pos="993"/>
        </w:tabs>
        <w:ind w:left="720" w:hanging="720"/>
      </w:pPr>
      <w:r>
        <w:t xml:space="preserve">1) постоянно </w:t>
      </w:r>
    </w:p>
    <w:p w14:paraId="0F6E7967" w14:textId="77777777" w:rsidR="00B741F3" w:rsidRDefault="00F0724F">
      <w:pPr>
        <w:shd w:val="clear" w:color="auto" w:fill="FFFFFF"/>
        <w:tabs>
          <w:tab w:val="left" w:pos="284"/>
          <w:tab w:val="left" w:pos="993"/>
        </w:tabs>
        <w:ind w:left="720" w:hanging="720"/>
      </w:pPr>
      <w:r>
        <w:t>2)</w:t>
      </w:r>
      <w:r>
        <w:tab/>
        <w:t>часто</w:t>
      </w:r>
    </w:p>
    <w:p w14:paraId="1C3419D8" w14:textId="77777777" w:rsidR="00B741F3" w:rsidRDefault="00F0724F">
      <w:pPr>
        <w:shd w:val="clear" w:color="auto" w:fill="FFFFFF"/>
        <w:tabs>
          <w:tab w:val="left" w:pos="284"/>
          <w:tab w:val="left" w:pos="993"/>
        </w:tabs>
        <w:ind w:left="720" w:hanging="720"/>
      </w:pPr>
      <w:r>
        <w:t>3)</w:t>
      </w:r>
      <w:r>
        <w:tab/>
        <w:t>иногда</w:t>
      </w:r>
    </w:p>
    <w:p w14:paraId="15D03A81" w14:textId="77777777" w:rsidR="00B741F3" w:rsidRDefault="00F0724F">
      <w:pPr>
        <w:shd w:val="clear" w:color="auto" w:fill="FFFFFF"/>
        <w:tabs>
          <w:tab w:val="left" w:pos="284"/>
          <w:tab w:val="left" w:pos="993"/>
        </w:tabs>
        <w:ind w:left="720" w:hanging="720"/>
      </w:pPr>
      <w:r>
        <w:t>4)</w:t>
      </w:r>
      <w:r>
        <w:tab/>
        <w:t>редко</w:t>
      </w:r>
    </w:p>
    <w:p w14:paraId="706121D4" w14:textId="77777777" w:rsidR="00B741F3" w:rsidRDefault="00F0724F">
      <w:pPr>
        <w:shd w:val="clear" w:color="auto" w:fill="FFFFFF"/>
        <w:tabs>
          <w:tab w:val="left" w:pos="284"/>
          <w:tab w:val="left" w:pos="993"/>
        </w:tabs>
        <w:ind w:left="720" w:hanging="720"/>
      </w:pPr>
      <w:r>
        <w:t>5)</w:t>
      </w:r>
      <w:r>
        <w:tab/>
        <w:t>никогда</w:t>
      </w:r>
    </w:p>
    <w:p w14:paraId="595BC058" w14:textId="77777777" w:rsidR="00B741F3" w:rsidRDefault="00B741F3">
      <w:pPr>
        <w:shd w:val="clear" w:color="auto" w:fill="FFFFFF"/>
      </w:pPr>
    </w:p>
    <w:p w14:paraId="2FEED340" w14:textId="77777777" w:rsidR="00B741F3" w:rsidRDefault="00F0724F">
      <w:pPr>
        <w:shd w:val="clear" w:color="auto" w:fill="FFFFFF"/>
      </w:pPr>
      <w:r>
        <w:t xml:space="preserve">16. Какое из этих высказываний наилучшим образом описывает Вас и Вашу семью? </w:t>
      </w:r>
    </w:p>
    <w:p w14:paraId="782B0B93" w14:textId="77777777" w:rsidR="00B741F3" w:rsidRDefault="00F0724F">
      <w:pPr>
        <w:shd w:val="clear" w:color="auto" w:fill="FFFFFF"/>
      </w:pPr>
      <w:r>
        <w:t xml:space="preserve">1. Иногда нам не хватает денег даже на еду </w:t>
      </w:r>
    </w:p>
    <w:p w14:paraId="2667F1A0" w14:textId="77777777" w:rsidR="00B741F3" w:rsidRDefault="00F0724F">
      <w:pPr>
        <w:shd w:val="clear" w:color="auto" w:fill="FFFFFF"/>
      </w:pPr>
      <w:r>
        <w:t>2. На питание денег хватает, но покупка одежды вызывает затруднения</w:t>
      </w:r>
    </w:p>
    <w:p w14:paraId="7CAD5E43" w14:textId="77777777" w:rsidR="00B741F3" w:rsidRDefault="00F0724F">
      <w:pPr>
        <w:shd w:val="clear" w:color="auto" w:fill="FFFFFF"/>
      </w:pPr>
      <w:r>
        <w:t>3. Денег хватает на продукты и одежду, но купить крупную бытовую технику было бы затруднительно</w:t>
      </w:r>
    </w:p>
    <w:p w14:paraId="22063A0F" w14:textId="77777777" w:rsidR="00B741F3" w:rsidRDefault="00F0724F">
      <w:pPr>
        <w:shd w:val="clear" w:color="auto" w:fill="FFFFFF"/>
      </w:pPr>
      <w:r>
        <w:lastRenderedPageBreak/>
        <w:t>4. Денег хватает на крупную бытовую технику, но не можем купить новую машину</w:t>
      </w:r>
    </w:p>
    <w:p w14:paraId="63EE25BE" w14:textId="77777777" w:rsidR="00B741F3" w:rsidRDefault="00F0724F">
      <w:pPr>
        <w:shd w:val="clear" w:color="auto" w:fill="FFFFFF"/>
      </w:pPr>
      <w:r>
        <w:t xml:space="preserve">5. Денег хватает на все, при желании могли бы приобрести дачу, квартиру </w:t>
      </w:r>
    </w:p>
    <w:p w14:paraId="422AD120" w14:textId="77777777" w:rsidR="00B741F3" w:rsidRDefault="00B741F3">
      <w:pPr>
        <w:shd w:val="clear" w:color="auto" w:fill="FFFFFF"/>
      </w:pPr>
    </w:p>
    <w:p w14:paraId="7FA59010" w14:textId="77777777" w:rsidR="00B741F3" w:rsidRDefault="00F0724F">
      <w:pPr>
        <w:shd w:val="clear" w:color="auto" w:fill="FFFFFF"/>
      </w:pPr>
      <w:r>
        <w:t xml:space="preserve">17. Насколько оснащена городская инфраструктура специальными условиями для </w:t>
      </w:r>
      <w:r w:rsidRPr="00CB591C">
        <w:rPr>
          <w:rFonts w:eastAsia="Roboto"/>
        </w:rPr>
        <w:t>лиц с инвалидностью</w:t>
      </w:r>
      <w:r w:rsidRPr="00CB591C">
        <w:t xml:space="preserve"> </w:t>
      </w:r>
      <w:r>
        <w:t xml:space="preserve"> (звуковые светофоры, тактильные плитки, пандусы/лифты, специальные уборные в зданиях и др.) в Вашем районе проживания?</w:t>
      </w:r>
    </w:p>
    <w:p w14:paraId="0D94B50B" w14:textId="77777777" w:rsidR="00B741F3" w:rsidRDefault="00F0724F">
      <w:pPr>
        <w:shd w:val="clear" w:color="auto" w:fill="FFFFFF"/>
      </w:pPr>
      <w:r>
        <w:t xml:space="preserve">1) плохо (район не оснащен ни одним из указанных специальных условий) </w:t>
      </w:r>
    </w:p>
    <w:p w14:paraId="1CF22ACF" w14:textId="77777777" w:rsidR="00B741F3" w:rsidRDefault="00F0724F">
      <w:pPr>
        <w:shd w:val="clear" w:color="auto" w:fill="FFFFFF"/>
      </w:pPr>
      <w:r>
        <w:t>2) удовлетворительно (частично оснащен)</w:t>
      </w:r>
    </w:p>
    <w:p w14:paraId="11610970" w14:textId="77777777" w:rsidR="00B741F3" w:rsidRDefault="00F0724F">
      <w:pPr>
        <w:shd w:val="clear" w:color="auto" w:fill="FFFFFF"/>
      </w:pPr>
      <w:r>
        <w:t>3) хорошо (район оснащен большинством указанных специальных условий)</w:t>
      </w:r>
    </w:p>
    <w:p w14:paraId="52B3D70B" w14:textId="77777777" w:rsidR="00B741F3" w:rsidRDefault="00F0724F">
      <w:pPr>
        <w:shd w:val="clear" w:color="auto" w:fill="FFFFFF"/>
      </w:pPr>
      <w:r>
        <w:t>4) очень хорошо (район оснащен всеми указанными специальными условиями)</w:t>
      </w:r>
    </w:p>
    <w:p w14:paraId="584D942A" w14:textId="77777777" w:rsidR="00B741F3" w:rsidRDefault="00F0724F">
      <w:pPr>
        <w:shd w:val="clear" w:color="auto" w:fill="FFFFFF"/>
      </w:pPr>
      <w:r>
        <w:t>5) затрудняюсь ответить</w:t>
      </w:r>
    </w:p>
    <w:p w14:paraId="333A00ED" w14:textId="77777777" w:rsidR="00B741F3" w:rsidRDefault="00B741F3">
      <w:pPr>
        <w:shd w:val="clear" w:color="auto" w:fill="FFFFFF"/>
      </w:pPr>
    </w:p>
    <w:p w14:paraId="53424CA1" w14:textId="77777777" w:rsidR="00B741F3" w:rsidRDefault="00F0724F">
      <w:pPr>
        <w:shd w:val="clear" w:color="auto" w:fill="FFFFFF"/>
      </w:pPr>
      <w:r>
        <w:t>18. Как бы Вы оценили общее качество жизни/комфортность в Вашем районе проживания?</w:t>
      </w:r>
    </w:p>
    <w:p w14:paraId="31828FBC" w14:textId="77777777" w:rsidR="00B741F3" w:rsidRDefault="00F0724F">
      <w:pPr>
        <w:shd w:val="clear" w:color="auto" w:fill="FFFFFF"/>
      </w:pPr>
      <w:r>
        <w:t xml:space="preserve">1) Неудовлетворительно </w:t>
      </w:r>
    </w:p>
    <w:p w14:paraId="78D0F191" w14:textId="77777777" w:rsidR="00B741F3" w:rsidRDefault="00F0724F">
      <w:pPr>
        <w:shd w:val="clear" w:color="auto" w:fill="FFFFFF"/>
      </w:pPr>
      <w:r>
        <w:t xml:space="preserve">2) Удовлетворительно </w:t>
      </w:r>
    </w:p>
    <w:p w14:paraId="02D03274" w14:textId="77777777" w:rsidR="00B741F3" w:rsidRDefault="00F0724F">
      <w:pPr>
        <w:shd w:val="clear" w:color="auto" w:fill="FFFFFF"/>
      </w:pPr>
      <w:r>
        <w:t>3) Средне</w:t>
      </w:r>
    </w:p>
    <w:p w14:paraId="082C397A" w14:textId="77777777" w:rsidR="00B741F3" w:rsidRDefault="00F0724F">
      <w:pPr>
        <w:shd w:val="clear" w:color="auto" w:fill="FFFFFF"/>
      </w:pPr>
      <w:r>
        <w:t>4) Хорошо</w:t>
      </w:r>
    </w:p>
    <w:p w14:paraId="23A5ACAE" w14:textId="77777777" w:rsidR="00B741F3" w:rsidRDefault="00F0724F">
      <w:pPr>
        <w:shd w:val="clear" w:color="auto" w:fill="FFFFFF"/>
      </w:pPr>
      <w:r>
        <w:t>5) Отлично</w:t>
      </w:r>
    </w:p>
    <w:p w14:paraId="25DE51E4" w14:textId="77777777" w:rsidR="00B741F3" w:rsidRDefault="00F0724F">
      <w:pPr>
        <w:shd w:val="clear" w:color="auto" w:fill="FFFFFF"/>
      </w:pPr>
      <w:r>
        <w:t>6) Затрудняюсь ответить</w:t>
      </w:r>
    </w:p>
    <w:p w14:paraId="5CF85561" w14:textId="77777777" w:rsidR="00B741F3" w:rsidRDefault="00B741F3">
      <w:pPr>
        <w:shd w:val="clear" w:color="auto" w:fill="FFFFFF"/>
      </w:pPr>
    </w:p>
    <w:p w14:paraId="3DF05F9D" w14:textId="77777777" w:rsidR="00B741F3" w:rsidRDefault="00F0724F">
      <w:pPr>
        <w:shd w:val="clear" w:color="auto" w:fill="FFFFFF"/>
      </w:pPr>
      <w:r>
        <w:t>19. Что, по Вашему мнению, важнее всего для развития вашего района (повышения качества городской среды и комфортности проживания)? (выберите не более двух ответов)</w:t>
      </w:r>
    </w:p>
    <w:p w14:paraId="4990E573" w14:textId="77777777" w:rsidR="00B741F3" w:rsidRDefault="00F0724F">
      <w:pPr>
        <w:shd w:val="clear" w:color="auto" w:fill="FFFFFF"/>
      </w:pPr>
      <w:r>
        <w:t>1) Развитие инфраструктуры: улучшение дорожной сети, строительство новых дорог и тротуаров.</w:t>
      </w:r>
    </w:p>
    <w:p w14:paraId="56BF3754" w14:textId="77777777" w:rsidR="00B741F3" w:rsidRDefault="00F0724F">
      <w:pPr>
        <w:shd w:val="clear" w:color="auto" w:fill="FFFFFF"/>
      </w:pPr>
      <w:r>
        <w:t>2) Создание зеленых зон и парков: обустройство зон отдыха, озеленение улиц и дворов.</w:t>
      </w:r>
    </w:p>
    <w:p w14:paraId="00BA8775" w14:textId="77777777" w:rsidR="00B741F3" w:rsidRDefault="00F0724F">
      <w:pPr>
        <w:shd w:val="clear" w:color="auto" w:fill="FFFFFF"/>
      </w:pPr>
      <w:r>
        <w:t>3) Развитие общественного транспорта: улучшение городского транспорта, расширение маршрутов и частоты движения.</w:t>
      </w:r>
    </w:p>
    <w:p w14:paraId="0EEB433D" w14:textId="77777777" w:rsidR="00B741F3" w:rsidRDefault="00F0724F">
      <w:pPr>
        <w:shd w:val="clear" w:color="auto" w:fill="FFFFFF"/>
      </w:pPr>
      <w:r>
        <w:t>4) Обновление и реконструкция жилых и общественных зданий: ремонт и модернизация существующих объектов.</w:t>
      </w:r>
    </w:p>
    <w:p w14:paraId="727F2352" w14:textId="77777777" w:rsidR="00B741F3" w:rsidRDefault="00F0724F">
      <w:pPr>
        <w:shd w:val="clear" w:color="auto" w:fill="FFFFFF"/>
      </w:pPr>
      <w:r>
        <w:t>5) Развитие образовательной сферы: строительство новых школ, детских садов, образовательных центров.</w:t>
      </w:r>
    </w:p>
    <w:p w14:paraId="127AF3EB" w14:textId="77777777" w:rsidR="00B741F3" w:rsidRDefault="00F0724F">
      <w:pPr>
        <w:shd w:val="clear" w:color="auto" w:fill="FFFFFF"/>
      </w:pPr>
      <w:r>
        <w:t>6) Развитие культурной сферы: строительство библиотек, культурных центров, театров, кинотеатров, концертных залов и спортивных площадок.</w:t>
      </w:r>
    </w:p>
    <w:p w14:paraId="11EC487A" w14:textId="77777777" w:rsidR="00B741F3" w:rsidRDefault="00F0724F">
      <w:pPr>
        <w:shd w:val="clear" w:color="auto" w:fill="FFFFFF"/>
      </w:pPr>
      <w:r>
        <w:t>7) Развитие медицинской сферы: строительство поликлиник, медицинских и реабилитационных центров.</w:t>
      </w:r>
    </w:p>
    <w:p w14:paraId="30A53C73" w14:textId="77777777" w:rsidR="00B741F3" w:rsidRDefault="00F0724F">
      <w:pPr>
        <w:shd w:val="clear" w:color="auto" w:fill="FFFFFF"/>
      </w:pPr>
      <w:r>
        <w:t>8) Стимулирование малого и среднего бизнеса: поддержка предпринимательства, создание новых рабочих мест.</w:t>
      </w:r>
    </w:p>
    <w:p w14:paraId="4E0CD03C" w14:textId="77777777" w:rsidR="00B741F3" w:rsidRDefault="00F0724F">
      <w:pPr>
        <w:shd w:val="clear" w:color="auto" w:fill="FFFFFF"/>
      </w:pPr>
      <w:r>
        <w:t>9) Улучшение экологической ситуации: борьба с загрязнением воздуха и воды, внедрение энергоэффективных технологий.</w:t>
      </w:r>
    </w:p>
    <w:p w14:paraId="5C9D5A13" w14:textId="77777777" w:rsidR="00B741F3" w:rsidRDefault="00F0724F">
      <w:pPr>
        <w:shd w:val="clear" w:color="auto" w:fill="FFFFFF"/>
      </w:pPr>
      <w:r>
        <w:t>10) Повышение безопасности: установка дополнительного общественного освещения, развитие систем видеонаблюдения и охраны.</w:t>
      </w:r>
    </w:p>
    <w:p w14:paraId="1B95614C" w14:textId="77777777" w:rsidR="00B741F3" w:rsidRDefault="00F0724F">
      <w:pPr>
        <w:shd w:val="clear" w:color="auto" w:fill="FFFFFF"/>
      </w:pPr>
      <w:r>
        <w:t>11) Другое (укажите, что именно)</w:t>
      </w:r>
    </w:p>
    <w:p w14:paraId="4CC264A5" w14:textId="77777777" w:rsidR="00B741F3" w:rsidRDefault="00B741F3">
      <w:pPr>
        <w:shd w:val="clear" w:color="auto" w:fill="FFFFFF"/>
      </w:pPr>
    </w:p>
    <w:p w14:paraId="57C4EE03" w14:textId="77777777" w:rsidR="00CB591C" w:rsidRDefault="00F0724F">
      <w:pPr>
        <w:shd w:val="clear" w:color="auto" w:fill="FFFFFF"/>
      </w:pPr>
      <w:r>
        <w:t>20. Ваши комментарии, рекомендации и пожелания по тематике данного исследования</w:t>
      </w:r>
    </w:p>
    <w:p w14:paraId="589BE515" w14:textId="1FE8943C" w:rsidR="00B741F3" w:rsidRDefault="00CB591C">
      <w:pPr>
        <w:shd w:val="clear" w:color="auto" w:fill="FFFFFF"/>
      </w:pPr>
      <w:r>
        <w:rPr>
          <w:lang w:val="ru-RU"/>
        </w:rPr>
        <w:t>___________________________________________________________________________</w:t>
      </w:r>
      <w:r w:rsidR="00F0724F">
        <w:t xml:space="preserve"> </w:t>
      </w:r>
    </w:p>
    <w:p w14:paraId="6FB039FB" w14:textId="77777777" w:rsidR="00B741F3" w:rsidRDefault="00A44A4F">
      <w:pPr>
        <w:shd w:val="clear" w:color="auto" w:fill="FFFFFF"/>
      </w:pPr>
      <w:r>
        <w:br w:type="page"/>
      </w:r>
    </w:p>
    <w:p w14:paraId="56AD4CD7" w14:textId="230384E4" w:rsidR="00B741F3" w:rsidRPr="00D35B2D" w:rsidRDefault="00D35B2D">
      <w:pPr>
        <w:ind w:firstLine="709"/>
        <w:jc w:val="center"/>
        <w:rPr>
          <w:b/>
          <w:sz w:val="28"/>
          <w:szCs w:val="28"/>
          <w:lang w:val="ru-RU"/>
        </w:rPr>
      </w:pPr>
      <w:r>
        <w:rPr>
          <w:b/>
          <w:sz w:val="28"/>
          <w:szCs w:val="28"/>
        </w:rPr>
        <w:lastRenderedPageBreak/>
        <w:t xml:space="preserve">ПРИЛОЖЕНИЕ </w:t>
      </w:r>
      <w:r>
        <w:rPr>
          <w:b/>
          <w:sz w:val="28"/>
          <w:szCs w:val="28"/>
          <w:lang w:val="ru-RU"/>
        </w:rPr>
        <w:t>Д</w:t>
      </w:r>
    </w:p>
    <w:p w14:paraId="00786165" w14:textId="489391D5" w:rsidR="002568F0" w:rsidRDefault="002568F0" w:rsidP="002568F0">
      <w:pPr>
        <w:ind w:firstLine="709"/>
        <w:jc w:val="center"/>
        <w:rPr>
          <w:b/>
          <w:sz w:val="28"/>
          <w:szCs w:val="28"/>
        </w:rPr>
      </w:pPr>
      <w:r>
        <w:rPr>
          <w:sz w:val="28"/>
          <w:szCs w:val="28"/>
        </w:rPr>
        <w:t>SWOT-анализ показателей качества городской среды города Алматы по районам</w:t>
      </w:r>
    </w:p>
    <w:p w14:paraId="75BD6A6B" w14:textId="77777777" w:rsidR="00B741F3" w:rsidRDefault="00B741F3">
      <w:pPr>
        <w:ind w:firstLine="709"/>
        <w:jc w:val="both"/>
        <w:rPr>
          <w:sz w:val="28"/>
          <w:szCs w:val="28"/>
        </w:rPr>
      </w:pPr>
    </w:p>
    <w:tbl>
      <w:tblPr>
        <w:tblStyle w:val="afff5"/>
        <w:tblW w:w="97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276"/>
        <w:gridCol w:w="3938"/>
        <w:gridCol w:w="8"/>
      </w:tblGrid>
      <w:tr w:rsidR="00B741F3" w14:paraId="1FAD6EF4" w14:textId="77777777" w:rsidTr="00DC107C">
        <w:trPr>
          <w:trHeight w:val="416"/>
          <w:jc w:val="center"/>
        </w:trPr>
        <w:tc>
          <w:tcPr>
            <w:tcW w:w="9777" w:type="dxa"/>
            <w:gridSpan w:val="4"/>
          </w:tcPr>
          <w:p w14:paraId="7EA8756A" w14:textId="77777777" w:rsidR="00B741F3" w:rsidRDefault="00F0724F">
            <w:pPr>
              <w:jc w:val="center"/>
            </w:pPr>
            <w:r>
              <w:t>АЛМАЛИНСКИЙ РАЙОН</w:t>
            </w:r>
          </w:p>
        </w:tc>
      </w:tr>
      <w:tr w:rsidR="00B741F3" w14:paraId="074B71D7" w14:textId="77777777" w:rsidTr="00DC107C">
        <w:trPr>
          <w:gridAfter w:val="1"/>
          <w:wAfter w:w="8" w:type="dxa"/>
          <w:trHeight w:val="420"/>
          <w:jc w:val="center"/>
        </w:trPr>
        <w:tc>
          <w:tcPr>
            <w:tcW w:w="1555" w:type="dxa"/>
          </w:tcPr>
          <w:p w14:paraId="5B863B77" w14:textId="43627C30" w:rsidR="00B741F3" w:rsidRPr="00984A32" w:rsidRDefault="00984A32" w:rsidP="00984A32">
            <w:pPr>
              <w:jc w:val="center"/>
              <w:rPr>
                <w:lang w:val="ru-RU"/>
              </w:rPr>
            </w:pPr>
            <w:r>
              <w:rPr>
                <w:lang w:val="ru-RU"/>
              </w:rPr>
              <w:t>1</w:t>
            </w:r>
          </w:p>
        </w:tc>
        <w:tc>
          <w:tcPr>
            <w:tcW w:w="4276" w:type="dxa"/>
          </w:tcPr>
          <w:p w14:paraId="47A4203E" w14:textId="09EBBE99" w:rsidR="00B741F3" w:rsidRPr="00984A32" w:rsidRDefault="00984A32" w:rsidP="00984A32">
            <w:pPr>
              <w:jc w:val="center"/>
              <w:rPr>
                <w:lang w:val="ru-RU"/>
              </w:rPr>
            </w:pPr>
            <w:r>
              <w:rPr>
                <w:lang w:val="ru-RU"/>
              </w:rPr>
              <w:t>2</w:t>
            </w:r>
          </w:p>
        </w:tc>
        <w:tc>
          <w:tcPr>
            <w:tcW w:w="3938" w:type="dxa"/>
          </w:tcPr>
          <w:p w14:paraId="7E75C675" w14:textId="33FB9E4B" w:rsidR="00B741F3" w:rsidRPr="00984A32" w:rsidRDefault="00984A32" w:rsidP="00984A32">
            <w:pPr>
              <w:jc w:val="center"/>
              <w:rPr>
                <w:lang w:val="ru-RU"/>
              </w:rPr>
            </w:pPr>
            <w:r>
              <w:rPr>
                <w:lang w:val="ru-RU"/>
              </w:rPr>
              <w:t>3</w:t>
            </w:r>
          </w:p>
        </w:tc>
      </w:tr>
      <w:tr w:rsidR="001426AF" w14:paraId="740267D6" w14:textId="77777777" w:rsidTr="00DC107C">
        <w:trPr>
          <w:gridAfter w:val="1"/>
          <w:wAfter w:w="8" w:type="dxa"/>
          <w:trHeight w:val="420"/>
          <w:jc w:val="center"/>
        </w:trPr>
        <w:tc>
          <w:tcPr>
            <w:tcW w:w="1555" w:type="dxa"/>
            <w:vMerge w:val="restart"/>
          </w:tcPr>
          <w:p w14:paraId="370ACE70" w14:textId="7CA76074" w:rsidR="001426AF" w:rsidRDefault="001426AF" w:rsidP="00984A32">
            <w:pPr>
              <w:jc w:val="both"/>
            </w:pPr>
            <w:r>
              <w:t>Внутренняя среда</w:t>
            </w:r>
          </w:p>
        </w:tc>
        <w:tc>
          <w:tcPr>
            <w:tcW w:w="4276" w:type="dxa"/>
          </w:tcPr>
          <w:p w14:paraId="349E772E" w14:textId="5AFDCF97" w:rsidR="001426AF" w:rsidRDefault="001426AF" w:rsidP="00984A32">
            <w:pPr>
              <w:jc w:val="both"/>
            </w:pPr>
            <w:r>
              <w:t>Положительные факторы</w:t>
            </w:r>
          </w:p>
        </w:tc>
        <w:tc>
          <w:tcPr>
            <w:tcW w:w="3938" w:type="dxa"/>
          </w:tcPr>
          <w:p w14:paraId="3E4EE70B" w14:textId="5611BE7A" w:rsidR="001426AF" w:rsidRDefault="001426AF" w:rsidP="00984A32">
            <w:pPr>
              <w:jc w:val="both"/>
            </w:pPr>
            <w:r>
              <w:t>Негативные факторы</w:t>
            </w:r>
          </w:p>
        </w:tc>
      </w:tr>
      <w:tr w:rsidR="001426AF" w14:paraId="6BFC5C7B" w14:textId="77777777" w:rsidTr="00DC107C">
        <w:trPr>
          <w:gridAfter w:val="1"/>
          <w:wAfter w:w="8" w:type="dxa"/>
          <w:trHeight w:val="78"/>
          <w:jc w:val="center"/>
        </w:trPr>
        <w:tc>
          <w:tcPr>
            <w:tcW w:w="1555" w:type="dxa"/>
            <w:vMerge/>
          </w:tcPr>
          <w:p w14:paraId="745AF7D4" w14:textId="0571DFE7" w:rsidR="001426AF" w:rsidRDefault="001426AF" w:rsidP="00984A32">
            <w:pPr>
              <w:jc w:val="both"/>
            </w:pPr>
          </w:p>
        </w:tc>
        <w:tc>
          <w:tcPr>
            <w:tcW w:w="4276" w:type="dxa"/>
          </w:tcPr>
          <w:p w14:paraId="60E27F18" w14:textId="77777777" w:rsidR="001426AF" w:rsidRDefault="001426AF" w:rsidP="00984A32">
            <w:pPr>
              <w:jc w:val="both"/>
            </w:pPr>
            <w:r>
              <w:t>Сильные стороны (внутренний потенциал) (S)</w:t>
            </w:r>
          </w:p>
        </w:tc>
        <w:tc>
          <w:tcPr>
            <w:tcW w:w="3938" w:type="dxa"/>
          </w:tcPr>
          <w:p w14:paraId="6C3297F4" w14:textId="77777777" w:rsidR="001426AF" w:rsidRDefault="001426AF" w:rsidP="00984A32">
            <w:pPr>
              <w:jc w:val="both"/>
            </w:pPr>
            <w:r>
              <w:t>Слабые стороны (внутренние недостатки) (W)</w:t>
            </w:r>
          </w:p>
        </w:tc>
      </w:tr>
      <w:tr w:rsidR="001426AF" w14:paraId="62D86014" w14:textId="77777777" w:rsidTr="00DC107C">
        <w:trPr>
          <w:gridAfter w:val="1"/>
          <w:wAfter w:w="8" w:type="dxa"/>
          <w:trHeight w:val="5100"/>
          <w:jc w:val="center"/>
        </w:trPr>
        <w:tc>
          <w:tcPr>
            <w:tcW w:w="1555" w:type="dxa"/>
            <w:vMerge/>
          </w:tcPr>
          <w:p w14:paraId="4B74C9A7" w14:textId="41E22BA1" w:rsidR="001426AF" w:rsidRDefault="001426AF" w:rsidP="00984A32">
            <w:pPr>
              <w:jc w:val="both"/>
            </w:pPr>
          </w:p>
        </w:tc>
        <w:tc>
          <w:tcPr>
            <w:tcW w:w="4276" w:type="dxa"/>
          </w:tcPr>
          <w:p w14:paraId="5A68E5F5" w14:textId="77777777" w:rsidR="001426AF" w:rsidRDefault="001426AF" w:rsidP="00984A32">
            <w:pPr>
              <w:numPr>
                <w:ilvl w:val="0"/>
                <w:numId w:val="2"/>
              </w:numPr>
              <w:pBdr>
                <w:top w:val="nil"/>
                <w:left w:val="nil"/>
                <w:bottom w:val="nil"/>
                <w:right w:val="nil"/>
                <w:between w:val="nil"/>
              </w:pBdr>
              <w:tabs>
                <w:tab w:val="left" w:pos="314"/>
              </w:tabs>
              <w:ind w:left="0" w:firstLine="0"/>
              <w:jc w:val="both"/>
            </w:pPr>
            <w:r>
              <w:t>Наличие транспортных узлов, общественного транспорта (включая метро), удобные связи с другими районами.</w:t>
            </w:r>
          </w:p>
          <w:p w14:paraId="054ABD20" w14:textId="77777777" w:rsidR="001426AF" w:rsidRDefault="001426AF" w:rsidP="00984A32">
            <w:pPr>
              <w:numPr>
                <w:ilvl w:val="0"/>
                <w:numId w:val="2"/>
              </w:numPr>
              <w:pBdr>
                <w:top w:val="nil"/>
                <w:left w:val="nil"/>
                <w:bottom w:val="nil"/>
                <w:right w:val="nil"/>
                <w:between w:val="nil"/>
              </w:pBdr>
              <w:tabs>
                <w:tab w:val="left" w:pos="314"/>
              </w:tabs>
              <w:ind w:left="0" w:firstLine="0"/>
              <w:jc w:val="both"/>
            </w:pPr>
            <w:r>
              <w:t>Большое количество культурных, образовательных и медицинских учреждений, таких как театры, музеи, университеты, больницы.</w:t>
            </w:r>
          </w:p>
          <w:p w14:paraId="1F46354A" w14:textId="77777777" w:rsidR="001426AF" w:rsidRDefault="001426AF" w:rsidP="00984A32">
            <w:pPr>
              <w:numPr>
                <w:ilvl w:val="0"/>
                <w:numId w:val="2"/>
              </w:numPr>
              <w:pBdr>
                <w:top w:val="nil"/>
                <w:left w:val="nil"/>
                <w:bottom w:val="nil"/>
                <w:right w:val="nil"/>
                <w:between w:val="nil"/>
              </w:pBdr>
              <w:tabs>
                <w:tab w:val="left" w:pos="314"/>
              </w:tabs>
              <w:ind w:left="0" w:firstLine="0"/>
              <w:jc w:val="both"/>
            </w:pPr>
            <w:r>
              <w:t>Развитая коммерческая инфраструктура: торговые центры, рестораны, кафе и другие заведения обеспечивают высокий уровень услуг для жителей и гостей района.</w:t>
            </w:r>
          </w:p>
          <w:p w14:paraId="6377285B" w14:textId="77777777" w:rsidR="001426AF" w:rsidRDefault="001426AF" w:rsidP="00984A32">
            <w:pPr>
              <w:numPr>
                <w:ilvl w:val="0"/>
                <w:numId w:val="2"/>
              </w:numPr>
              <w:pBdr>
                <w:top w:val="nil"/>
                <w:left w:val="nil"/>
                <w:bottom w:val="nil"/>
                <w:right w:val="nil"/>
                <w:between w:val="nil"/>
              </w:pBdr>
              <w:tabs>
                <w:tab w:val="left" w:pos="314"/>
              </w:tabs>
              <w:ind w:left="0" w:firstLine="0"/>
              <w:jc w:val="both"/>
            </w:pPr>
            <w:r>
              <w:t>Благоприятная среда для постоянного развития экономики</w:t>
            </w:r>
          </w:p>
          <w:p w14:paraId="6D54080B" w14:textId="77777777" w:rsidR="001426AF" w:rsidRDefault="001426AF" w:rsidP="00984A32">
            <w:pPr>
              <w:numPr>
                <w:ilvl w:val="0"/>
                <w:numId w:val="2"/>
              </w:numPr>
              <w:pBdr>
                <w:top w:val="nil"/>
                <w:left w:val="nil"/>
                <w:bottom w:val="nil"/>
                <w:right w:val="nil"/>
                <w:between w:val="nil"/>
              </w:pBdr>
              <w:tabs>
                <w:tab w:val="left" w:pos="314"/>
              </w:tabs>
              <w:ind w:left="0" w:firstLine="0"/>
              <w:jc w:val="both"/>
            </w:pPr>
            <w:r>
              <w:t>Безопасность района.</w:t>
            </w:r>
          </w:p>
        </w:tc>
        <w:tc>
          <w:tcPr>
            <w:tcW w:w="3938" w:type="dxa"/>
          </w:tcPr>
          <w:p w14:paraId="4BC577CB" w14:textId="77777777" w:rsidR="001426AF" w:rsidRDefault="001426AF" w:rsidP="00984A32">
            <w:pPr>
              <w:numPr>
                <w:ilvl w:val="0"/>
                <w:numId w:val="5"/>
              </w:numPr>
              <w:ind w:left="8" w:firstLine="0"/>
              <w:jc w:val="both"/>
            </w:pPr>
            <w:r>
              <w:t>Высокая плотность населения, что может вызывать проблемы с доступом к социальным услугам.</w:t>
            </w:r>
          </w:p>
          <w:p w14:paraId="719192DD" w14:textId="77777777" w:rsidR="001426AF" w:rsidRDefault="001426AF" w:rsidP="00984A32">
            <w:pPr>
              <w:numPr>
                <w:ilvl w:val="0"/>
                <w:numId w:val="5"/>
              </w:numPr>
              <w:pBdr>
                <w:top w:val="nil"/>
                <w:left w:val="nil"/>
                <w:bottom w:val="nil"/>
                <w:right w:val="nil"/>
                <w:between w:val="nil"/>
              </w:pBdr>
              <w:tabs>
                <w:tab w:val="left" w:pos="292"/>
              </w:tabs>
              <w:ind w:left="8" w:firstLine="0"/>
              <w:jc w:val="both"/>
            </w:pPr>
            <w:r>
              <w:t>Социально-демографический блок показателей (низкая рождаемость, низкие показатели естественного прироста населения, миграция).</w:t>
            </w:r>
          </w:p>
          <w:p w14:paraId="78BC2C9B" w14:textId="77777777" w:rsidR="001426AF" w:rsidRDefault="001426AF" w:rsidP="00984A32">
            <w:pPr>
              <w:numPr>
                <w:ilvl w:val="0"/>
                <w:numId w:val="5"/>
              </w:numPr>
              <w:pBdr>
                <w:top w:val="nil"/>
                <w:left w:val="nil"/>
                <w:bottom w:val="nil"/>
                <w:right w:val="nil"/>
                <w:between w:val="nil"/>
              </w:pBdr>
              <w:tabs>
                <w:tab w:val="left" w:pos="292"/>
              </w:tabs>
              <w:ind w:left="8" w:firstLine="0"/>
              <w:jc w:val="both"/>
            </w:pPr>
            <w:r>
              <w:t>Загрязнение воздуха из-за автомобильного трафика и недостаточная площадь озелененных территорий.</w:t>
            </w:r>
          </w:p>
          <w:p w14:paraId="66082DF8" w14:textId="77777777" w:rsidR="001426AF" w:rsidRDefault="001426AF" w:rsidP="00984A32">
            <w:pPr>
              <w:numPr>
                <w:ilvl w:val="0"/>
                <w:numId w:val="5"/>
              </w:numPr>
              <w:pBdr>
                <w:top w:val="nil"/>
                <w:left w:val="nil"/>
                <w:bottom w:val="nil"/>
                <w:right w:val="nil"/>
                <w:between w:val="nil"/>
              </w:pBdr>
              <w:tabs>
                <w:tab w:val="left" w:pos="292"/>
              </w:tabs>
              <w:ind w:left="8" w:firstLine="0"/>
              <w:jc w:val="both"/>
            </w:pPr>
            <w:r>
              <w:t>Низкие показатели затрат на охрану окружающей среды.</w:t>
            </w:r>
          </w:p>
        </w:tc>
      </w:tr>
      <w:tr w:rsidR="001426AF" w14:paraId="741FAC50" w14:textId="77777777" w:rsidTr="00C5156E">
        <w:trPr>
          <w:gridAfter w:val="1"/>
          <w:wAfter w:w="8" w:type="dxa"/>
          <w:trHeight w:val="260"/>
          <w:jc w:val="center"/>
        </w:trPr>
        <w:tc>
          <w:tcPr>
            <w:tcW w:w="1555" w:type="dxa"/>
            <w:vMerge w:val="restart"/>
          </w:tcPr>
          <w:p w14:paraId="28EA9873" w14:textId="77777777" w:rsidR="001426AF" w:rsidRDefault="001426AF" w:rsidP="00984A32">
            <w:pPr>
              <w:jc w:val="both"/>
            </w:pPr>
            <w:r>
              <w:t>Внешняя среда</w:t>
            </w:r>
          </w:p>
          <w:p w14:paraId="544F1F1E" w14:textId="77777777" w:rsidR="001426AF" w:rsidRDefault="001426AF" w:rsidP="00984A32">
            <w:pPr>
              <w:jc w:val="both"/>
            </w:pPr>
          </w:p>
          <w:p w14:paraId="5A87D30E" w14:textId="77777777" w:rsidR="001426AF" w:rsidRDefault="001426AF" w:rsidP="00984A32">
            <w:pPr>
              <w:jc w:val="both"/>
            </w:pPr>
          </w:p>
          <w:p w14:paraId="3ED29AFB" w14:textId="77777777" w:rsidR="001426AF" w:rsidRDefault="001426AF" w:rsidP="00984A32">
            <w:pPr>
              <w:jc w:val="both"/>
            </w:pPr>
          </w:p>
          <w:p w14:paraId="104BE62E" w14:textId="77777777" w:rsidR="001426AF" w:rsidRDefault="001426AF" w:rsidP="00984A32">
            <w:pPr>
              <w:jc w:val="both"/>
            </w:pPr>
          </w:p>
          <w:p w14:paraId="43ACED27" w14:textId="77777777" w:rsidR="001426AF" w:rsidRDefault="001426AF" w:rsidP="00984A32">
            <w:pPr>
              <w:jc w:val="both"/>
            </w:pPr>
          </w:p>
          <w:p w14:paraId="1FAA54A3" w14:textId="77777777" w:rsidR="001426AF" w:rsidRDefault="001426AF" w:rsidP="00984A32">
            <w:pPr>
              <w:jc w:val="both"/>
            </w:pPr>
          </w:p>
          <w:p w14:paraId="180F081B" w14:textId="77777777" w:rsidR="001426AF" w:rsidRDefault="001426AF" w:rsidP="00984A32">
            <w:pPr>
              <w:jc w:val="both"/>
            </w:pPr>
          </w:p>
          <w:p w14:paraId="5B2F4B7C" w14:textId="77777777" w:rsidR="001426AF" w:rsidRDefault="001426AF" w:rsidP="00984A32">
            <w:pPr>
              <w:jc w:val="both"/>
            </w:pPr>
          </w:p>
          <w:p w14:paraId="6E4A4E99" w14:textId="77777777" w:rsidR="001426AF" w:rsidRDefault="001426AF" w:rsidP="00984A32">
            <w:pPr>
              <w:jc w:val="both"/>
            </w:pPr>
          </w:p>
          <w:p w14:paraId="1F537B08" w14:textId="77777777" w:rsidR="001426AF" w:rsidRDefault="001426AF" w:rsidP="00984A32">
            <w:pPr>
              <w:jc w:val="both"/>
            </w:pPr>
          </w:p>
          <w:p w14:paraId="26D87798" w14:textId="77777777" w:rsidR="001426AF" w:rsidRDefault="001426AF" w:rsidP="00984A32">
            <w:pPr>
              <w:jc w:val="both"/>
            </w:pPr>
          </w:p>
          <w:p w14:paraId="0861B477" w14:textId="77777777" w:rsidR="001426AF" w:rsidRDefault="001426AF" w:rsidP="00984A32">
            <w:pPr>
              <w:jc w:val="both"/>
            </w:pPr>
          </w:p>
          <w:p w14:paraId="664A70FC" w14:textId="77777777" w:rsidR="001426AF" w:rsidRDefault="001426AF" w:rsidP="00984A32">
            <w:pPr>
              <w:jc w:val="both"/>
            </w:pPr>
          </w:p>
          <w:p w14:paraId="0C371EAA" w14:textId="77777777" w:rsidR="001426AF" w:rsidRDefault="001426AF" w:rsidP="00984A32">
            <w:pPr>
              <w:jc w:val="both"/>
            </w:pPr>
          </w:p>
          <w:p w14:paraId="0C0F8B7D" w14:textId="77777777" w:rsidR="001426AF" w:rsidRDefault="001426AF" w:rsidP="00984A32">
            <w:pPr>
              <w:jc w:val="both"/>
            </w:pPr>
          </w:p>
          <w:p w14:paraId="6743C848" w14:textId="77777777" w:rsidR="001426AF" w:rsidRDefault="001426AF" w:rsidP="00984A32">
            <w:pPr>
              <w:jc w:val="both"/>
            </w:pPr>
          </w:p>
          <w:p w14:paraId="5A2E86FF" w14:textId="77777777" w:rsidR="001426AF" w:rsidRDefault="001426AF" w:rsidP="00984A32">
            <w:pPr>
              <w:jc w:val="both"/>
            </w:pPr>
          </w:p>
          <w:p w14:paraId="1F02E4DE" w14:textId="77777777" w:rsidR="001426AF" w:rsidRDefault="001426AF" w:rsidP="00984A32">
            <w:pPr>
              <w:jc w:val="both"/>
            </w:pPr>
          </w:p>
          <w:p w14:paraId="21EAC911" w14:textId="039FA829" w:rsidR="001426AF" w:rsidRDefault="001426AF" w:rsidP="00984A32">
            <w:pPr>
              <w:jc w:val="both"/>
            </w:pPr>
          </w:p>
        </w:tc>
        <w:tc>
          <w:tcPr>
            <w:tcW w:w="4276" w:type="dxa"/>
            <w:tcBorders>
              <w:bottom w:val="single" w:sz="4" w:space="0" w:color="000000"/>
            </w:tcBorders>
          </w:tcPr>
          <w:p w14:paraId="473056EF" w14:textId="77777777" w:rsidR="001426AF" w:rsidRDefault="001426AF" w:rsidP="00984A32">
            <w:pPr>
              <w:jc w:val="both"/>
            </w:pPr>
            <w:r>
              <w:t>Потенциальные возможности (O)</w:t>
            </w:r>
          </w:p>
        </w:tc>
        <w:tc>
          <w:tcPr>
            <w:tcW w:w="3938" w:type="dxa"/>
            <w:tcBorders>
              <w:bottom w:val="single" w:sz="4" w:space="0" w:color="000000"/>
            </w:tcBorders>
          </w:tcPr>
          <w:p w14:paraId="2483ECC9" w14:textId="77777777" w:rsidR="001426AF" w:rsidRDefault="001426AF" w:rsidP="00984A32">
            <w:pPr>
              <w:jc w:val="both"/>
            </w:pPr>
            <w:r>
              <w:t>Имеющиеся угрозы (T)</w:t>
            </w:r>
          </w:p>
        </w:tc>
      </w:tr>
      <w:tr w:rsidR="001426AF" w14:paraId="4DD8BAC7" w14:textId="77777777" w:rsidTr="00DC107C">
        <w:trPr>
          <w:gridAfter w:val="1"/>
          <w:wAfter w:w="8" w:type="dxa"/>
          <w:trHeight w:val="1266"/>
          <w:jc w:val="center"/>
        </w:trPr>
        <w:tc>
          <w:tcPr>
            <w:tcW w:w="1555" w:type="dxa"/>
            <w:vMerge/>
            <w:tcBorders>
              <w:bottom w:val="nil"/>
            </w:tcBorders>
          </w:tcPr>
          <w:p w14:paraId="7E227C55" w14:textId="1C776A22" w:rsidR="001426AF" w:rsidRDefault="001426AF" w:rsidP="00984A32">
            <w:pPr>
              <w:jc w:val="both"/>
            </w:pPr>
          </w:p>
        </w:tc>
        <w:tc>
          <w:tcPr>
            <w:tcW w:w="4276" w:type="dxa"/>
            <w:tcBorders>
              <w:bottom w:val="nil"/>
            </w:tcBorders>
          </w:tcPr>
          <w:p w14:paraId="0C08D213" w14:textId="77777777" w:rsidR="001426AF" w:rsidRDefault="001426AF" w:rsidP="00984A32">
            <w:pPr>
              <w:numPr>
                <w:ilvl w:val="0"/>
                <w:numId w:val="4"/>
              </w:numPr>
              <w:pBdr>
                <w:top w:val="nil"/>
                <w:left w:val="nil"/>
                <w:bottom w:val="nil"/>
                <w:right w:val="nil"/>
                <w:between w:val="nil"/>
              </w:pBdr>
              <w:tabs>
                <w:tab w:val="left" w:pos="271"/>
              </w:tabs>
              <w:ind w:left="0" w:firstLine="0"/>
              <w:jc w:val="both"/>
            </w:pPr>
            <w:r>
              <w:t>Появление элементов умного города (умные остановки, умные светофоры и так далее)</w:t>
            </w:r>
          </w:p>
          <w:p w14:paraId="496FECDB" w14:textId="77777777" w:rsidR="001426AF" w:rsidRDefault="001426AF" w:rsidP="00984A32">
            <w:pPr>
              <w:numPr>
                <w:ilvl w:val="0"/>
                <w:numId w:val="4"/>
              </w:numPr>
              <w:pBdr>
                <w:top w:val="nil"/>
                <w:left w:val="nil"/>
                <w:bottom w:val="nil"/>
                <w:right w:val="nil"/>
                <w:between w:val="nil"/>
              </w:pBdr>
              <w:tabs>
                <w:tab w:val="left" w:pos="271"/>
              </w:tabs>
              <w:ind w:left="0" w:firstLine="0"/>
              <w:jc w:val="both"/>
            </w:pPr>
            <w:r>
              <w:t>Повышение  качества обслуживания транспортной системы</w:t>
            </w:r>
          </w:p>
          <w:p w14:paraId="65DE721C" w14:textId="77777777" w:rsidR="001426AF" w:rsidRDefault="001426AF" w:rsidP="00984A32">
            <w:pPr>
              <w:numPr>
                <w:ilvl w:val="0"/>
                <w:numId w:val="4"/>
              </w:numPr>
              <w:pBdr>
                <w:top w:val="nil"/>
                <w:left w:val="nil"/>
                <w:bottom w:val="nil"/>
                <w:right w:val="nil"/>
                <w:between w:val="nil"/>
              </w:pBdr>
              <w:tabs>
                <w:tab w:val="left" w:pos="271"/>
              </w:tabs>
              <w:ind w:left="0" w:firstLine="0"/>
              <w:jc w:val="both"/>
            </w:pPr>
            <w:r>
              <w:t>Устойчивое развитие экологической инфраструктуры, увеличение зеленых зон, создание современных парков и скверов.</w:t>
            </w:r>
          </w:p>
          <w:p w14:paraId="21CC933C" w14:textId="77777777" w:rsidR="001426AF" w:rsidRDefault="001426AF" w:rsidP="00984A32">
            <w:pPr>
              <w:numPr>
                <w:ilvl w:val="0"/>
                <w:numId w:val="4"/>
              </w:numPr>
              <w:pBdr>
                <w:top w:val="nil"/>
                <w:left w:val="nil"/>
                <w:bottom w:val="nil"/>
                <w:right w:val="nil"/>
                <w:between w:val="nil"/>
              </w:pBdr>
              <w:tabs>
                <w:tab w:val="left" w:pos="271"/>
              </w:tabs>
              <w:ind w:left="0" w:firstLine="0"/>
              <w:jc w:val="both"/>
            </w:pPr>
            <w:r>
              <w:t>Активное вовлечение горожан в управление городом, увеличение числа электробусов и велодорожек для снижения зависимости от личных автомобилей.</w:t>
            </w:r>
          </w:p>
          <w:p w14:paraId="6CFFBD96" w14:textId="794EADF0" w:rsidR="001426AF" w:rsidRDefault="001426AF" w:rsidP="00DC107C">
            <w:pPr>
              <w:numPr>
                <w:ilvl w:val="0"/>
                <w:numId w:val="4"/>
              </w:numPr>
              <w:pBdr>
                <w:top w:val="nil"/>
                <w:left w:val="nil"/>
                <w:bottom w:val="nil"/>
                <w:right w:val="nil"/>
                <w:between w:val="nil"/>
              </w:pBdr>
              <w:tabs>
                <w:tab w:val="left" w:pos="271"/>
              </w:tabs>
              <w:ind w:left="0" w:firstLine="0"/>
              <w:jc w:val="both"/>
            </w:pPr>
            <w:r>
              <w:t>Поддержка культурных инициатив: проведение фестивалей, выставок и образовательных программ, что повысит туристическую привлекательность района.</w:t>
            </w:r>
          </w:p>
        </w:tc>
        <w:tc>
          <w:tcPr>
            <w:tcW w:w="3938" w:type="dxa"/>
            <w:tcBorders>
              <w:bottom w:val="nil"/>
            </w:tcBorders>
          </w:tcPr>
          <w:p w14:paraId="2A1910BD" w14:textId="77777777" w:rsidR="001426AF" w:rsidRDefault="001426AF" w:rsidP="00984A32">
            <w:pPr>
              <w:numPr>
                <w:ilvl w:val="0"/>
                <w:numId w:val="3"/>
              </w:numPr>
              <w:pBdr>
                <w:top w:val="nil"/>
                <w:left w:val="nil"/>
                <w:bottom w:val="nil"/>
                <w:right w:val="nil"/>
                <w:between w:val="nil"/>
              </w:pBdr>
              <w:tabs>
                <w:tab w:val="left" w:pos="292"/>
              </w:tabs>
              <w:ind w:left="0" w:firstLine="0"/>
              <w:jc w:val="both"/>
            </w:pPr>
            <w:r>
              <w:t>Дальнейшее экологическое ухудшение состояние города</w:t>
            </w:r>
          </w:p>
          <w:p w14:paraId="1EA3F60F" w14:textId="77777777" w:rsidR="001426AF" w:rsidRDefault="001426AF" w:rsidP="00984A32">
            <w:pPr>
              <w:numPr>
                <w:ilvl w:val="0"/>
                <w:numId w:val="3"/>
              </w:numPr>
              <w:pBdr>
                <w:top w:val="nil"/>
                <w:left w:val="nil"/>
                <w:bottom w:val="nil"/>
                <w:right w:val="nil"/>
                <w:between w:val="nil"/>
              </w:pBdr>
              <w:tabs>
                <w:tab w:val="left" w:pos="292"/>
              </w:tabs>
              <w:ind w:left="0" w:firstLine="0"/>
              <w:jc w:val="both"/>
            </w:pPr>
            <w:r>
              <w:t>Переполненные некоторые маршруты возможно приведут к ухудшению  эпидемиологической ситуации в городе.</w:t>
            </w:r>
          </w:p>
          <w:p w14:paraId="1323574C" w14:textId="77777777" w:rsidR="001426AF" w:rsidRDefault="001426AF" w:rsidP="00984A32">
            <w:pPr>
              <w:numPr>
                <w:ilvl w:val="0"/>
                <w:numId w:val="3"/>
              </w:numPr>
              <w:pBdr>
                <w:top w:val="nil"/>
                <w:left w:val="nil"/>
                <w:bottom w:val="nil"/>
                <w:right w:val="nil"/>
                <w:between w:val="nil"/>
              </w:pBdr>
              <w:tabs>
                <w:tab w:val="left" w:pos="292"/>
              </w:tabs>
              <w:ind w:left="0" w:firstLine="0"/>
              <w:jc w:val="both"/>
            </w:pPr>
            <w:r>
              <w:t>Деградация экологической ситуации: сокращение зеленых насаждений в пользу коммерческого строительства.</w:t>
            </w:r>
          </w:p>
        </w:tc>
      </w:tr>
      <w:tr w:rsidR="00DC107C" w14:paraId="13375DEB" w14:textId="77777777" w:rsidTr="00DC107C">
        <w:trPr>
          <w:trHeight w:val="415"/>
          <w:jc w:val="center"/>
        </w:trPr>
        <w:tc>
          <w:tcPr>
            <w:tcW w:w="9777" w:type="dxa"/>
            <w:gridSpan w:val="4"/>
            <w:tcBorders>
              <w:top w:val="nil"/>
              <w:left w:val="nil"/>
              <w:right w:val="nil"/>
            </w:tcBorders>
          </w:tcPr>
          <w:p w14:paraId="0CCC431D" w14:textId="2426F5E1" w:rsidR="00DC107C" w:rsidRPr="00DC107C" w:rsidRDefault="007205B0" w:rsidP="00DC107C">
            <w:pPr>
              <w:pBdr>
                <w:top w:val="nil"/>
                <w:left w:val="nil"/>
                <w:bottom w:val="nil"/>
                <w:right w:val="nil"/>
                <w:between w:val="nil"/>
              </w:pBdr>
              <w:tabs>
                <w:tab w:val="left" w:pos="292"/>
              </w:tabs>
              <w:jc w:val="both"/>
              <w:rPr>
                <w:lang w:val="ru-RU"/>
              </w:rPr>
            </w:pPr>
            <w:r>
              <w:rPr>
                <w:sz w:val="28"/>
                <w:szCs w:val="28"/>
                <w:lang w:val="ru-RU"/>
              </w:rPr>
              <w:lastRenderedPageBreak/>
              <w:t>Продолжение таблицы Д</w:t>
            </w:r>
          </w:p>
        </w:tc>
      </w:tr>
      <w:tr w:rsidR="00DC107C" w14:paraId="53B455BD" w14:textId="77777777" w:rsidTr="00AF01CA">
        <w:trPr>
          <w:gridAfter w:val="1"/>
          <w:wAfter w:w="8" w:type="dxa"/>
          <w:trHeight w:val="278"/>
          <w:jc w:val="center"/>
        </w:trPr>
        <w:tc>
          <w:tcPr>
            <w:tcW w:w="1555" w:type="dxa"/>
          </w:tcPr>
          <w:p w14:paraId="35E0AB5F" w14:textId="484A2421" w:rsidR="00DC107C" w:rsidRPr="00DC107C" w:rsidRDefault="00DC107C" w:rsidP="00DC107C">
            <w:pPr>
              <w:jc w:val="center"/>
              <w:rPr>
                <w:lang w:val="ru-RU"/>
              </w:rPr>
            </w:pPr>
            <w:r>
              <w:rPr>
                <w:lang w:val="ru-RU"/>
              </w:rPr>
              <w:t>1</w:t>
            </w:r>
          </w:p>
        </w:tc>
        <w:tc>
          <w:tcPr>
            <w:tcW w:w="4276" w:type="dxa"/>
          </w:tcPr>
          <w:p w14:paraId="071B3488" w14:textId="5F58D21D" w:rsidR="00DC107C" w:rsidRPr="00DC107C" w:rsidRDefault="00DC107C" w:rsidP="00DC107C">
            <w:pPr>
              <w:pBdr>
                <w:top w:val="nil"/>
                <w:left w:val="nil"/>
                <w:bottom w:val="nil"/>
                <w:right w:val="nil"/>
                <w:between w:val="nil"/>
              </w:pBdr>
              <w:tabs>
                <w:tab w:val="left" w:pos="271"/>
              </w:tabs>
              <w:jc w:val="center"/>
              <w:rPr>
                <w:lang w:val="ru-RU"/>
              </w:rPr>
            </w:pPr>
            <w:r>
              <w:rPr>
                <w:lang w:val="ru-RU"/>
              </w:rPr>
              <w:t>2</w:t>
            </w:r>
          </w:p>
        </w:tc>
        <w:tc>
          <w:tcPr>
            <w:tcW w:w="3938" w:type="dxa"/>
          </w:tcPr>
          <w:p w14:paraId="39BAF0CA" w14:textId="6D81915A" w:rsidR="00DC107C" w:rsidRPr="00DC107C" w:rsidRDefault="00DC107C" w:rsidP="00DC107C">
            <w:pPr>
              <w:pBdr>
                <w:top w:val="nil"/>
                <w:left w:val="nil"/>
                <w:bottom w:val="nil"/>
                <w:right w:val="nil"/>
                <w:between w:val="nil"/>
              </w:pBdr>
              <w:tabs>
                <w:tab w:val="left" w:pos="292"/>
              </w:tabs>
              <w:jc w:val="center"/>
              <w:rPr>
                <w:lang w:val="ru-RU"/>
              </w:rPr>
            </w:pPr>
            <w:r>
              <w:rPr>
                <w:lang w:val="ru-RU"/>
              </w:rPr>
              <w:t>3</w:t>
            </w:r>
          </w:p>
        </w:tc>
      </w:tr>
      <w:tr w:rsidR="00DC107C" w14:paraId="43A37A53" w14:textId="77777777" w:rsidTr="00DC107C">
        <w:trPr>
          <w:gridAfter w:val="1"/>
          <w:wAfter w:w="8" w:type="dxa"/>
          <w:trHeight w:val="1266"/>
          <w:jc w:val="center"/>
        </w:trPr>
        <w:tc>
          <w:tcPr>
            <w:tcW w:w="1555" w:type="dxa"/>
          </w:tcPr>
          <w:p w14:paraId="3B8AA5F1" w14:textId="77777777" w:rsidR="00DC107C" w:rsidRDefault="00DC107C" w:rsidP="00984A32">
            <w:pPr>
              <w:jc w:val="both"/>
            </w:pPr>
          </w:p>
        </w:tc>
        <w:tc>
          <w:tcPr>
            <w:tcW w:w="4276" w:type="dxa"/>
          </w:tcPr>
          <w:p w14:paraId="510CE0E5" w14:textId="115F5663" w:rsidR="00DC107C" w:rsidRDefault="00DC107C" w:rsidP="00DC107C">
            <w:pPr>
              <w:pBdr>
                <w:top w:val="nil"/>
                <w:left w:val="nil"/>
                <w:bottom w:val="nil"/>
                <w:right w:val="nil"/>
                <w:between w:val="nil"/>
              </w:pBdr>
              <w:tabs>
                <w:tab w:val="left" w:pos="16"/>
              </w:tabs>
              <w:jc w:val="both"/>
            </w:pPr>
            <w:r>
              <w:rPr>
                <w:lang w:val="ru-RU"/>
              </w:rPr>
              <w:t xml:space="preserve">6. </w:t>
            </w:r>
            <w:r>
              <w:t>Реконструкция инженерной инфраструктуры: обновление коммуникаций для повышения качества жизни.</w:t>
            </w:r>
          </w:p>
        </w:tc>
        <w:tc>
          <w:tcPr>
            <w:tcW w:w="3938" w:type="dxa"/>
          </w:tcPr>
          <w:p w14:paraId="761CA2EE" w14:textId="77777777" w:rsidR="00DC107C" w:rsidRDefault="00DC107C" w:rsidP="00DC107C">
            <w:pPr>
              <w:pBdr>
                <w:top w:val="nil"/>
                <w:left w:val="nil"/>
                <w:bottom w:val="nil"/>
                <w:right w:val="nil"/>
                <w:between w:val="nil"/>
              </w:pBdr>
              <w:tabs>
                <w:tab w:val="left" w:pos="292"/>
              </w:tabs>
              <w:jc w:val="both"/>
            </w:pPr>
          </w:p>
        </w:tc>
      </w:tr>
      <w:tr w:rsidR="00984A32" w14:paraId="34C49977" w14:textId="77777777" w:rsidTr="00DC107C">
        <w:trPr>
          <w:trHeight w:val="319"/>
          <w:jc w:val="center"/>
        </w:trPr>
        <w:tc>
          <w:tcPr>
            <w:tcW w:w="9777" w:type="dxa"/>
            <w:gridSpan w:val="4"/>
          </w:tcPr>
          <w:p w14:paraId="0E8238AA" w14:textId="77777777" w:rsidR="00984A32" w:rsidRDefault="00984A32" w:rsidP="00984A32">
            <w:pPr>
              <w:pBdr>
                <w:top w:val="nil"/>
                <w:left w:val="nil"/>
                <w:bottom w:val="nil"/>
                <w:right w:val="nil"/>
                <w:between w:val="nil"/>
              </w:pBdr>
              <w:tabs>
                <w:tab w:val="left" w:pos="292"/>
              </w:tabs>
              <w:jc w:val="center"/>
            </w:pPr>
            <w:r>
              <w:t>АЛАТАУСКИЙ РАЙОН</w:t>
            </w:r>
          </w:p>
        </w:tc>
      </w:tr>
      <w:tr w:rsidR="001426AF" w14:paraId="29863E2F" w14:textId="77777777" w:rsidTr="00DC107C">
        <w:trPr>
          <w:gridAfter w:val="1"/>
          <w:wAfter w:w="8" w:type="dxa"/>
          <w:trHeight w:val="377"/>
          <w:jc w:val="center"/>
        </w:trPr>
        <w:tc>
          <w:tcPr>
            <w:tcW w:w="1555" w:type="dxa"/>
            <w:vMerge w:val="restart"/>
          </w:tcPr>
          <w:p w14:paraId="75403D8C" w14:textId="2A39C503" w:rsidR="001426AF" w:rsidRDefault="001426AF" w:rsidP="00984A32">
            <w:pPr>
              <w:jc w:val="both"/>
            </w:pPr>
            <w:r>
              <w:t>Внутренняя среда</w:t>
            </w:r>
          </w:p>
        </w:tc>
        <w:tc>
          <w:tcPr>
            <w:tcW w:w="4276" w:type="dxa"/>
          </w:tcPr>
          <w:p w14:paraId="3C862376" w14:textId="77777777" w:rsidR="001426AF" w:rsidRDefault="001426AF" w:rsidP="00984A32">
            <w:pPr>
              <w:jc w:val="both"/>
            </w:pPr>
            <w:r>
              <w:t>Положительные факторы</w:t>
            </w:r>
          </w:p>
        </w:tc>
        <w:tc>
          <w:tcPr>
            <w:tcW w:w="3938" w:type="dxa"/>
          </w:tcPr>
          <w:p w14:paraId="010B4C99" w14:textId="77777777" w:rsidR="001426AF" w:rsidRDefault="001426AF" w:rsidP="00984A32">
            <w:pPr>
              <w:jc w:val="both"/>
            </w:pPr>
            <w:r>
              <w:t>Негативные факторы</w:t>
            </w:r>
          </w:p>
        </w:tc>
      </w:tr>
      <w:tr w:rsidR="001426AF" w14:paraId="1D824DBC" w14:textId="77777777" w:rsidTr="00DC107C">
        <w:trPr>
          <w:gridAfter w:val="1"/>
          <w:wAfter w:w="8" w:type="dxa"/>
          <w:trHeight w:val="555"/>
          <w:jc w:val="center"/>
        </w:trPr>
        <w:tc>
          <w:tcPr>
            <w:tcW w:w="1555" w:type="dxa"/>
            <w:vMerge/>
          </w:tcPr>
          <w:p w14:paraId="1E0C582F" w14:textId="7F278582" w:rsidR="001426AF" w:rsidRDefault="001426AF" w:rsidP="00984A32">
            <w:pPr>
              <w:jc w:val="both"/>
            </w:pPr>
          </w:p>
        </w:tc>
        <w:tc>
          <w:tcPr>
            <w:tcW w:w="4276" w:type="dxa"/>
          </w:tcPr>
          <w:p w14:paraId="5A9FD083" w14:textId="77777777" w:rsidR="001426AF" w:rsidRDefault="001426AF" w:rsidP="00984A32">
            <w:pPr>
              <w:jc w:val="both"/>
            </w:pPr>
            <w:r>
              <w:t>Сильные стороны (внутренний потенциал) (S)</w:t>
            </w:r>
          </w:p>
        </w:tc>
        <w:tc>
          <w:tcPr>
            <w:tcW w:w="3938" w:type="dxa"/>
          </w:tcPr>
          <w:p w14:paraId="400F1415" w14:textId="77777777" w:rsidR="001426AF" w:rsidRDefault="001426AF" w:rsidP="00984A32">
            <w:pPr>
              <w:jc w:val="both"/>
            </w:pPr>
            <w:r>
              <w:t>Слабые стороны (внутренние недостатки) (W)</w:t>
            </w:r>
          </w:p>
        </w:tc>
      </w:tr>
      <w:tr w:rsidR="001426AF" w14:paraId="17D548B8" w14:textId="77777777" w:rsidTr="00DC107C">
        <w:trPr>
          <w:gridAfter w:val="1"/>
          <w:wAfter w:w="8" w:type="dxa"/>
          <w:trHeight w:val="555"/>
          <w:jc w:val="center"/>
        </w:trPr>
        <w:tc>
          <w:tcPr>
            <w:tcW w:w="1555" w:type="dxa"/>
            <w:vMerge/>
          </w:tcPr>
          <w:p w14:paraId="2AECF28D" w14:textId="6260DC73" w:rsidR="001426AF" w:rsidRDefault="001426AF" w:rsidP="00984A32">
            <w:pPr>
              <w:jc w:val="both"/>
            </w:pPr>
          </w:p>
        </w:tc>
        <w:tc>
          <w:tcPr>
            <w:tcW w:w="4276" w:type="dxa"/>
          </w:tcPr>
          <w:p w14:paraId="5F21C91D" w14:textId="77777777" w:rsidR="001426AF" w:rsidRDefault="001426AF" w:rsidP="00984A32">
            <w:pPr>
              <w:pBdr>
                <w:top w:val="nil"/>
                <w:left w:val="nil"/>
                <w:bottom w:val="nil"/>
                <w:right w:val="nil"/>
                <w:between w:val="nil"/>
              </w:pBdr>
              <w:tabs>
                <w:tab w:val="left" w:pos="271"/>
              </w:tabs>
            </w:pPr>
            <w:r>
              <w:t>1. Социально-демографические показатели (высокие показатели рождаемости и низкие показатели смертности)</w:t>
            </w:r>
          </w:p>
          <w:p w14:paraId="2E2D38B9" w14:textId="77777777" w:rsidR="001426AF" w:rsidRDefault="001426AF" w:rsidP="00984A32">
            <w:pPr>
              <w:pBdr>
                <w:top w:val="nil"/>
                <w:left w:val="nil"/>
                <w:bottom w:val="nil"/>
                <w:right w:val="nil"/>
                <w:between w:val="nil"/>
              </w:pBdr>
              <w:tabs>
                <w:tab w:val="left" w:pos="271"/>
              </w:tabs>
            </w:pPr>
            <w:r>
              <w:t>2. Безопасность проживания в районе</w:t>
            </w:r>
          </w:p>
          <w:p w14:paraId="17E5ED39" w14:textId="77777777" w:rsidR="001426AF" w:rsidRDefault="001426AF" w:rsidP="00984A32">
            <w:pPr>
              <w:pBdr>
                <w:top w:val="nil"/>
                <w:left w:val="nil"/>
                <w:bottom w:val="nil"/>
                <w:right w:val="nil"/>
                <w:between w:val="nil"/>
              </w:pBdr>
              <w:tabs>
                <w:tab w:val="left" w:pos="271"/>
              </w:tabs>
            </w:pPr>
            <w:r>
              <w:t xml:space="preserve">3. Экономически развитый район.  </w:t>
            </w:r>
          </w:p>
        </w:tc>
        <w:tc>
          <w:tcPr>
            <w:tcW w:w="3938" w:type="dxa"/>
          </w:tcPr>
          <w:p w14:paraId="6ACA5947" w14:textId="77777777" w:rsidR="001426AF" w:rsidRDefault="001426AF" w:rsidP="00984A32">
            <w:pPr>
              <w:pBdr>
                <w:top w:val="nil"/>
                <w:left w:val="nil"/>
                <w:bottom w:val="nil"/>
                <w:right w:val="nil"/>
                <w:between w:val="nil"/>
              </w:pBdr>
              <w:tabs>
                <w:tab w:val="left" w:pos="292"/>
              </w:tabs>
            </w:pPr>
            <w:r>
              <w:t>1. Не достаточно развитая инфраструктура района (сравнительно низкие показатели обеспеченности жильем на одного человека, низкие показатели по обеспеченности жилищного фонда центральным теплоснабжением и горячим водоснабжением).</w:t>
            </w:r>
          </w:p>
          <w:p w14:paraId="6FCFF41F" w14:textId="77777777" w:rsidR="001426AF" w:rsidRDefault="001426AF" w:rsidP="00984A32">
            <w:pPr>
              <w:pBdr>
                <w:top w:val="nil"/>
                <w:left w:val="nil"/>
                <w:bottom w:val="nil"/>
                <w:right w:val="nil"/>
                <w:between w:val="nil"/>
              </w:pBdr>
              <w:tabs>
                <w:tab w:val="left" w:pos="292"/>
              </w:tabs>
            </w:pPr>
            <w:r>
              <w:t xml:space="preserve">2. Экология (низкие показатели покрытия территории зелеными насаждениями, сравнительно низкие показатели затрат на охрану окружающей среды). </w:t>
            </w:r>
          </w:p>
        </w:tc>
      </w:tr>
      <w:tr w:rsidR="001426AF" w14:paraId="3968105D" w14:textId="77777777" w:rsidTr="00DC107C">
        <w:trPr>
          <w:gridAfter w:val="1"/>
          <w:wAfter w:w="8" w:type="dxa"/>
          <w:trHeight w:val="302"/>
          <w:jc w:val="center"/>
        </w:trPr>
        <w:tc>
          <w:tcPr>
            <w:tcW w:w="1555" w:type="dxa"/>
            <w:vMerge w:val="restart"/>
          </w:tcPr>
          <w:p w14:paraId="6C536D45" w14:textId="2E28EEC8" w:rsidR="001426AF" w:rsidRDefault="001426AF" w:rsidP="00984A32">
            <w:pPr>
              <w:jc w:val="both"/>
            </w:pPr>
            <w:r>
              <w:t>Внешняя среда</w:t>
            </w:r>
          </w:p>
        </w:tc>
        <w:tc>
          <w:tcPr>
            <w:tcW w:w="4276" w:type="dxa"/>
          </w:tcPr>
          <w:p w14:paraId="5793D345" w14:textId="77777777" w:rsidR="001426AF" w:rsidRDefault="001426AF" w:rsidP="00984A32">
            <w:pPr>
              <w:jc w:val="both"/>
            </w:pPr>
            <w:r>
              <w:t>Потенциальные возможности (O)</w:t>
            </w:r>
          </w:p>
        </w:tc>
        <w:tc>
          <w:tcPr>
            <w:tcW w:w="3938" w:type="dxa"/>
          </w:tcPr>
          <w:p w14:paraId="5D1CEAC9" w14:textId="77777777" w:rsidR="001426AF" w:rsidRDefault="001426AF" w:rsidP="00984A32">
            <w:pPr>
              <w:jc w:val="both"/>
            </w:pPr>
            <w:r>
              <w:t>Имеющиеся угрозы (T)</w:t>
            </w:r>
          </w:p>
        </w:tc>
      </w:tr>
      <w:tr w:rsidR="001426AF" w14:paraId="2EF27A0B" w14:textId="77777777" w:rsidTr="00DC107C">
        <w:trPr>
          <w:gridAfter w:val="1"/>
          <w:wAfter w:w="8" w:type="dxa"/>
          <w:trHeight w:val="555"/>
          <w:jc w:val="center"/>
        </w:trPr>
        <w:tc>
          <w:tcPr>
            <w:tcW w:w="1555" w:type="dxa"/>
            <w:vMerge/>
          </w:tcPr>
          <w:p w14:paraId="6848967A" w14:textId="06636511" w:rsidR="001426AF" w:rsidRDefault="001426AF" w:rsidP="00984A32">
            <w:pPr>
              <w:jc w:val="both"/>
            </w:pPr>
          </w:p>
        </w:tc>
        <w:tc>
          <w:tcPr>
            <w:tcW w:w="4276" w:type="dxa"/>
          </w:tcPr>
          <w:p w14:paraId="43C1A63B" w14:textId="77777777" w:rsidR="001426AF" w:rsidRDefault="001426AF" w:rsidP="00984A32">
            <w:pPr>
              <w:pBdr>
                <w:top w:val="nil"/>
                <w:left w:val="nil"/>
                <w:bottom w:val="nil"/>
                <w:right w:val="nil"/>
                <w:between w:val="nil"/>
              </w:pBdr>
              <w:tabs>
                <w:tab w:val="left" w:pos="271"/>
              </w:tabs>
            </w:pPr>
            <w:r>
              <w:t>1. Развитие образовательных учреждений для увеличения уровня квалификации населения района.</w:t>
            </w:r>
          </w:p>
          <w:p w14:paraId="7712EC17" w14:textId="77777777" w:rsidR="001426AF" w:rsidRDefault="001426AF" w:rsidP="00984A32">
            <w:pPr>
              <w:pBdr>
                <w:top w:val="nil"/>
                <w:left w:val="nil"/>
                <w:bottom w:val="nil"/>
                <w:right w:val="nil"/>
                <w:between w:val="nil"/>
              </w:pBdr>
              <w:tabs>
                <w:tab w:val="left" w:pos="271"/>
              </w:tabs>
            </w:pPr>
            <w:r>
              <w:t>2. Увеличение числа камер видеонаблюдения и развитие системы общественного освещения.</w:t>
            </w:r>
          </w:p>
          <w:p w14:paraId="2BF81336" w14:textId="77777777" w:rsidR="001426AF" w:rsidRDefault="001426AF" w:rsidP="00984A32">
            <w:pPr>
              <w:pBdr>
                <w:top w:val="nil"/>
                <w:left w:val="nil"/>
                <w:bottom w:val="nil"/>
                <w:right w:val="nil"/>
                <w:between w:val="nil"/>
              </w:pBdr>
              <w:tabs>
                <w:tab w:val="left" w:pos="271"/>
              </w:tabs>
            </w:pPr>
            <w:r>
              <w:t>3. Развитие предпринимательства, включая малый и средний бизнес, за счёт государственных программ.</w:t>
            </w:r>
          </w:p>
          <w:p w14:paraId="6705C4D3" w14:textId="77777777" w:rsidR="001426AF" w:rsidRDefault="001426AF" w:rsidP="00984A32">
            <w:r>
              <w:t>4. Развитие общественного транспорта и дорожной сети для улучшения мобильности.</w:t>
            </w:r>
          </w:p>
          <w:p w14:paraId="635CB40F" w14:textId="77777777" w:rsidR="001426AF" w:rsidRDefault="001426AF" w:rsidP="00984A32">
            <w:pPr>
              <w:pBdr>
                <w:top w:val="nil"/>
                <w:left w:val="nil"/>
                <w:bottom w:val="nil"/>
                <w:right w:val="nil"/>
                <w:between w:val="nil"/>
              </w:pBdr>
              <w:tabs>
                <w:tab w:val="left" w:pos="271"/>
              </w:tabs>
            </w:pPr>
            <w:r>
              <w:t>5. Создание зон отдыха и увеличения доступности социальной инфраструктуры.</w:t>
            </w:r>
          </w:p>
        </w:tc>
        <w:tc>
          <w:tcPr>
            <w:tcW w:w="3938" w:type="dxa"/>
          </w:tcPr>
          <w:p w14:paraId="76748261" w14:textId="77777777" w:rsidR="001426AF" w:rsidRDefault="001426AF" w:rsidP="00984A32">
            <w:pPr>
              <w:pBdr>
                <w:top w:val="nil"/>
                <w:left w:val="nil"/>
                <w:bottom w:val="nil"/>
                <w:right w:val="nil"/>
                <w:between w:val="nil"/>
              </w:pBdr>
              <w:tabs>
                <w:tab w:val="left" w:pos="292"/>
              </w:tabs>
            </w:pPr>
            <w:r>
              <w:t>1. Высокий уровень миграции, что может создать нагрузку на социальные услуги.</w:t>
            </w:r>
          </w:p>
          <w:p w14:paraId="6EBAC8C2" w14:textId="77777777" w:rsidR="001426AF" w:rsidRDefault="001426AF" w:rsidP="00984A32">
            <w:pPr>
              <w:pBdr>
                <w:top w:val="nil"/>
                <w:left w:val="nil"/>
                <w:bottom w:val="nil"/>
                <w:right w:val="nil"/>
                <w:between w:val="nil"/>
              </w:pBdr>
              <w:tabs>
                <w:tab w:val="left" w:pos="292"/>
              </w:tabs>
            </w:pPr>
            <w:r>
              <w:t>2. Недостаточная интеграция новых жителей в экономическую и социальную жизнь района.</w:t>
            </w:r>
          </w:p>
          <w:p w14:paraId="0EB4AE8B" w14:textId="77777777" w:rsidR="001426AF" w:rsidRDefault="001426AF" w:rsidP="00984A32">
            <w:pPr>
              <w:pBdr>
                <w:top w:val="nil"/>
                <w:left w:val="nil"/>
                <w:bottom w:val="nil"/>
                <w:right w:val="nil"/>
                <w:between w:val="nil"/>
              </w:pBdr>
              <w:tabs>
                <w:tab w:val="left" w:pos="292"/>
              </w:tabs>
            </w:pPr>
            <w:r>
              <w:t>3. Увеличение уровня преступности из-за роста численности населения.</w:t>
            </w:r>
          </w:p>
          <w:p w14:paraId="4498CBE9" w14:textId="77777777" w:rsidR="001426AF" w:rsidRDefault="001426AF" w:rsidP="00984A32">
            <w:pPr>
              <w:pBdr>
                <w:top w:val="nil"/>
                <w:left w:val="nil"/>
                <w:bottom w:val="nil"/>
                <w:right w:val="nil"/>
                <w:between w:val="nil"/>
              </w:pBdr>
              <w:tabs>
                <w:tab w:val="left" w:pos="292"/>
              </w:tabs>
            </w:pPr>
            <w:r>
              <w:t>4. Перегруженность транспортной системы из-за увеличения числа автомобилей.</w:t>
            </w:r>
          </w:p>
          <w:p w14:paraId="34D37313" w14:textId="77777777" w:rsidR="001426AF" w:rsidRDefault="001426AF" w:rsidP="00984A32">
            <w:pPr>
              <w:pBdr>
                <w:top w:val="nil"/>
                <w:left w:val="nil"/>
                <w:bottom w:val="nil"/>
                <w:right w:val="nil"/>
                <w:between w:val="nil"/>
              </w:pBdr>
              <w:tabs>
                <w:tab w:val="left" w:pos="292"/>
              </w:tabs>
            </w:pPr>
            <w:r>
              <w:t>5. Риск загрязнения почвы и воды при отсутствии надлежащего контроля со стороны властей.</w:t>
            </w:r>
          </w:p>
        </w:tc>
      </w:tr>
      <w:tr w:rsidR="00984A32" w14:paraId="79F3109D" w14:textId="77777777" w:rsidTr="00DC107C">
        <w:trPr>
          <w:trHeight w:val="289"/>
          <w:jc w:val="center"/>
        </w:trPr>
        <w:tc>
          <w:tcPr>
            <w:tcW w:w="9777" w:type="dxa"/>
            <w:gridSpan w:val="4"/>
          </w:tcPr>
          <w:p w14:paraId="2740BF2E" w14:textId="77777777" w:rsidR="00984A32" w:rsidRDefault="00984A32" w:rsidP="00984A32">
            <w:pPr>
              <w:pBdr>
                <w:top w:val="nil"/>
                <w:left w:val="nil"/>
                <w:bottom w:val="nil"/>
                <w:right w:val="nil"/>
                <w:between w:val="nil"/>
              </w:pBdr>
              <w:tabs>
                <w:tab w:val="left" w:pos="292"/>
              </w:tabs>
              <w:jc w:val="center"/>
            </w:pPr>
            <w:r>
              <w:t>АУЭЗОВСКИЙ РАЙОН</w:t>
            </w:r>
          </w:p>
        </w:tc>
      </w:tr>
      <w:tr w:rsidR="001426AF" w14:paraId="58772C4A" w14:textId="77777777" w:rsidTr="00DC107C">
        <w:trPr>
          <w:gridAfter w:val="1"/>
          <w:wAfter w:w="8" w:type="dxa"/>
          <w:trHeight w:val="381"/>
          <w:jc w:val="center"/>
        </w:trPr>
        <w:tc>
          <w:tcPr>
            <w:tcW w:w="1555" w:type="dxa"/>
            <w:vMerge w:val="restart"/>
          </w:tcPr>
          <w:p w14:paraId="7CD14D1E" w14:textId="65546FFE" w:rsidR="001426AF" w:rsidRDefault="001426AF" w:rsidP="00984A32">
            <w:pPr>
              <w:jc w:val="both"/>
            </w:pPr>
            <w:r>
              <w:t>Внутренняя среда</w:t>
            </w:r>
          </w:p>
        </w:tc>
        <w:tc>
          <w:tcPr>
            <w:tcW w:w="4276" w:type="dxa"/>
          </w:tcPr>
          <w:p w14:paraId="0488824C" w14:textId="77777777" w:rsidR="001426AF" w:rsidRDefault="001426AF" w:rsidP="00984A32">
            <w:pPr>
              <w:jc w:val="both"/>
            </w:pPr>
            <w:r>
              <w:t>Положительные факторы</w:t>
            </w:r>
          </w:p>
        </w:tc>
        <w:tc>
          <w:tcPr>
            <w:tcW w:w="3938" w:type="dxa"/>
          </w:tcPr>
          <w:p w14:paraId="03FB3D9C" w14:textId="77777777" w:rsidR="001426AF" w:rsidRDefault="001426AF" w:rsidP="00984A32">
            <w:pPr>
              <w:jc w:val="both"/>
            </w:pPr>
            <w:r>
              <w:t>Негативные факторы</w:t>
            </w:r>
          </w:p>
        </w:tc>
      </w:tr>
      <w:tr w:rsidR="001426AF" w14:paraId="47AA3AB2" w14:textId="77777777" w:rsidTr="00C5156E">
        <w:trPr>
          <w:gridAfter w:val="1"/>
          <w:wAfter w:w="8" w:type="dxa"/>
          <w:trHeight w:val="555"/>
          <w:jc w:val="center"/>
        </w:trPr>
        <w:tc>
          <w:tcPr>
            <w:tcW w:w="1555" w:type="dxa"/>
            <w:vMerge/>
          </w:tcPr>
          <w:p w14:paraId="6EEAE993" w14:textId="28B93C8B" w:rsidR="001426AF" w:rsidRDefault="001426AF" w:rsidP="00984A32">
            <w:pPr>
              <w:jc w:val="both"/>
            </w:pPr>
          </w:p>
        </w:tc>
        <w:tc>
          <w:tcPr>
            <w:tcW w:w="4276" w:type="dxa"/>
            <w:tcBorders>
              <w:bottom w:val="single" w:sz="4" w:space="0" w:color="000000"/>
            </w:tcBorders>
          </w:tcPr>
          <w:p w14:paraId="450F8C50" w14:textId="77777777" w:rsidR="001426AF" w:rsidRDefault="001426AF" w:rsidP="00984A32">
            <w:pPr>
              <w:jc w:val="both"/>
            </w:pPr>
            <w:r>
              <w:t>Сильные стороны (внутренний потенциал) (S)</w:t>
            </w:r>
          </w:p>
        </w:tc>
        <w:tc>
          <w:tcPr>
            <w:tcW w:w="3938" w:type="dxa"/>
            <w:tcBorders>
              <w:bottom w:val="single" w:sz="4" w:space="0" w:color="000000"/>
            </w:tcBorders>
          </w:tcPr>
          <w:p w14:paraId="00869FB9" w14:textId="77777777" w:rsidR="001426AF" w:rsidRDefault="001426AF" w:rsidP="00984A32">
            <w:pPr>
              <w:jc w:val="both"/>
            </w:pPr>
            <w:r>
              <w:t>Слабые стороны (внутренние недостатки) (W)</w:t>
            </w:r>
          </w:p>
        </w:tc>
      </w:tr>
      <w:tr w:rsidR="001426AF" w14:paraId="69E43565" w14:textId="77777777" w:rsidTr="00DC107C">
        <w:trPr>
          <w:gridAfter w:val="1"/>
          <w:wAfter w:w="8" w:type="dxa"/>
          <w:trHeight w:val="555"/>
          <w:jc w:val="center"/>
        </w:trPr>
        <w:tc>
          <w:tcPr>
            <w:tcW w:w="1555" w:type="dxa"/>
            <w:vMerge/>
            <w:tcBorders>
              <w:bottom w:val="nil"/>
            </w:tcBorders>
          </w:tcPr>
          <w:p w14:paraId="689AAB3C" w14:textId="17B2AC4D" w:rsidR="001426AF" w:rsidRDefault="001426AF" w:rsidP="00984A32">
            <w:pPr>
              <w:jc w:val="both"/>
            </w:pPr>
          </w:p>
        </w:tc>
        <w:tc>
          <w:tcPr>
            <w:tcW w:w="4276" w:type="dxa"/>
            <w:tcBorders>
              <w:bottom w:val="nil"/>
            </w:tcBorders>
          </w:tcPr>
          <w:p w14:paraId="07459A16" w14:textId="2B00C914" w:rsidR="001426AF" w:rsidRPr="00DC107C" w:rsidRDefault="001426AF" w:rsidP="00DC107C">
            <w:pPr>
              <w:pBdr>
                <w:top w:val="nil"/>
                <w:left w:val="nil"/>
                <w:bottom w:val="nil"/>
                <w:right w:val="nil"/>
                <w:between w:val="nil"/>
              </w:pBdr>
              <w:tabs>
                <w:tab w:val="left" w:pos="314"/>
              </w:tabs>
              <w:rPr>
                <w:lang w:val="ru-RU"/>
              </w:rPr>
            </w:pPr>
            <w:r>
              <w:t>1.</w:t>
            </w:r>
            <w:r>
              <w:tab/>
              <w:t>Высокоразвитая городская инфраструктура: наличие современных транспортных узлов, торговых центров, медицинских и образовательных учреждений.</w:t>
            </w:r>
          </w:p>
        </w:tc>
        <w:tc>
          <w:tcPr>
            <w:tcW w:w="3938" w:type="dxa"/>
            <w:tcBorders>
              <w:bottom w:val="nil"/>
            </w:tcBorders>
          </w:tcPr>
          <w:p w14:paraId="7D3B6024" w14:textId="3C712A3E" w:rsidR="001426AF" w:rsidRPr="00DC107C" w:rsidRDefault="001426AF" w:rsidP="00984A32">
            <w:pPr>
              <w:pBdr>
                <w:top w:val="nil"/>
                <w:left w:val="nil"/>
                <w:bottom w:val="nil"/>
                <w:right w:val="nil"/>
                <w:between w:val="nil"/>
              </w:pBdr>
              <w:tabs>
                <w:tab w:val="left" w:pos="292"/>
              </w:tabs>
              <w:rPr>
                <w:lang w:val="ru-RU"/>
              </w:rPr>
            </w:pPr>
            <w:r>
              <w:t>1.</w:t>
            </w:r>
            <w:r>
              <w:tab/>
              <w:t>Социально-демографический: низкие показатели естественного прироста населения, миграция, высокая плотность населения, что может вызывать проблемы с доступом к социальным услугам.</w:t>
            </w:r>
          </w:p>
        </w:tc>
      </w:tr>
      <w:tr w:rsidR="00DC107C" w14:paraId="37E594B9" w14:textId="77777777" w:rsidTr="00DC107C">
        <w:trPr>
          <w:trHeight w:val="555"/>
          <w:jc w:val="center"/>
        </w:trPr>
        <w:tc>
          <w:tcPr>
            <w:tcW w:w="9777" w:type="dxa"/>
            <w:gridSpan w:val="4"/>
            <w:tcBorders>
              <w:top w:val="nil"/>
              <w:left w:val="nil"/>
              <w:right w:val="nil"/>
            </w:tcBorders>
          </w:tcPr>
          <w:p w14:paraId="411403E1" w14:textId="3130EED5" w:rsidR="00DC107C" w:rsidRDefault="007205B0" w:rsidP="00DC107C">
            <w:pPr>
              <w:pBdr>
                <w:top w:val="nil"/>
                <w:left w:val="nil"/>
                <w:bottom w:val="nil"/>
                <w:right w:val="nil"/>
                <w:between w:val="nil"/>
              </w:pBdr>
              <w:tabs>
                <w:tab w:val="left" w:pos="292"/>
              </w:tabs>
            </w:pPr>
            <w:r>
              <w:rPr>
                <w:sz w:val="28"/>
                <w:szCs w:val="28"/>
                <w:lang w:val="ru-RU"/>
              </w:rPr>
              <w:lastRenderedPageBreak/>
              <w:t>Продолжение таблицы Д</w:t>
            </w:r>
          </w:p>
        </w:tc>
      </w:tr>
      <w:tr w:rsidR="00DC107C" w14:paraId="1992ACED" w14:textId="77777777" w:rsidTr="00DC107C">
        <w:trPr>
          <w:gridAfter w:val="1"/>
          <w:wAfter w:w="8" w:type="dxa"/>
          <w:trHeight w:val="555"/>
          <w:jc w:val="center"/>
        </w:trPr>
        <w:tc>
          <w:tcPr>
            <w:tcW w:w="1555" w:type="dxa"/>
          </w:tcPr>
          <w:p w14:paraId="09A78ABF" w14:textId="2C864335" w:rsidR="00DC107C" w:rsidRDefault="00DC107C" w:rsidP="00DC107C">
            <w:pPr>
              <w:jc w:val="center"/>
            </w:pPr>
            <w:r>
              <w:rPr>
                <w:lang w:val="ru-RU"/>
              </w:rPr>
              <w:t>1</w:t>
            </w:r>
          </w:p>
        </w:tc>
        <w:tc>
          <w:tcPr>
            <w:tcW w:w="4276" w:type="dxa"/>
          </w:tcPr>
          <w:p w14:paraId="7B8273CF" w14:textId="35CD1DBF" w:rsidR="00DC107C" w:rsidRDefault="00DC107C" w:rsidP="00DC107C">
            <w:pPr>
              <w:pBdr>
                <w:top w:val="nil"/>
                <w:left w:val="nil"/>
                <w:bottom w:val="nil"/>
                <w:right w:val="nil"/>
                <w:between w:val="nil"/>
              </w:pBdr>
              <w:tabs>
                <w:tab w:val="left" w:pos="314"/>
              </w:tabs>
              <w:jc w:val="center"/>
            </w:pPr>
            <w:r>
              <w:rPr>
                <w:lang w:val="ru-RU"/>
              </w:rPr>
              <w:t>2</w:t>
            </w:r>
          </w:p>
        </w:tc>
        <w:tc>
          <w:tcPr>
            <w:tcW w:w="3938" w:type="dxa"/>
          </w:tcPr>
          <w:p w14:paraId="56A1D5C4" w14:textId="18FB0BE5" w:rsidR="00DC107C" w:rsidRDefault="00DC107C" w:rsidP="00DC107C">
            <w:pPr>
              <w:pBdr>
                <w:top w:val="nil"/>
                <w:left w:val="nil"/>
                <w:bottom w:val="nil"/>
                <w:right w:val="nil"/>
                <w:between w:val="nil"/>
              </w:pBdr>
              <w:tabs>
                <w:tab w:val="left" w:pos="292"/>
              </w:tabs>
              <w:jc w:val="center"/>
            </w:pPr>
            <w:r>
              <w:rPr>
                <w:lang w:val="ru-RU"/>
              </w:rPr>
              <w:t>3</w:t>
            </w:r>
          </w:p>
        </w:tc>
      </w:tr>
      <w:tr w:rsidR="00DC107C" w14:paraId="3C51C1AA" w14:textId="77777777" w:rsidTr="00DC107C">
        <w:trPr>
          <w:gridAfter w:val="1"/>
          <w:wAfter w:w="8" w:type="dxa"/>
          <w:trHeight w:val="555"/>
          <w:jc w:val="center"/>
        </w:trPr>
        <w:tc>
          <w:tcPr>
            <w:tcW w:w="1555" w:type="dxa"/>
          </w:tcPr>
          <w:p w14:paraId="06D3C114" w14:textId="77777777" w:rsidR="00DC107C" w:rsidRDefault="00DC107C" w:rsidP="00DC107C">
            <w:pPr>
              <w:jc w:val="both"/>
            </w:pPr>
          </w:p>
        </w:tc>
        <w:tc>
          <w:tcPr>
            <w:tcW w:w="4276" w:type="dxa"/>
          </w:tcPr>
          <w:p w14:paraId="25BCF697" w14:textId="77777777" w:rsidR="00DC107C" w:rsidRDefault="00DC107C" w:rsidP="00DC107C">
            <w:pPr>
              <w:pBdr>
                <w:top w:val="nil"/>
                <w:left w:val="nil"/>
                <w:bottom w:val="nil"/>
                <w:right w:val="nil"/>
                <w:between w:val="nil"/>
              </w:pBdr>
              <w:tabs>
                <w:tab w:val="left" w:pos="271"/>
              </w:tabs>
            </w:pPr>
            <w:r>
              <w:t>2.  Относительно высокий уровень безопасности благодаря эффективной работе правоохранительных органов.</w:t>
            </w:r>
          </w:p>
          <w:p w14:paraId="04A2D211" w14:textId="5D4CCA9B" w:rsidR="00DC107C" w:rsidRDefault="00DC107C" w:rsidP="00DC107C">
            <w:pPr>
              <w:pBdr>
                <w:top w:val="nil"/>
                <w:left w:val="nil"/>
                <w:bottom w:val="nil"/>
                <w:right w:val="nil"/>
                <w:between w:val="nil"/>
              </w:pBdr>
              <w:tabs>
                <w:tab w:val="left" w:pos="314"/>
              </w:tabs>
            </w:pPr>
            <w:r>
              <w:t>3. Хорошо развитая социальная инфраструктура: наличие парков, спортивных площадок и зон отдыха для жителей.</w:t>
            </w:r>
          </w:p>
        </w:tc>
        <w:tc>
          <w:tcPr>
            <w:tcW w:w="3938" w:type="dxa"/>
          </w:tcPr>
          <w:p w14:paraId="7C862761" w14:textId="77777777" w:rsidR="00DC107C" w:rsidRDefault="00DC107C" w:rsidP="00DC107C">
            <w:pPr>
              <w:pBdr>
                <w:top w:val="nil"/>
                <w:left w:val="nil"/>
                <w:bottom w:val="nil"/>
                <w:right w:val="nil"/>
                <w:between w:val="nil"/>
              </w:pBdr>
              <w:tabs>
                <w:tab w:val="left" w:pos="292"/>
              </w:tabs>
            </w:pPr>
            <w:r>
              <w:t>2.</w:t>
            </w:r>
            <w:r>
              <w:tab/>
              <w:t xml:space="preserve">Экономический: зависимость от торговли и сервиса, недостаточное развитие промышленности или инновационного сектора, сравнительно низкие показатели среднемесячной номинальной заработной платы, низкие показатели инвестиций в основной капитал. </w:t>
            </w:r>
          </w:p>
          <w:p w14:paraId="756199AF" w14:textId="41A1B4BE" w:rsidR="00DC107C" w:rsidRDefault="00DC107C" w:rsidP="00DC107C">
            <w:pPr>
              <w:pBdr>
                <w:top w:val="nil"/>
                <w:left w:val="nil"/>
                <w:bottom w:val="nil"/>
                <w:right w:val="nil"/>
                <w:between w:val="nil"/>
              </w:pBdr>
              <w:tabs>
                <w:tab w:val="left" w:pos="292"/>
              </w:tabs>
            </w:pPr>
            <w:r>
              <w:t>3.</w:t>
            </w:r>
            <w:r>
              <w:tab/>
              <w:t>Экологический: ухудшение качества воздуха из-за близости крупных транспортных магистралей, нехватка зелёных зон, низкие показатели затрат на охрану окружающей среды.</w:t>
            </w:r>
          </w:p>
        </w:tc>
      </w:tr>
      <w:tr w:rsidR="001426AF" w14:paraId="7EAACC74" w14:textId="77777777" w:rsidTr="00DC107C">
        <w:trPr>
          <w:gridAfter w:val="1"/>
          <w:wAfter w:w="8" w:type="dxa"/>
          <w:trHeight w:val="275"/>
          <w:jc w:val="center"/>
        </w:trPr>
        <w:tc>
          <w:tcPr>
            <w:tcW w:w="1555" w:type="dxa"/>
            <w:vMerge w:val="restart"/>
          </w:tcPr>
          <w:p w14:paraId="72E14851" w14:textId="6965B02C" w:rsidR="001426AF" w:rsidRDefault="001426AF" w:rsidP="00DC107C">
            <w:pPr>
              <w:jc w:val="both"/>
            </w:pPr>
            <w:r>
              <w:t>Внешняя среда</w:t>
            </w:r>
          </w:p>
        </w:tc>
        <w:tc>
          <w:tcPr>
            <w:tcW w:w="4276" w:type="dxa"/>
          </w:tcPr>
          <w:p w14:paraId="47A04974" w14:textId="77777777" w:rsidR="001426AF" w:rsidRDefault="001426AF" w:rsidP="00DC107C">
            <w:pPr>
              <w:jc w:val="both"/>
            </w:pPr>
            <w:r>
              <w:t>Потенциальные возможности (O)</w:t>
            </w:r>
          </w:p>
        </w:tc>
        <w:tc>
          <w:tcPr>
            <w:tcW w:w="3938" w:type="dxa"/>
          </w:tcPr>
          <w:p w14:paraId="6B2ED4E9" w14:textId="77777777" w:rsidR="001426AF" w:rsidRDefault="001426AF" w:rsidP="00DC107C">
            <w:pPr>
              <w:jc w:val="both"/>
            </w:pPr>
            <w:r>
              <w:t>Имеющиеся угрозы (T)</w:t>
            </w:r>
          </w:p>
        </w:tc>
      </w:tr>
      <w:tr w:rsidR="001426AF" w14:paraId="43EB34C5" w14:textId="77777777" w:rsidTr="00DC107C">
        <w:trPr>
          <w:gridAfter w:val="1"/>
          <w:wAfter w:w="8" w:type="dxa"/>
          <w:trHeight w:val="555"/>
          <w:jc w:val="center"/>
        </w:trPr>
        <w:tc>
          <w:tcPr>
            <w:tcW w:w="1555" w:type="dxa"/>
            <w:vMerge/>
          </w:tcPr>
          <w:p w14:paraId="797267DC" w14:textId="212D7EC9" w:rsidR="001426AF" w:rsidRDefault="001426AF" w:rsidP="00DC107C">
            <w:pPr>
              <w:jc w:val="both"/>
            </w:pPr>
          </w:p>
        </w:tc>
        <w:tc>
          <w:tcPr>
            <w:tcW w:w="4276" w:type="dxa"/>
          </w:tcPr>
          <w:p w14:paraId="35076E84" w14:textId="77777777" w:rsidR="001426AF" w:rsidRDefault="001426AF" w:rsidP="00DC107C">
            <w:pPr>
              <w:pBdr>
                <w:top w:val="nil"/>
                <w:left w:val="nil"/>
                <w:bottom w:val="nil"/>
                <w:right w:val="nil"/>
                <w:between w:val="nil"/>
              </w:pBdr>
              <w:tabs>
                <w:tab w:val="left" w:pos="271"/>
              </w:tabs>
            </w:pPr>
            <w:r>
              <w:t>1.</w:t>
            </w:r>
            <w:r>
              <w:tab/>
              <w:t>Реализация экологических программ: расширение зелёных зон, модернизация систем очистки воздуха и воды.</w:t>
            </w:r>
          </w:p>
          <w:p w14:paraId="792780B6" w14:textId="77777777" w:rsidR="001426AF" w:rsidRDefault="001426AF" w:rsidP="00DC107C">
            <w:pPr>
              <w:pBdr>
                <w:top w:val="nil"/>
                <w:left w:val="nil"/>
                <w:bottom w:val="nil"/>
                <w:right w:val="nil"/>
                <w:between w:val="nil"/>
              </w:pBdr>
              <w:tabs>
                <w:tab w:val="left" w:pos="271"/>
              </w:tabs>
            </w:pPr>
            <w:r>
              <w:t>2.</w:t>
            </w:r>
            <w:r>
              <w:tab/>
              <w:t>Развитие новых жилых и коммерческих проектов с учётом экологических стандартов.</w:t>
            </w:r>
          </w:p>
          <w:p w14:paraId="7B81C03F" w14:textId="77777777" w:rsidR="001426AF" w:rsidRDefault="001426AF" w:rsidP="00DC107C">
            <w:pPr>
              <w:pBdr>
                <w:top w:val="nil"/>
                <w:left w:val="nil"/>
                <w:bottom w:val="nil"/>
                <w:right w:val="nil"/>
                <w:between w:val="nil"/>
              </w:pBdr>
              <w:tabs>
                <w:tab w:val="left" w:pos="271"/>
              </w:tabs>
            </w:pPr>
            <w:r>
              <w:t>3.</w:t>
            </w:r>
            <w:r>
              <w:tab/>
              <w:t>Привлечение инвестиций для создания инновационных хабов, технопарков и стартап-инкубаторов.</w:t>
            </w:r>
          </w:p>
          <w:p w14:paraId="3BB933F0" w14:textId="77777777" w:rsidR="001426AF" w:rsidRDefault="001426AF" w:rsidP="00DC107C">
            <w:pPr>
              <w:pBdr>
                <w:top w:val="nil"/>
                <w:left w:val="nil"/>
                <w:bottom w:val="nil"/>
                <w:right w:val="nil"/>
                <w:between w:val="nil"/>
              </w:pBdr>
              <w:tabs>
                <w:tab w:val="left" w:pos="271"/>
              </w:tabs>
            </w:pPr>
            <w:r>
              <w:t>4.</w:t>
            </w:r>
            <w:r>
              <w:tab/>
              <w:t>Усиление мер социальной поддержки для уязвимых категорий населения, что улучшит социально-демографическую обстановку.</w:t>
            </w:r>
          </w:p>
          <w:p w14:paraId="4B0A4C30" w14:textId="77777777" w:rsidR="001426AF" w:rsidRDefault="001426AF" w:rsidP="00DC107C">
            <w:pPr>
              <w:pBdr>
                <w:top w:val="nil"/>
                <w:left w:val="nil"/>
                <w:bottom w:val="nil"/>
                <w:right w:val="nil"/>
                <w:between w:val="nil"/>
              </w:pBdr>
              <w:tabs>
                <w:tab w:val="left" w:pos="271"/>
              </w:tabs>
            </w:pPr>
            <w:r>
              <w:t>5.</w:t>
            </w:r>
            <w:r>
              <w:tab/>
              <w:t>Развитие общественного транспорта, включая велодорожки и электротранспорт, для сокращения уровня загрязнения.</w:t>
            </w:r>
          </w:p>
          <w:p w14:paraId="6519AAA5" w14:textId="77777777" w:rsidR="001426AF" w:rsidRDefault="001426AF" w:rsidP="00DC107C">
            <w:pPr>
              <w:pBdr>
                <w:top w:val="nil"/>
                <w:left w:val="nil"/>
                <w:bottom w:val="nil"/>
                <w:right w:val="nil"/>
                <w:between w:val="nil"/>
              </w:pBdr>
              <w:tabs>
                <w:tab w:val="left" w:pos="271"/>
              </w:tabs>
            </w:pPr>
            <w:r>
              <w:t>6.</w:t>
            </w:r>
            <w:r>
              <w:tab/>
              <w:t>Проведение культурных и образовательных мероприятий, направленных на укрепление социальной сплочённости.</w:t>
            </w:r>
          </w:p>
        </w:tc>
        <w:tc>
          <w:tcPr>
            <w:tcW w:w="3938" w:type="dxa"/>
          </w:tcPr>
          <w:p w14:paraId="24B47AA6" w14:textId="77777777" w:rsidR="001426AF" w:rsidRDefault="001426AF" w:rsidP="00DC107C">
            <w:pPr>
              <w:pBdr>
                <w:top w:val="nil"/>
                <w:left w:val="nil"/>
                <w:bottom w:val="nil"/>
                <w:right w:val="nil"/>
                <w:between w:val="nil"/>
              </w:pBdr>
              <w:tabs>
                <w:tab w:val="left" w:pos="292"/>
              </w:tabs>
            </w:pPr>
            <w:r>
              <w:t>1.</w:t>
            </w:r>
            <w:r>
              <w:tab/>
              <w:t>Ухудшение экологической ситуации из-за роста автомобильного трафика и строительства.</w:t>
            </w:r>
          </w:p>
          <w:p w14:paraId="3AD1EBB3" w14:textId="77777777" w:rsidR="001426AF" w:rsidRDefault="001426AF" w:rsidP="00DC107C">
            <w:pPr>
              <w:pBdr>
                <w:top w:val="nil"/>
                <w:left w:val="nil"/>
                <w:bottom w:val="nil"/>
                <w:right w:val="nil"/>
                <w:between w:val="nil"/>
              </w:pBdr>
              <w:tabs>
                <w:tab w:val="left" w:pos="292"/>
              </w:tabs>
            </w:pPr>
            <w:r>
              <w:t>2.</w:t>
            </w:r>
            <w:r>
              <w:tab/>
              <w:t>Социальное неравенство и риск увеличения уровня безработицы в случае экономического спада.</w:t>
            </w:r>
          </w:p>
          <w:p w14:paraId="224C111D" w14:textId="77777777" w:rsidR="001426AF" w:rsidRDefault="001426AF" w:rsidP="00DC107C">
            <w:pPr>
              <w:pBdr>
                <w:top w:val="nil"/>
                <w:left w:val="nil"/>
                <w:bottom w:val="nil"/>
                <w:right w:val="nil"/>
                <w:between w:val="nil"/>
              </w:pBdr>
              <w:tabs>
                <w:tab w:val="left" w:pos="292"/>
              </w:tabs>
            </w:pPr>
            <w:r>
              <w:t>3.</w:t>
            </w:r>
            <w:r>
              <w:tab/>
              <w:t>Возможные проблемы с инженерной инфраструктурой (износ систем водоснабжения, канализации и электроснабжения).</w:t>
            </w:r>
          </w:p>
          <w:p w14:paraId="5B394C44" w14:textId="77777777" w:rsidR="001426AF" w:rsidRDefault="001426AF" w:rsidP="00DC107C">
            <w:pPr>
              <w:pBdr>
                <w:top w:val="nil"/>
                <w:left w:val="nil"/>
                <w:bottom w:val="nil"/>
                <w:right w:val="nil"/>
                <w:between w:val="nil"/>
              </w:pBdr>
              <w:tabs>
                <w:tab w:val="left" w:pos="292"/>
              </w:tabs>
            </w:pPr>
            <w:r>
              <w:t>4.</w:t>
            </w:r>
            <w:r>
              <w:tab/>
              <w:t>Высокая уязвимость к стихийным бедствиям, таким как землетрясения, что требует дополнительных мер по сейсмостойкому строительству.</w:t>
            </w:r>
          </w:p>
          <w:p w14:paraId="402FB886" w14:textId="77777777" w:rsidR="001426AF" w:rsidRDefault="001426AF" w:rsidP="00DC107C">
            <w:pPr>
              <w:pBdr>
                <w:top w:val="nil"/>
                <w:left w:val="nil"/>
                <w:bottom w:val="nil"/>
                <w:right w:val="nil"/>
                <w:between w:val="nil"/>
              </w:pBdr>
              <w:tabs>
                <w:tab w:val="left" w:pos="292"/>
              </w:tabs>
            </w:pPr>
            <w:r>
              <w:t>5.</w:t>
            </w:r>
            <w:r>
              <w:tab/>
              <w:t>Риск перегрузки социальной инфраструктуры из-за миграционного прироста.</w:t>
            </w:r>
          </w:p>
          <w:p w14:paraId="01C6D522" w14:textId="77777777" w:rsidR="001426AF" w:rsidRDefault="001426AF" w:rsidP="00DC107C">
            <w:pPr>
              <w:pBdr>
                <w:top w:val="nil"/>
                <w:left w:val="nil"/>
                <w:bottom w:val="nil"/>
                <w:right w:val="nil"/>
                <w:between w:val="nil"/>
              </w:pBdr>
              <w:tabs>
                <w:tab w:val="left" w:pos="292"/>
              </w:tabs>
            </w:pPr>
            <w:r>
              <w:t>6.</w:t>
            </w:r>
            <w:r>
              <w:tab/>
              <w:t>Появление новых заболеваний и эпидемий из-за высокой плотности населения.</w:t>
            </w:r>
          </w:p>
        </w:tc>
      </w:tr>
      <w:tr w:rsidR="00DC107C" w14:paraId="08E732BE" w14:textId="77777777" w:rsidTr="00DC107C">
        <w:trPr>
          <w:trHeight w:val="273"/>
          <w:jc w:val="center"/>
        </w:trPr>
        <w:tc>
          <w:tcPr>
            <w:tcW w:w="9777" w:type="dxa"/>
            <w:gridSpan w:val="4"/>
          </w:tcPr>
          <w:p w14:paraId="315444FC" w14:textId="77777777" w:rsidR="00DC107C" w:rsidRDefault="00DC107C" w:rsidP="00DC107C">
            <w:pPr>
              <w:pBdr>
                <w:top w:val="nil"/>
                <w:left w:val="nil"/>
                <w:bottom w:val="nil"/>
                <w:right w:val="nil"/>
                <w:between w:val="nil"/>
              </w:pBdr>
              <w:tabs>
                <w:tab w:val="left" w:pos="292"/>
              </w:tabs>
              <w:jc w:val="center"/>
            </w:pPr>
            <w:r>
              <w:t>БОСТАНДЫКСКИЙ РАЙОН</w:t>
            </w:r>
          </w:p>
        </w:tc>
      </w:tr>
      <w:tr w:rsidR="001426AF" w14:paraId="05D47F9B" w14:textId="77777777" w:rsidTr="00DC107C">
        <w:trPr>
          <w:gridAfter w:val="1"/>
          <w:wAfter w:w="8" w:type="dxa"/>
          <w:trHeight w:val="555"/>
          <w:jc w:val="center"/>
        </w:trPr>
        <w:tc>
          <w:tcPr>
            <w:tcW w:w="1555" w:type="dxa"/>
            <w:vMerge w:val="restart"/>
          </w:tcPr>
          <w:p w14:paraId="28926988" w14:textId="3DBBC49F" w:rsidR="001426AF" w:rsidRDefault="001426AF" w:rsidP="00DC107C">
            <w:pPr>
              <w:jc w:val="both"/>
            </w:pPr>
            <w:r>
              <w:t>Внутренняя среда</w:t>
            </w:r>
          </w:p>
        </w:tc>
        <w:tc>
          <w:tcPr>
            <w:tcW w:w="4276" w:type="dxa"/>
          </w:tcPr>
          <w:p w14:paraId="13E75D53" w14:textId="77777777" w:rsidR="001426AF" w:rsidRDefault="001426AF" w:rsidP="00DC107C">
            <w:pPr>
              <w:jc w:val="both"/>
            </w:pPr>
            <w:r>
              <w:t>Положительные факторы</w:t>
            </w:r>
          </w:p>
        </w:tc>
        <w:tc>
          <w:tcPr>
            <w:tcW w:w="3938" w:type="dxa"/>
          </w:tcPr>
          <w:p w14:paraId="2DF4079B" w14:textId="77777777" w:rsidR="001426AF" w:rsidRDefault="001426AF" w:rsidP="00DC107C">
            <w:pPr>
              <w:jc w:val="both"/>
            </w:pPr>
            <w:r>
              <w:t>Негативные факторы</w:t>
            </w:r>
          </w:p>
        </w:tc>
      </w:tr>
      <w:tr w:rsidR="001426AF" w14:paraId="10305861" w14:textId="77777777" w:rsidTr="00C5156E">
        <w:trPr>
          <w:gridAfter w:val="1"/>
          <w:wAfter w:w="8" w:type="dxa"/>
          <w:trHeight w:val="555"/>
          <w:jc w:val="center"/>
        </w:trPr>
        <w:tc>
          <w:tcPr>
            <w:tcW w:w="1555" w:type="dxa"/>
            <w:vMerge/>
          </w:tcPr>
          <w:p w14:paraId="44301CEC" w14:textId="47EF2DC5" w:rsidR="001426AF" w:rsidRDefault="001426AF" w:rsidP="00DC107C">
            <w:pPr>
              <w:jc w:val="both"/>
            </w:pPr>
          </w:p>
        </w:tc>
        <w:tc>
          <w:tcPr>
            <w:tcW w:w="4276" w:type="dxa"/>
            <w:tcBorders>
              <w:bottom w:val="single" w:sz="4" w:space="0" w:color="000000"/>
            </w:tcBorders>
          </w:tcPr>
          <w:p w14:paraId="04D26BBF" w14:textId="77777777" w:rsidR="001426AF" w:rsidRDefault="001426AF" w:rsidP="00DC107C">
            <w:pPr>
              <w:jc w:val="both"/>
            </w:pPr>
            <w:r>
              <w:t>Сильные стороны (внутренний потенциал) (S)</w:t>
            </w:r>
          </w:p>
        </w:tc>
        <w:tc>
          <w:tcPr>
            <w:tcW w:w="3938" w:type="dxa"/>
            <w:tcBorders>
              <w:bottom w:val="single" w:sz="4" w:space="0" w:color="000000"/>
            </w:tcBorders>
          </w:tcPr>
          <w:p w14:paraId="177C21FB" w14:textId="77777777" w:rsidR="001426AF" w:rsidRDefault="001426AF" w:rsidP="00DC107C">
            <w:pPr>
              <w:jc w:val="both"/>
            </w:pPr>
            <w:r>
              <w:t>Слабые стороны (внутренние недостатки) (W)</w:t>
            </w:r>
          </w:p>
        </w:tc>
      </w:tr>
      <w:tr w:rsidR="001426AF" w:rsidRPr="00DC107C" w14:paraId="6F804F54" w14:textId="77777777" w:rsidTr="00DC107C">
        <w:trPr>
          <w:gridAfter w:val="1"/>
          <w:wAfter w:w="8" w:type="dxa"/>
          <w:trHeight w:val="555"/>
          <w:jc w:val="center"/>
        </w:trPr>
        <w:tc>
          <w:tcPr>
            <w:tcW w:w="1555" w:type="dxa"/>
            <w:vMerge/>
            <w:tcBorders>
              <w:bottom w:val="nil"/>
            </w:tcBorders>
          </w:tcPr>
          <w:p w14:paraId="29BB2B93" w14:textId="431FA5A1" w:rsidR="001426AF" w:rsidRDefault="001426AF" w:rsidP="00DC107C">
            <w:pPr>
              <w:jc w:val="both"/>
            </w:pPr>
          </w:p>
        </w:tc>
        <w:tc>
          <w:tcPr>
            <w:tcW w:w="4276" w:type="dxa"/>
            <w:tcBorders>
              <w:bottom w:val="nil"/>
            </w:tcBorders>
          </w:tcPr>
          <w:p w14:paraId="691F4B45" w14:textId="5B4AF3C6" w:rsidR="001426AF" w:rsidRPr="00DC107C" w:rsidRDefault="001426AF" w:rsidP="00DC107C">
            <w:pPr>
              <w:pBdr>
                <w:top w:val="nil"/>
                <w:left w:val="nil"/>
                <w:bottom w:val="nil"/>
                <w:right w:val="nil"/>
                <w:between w:val="nil"/>
              </w:pBdr>
              <w:tabs>
                <w:tab w:val="left" w:pos="271"/>
              </w:tabs>
              <w:rPr>
                <w:lang w:val="ru-RU"/>
              </w:rPr>
            </w:pPr>
            <w:r>
              <w:t>1. Район активно развивается как деловой центр, с большим количеством офисных зданий, бизнес-</w:t>
            </w:r>
          </w:p>
        </w:tc>
        <w:tc>
          <w:tcPr>
            <w:tcW w:w="3938" w:type="dxa"/>
            <w:tcBorders>
              <w:bottom w:val="nil"/>
            </w:tcBorders>
          </w:tcPr>
          <w:p w14:paraId="73CF3710" w14:textId="467A4236" w:rsidR="001426AF" w:rsidRPr="00DC107C" w:rsidRDefault="001426AF" w:rsidP="00DC107C">
            <w:pPr>
              <w:pBdr>
                <w:top w:val="nil"/>
                <w:left w:val="nil"/>
                <w:bottom w:val="nil"/>
                <w:right w:val="nil"/>
                <w:between w:val="nil"/>
              </w:pBdr>
              <w:tabs>
                <w:tab w:val="left" w:pos="292"/>
              </w:tabs>
              <w:rPr>
                <w:lang w:val="ru-RU"/>
              </w:rPr>
            </w:pPr>
            <w:r>
              <w:t xml:space="preserve">1. Низкие показатели естественного прироста, сравнительно высокая миграция. </w:t>
            </w:r>
          </w:p>
        </w:tc>
      </w:tr>
      <w:tr w:rsidR="00DC107C" w:rsidRPr="00DC107C" w14:paraId="790A9377" w14:textId="77777777" w:rsidTr="00DC107C">
        <w:trPr>
          <w:trHeight w:val="555"/>
          <w:jc w:val="center"/>
        </w:trPr>
        <w:tc>
          <w:tcPr>
            <w:tcW w:w="9777" w:type="dxa"/>
            <w:gridSpan w:val="4"/>
            <w:tcBorders>
              <w:top w:val="nil"/>
              <w:left w:val="nil"/>
              <w:right w:val="nil"/>
            </w:tcBorders>
          </w:tcPr>
          <w:p w14:paraId="633B67D0" w14:textId="1CD48C53" w:rsidR="00DC107C" w:rsidRDefault="007205B0" w:rsidP="00DC107C">
            <w:pPr>
              <w:pBdr>
                <w:top w:val="nil"/>
                <w:left w:val="nil"/>
                <w:bottom w:val="nil"/>
                <w:right w:val="nil"/>
                <w:between w:val="nil"/>
              </w:pBdr>
              <w:tabs>
                <w:tab w:val="left" w:pos="292"/>
              </w:tabs>
            </w:pPr>
            <w:r>
              <w:rPr>
                <w:sz w:val="28"/>
                <w:szCs w:val="28"/>
                <w:lang w:val="ru-RU"/>
              </w:rPr>
              <w:lastRenderedPageBreak/>
              <w:t>Продолжение таблицы Д</w:t>
            </w:r>
          </w:p>
        </w:tc>
      </w:tr>
      <w:tr w:rsidR="00DC107C" w:rsidRPr="00DC107C" w14:paraId="7C6FD4AD" w14:textId="77777777" w:rsidTr="00DC107C">
        <w:trPr>
          <w:gridAfter w:val="1"/>
          <w:wAfter w:w="8" w:type="dxa"/>
          <w:trHeight w:val="422"/>
          <w:jc w:val="center"/>
        </w:trPr>
        <w:tc>
          <w:tcPr>
            <w:tcW w:w="1555" w:type="dxa"/>
          </w:tcPr>
          <w:p w14:paraId="080A1043" w14:textId="7D62CE63" w:rsidR="00DC107C" w:rsidRDefault="00DC107C" w:rsidP="00DC107C">
            <w:pPr>
              <w:jc w:val="center"/>
            </w:pPr>
            <w:r>
              <w:rPr>
                <w:lang w:val="ru-RU"/>
              </w:rPr>
              <w:t>1</w:t>
            </w:r>
          </w:p>
        </w:tc>
        <w:tc>
          <w:tcPr>
            <w:tcW w:w="4276" w:type="dxa"/>
          </w:tcPr>
          <w:p w14:paraId="051E98FC" w14:textId="5294AB91" w:rsidR="00DC107C" w:rsidRDefault="00DC107C" w:rsidP="00DC107C">
            <w:pPr>
              <w:pBdr>
                <w:top w:val="nil"/>
                <w:left w:val="nil"/>
                <w:bottom w:val="nil"/>
                <w:right w:val="nil"/>
                <w:between w:val="nil"/>
              </w:pBdr>
              <w:tabs>
                <w:tab w:val="left" w:pos="271"/>
              </w:tabs>
              <w:jc w:val="center"/>
            </w:pPr>
            <w:r>
              <w:rPr>
                <w:lang w:val="ru-RU"/>
              </w:rPr>
              <w:t>2</w:t>
            </w:r>
          </w:p>
        </w:tc>
        <w:tc>
          <w:tcPr>
            <w:tcW w:w="3938" w:type="dxa"/>
          </w:tcPr>
          <w:p w14:paraId="01DFA955" w14:textId="2C86C067" w:rsidR="00DC107C" w:rsidRDefault="00DC107C" w:rsidP="00DC107C">
            <w:pPr>
              <w:pBdr>
                <w:top w:val="nil"/>
                <w:left w:val="nil"/>
                <w:bottom w:val="nil"/>
                <w:right w:val="nil"/>
                <w:between w:val="nil"/>
              </w:pBdr>
              <w:tabs>
                <w:tab w:val="left" w:pos="292"/>
              </w:tabs>
              <w:jc w:val="center"/>
            </w:pPr>
            <w:r>
              <w:rPr>
                <w:lang w:val="ru-RU"/>
              </w:rPr>
              <w:t>3</w:t>
            </w:r>
          </w:p>
        </w:tc>
      </w:tr>
      <w:tr w:rsidR="00DC107C" w14:paraId="72A5780E" w14:textId="77777777" w:rsidTr="00DC107C">
        <w:trPr>
          <w:gridAfter w:val="1"/>
          <w:wAfter w:w="8" w:type="dxa"/>
          <w:trHeight w:val="555"/>
          <w:jc w:val="center"/>
        </w:trPr>
        <w:tc>
          <w:tcPr>
            <w:tcW w:w="1555" w:type="dxa"/>
          </w:tcPr>
          <w:p w14:paraId="669E7161" w14:textId="77777777" w:rsidR="00DC107C" w:rsidRDefault="00DC107C" w:rsidP="00DC107C">
            <w:pPr>
              <w:jc w:val="both"/>
            </w:pPr>
          </w:p>
        </w:tc>
        <w:tc>
          <w:tcPr>
            <w:tcW w:w="4276" w:type="dxa"/>
          </w:tcPr>
          <w:p w14:paraId="79A7DB6B" w14:textId="77777777" w:rsidR="00DC107C" w:rsidRDefault="00DC107C" w:rsidP="00DC107C">
            <w:pPr>
              <w:pBdr>
                <w:top w:val="nil"/>
                <w:left w:val="nil"/>
                <w:bottom w:val="nil"/>
                <w:right w:val="nil"/>
                <w:between w:val="nil"/>
              </w:pBdr>
              <w:tabs>
                <w:tab w:val="left" w:pos="271"/>
              </w:tabs>
            </w:pPr>
            <w:r>
              <w:t>центров и торгово-развлекательных комплексов.</w:t>
            </w:r>
          </w:p>
          <w:p w14:paraId="37998C03" w14:textId="77777777" w:rsidR="00DC107C" w:rsidRDefault="00DC107C" w:rsidP="00DC107C">
            <w:pPr>
              <w:pBdr>
                <w:top w:val="nil"/>
                <w:left w:val="nil"/>
                <w:bottom w:val="nil"/>
                <w:right w:val="nil"/>
                <w:between w:val="nil"/>
              </w:pBdr>
              <w:tabs>
                <w:tab w:val="left" w:pos="271"/>
              </w:tabs>
            </w:pPr>
            <w:r>
              <w:t>2. Привлекательность для малого и среднего бизнеса.</w:t>
            </w:r>
          </w:p>
          <w:p w14:paraId="189D178C" w14:textId="77777777" w:rsidR="00DC107C" w:rsidRDefault="00DC107C" w:rsidP="00DC107C">
            <w:pPr>
              <w:pBdr>
                <w:top w:val="nil"/>
                <w:left w:val="nil"/>
                <w:bottom w:val="nil"/>
                <w:right w:val="nil"/>
                <w:between w:val="nil"/>
              </w:pBdr>
              <w:tabs>
                <w:tab w:val="left" w:pos="271"/>
              </w:tabs>
            </w:pPr>
            <w:r>
              <w:t>3. Хорошо развитая транспортная инфраструктура, включая пересечение ключевых магистралей города.</w:t>
            </w:r>
          </w:p>
          <w:p w14:paraId="5D9D2223" w14:textId="77777777" w:rsidR="00DC107C" w:rsidRDefault="00DC107C" w:rsidP="00DC107C">
            <w:pPr>
              <w:pBdr>
                <w:top w:val="nil"/>
                <w:left w:val="nil"/>
                <w:bottom w:val="nil"/>
                <w:right w:val="nil"/>
                <w:between w:val="nil"/>
              </w:pBdr>
              <w:tabs>
                <w:tab w:val="left" w:pos="271"/>
              </w:tabs>
            </w:pPr>
            <w:r>
              <w:t>4. Наличие крупных медицинских и образовательных учреждений, включая университеты и клиники.</w:t>
            </w:r>
          </w:p>
          <w:p w14:paraId="70336F1B" w14:textId="77777777" w:rsidR="00DC107C" w:rsidRDefault="00DC107C" w:rsidP="00DC107C">
            <w:pPr>
              <w:pBdr>
                <w:top w:val="nil"/>
                <w:left w:val="nil"/>
                <w:bottom w:val="nil"/>
                <w:right w:val="nil"/>
                <w:between w:val="nil"/>
              </w:pBdr>
              <w:tabs>
                <w:tab w:val="left" w:pos="271"/>
              </w:tabs>
            </w:pPr>
            <w:r>
              <w:t>5. Стабильная социальная обстановка и развитая система видеонаблюдения.</w:t>
            </w:r>
          </w:p>
          <w:p w14:paraId="6770891A" w14:textId="003A4936" w:rsidR="00DC107C" w:rsidRDefault="00DC107C" w:rsidP="00DC107C">
            <w:pPr>
              <w:pBdr>
                <w:top w:val="nil"/>
                <w:left w:val="nil"/>
                <w:bottom w:val="nil"/>
                <w:right w:val="nil"/>
                <w:between w:val="nil"/>
              </w:pBdr>
              <w:tabs>
                <w:tab w:val="left" w:pos="271"/>
              </w:tabs>
            </w:pPr>
            <w:r>
              <w:t>6. Эффективная работа правоохранительных органов в обеспечении порядка.</w:t>
            </w:r>
          </w:p>
        </w:tc>
        <w:tc>
          <w:tcPr>
            <w:tcW w:w="3938" w:type="dxa"/>
          </w:tcPr>
          <w:p w14:paraId="41556E38" w14:textId="77777777" w:rsidR="00DC107C" w:rsidRDefault="00DC107C" w:rsidP="00DC107C">
            <w:pPr>
              <w:pBdr>
                <w:top w:val="nil"/>
                <w:left w:val="nil"/>
                <w:bottom w:val="nil"/>
                <w:right w:val="nil"/>
                <w:between w:val="nil"/>
              </w:pBdr>
              <w:tabs>
                <w:tab w:val="left" w:pos="292"/>
              </w:tabs>
            </w:pPr>
            <w:r>
              <w:t>2. Нерегулируемая урбанизация, что создает высокую нагрузку на социальную инфраструктуру.</w:t>
            </w:r>
          </w:p>
          <w:p w14:paraId="05724066" w14:textId="77777777" w:rsidR="00DC107C" w:rsidRDefault="00DC107C" w:rsidP="00DC107C">
            <w:pPr>
              <w:pBdr>
                <w:top w:val="nil"/>
                <w:left w:val="nil"/>
                <w:bottom w:val="nil"/>
                <w:right w:val="nil"/>
                <w:between w:val="nil"/>
              </w:pBdr>
              <w:tabs>
                <w:tab w:val="left" w:pos="292"/>
              </w:tabs>
            </w:pPr>
            <w:r>
              <w:t>3. Социальное неравенство из-за увеличения стоимости жизни и недвижимости.</w:t>
            </w:r>
          </w:p>
          <w:p w14:paraId="0B1D4BAB" w14:textId="77777777" w:rsidR="00DC107C" w:rsidRDefault="00DC107C" w:rsidP="00DC107C">
            <w:pPr>
              <w:pBdr>
                <w:top w:val="nil"/>
                <w:left w:val="nil"/>
                <w:bottom w:val="nil"/>
                <w:right w:val="nil"/>
                <w:between w:val="nil"/>
              </w:pBdr>
              <w:tabs>
                <w:tab w:val="left" w:pos="292"/>
              </w:tabs>
            </w:pPr>
            <w:r>
              <w:t>4. Загрязнение воздуха из-за близости магистралей и роста автотранспорта.</w:t>
            </w:r>
          </w:p>
          <w:p w14:paraId="7DECA4F3" w14:textId="77777777" w:rsidR="00DC107C" w:rsidRDefault="00DC107C" w:rsidP="00DC107C">
            <w:pPr>
              <w:pBdr>
                <w:top w:val="nil"/>
                <w:left w:val="nil"/>
                <w:bottom w:val="nil"/>
                <w:right w:val="nil"/>
                <w:between w:val="nil"/>
              </w:pBdr>
              <w:tabs>
                <w:tab w:val="left" w:pos="292"/>
              </w:tabs>
            </w:pPr>
            <w:r>
              <w:t>5. Сокращение природных территорий из-за интенсивного строительства.</w:t>
            </w:r>
          </w:p>
          <w:p w14:paraId="634895BE" w14:textId="7A810991" w:rsidR="00DC107C" w:rsidRDefault="00DC107C" w:rsidP="00DC107C">
            <w:pPr>
              <w:pBdr>
                <w:top w:val="nil"/>
                <w:left w:val="nil"/>
                <w:bottom w:val="nil"/>
                <w:right w:val="nil"/>
                <w:between w:val="nil"/>
              </w:pBdr>
              <w:tabs>
                <w:tab w:val="left" w:pos="292"/>
              </w:tabs>
            </w:pPr>
            <w:r>
              <w:t>6. Сравнительно низкие затраты на охрану окружающей среды</w:t>
            </w:r>
          </w:p>
        </w:tc>
      </w:tr>
      <w:tr w:rsidR="001426AF" w14:paraId="26F84DFA" w14:textId="77777777" w:rsidTr="00DC107C">
        <w:trPr>
          <w:gridAfter w:val="1"/>
          <w:wAfter w:w="8" w:type="dxa"/>
          <w:trHeight w:val="415"/>
          <w:jc w:val="center"/>
        </w:trPr>
        <w:tc>
          <w:tcPr>
            <w:tcW w:w="1555" w:type="dxa"/>
            <w:vMerge w:val="restart"/>
          </w:tcPr>
          <w:p w14:paraId="287046B9" w14:textId="2B0F7F04" w:rsidR="001426AF" w:rsidRDefault="001426AF" w:rsidP="00DC107C">
            <w:pPr>
              <w:jc w:val="both"/>
            </w:pPr>
            <w:r>
              <w:t>Внешняя среда</w:t>
            </w:r>
          </w:p>
        </w:tc>
        <w:tc>
          <w:tcPr>
            <w:tcW w:w="4276" w:type="dxa"/>
          </w:tcPr>
          <w:p w14:paraId="7655EEC3" w14:textId="77777777" w:rsidR="001426AF" w:rsidRDefault="001426AF" w:rsidP="00DC107C">
            <w:pPr>
              <w:jc w:val="both"/>
            </w:pPr>
            <w:r>
              <w:t>Потенциальные возможности (O)</w:t>
            </w:r>
          </w:p>
        </w:tc>
        <w:tc>
          <w:tcPr>
            <w:tcW w:w="3938" w:type="dxa"/>
          </w:tcPr>
          <w:p w14:paraId="59B59A96" w14:textId="77777777" w:rsidR="001426AF" w:rsidRDefault="001426AF" w:rsidP="00DC107C">
            <w:pPr>
              <w:jc w:val="both"/>
            </w:pPr>
            <w:r>
              <w:t>Имеющиеся угрозы (T)</w:t>
            </w:r>
          </w:p>
        </w:tc>
      </w:tr>
      <w:tr w:rsidR="001426AF" w14:paraId="69D753AC" w14:textId="77777777" w:rsidTr="00DC107C">
        <w:trPr>
          <w:gridAfter w:val="1"/>
          <w:wAfter w:w="8" w:type="dxa"/>
          <w:trHeight w:val="555"/>
          <w:jc w:val="center"/>
        </w:trPr>
        <w:tc>
          <w:tcPr>
            <w:tcW w:w="1555" w:type="dxa"/>
            <w:vMerge/>
          </w:tcPr>
          <w:p w14:paraId="1ED42F5D" w14:textId="3360FE7B" w:rsidR="001426AF" w:rsidRDefault="001426AF" w:rsidP="00DC107C">
            <w:pPr>
              <w:jc w:val="both"/>
            </w:pPr>
          </w:p>
        </w:tc>
        <w:tc>
          <w:tcPr>
            <w:tcW w:w="4276" w:type="dxa"/>
          </w:tcPr>
          <w:p w14:paraId="4D29B776" w14:textId="77777777" w:rsidR="001426AF" w:rsidRDefault="001426AF" w:rsidP="00DC107C">
            <w:pPr>
              <w:pBdr>
                <w:top w:val="nil"/>
                <w:left w:val="nil"/>
                <w:bottom w:val="nil"/>
                <w:right w:val="nil"/>
                <w:between w:val="nil"/>
              </w:pBdr>
              <w:tabs>
                <w:tab w:val="left" w:pos="271"/>
              </w:tabs>
            </w:pPr>
            <w:r>
              <w:t>1.</w:t>
            </w:r>
            <w:r>
              <w:tab/>
              <w:t>Развитие стартапов и инновационных технологий на базе вузов, расположенных в районе.</w:t>
            </w:r>
          </w:p>
          <w:p w14:paraId="546FF7F1" w14:textId="77777777" w:rsidR="001426AF" w:rsidRDefault="001426AF" w:rsidP="00DC107C">
            <w:pPr>
              <w:pBdr>
                <w:top w:val="nil"/>
                <w:left w:val="nil"/>
                <w:bottom w:val="nil"/>
                <w:right w:val="nil"/>
                <w:between w:val="nil"/>
              </w:pBdr>
              <w:tabs>
                <w:tab w:val="left" w:pos="271"/>
              </w:tabs>
            </w:pPr>
            <w:r>
              <w:t>2.</w:t>
            </w:r>
            <w:r>
              <w:tab/>
              <w:t>Расширение сети общественного транспорта, включая новые маршруты и развитие велодорожек.</w:t>
            </w:r>
          </w:p>
          <w:p w14:paraId="6687BCBA" w14:textId="77777777" w:rsidR="001426AF" w:rsidRDefault="001426AF" w:rsidP="00DC107C">
            <w:pPr>
              <w:pBdr>
                <w:top w:val="nil"/>
                <w:left w:val="nil"/>
                <w:bottom w:val="nil"/>
                <w:right w:val="nil"/>
                <w:between w:val="nil"/>
              </w:pBdr>
              <w:tabs>
                <w:tab w:val="left" w:pos="271"/>
              </w:tabs>
            </w:pPr>
            <w:r>
              <w:t>3. Создание современных многоуровневых парковок для решения транспортных проблем.</w:t>
            </w:r>
          </w:p>
          <w:p w14:paraId="00602628" w14:textId="77777777" w:rsidR="001426AF" w:rsidRDefault="001426AF" w:rsidP="00DC107C">
            <w:pPr>
              <w:pBdr>
                <w:top w:val="nil"/>
                <w:left w:val="nil"/>
                <w:bottom w:val="nil"/>
                <w:right w:val="nil"/>
                <w:between w:val="nil"/>
              </w:pBdr>
              <w:tabs>
                <w:tab w:val="left" w:pos="271"/>
              </w:tabs>
            </w:pPr>
            <w:r>
              <w:t>4. Модернизация жилого фонда с учетом современных экологических стандартов.</w:t>
            </w:r>
          </w:p>
          <w:p w14:paraId="03A4864E" w14:textId="77777777" w:rsidR="001426AF" w:rsidRDefault="001426AF" w:rsidP="00DC107C">
            <w:pPr>
              <w:pBdr>
                <w:top w:val="nil"/>
                <w:left w:val="nil"/>
                <w:bottom w:val="nil"/>
                <w:right w:val="nil"/>
                <w:between w:val="nil"/>
              </w:pBdr>
              <w:tabs>
                <w:tab w:val="left" w:pos="271"/>
              </w:tabs>
            </w:pPr>
            <w:r>
              <w:t>5. Реализация программ по сохранению зеленых зон и озеленению новых территорий.</w:t>
            </w:r>
          </w:p>
          <w:p w14:paraId="59C11389" w14:textId="77777777" w:rsidR="001426AF" w:rsidRDefault="001426AF" w:rsidP="00DC107C">
            <w:pPr>
              <w:pBdr>
                <w:top w:val="nil"/>
                <w:left w:val="nil"/>
                <w:bottom w:val="nil"/>
                <w:right w:val="nil"/>
                <w:between w:val="nil"/>
              </w:pBdr>
              <w:tabs>
                <w:tab w:val="left" w:pos="271"/>
              </w:tabs>
            </w:pPr>
            <w:r>
              <w:t>6. Развитие экологического туризма, включая благоустройство Ботанического сада.</w:t>
            </w:r>
          </w:p>
        </w:tc>
        <w:tc>
          <w:tcPr>
            <w:tcW w:w="3938" w:type="dxa"/>
          </w:tcPr>
          <w:p w14:paraId="5F1755A1" w14:textId="77777777" w:rsidR="001426AF" w:rsidRDefault="001426AF" w:rsidP="00DC107C">
            <w:pPr>
              <w:pBdr>
                <w:top w:val="nil"/>
                <w:left w:val="nil"/>
                <w:bottom w:val="nil"/>
                <w:right w:val="nil"/>
                <w:between w:val="nil"/>
              </w:pBdr>
              <w:tabs>
                <w:tab w:val="left" w:pos="292"/>
              </w:tabs>
            </w:pPr>
            <w:r>
              <w:t>1.</w:t>
            </w:r>
            <w:r>
              <w:tab/>
              <w:t>Риски экономического кризиса, что может замедлить развитие района.</w:t>
            </w:r>
          </w:p>
          <w:p w14:paraId="1D3CF9E7" w14:textId="77777777" w:rsidR="001426AF" w:rsidRDefault="001426AF" w:rsidP="00DC107C">
            <w:pPr>
              <w:pBdr>
                <w:top w:val="nil"/>
                <w:left w:val="nil"/>
                <w:bottom w:val="nil"/>
                <w:right w:val="nil"/>
                <w:between w:val="nil"/>
              </w:pBdr>
              <w:tabs>
                <w:tab w:val="left" w:pos="292"/>
              </w:tabs>
            </w:pPr>
            <w:r>
              <w:t>2. Рост цен на жилье и коммерческую недвижимость, что делает район менее доступным.</w:t>
            </w:r>
          </w:p>
          <w:p w14:paraId="474BC26C" w14:textId="77777777" w:rsidR="001426AF" w:rsidRDefault="001426AF" w:rsidP="00DC107C">
            <w:pPr>
              <w:pBdr>
                <w:top w:val="nil"/>
                <w:left w:val="nil"/>
                <w:bottom w:val="nil"/>
                <w:right w:val="nil"/>
                <w:between w:val="nil"/>
              </w:pBdr>
              <w:tabs>
                <w:tab w:val="left" w:pos="292"/>
              </w:tabs>
            </w:pPr>
            <w:r>
              <w:t>2.</w:t>
            </w:r>
            <w:r>
              <w:tab/>
              <w:t>Перегрузка транспортной системы из-за интенсивного роста населения и увеличения количества автомобилей.</w:t>
            </w:r>
          </w:p>
          <w:p w14:paraId="406E8938" w14:textId="77777777" w:rsidR="001426AF" w:rsidRDefault="001426AF" w:rsidP="00DC107C">
            <w:pPr>
              <w:pBdr>
                <w:top w:val="nil"/>
                <w:left w:val="nil"/>
                <w:bottom w:val="nil"/>
                <w:right w:val="nil"/>
                <w:between w:val="nil"/>
              </w:pBdr>
              <w:tabs>
                <w:tab w:val="left" w:pos="292"/>
              </w:tabs>
            </w:pPr>
            <w:r>
              <w:t>3. Ухудшение состояния старых коммуникаций без своевременной модернизации.</w:t>
            </w:r>
          </w:p>
          <w:p w14:paraId="6B92F6F8" w14:textId="77777777" w:rsidR="001426AF" w:rsidRDefault="001426AF" w:rsidP="00DC107C">
            <w:pPr>
              <w:pBdr>
                <w:top w:val="nil"/>
                <w:left w:val="nil"/>
                <w:bottom w:val="nil"/>
                <w:right w:val="nil"/>
                <w:between w:val="nil"/>
              </w:pBdr>
              <w:tabs>
                <w:tab w:val="left" w:pos="292"/>
              </w:tabs>
            </w:pPr>
            <w:r>
              <w:t>4. Увеличение уровня загрязнения воздуха из-за интенсивной застройки и роста трафика.</w:t>
            </w:r>
          </w:p>
          <w:p w14:paraId="001968D5" w14:textId="77777777" w:rsidR="001426AF" w:rsidRDefault="001426AF" w:rsidP="00DC107C">
            <w:pPr>
              <w:pBdr>
                <w:top w:val="nil"/>
                <w:left w:val="nil"/>
                <w:bottom w:val="nil"/>
                <w:right w:val="nil"/>
                <w:between w:val="nil"/>
              </w:pBdr>
              <w:tabs>
                <w:tab w:val="left" w:pos="292"/>
              </w:tabs>
            </w:pPr>
            <w:r>
              <w:t>5. Сокращение зеленых зон в результате урбанизации.</w:t>
            </w:r>
          </w:p>
        </w:tc>
      </w:tr>
      <w:tr w:rsidR="00DC107C" w14:paraId="34DF2774" w14:textId="77777777" w:rsidTr="00DC107C">
        <w:trPr>
          <w:trHeight w:val="274"/>
          <w:jc w:val="center"/>
        </w:trPr>
        <w:tc>
          <w:tcPr>
            <w:tcW w:w="9777" w:type="dxa"/>
            <w:gridSpan w:val="4"/>
          </w:tcPr>
          <w:p w14:paraId="04B1D258" w14:textId="77777777" w:rsidR="00DC107C" w:rsidRDefault="00DC107C" w:rsidP="00DC107C">
            <w:pPr>
              <w:pBdr>
                <w:top w:val="nil"/>
                <w:left w:val="nil"/>
                <w:bottom w:val="nil"/>
                <w:right w:val="nil"/>
                <w:between w:val="nil"/>
              </w:pBdr>
              <w:tabs>
                <w:tab w:val="left" w:pos="292"/>
              </w:tabs>
              <w:jc w:val="center"/>
            </w:pPr>
            <w:r>
              <w:t>ЖЕТЫСУСКИЙ РАЙОН</w:t>
            </w:r>
          </w:p>
        </w:tc>
      </w:tr>
      <w:tr w:rsidR="001426AF" w14:paraId="1AD0D91F" w14:textId="77777777" w:rsidTr="00DC107C">
        <w:trPr>
          <w:gridAfter w:val="1"/>
          <w:wAfter w:w="8" w:type="dxa"/>
          <w:trHeight w:val="555"/>
          <w:jc w:val="center"/>
        </w:trPr>
        <w:tc>
          <w:tcPr>
            <w:tcW w:w="1555" w:type="dxa"/>
            <w:vMerge w:val="restart"/>
          </w:tcPr>
          <w:p w14:paraId="6FF94A6E" w14:textId="0DAB2F47" w:rsidR="001426AF" w:rsidRDefault="001426AF" w:rsidP="00DC107C">
            <w:pPr>
              <w:jc w:val="both"/>
            </w:pPr>
            <w:r>
              <w:t>Внутренняя среда</w:t>
            </w:r>
          </w:p>
        </w:tc>
        <w:tc>
          <w:tcPr>
            <w:tcW w:w="4276" w:type="dxa"/>
          </w:tcPr>
          <w:p w14:paraId="49A94E21" w14:textId="77777777" w:rsidR="001426AF" w:rsidRDefault="001426AF" w:rsidP="00DC107C">
            <w:pPr>
              <w:jc w:val="both"/>
            </w:pPr>
            <w:r>
              <w:t>Положительные факторы</w:t>
            </w:r>
          </w:p>
        </w:tc>
        <w:tc>
          <w:tcPr>
            <w:tcW w:w="3938" w:type="dxa"/>
          </w:tcPr>
          <w:p w14:paraId="7F271EAD" w14:textId="77777777" w:rsidR="001426AF" w:rsidRDefault="001426AF" w:rsidP="00DC107C">
            <w:pPr>
              <w:jc w:val="both"/>
            </w:pPr>
            <w:r>
              <w:t>Негативные факторы</w:t>
            </w:r>
          </w:p>
        </w:tc>
      </w:tr>
      <w:tr w:rsidR="001426AF" w14:paraId="42BEFC33" w14:textId="77777777" w:rsidTr="00C5156E">
        <w:trPr>
          <w:gridAfter w:val="1"/>
          <w:wAfter w:w="8" w:type="dxa"/>
          <w:trHeight w:val="555"/>
          <w:jc w:val="center"/>
        </w:trPr>
        <w:tc>
          <w:tcPr>
            <w:tcW w:w="1555" w:type="dxa"/>
            <w:vMerge/>
          </w:tcPr>
          <w:p w14:paraId="592640EB" w14:textId="439386E7" w:rsidR="001426AF" w:rsidRDefault="001426AF" w:rsidP="00DC107C">
            <w:pPr>
              <w:jc w:val="both"/>
            </w:pPr>
          </w:p>
        </w:tc>
        <w:tc>
          <w:tcPr>
            <w:tcW w:w="4276" w:type="dxa"/>
            <w:tcBorders>
              <w:bottom w:val="single" w:sz="4" w:space="0" w:color="000000"/>
            </w:tcBorders>
          </w:tcPr>
          <w:p w14:paraId="2B955C3A" w14:textId="77777777" w:rsidR="001426AF" w:rsidRDefault="001426AF" w:rsidP="00DC107C">
            <w:pPr>
              <w:jc w:val="both"/>
            </w:pPr>
            <w:r>
              <w:t>Сильные стороны (внутренний потенциал) (S)</w:t>
            </w:r>
          </w:p>
        </w:tc>
        <w:tc>
          <w:tcPr>
            <w:tcW w:w="3938" w:type="dxa"/>
            <w:tcBorders>
              <w:bottom w:val="single" w:sz="4" w:space="0" w:color="000000"/>
            </w:tcBorders>
          </w:tcPr>
          <w:p w14:paraId="1BFFE348" w14:textId="77777777" w:rsidR="001426AF" w:rsidRDefault="001426AF" w:rsidP="00DC107C">
            <w:pPr>
              <w:jc w:val="both"/>
            </w:pPr>
            <w:r>
              <w:t>Слабые стороны (внутренние недостатки) (W)</w:t>
            </w:r>
          </w:p>
        </w:tc>
      </w:tr>
      <w:tr w:rsidR="001426AF" w14:paraId="1C4EA10A" w14:textId="77777777" w:rsidTr="00DC107C">
        <w:trPr>
          <w:gridAfter w:val="1"/>
          <w:wAfter w:w="8" w:type="dxa"/>
          <w:trHeight w:val="555"/>
          <w:jc w:val="center"/>
        </w:trPr>
        <w:tc>
          <w:tcPr>
            <w:tcW w:w="1555" w:type="dxa"/>
            <w:vMerge/>
            <w:tcBorders>
              <w:bottom w:val="nil"/>
            </w:tcBorders>
          </w:tcPr>
          <w:p w14:paraId="33DE0F76" w14:textId="42CA8D15" w:rsidR="001426AF" w:rsidRDefault="001426AF" w:rsidP="00DC107C">
            <w:pPr>
              <w:jc w:val="both"/>
            </w:pPr>
          </w:p>
        </w:tc>
        <w:tc>
          <w:tcPr>
            <w:tcW w:w="4276" w:type="dxa"/>
            <w:tcBorders>
              <w:bottom w:val="nil"/>
            </w:tcBorders>
          </w:tcPr>
          <w:p w14:paraId="69040106" w14:textId="77777777" w:rsidR="001426AF" w:rsidRDefault="001426AF" w:rsidP="00DC107C">
            <w:pPr>
              <w:pBdr>
                <w:top w:val="nil"/>
                <w:left w:val="nil"/>
                <w:bottom w:val="nil"/>
                <w:right w:val="nil"/>
                <w:between w:val="nil"/>
              </w:pBdr>
              <w:tabs>
                <w:tab w:val="left" w:pos="271"/>
              </w:tabs>
            </w:pPr>
            <w:r>
              <w:t xml:space="preserve">1. Относительно высокие показатели инфраструктурного обеспечения района. </w:t>
            </w:r>
          </w:p>
          <w:p w14:paraId="59A8373E" w14:textId="77777777" w:rsidR="001426AF" w:rsidRDefault="001426AF" w:rsidP="00DC107C">
            <w:pPr>
              <w:pBdr>
                <w:top w:val="nil"/>
                <w:left w:val="nil"/>
                <w:bottom w:val="nil"/>
                <w:right w:val="nil"/>
                <w:between w:val="nil"/>
              </w:pBdr>
              <w:tabs>
                <w:tab w:val="left" w:pos="271"/>
              </w:tabs>
            </w:pPr>
            <w:r>
              <w:t>2. Относительно стабильная криминогенная обстановка благодаря работе правоохранительных органов.</w:t>
            </w:r>
          </w:p>
          <w:p w14:paraId="16965BAB" w14:textId="03D4B01C" w:rsidR="001426AF" w:rsidRPr="00DC107C" w:rsidRDefault="001426AF" w:rsidP="00DC107C">
            <w:pPr>
              <w:pBdr>
                <w:top w:val="nil"/>
                <w:left w:val="nil"/>
                <w:bottom w:val="nil"/>
                <w:right w:val="nil"/>
                <w:between w:val="nil"/>
              </w:pBdr>
              <w:tabs>
                <w:tab w:val="left" w:pos="271"/>
              </w:tabs>
              <w:rPr>
                <w:lang w:val="ru-RU"/>
              </w:rPr>
            </w:pPr>
            <w:r>
              <w:t xml:space="preserve">3. Более чистая экологическая обстановка по сравнению с </w:t>
            </w:r>
          </w:p>
        </w:tc>
        <w:tc>
          <w:tcPr>
            <w:tcW w:w="3938" w:type="dxa"/>
            <w:tcBorders>
              <w:bottom w:val="nil"/>
            </w:tcBorders>
          </w:tcPr>
          <w:p w14:paraId="214775EE" w14:textId="77777777" w:rsidR="001426AF" w:rsidRDefault="001426AF" w:rsidP="00DC107C">
            <w:pPr>
              <w:pBdr>
                <w:top w:val="nil"/>
                <w:left w:val="nil"/>
                <w:bottom w:val="nil"/>
                <w:right w:val="nil"/>
                <w:between w:val="nil"/>
              </w:pBdr>
              <w:tabs>
                <w:tab w:val="left" w:pos="292"/>
              </w:tabs>
            </w:pPr>
            <w:r>
              <w:t>1. Социально-демографическая: сравнительно низкие показатели естественного прироста</w:t>
            </w:r>
          </w:p>
          <w:p w14:paraId="4D83F7E3" w14:textId="77777777" w:rsidR="001426AF" w:rsidRDefault="001426AF" w:rsidP="00DC107C">
            <w:pPr>
              <w:pBdr>
                <w:top w:val="nil"/>
                <w:left w:val="nil"/>
                <w:bottom w:val="nil"/>
                <w:right w:val="nil"/>
                <w:between w:val="nil"/>
              </w:pBdr>
              <w:tabs>
                <w:tab w:val="left" w:pos="292"/>
              </w:tabs>
            </w:pPr>
            <w:r>
              <w:t xml:space="preserve">2. Экономика: низкий показатель номинальной заработной платы и инвестиций в основной капитал. </w:t>
            </w:r>
          </w:p>
          <w:p w14:paraId="6CE80682" w14:textId="6602413C" w:rsidR="001426AF" w:rsidRDefault="001426AF" w:rsidP="00DC107C">
            <w:pPr>
              <w:pBdr>
                <w:top w:val="nil"/>
                <w:left w:val="nil"/>
                <w:bottom w:val="nil"/>
                <w:right w:val="nil"/>
                <w:between w:val="nil"/>
              </w:pBdr>
              <w:tabs>
                <w:tab w:val="left" w:pos="292"/>
              </w:tabs>
            </w:pPr>
          </w:p>
        </w:tc>
      </w:tr>
      <w:tr w:rsidR="00DC107C" w14:paraId="2EC62DB8" w14:textId="77777777" w:rsidTr="00DC107C">
        <w:trPr>
          <w:gridAfter w:val="1"/>
          <w:wAfter w:w="8" w:type="dxa"/>
          <w:trHeight w:val="555"/>
          <w:jc w:val="center"/>
        </w:trPr>
        <w:tc>
          <w:tcPr>
            <w:tcW w:w="9769" w:type="dxa"/>
            <w:gridSpan w:val="3"/>
            <w:tcBorders>
              <w:top w:val="nil"/>
              <w:left w:val="nil"/>
              <w:right w:val="nil"/>
            </w:tcBorders>
          </w:tcPr>
          <w:p w14:paraId="73340C3B" w14:textId="05E4AF1D" w:rsidR="00DC107C" w:rsidRDefault="007205B0" w:rsidP="00DC107C">
            <w:pPr>
              <w:pBdr>
                <w:top w:val="nil"/>
                <w:left w:val="nil"/>
                <w:bottom w:val="nil"/>
                <w:right w:val="nil"/>
                <w:between w:val="nil"/>
              </w:pBdr>
              <w:tabs>
                <w:tab w:val="left" w:pos="292"/>
              </w:tabs>
            </w:pPr>
            <w:r>
              <w:rPr>
                <w:sz w:val="28"/>
                <w:szCs w:val="28"/>
                <w:lang w:val="ru-RU"/>
              </w:rPr>
              <w:lastRenderedPageBreak/>
              <w:t>Продолжение таблицы Д</w:t>
            </w:r>
          </w:p>
        </w:tc>
      </w:tr>
      <w:tr w:rsidR="00DC107C" w14:paraId="4042DBE8" w14:textId="77777777" w:rsidTr="00E712A6">
        <w:trPr>
          <w:gridAfter w:val="1"/>
          <w:wAfter w:w="8" w:type="dxa"/>
          <w:trHeight w:val="422"/>
          <w:jc w:val="center"/>
        </w:trPr>
        <w:tc>
          <w:tcPr>
            <w:tcW w:w="1555" w:type="dxa"/>
          </w:tcPr>
          <w:p w14:paraId="5D00D14C" w14:textId="3CCCD822" w:rsidR="00DC107C" w:rsidRDefault="00DC107C" w:rsidP="00DC107C">
            <w:pPr>
              <w:jc w:val="center"/>
            </w:pPr>
            <w:r>
              <w:rPr>
                <w:lang w:val="ru-RU"/>
              </w:rPr>
              <w:t>1</w:t>
            </w:r>
          </w:p>
        </w:tc>
        <w:tc>
          <w:tcPr>
            <w:tcW w:w="4276" w:type="dxa"/>
          </w:tcPr>
          <w:p w14:paraId="036A36F7" w14:textId="198C6433" w:rsidR="00DC107C" w:rsidRDefault="00DC107C" w:rsidP="00DC107C">
            <w:pPr>
              <w:pBdr>
                <w:top w:val="nil"/>
                <w:left w:val="nil"/>
                <w:bottom w:val="nil"/>
                <w:right w:val="nil"/>
                <w:between w:val="nil"/>
              </w:pBdr>
              <w:tabs>
                <w:tab w:val="left" w:pos="271"/>
              </w:tabs>
              <w:jc w:val="center"/>
            </w:pPr>
            <w:r>
              <w:rPr>
                <w:lang w:val="ru-RU"/>
              </w:rPr>
              <w:t>2</w:t>
            </w:r>
          </w:p>
        </w:tc>
        <w:tc>
          <w:tcPr>
            <w:tcW w:w="3938" w:type="dxa"/>
          </w:tcPr>
          <w:p w14:paraId="1CCB59DB" w14:textId="39ECB5D2" w:rsidR="00DC107C" w:rsidRDefault="00DC107C" w:rsidP="00DC107C">
            <w:pPr>
              <w:pBdr>
                <w:top w:val="nil"/>
                <w:left w:val="nil"/>
                <w:bottom w:val="nil"/>
                <w:right w:val="nil"/>
                <w:between w:val="nil"/>
              </w:pBdr>
              <w:tabs>
                <w:tab w:val="left" w:pos="292"/>
              </w:tabs>
              <w:jc w:val="center"/>
            </w:pPr>
            <w:r>
              <w:rPr>
                <w:lang w:val="ru-RU"/>
              </w:rPr>
              <w:t>3</w:t>
            </w:r>
          </w:p>
        </w:tc>
      </w:tr>
      <w:tr w:rsidR="00DC107C" w14:paraId="1B5123FB" w14:textId="77777777" w:rsidTr="00DC107C">
        <w:trPr>
          <w:gridAfter w:val="1"/>
          <w:wAfter w:w="8" w:type="dxa"/>
          <w:trHeight w:val="555"/>
          <w:jc w:val="center"/>
        </w:trPr>
        <w:tc>
          <w:tcPr>
            <w:tcW w:w="1555" w:type="dxa"/>
          </w:tcPr>
          <w:p w14:paraId="1F5C3C30" w14:textId="77777777" w:rsidR="00DC107C" w:rsidRDefault="00DC107C" w:rsidP="00DC107C">
            <w:pPr>
              <w:jc w:val="both"/>
            </w:pPr>
          </w:p>
        </w:tc>
        <w:tc>
          <w:tcPr>
            <w:tcW w:w="4276" w:type="dxa"/>
          </w:tcPr>
          <w:p w14:paraId="307DB2B6" w14:textId="0246DB65" w:rsidR="00DC107C" w:rsidRDefault="00DC107C" w:rsidP="00DC107C">
            <w:pPr>
              <w:pBdr>
                <w:top w:val="nil"/>
                <w:left w:val="nil"/>
                <w:bottom w:val="nil"/>
                <w:right w:val="nil"/>
                <w:between w:val="nil"/>
              </w:pBdr>
              <w:tabs>
                <w:tab w:val="left" w:pos="271"/>
              </w:tabs>
            </w:pPr>
            <w:r>
              <w:t>центральными районами города, самые высокие показатели по районам города Алматы по затратам на охрану окружающей среды.</w:t>
            </w:r>
          </w:p>
        </w:tc>
        <w:tc>
          <w:tcPr>
            <w:tcW w:w="3938" w:type="dxa"/>
          </w:tcPr>
          <w:p w14:paraId="7F8D9334" w14:textId="77777777" w:rsidR="00DC107C" w:rsidRDefault="00DC107C" w:rsidP="00DC107C">
            <w:pPr>
              <w:pBdr>
                <w:top w:val="nil"/>
                <w:left w:val="nil"/>
                <w:bottom w:val="nil"/>
                <w:right w:val="nil"/>
                <w:between w:val="nil"/>
              </w:pBdr>
              <w:tabs>
                <w:tab w:val="left" w:pos="292"/>
              </w:tabs>
            </w:pPr>
            <w:r>
              <w:t>3. Ограниченное количество рабочих мест в инновационном и промышленном секторах.</w:t>
            </w:r>
          </w:p>
          <w:p w14:paraId="75552E1E" w14:textId="77777777" w:rsidR="00DC107C" w:rsidRDefault="00DC107C" w:rsidP="00DC107C">
            <w:pPr>
              <w:pBdr>
                <w:top w:val="nil"/>
                <w:left w:val="nil"/>
                <w:bottom w:val="nil"/>
                <w:right w:val="nil"/>
                <w:between w:val="nil"/>
              </w:pBdr>
              <w:tabs>
                <w:tab w:val="left" w:pos="292"/>
              </w:tabs>
            </w:pPr>
            <w:r>
              <w:t>Зависимость от торговли и сервиса как основных отраслей экономики района</w:t>
            </w:r>
          </w:p>
          <w:p w14:paraId="5FD73B65" w14:textId="77777777" w:rsidR="00DC107C" w:rsidRDefault="00DC107C" w:rsidP="00DC107C">
            <w:pPr>
              <w:pBdr>
                <w:top w:val="nil"/>
                <w:left w:val="nil"/>
                <w:bottom w:val="nil"/>
                <w:right w:val="nil"/>
                <w:between w:val="nil"/>
              </w:pBdr>
              <w:tabs>
                <w:tab w:val="left" w:pos="292"/>
              </w:tabs>
            </w:pPr>
            <w:r>
              <w:t>Износ инженерных сетей в старых жилых массивах.</w:t>
            </w:r>
          </w:p>
          <w:p w14:paraId="613DCF93" w14:textId="5F0E6D54" w:rsidR="00DC107C" w:rsidRDefault="00DC107C" w:rsidP="00DC107C">
            <w:pPr>
              <w:pBdr>
                <w:top w:val="nil"/>
                <w:left w:val="nil"/>
                <w:bottom w:val="nil"/>
                <w:right w:val="nil"/>
                <w:between w:val="nil"/>
              </w:pBdr>
              <w:tabs>
                <w:tab w:val="left" w:pos="292"/>
              </w:tabs>
            </w:pPr>
            <w:r>
              <w:t>Проблемы с доступностью общественного транспорта в некоторых микрорайонах.</w:t>
            </w:r>
          </w:p>
        </w:tc>
      </w:tr>
      <w:tr w:rsidR="0093659F" w14:paraId="3465FA74" w14:textId="77777777" w:rsidTr="00DC107C">
        <w:trPr>
          <w:gridAfter w:val="1"/>
          <w:wAfter w:w="8" w:type="dxa"/>
          <w:trHeight w:val="555"/>
          <w:jc w:val="center"/>
        </w:trPr>
        <w:tc>
          <w:tcPr>
            <w:tcW w:w="1555" w:type="dxa"/>
            <w:vMerge w:val="restart"/>
          </w:tcPr>
          <w:p w14:paraId="0F84C132" w14:textId="4E43662C" w:rsidR="0093659F" w:rsidRDefault="0093659F" w:rsidP="00DC107C">
            <w:pPr>
              <w:jc w:val="both"/>
            </w:pPr>
            <w:r>
              <w:t>Внешняя среда</w:t>
            </w:r>
          </w:p>
        </w:tc>
        <w:tc>
          <w:tcPr>
            <w:tcW w:w="4276" w:type="dxa"/>
          </w:tcPr>
          <w:p w14:paraId="72F4565B" w14:textId="77777777" w:rsidR="0093659F" w:rsidRDefault="0093659F" w:rsidP="00DC107C">
            <w:pPr>
              <w:jc w:val="both"/>
            </w:pPr>
            <w:r>
              <w:t>Потенциальные возможности (O)</w:t>
            </w:r>
          </w:p>
        </w:tc>
        <w:tc>
          <w:tcPr>
            <w:tcW w:w="3938" w:type="dxa"/>
          </w:tcPr>
          <w:p w14:paraId="22A1CDEE" w14:textId="77777777" w:rsidR="0093659F" w:rsidRDefault="0093659F" w:rsidP="00DC107C">
            <w:pPr>
              <w:jc w:val="both"/>
            </w:pPr>
            <w:r>
              <w:t>Имеющиеся угрозы (T)</w:t>
            </w:r>
          </w:p>
        </w:tc>
      </w:tr>
      <w:tr w:rsidR="0093659F" w14:paraId="23C5729A" w14:textId="77777777" w:rsidTr="00DC107C">
        <w:trPr>
          <w:gridAfter w:val="1"/>
          <w:wAfter w:w="8" w:type="dxa"/>
          <w:trHeight w:val="555"/>
          <w:jc w:val="center"/>
        </w:trPr>
        <w:tc>
          <w:tcPr>
            <w:tcW w:w="1555" w:type="dxa"/>
            <w:vMerge/>
          </w:tcPr>
          <w:p w14:paraId="4746098F" w14:textId="5DE250D2" w:rsidR="0093659F" w:rsidRDefault="0093659F" w:rsidP="00DC107C">
            <w:pPr>
              <w:jc w:val="both"/>
            </w:pPr>
          </w:p>
        </w:tc>
        <w:tc>
          <w:tcPr>
            <w:tcW w:w="4276" w:type="dxa"/>
          </w:tcPr>
          <w:p w14:paraId="64E98F7C" w14:textId="77777777" w:rsidR="0093659F" w:rsidRDefault="0093659F" w:rsidP="00DC107C">
            <w:pPr>
              <w:pBdr>
                <w:top w:val="nil"/>
                <w:left w:val="nil"/>
                <w:bottom w:val="nil"/>
                <w:right w:val="nil"/>
                <w:between w:val="nil"/>
              </w:pBdr>
              <w:tabs>
                <w:tab w:val="left" w:pos="271"/>
              </w:tabs>
            </w:pPr>
            <w:r>
              <w:t>1.</w:t>
            </w:r>
            <w:r>
              <w:tab/>
              <w:t>Привлечение инвестиций для создания новых рабочих мест в области инноваций и технологий.</w:t>
            </w:r>
          </w:p>
          <w:p w14:paraId="6F326E65" w14:textId="77777777" w:rsidR="0093659F" w:rsidRDefault="0093659F" w:rsidP="00DC107C">
            <w:pPr>
              <w:pBdr>
                <w:top w:val="nil"/>
                <w:left w:val="nil"/>
                <w:bottom w:val="nil"/>
                <w:right w:val="nil"/>
                <w:between w:val="nil"/>
              </w:pBdr>
              <w:tabs>
                <w:tab w:val="left" w:pos="271"/>
              </w:tabs>
            </w:pPr>
            <w:r>
              <w:t>2. Поддержка малого и среднего бизнеса через льготные программы.</w:t>
            </w:r>
          </w:p>
          <w:p w14:paraId="7CC21D89" w14:textId="77777777" w:rsidR="0093659F" w:rsidRDefault="0093659F" w:rsidP="00DC107C">
            <w:pPr>
              <w:pBdr>
                <w:top w:val="nil"/>
                <w:left w:val="nil"/>
                <w:bottom w:val="nil"/>
                <w:right w:val="nil"/>
                <w:between w:val="nil"/>
              </w:pBdr>
              <w:tabs>
                <w:tab w:val="left" w:pos="271"/>
              </w:tabs>
            </w:pPr>
            <w:r>
              <w:t>3. Модернизация инженерных коммуникаций и транспортной инфраструктуры.</w:t>
            </w:r>
          </w:p>
          <w:p w14:paraId="3DF412EC" w14:textId="77777777" w:rsidR="0093659F" w:rsidRDefault="0093659F" w:rsidP="00DC107C">
            <w:pPr>
              <w:pBdr>
                <w:top w:val="nil"/>
                <w:left w:val="nil"/>
                <w:bottom w:val="nil"/>
                <w:right w:val="nil"/>
                <w:between w:val="nil"/>
              </w:pBdr>
              <w:tabs>
                <w:tab w:val="left" w:pos="271"/>
              </w:tabs>
            </w:pPr>
            <w:r>
              <w:t>4. Расширение сети общественного транспорта, включая маршруты электробусов и велодорожки.</w:t>
            </w:r>
          </w:p>
          <w:p w14:paraId="5786AED7" w14:textId="77777777" w:rsidR="0093659F" w:rsidRDefault="0093659F" w:rsidP="00DC107C">
            <w:pPr>
              <w:pBdr>
                <w:top w:val="nil"/>
                <w:left w:val="nil"/>
                <w:bottom w:val="nil"/>
                <w:right w:val="nil"/>
                <w:between w:val="nil"/>
              </w:pBdr>
              <w:tabs>
                <w:tab w:val="left" w:pos="271"/>
              </w:tabs>
            </w:pPr>
            <w:r>
              <w:t>5. Создание дополнительных зелёных зон и экологических парков.</w:t>
            </w:r>
          </w:p>
          <w:p w14:paraId="64EE5667" w14:textId="77777777" w:rsidR="0093659F" w:rsidRDefault="0093659F" w:rsidP="00DC107C">
            <w:pPr>
              <w:pBdr>
                <w:top w:val="nil"/>
                <w:left w:val="nil"/>
                <w:bottom w:val="nil"/>
                <w:right w:val="nil"/>
                <w:between w:val="nil"/>
              </w:pBdr>
              <w:tabs>
                <w:tab w:val="left" w:pos="271"/>
              </w:tabs>
            </w:pPr>
            <w:r>
              <w:t>6. Улучшение доступа к образованию и здравоохранению через строительство новых школ и поликлиник.</w:t>
            </w:r>
          </w:p>
          <w:p w14:paraId="2675A7A1" w14:textId="77777777" w:rsidR="0093659F" w:rsidRDefault="0093659F" w:rsidP="00DC107C">
            <w:pPr>
              <w:pBdr>
                <w:top w:val="nil"/>
                <w:left w:val="nil"/>
                <w:bottom w:val="nil"/>
                <w:right w:val="nil"/>
                <w:between w:val="nil"/>
              </w:pBdr>
              <w:tabs>
                <w:tab w:val="left" w:pos="271"/>
              </w:tabs>
            </w:pPr>
            <w:r>
              <w:t>7. Проведение культурно-спортивных мероприятий для повышения социальной сплочённости.</w:t>
            </w:r>
          </w:p>
        </w:tc>
        <w:tc>
          <w:tcPr>
            <w:tcW w:w="3938" w:type="dxa"/>
          </w:tcPr>
          <w:p w14:paraId="0AAC88C9" w14:textId="77777777" w:rsidR="0093659F" w:rsidRDefault="0093659F" w:rsidP="00DC107C">
            <w:pPr>
              <w:pBdr>
                <w:top w:val="nil"/>
                <w:left w:val="nil"/>
                <w:bottom w:val="nil"/>
                <w:right w:val="nil"/>
                <w:between w:val="nil"/>
              </w:pBdr>
              <w:tabs>
                <w:tab w:val="left" w:pos="292"/>
              </w:tabs>
            </w:pPr>
            <w:r>
              <w:t>1.</w:t>
            </w:r>
            <w:r>
              <w:tab/>
              <w:t>Замедление экономического роста может привести к сокращению рабочих мест.</w:t>
            </w:r>
          </w:p>
          <w:p w14:paraId="18082A77" w14:textId="77777777" w:rsidR="0093659F" w:rsidRDefault="0093659F" w:rsidP="00DC107C">
            <w:pPr>
              <w:pBdr>
                <w:top w:val="nil"/>
                <w:left w:val="nil"/>
                <w:bottom w:val="nil"/>
                <w:right w:val="nil"/>
                <w:between w:val="nil"/>
              </w:pBdr>
              <w:tabs>
                <w:tab w:val="left" w:pos="292"/>
              </w:tabs>
            </w:pPr>
            <w:r>
              <w:t>2. Увеличение стоимости жилья, что снизит доступность района для части населения.</w:t>
            </w:r>
          </w:p>
          <w:p w14:paraId="0C51C77D" w14:textId="77777777" w:rsidR="0093659F" w:rsidRDefault="0093659F" w:rsidP="00DC107C">
            <w:pPr>
              <w:pBdr>
                <w:top w:val="nil"/>
                <w:left w:val="nil"/>
                <w:bottom w:val="nil"/>
                <w:right w:val="nil"/>
                <w:between w:val="nil"/>
              </w:pBdr>
              <w:tabs>
                <w:tab w:val="left" w:pos="292"/>
              </w:tabs>
            </w:pPr>
            <w:r>
              <w:t>3. Перегрузка транспортной системы из-за роста населения и количества автомобилей.</w:t>
            </w:r>
          </w:p>
          <w:p w14:paraId="385EB8FD" w14:textId="77777777" w:rsidR="0093659F" w:rsidRDefault="0093659F" w:rsidP="00DC107C">
            <w:pPr>
              <w:pBdr>
                <w:top w:val="nil"/>
                <w:left w:val="nil"/>
                <w:bottom w:val="nil"/>
                <w:right w:val="nil"/>
                <w:between w:val="nil"/>
              </w:pBdr>
              <w:tabs>
                <w:tab w:val="left" w:pos="292"/>
              </w:tabs>
            </w:pPr>
            <w:r>
              <w:t>4. Риск износа коммуникаций при отсутствии своевременной модернизации.</w:t>
            </w:r>
          </w:p>
          <w:p w14:paraId="24EB8CB1" w14:textId="77777777" w:rsidR="0093659F" w:rsidRDefault="0093659F" w:rsidP="00DC107C">
            <w:pPr>
              <w:pBdr>
                <w:top w:val="nil"/>
                <w:left w:val="nil"/>
                <w:bottom w:val="nil"/>
                <w:right w:val="nil"/>
                <w:between w:val="nil"/>
              </w:pBdr>
              <w:tabs>
                <w:tab w:val="left" w:pos="292"/>
              </w:tabs>
            </w:pPr>
            <w:r>
              <w:t>5. Увеличение загрязнения воздуха из-за транспортного потока и строительных работ.</w:t>
            </w:r>
          </w:p>
          <w:p w14:paraId="7B81206A" w14:textId="77777777" w:rsidR="0093659F" w:rsidRDefault="0093659F" w:rsidP="00DC107C">
            <w:pPr>
              <w:pBdr>
                <w:top w:val="nil"/>
                <w:left w:val="nil"/>
                <w:bottom w:val="nil"/>
                <w:right w:val="nil"/>
                <w:between w:val="nil"/>
              </w:pBdr>
              <w:tabs>
                <w:tab w:val="left" w:pos="292"/>
              </w:tabs>
            </w:pPr>
          </w:p>
        </w:tc>
      </w:tr>
      <w:tr w:rsidR="00DC107C" w14:paraId="340F9D48" w14:textId="77777777" w:rsidTr="00DC107C">
        <w:trPr>
          <w:trHeight w:val="288"/>
          <w:jc w:val="center"/>
        </w:trPr>
        <w:tc>
          <w:tcPr>
            <w:tcW w:w="9777" w:type="dxa"/>
            <w:gridSpan w:val="4"/>
          </w:tcPr>
          <w:p w14:paraId="68CA4D98" w14:textId="77777777" w:rsidR="00DC107C" w:rsidRDefault="00DC107C" w:rsidP="00DC107C">
            <w:pPr>
              <w:pBdr>
                <w:top w:val="nil"/>
                <w:left w:val="nil"/>
                <w:bottom w:val="nil"/>
                <w:right w:val="nil"/>
                <w:between w:val="nil"/>
              </w:pBdr>
              <w:tabs>
                <w:tab w:val="left" w:pos="292"/>
              </w:tabs>
              <w:jc w:val="center"/>
            </w:pPr>
            <w:r>
              <w:t>МЕДЕУСКИЙ РАЙОН</w:t>
            </w:r>
          </w:p>
        </w:tc>
      </w:tr>
      <w:tr w:rsidR="0093659F" w14:paraId="36714AE3" w14:textId="77777777" w:rsidTr="00DC107C">
        <w:trPr>
          <w:gridAfter w:val="1"/>
          <w:wAfter w:w="8" w:type="dxa"/>
          <w:trHeight w:val="555"/>
          <w:jc w:val="center"/>
        </w:trPr>
        <w:tc>
          <w:tcPr>
            <w:tcW w:w="1555" w:type="dxa"/>
            <w:vMerge w:val="restart"/>
          </w:tcPr>
          <w:p w14:paraId="56119D8F" w14:textId="4F66871E" w:rsidR="0093659F" w:rsidRDefault="0093659F" w:rsidP="00DC107C">
            <w:pPr>
              <w:jc w:val="both"/>
            </w:pPr>
            <w:r>
              <w:t>Внутренняя среда</w:t>
            </w:r>
          </w:p>
        </w:tc>
        <w:tc>
          <w:tcPr>
            <w:tcW w:w="4276" w:type="dxa"/>
          </w:tcPr>
          <w:p w14:paraId="7CD65EF2" w14:textId="77777777" w:rsidR="0093659F" w:rsidRDefault="0093659F" w:rsidP="00DC107C">
            <w:pPr>
              <w:jc w:val="both"/>
            </w:pPr>
            <w:r>
              <w:t>Положительные факторы</w:t>
            </w:r>
          </w:p>
        </w:tc>
        <w:tc>
          <w:tcPr>
            <w:tcW w:w="3938" w:type="dxa"/>
          </w:tcPr>
          <w:p w14:paraId="47056E9D" w14:textId="77777777" w:rsidR="0093659F" w:rsidRDefault="0093659F" w:rsidP="00DC107C">
            <w:pPr>
              <w:jc w:val="both"/>
            </w:pPr>
            <w:r>
              <w:t>Негативные факторы</w:t>
            </w:r>
          </w:p>
        </w:tc>
      </w:tr>
      <w:tr w:rsidR="0093659F" w14:paraId="5449C088" w14:textId="77777777" w:rsidTr="00C5156E">
        <w:trPr>
          <w:gridAfter w:val="1"/>
          <w:wAfter w:w="8" w:type="dxa"/>
          <w:trHeight w:val="555"/>
          <w:jc w:val="center"/>
        </w:trPr>
        <w:tc>
          <w:tcPr>
            <w:tcW w:w="1555" w:type="dxa"/>
            <w:vMerge/>
          </w:tcPr>
          <w:p w14:paraId="3352B5BD" w14:textId="62D2E34A" w:rsidR="0093659F" w:rsidRDefault="0093659F" w:rsidP="00DC107C">
            <w:pPr>
              <w:jc w:val="both"/>
            </w:pPr>
          </w:p>
        </w:tc>
        <w:tc>
          <w:tcPr>
            <w:tcW w:w="4276" w:type="dxa"/>
            <w:tcBorders>
              <w:bottom w:val="single" w:sz="4" w:space="0" w:color="000000"/>
            </w:tcBorders>
          </w:tcPr>
          <w:p w14:paraId="0712F43F" w14:textId="77777777" w:rsidR="0093659F" w:rsidRDefault="0093659F" w:rsidP="00DC107C">
            <w:pPr>
              <w:jc w:val="both"/>
            </w:pPr>
            <w:r>
              <w:t>Сильные стороны (внутренний потенциал) (S)</w:t>
            </w:r>
          </w:p>
        </w:tc>
        <w:tc>
          <w:tcPr>
            <w:tcW w:w="3938" w:type="dxa"/>
            <w:tcBorders>
              <w:bottom w:val="single" w:sz="4" w:space="0" w:color="000000"/>
            </w:tcBorders>
          </w:tcPr>
          <w:p w14:paraId="7D30CD87" w14:textId="77777777" w:rsidR="0093659F" w:rsidRDefault="0093659F" w:rsidP="00DC107C">
            <w:pPr>
              <w:jc w:val="both"/>
            </w:pPr>
            <w:r>
              <w:t>Слабые стороны (внутренние недостатки) (W)</w:t>
            </w:r>
          </w:p>
        </w:tc>
      </w:tr>
      <w:tr w:rsidR="0093659F" w14:paraId="5B06C3D5" w14:textId="77777777" w:rsidTr="003D78D7">
        <w:trPr>
          <w:gridAfter w:val="1"/>
          <w:wAfter w:w="8" w:type="dxa"/>
          <w:trHeight w:val="555"/>
          <w:jc w:val="center"/>
        </w:trPr>
        <w:tc>
          <w:tcPr>
            <w:tcW w:w="1555" w:type="dxa"/>
            <w:vMerge/>
            <w:tcBorders>
              <w:bottom w:val="nil"/>
            </w:tcBorders>
          </w:tcPr>
          <w:p w14:paraId="2C6C116D" w14:textId="780B30BF" w:rsidR="0093659F" w:rsidRDefault="0093659F" w:rsidP="00DC107C">
            <w:pPr>
              <w:jc w:val="both"/>
            </w:pPr>
          </w:p>
        </w:tc>
        <w:tc>
          <w:tcPr>
            <w:tcW w:w="4276" w:type="dxa"/>
            <w:tcBorders>
              <w:bottom w:val="nil"/>
            </w:tcBorders>
          </w:tcPr>
          <w:p w14:paraId="48E54B47" w14:textId="77777777" w:rsidR="0093659F" w:rsidRDefault="0093659F" w:rsidP="00DC107C">
            <w:pPr>
              <w:pBdr>
                <w:top w:val="nil"/>
                <w:left w:val="nil"/>
                <w:bottom w:val="nil"/>
                <w:right w:val="nil"/>
                <w:between w:val="nil"/>
              </w:pBdr>
              <w:tabs>
                <w:tab w:val="left" w:pos="271"/>
              </w:tabs>
            </w:pPr>
            <w:r>
              <w:t xml:space="preserve">1. Экономика: высокий показатель среднемесячной номинальной заработной платы, высокие показатели инвестиций в основной капитал. </w:t>
            </w:r>
          </w:p>
          <w:p w14:paraId="1F85C3FA" w14:textId="4C382051" w:rsidR="0093659F" w:rsidRDefault="0093659F" w:rsidP="003D78D7">
            <w:pPr>
              <w:pBdr>
                <w:top w:val="nil"/>
                <w:left w:val="nil"/>
                <w:bottom w:val="nil"/>
                <w:right w:val="nil"/>
                <w:between w:val="nil"/>
              </w:pBdr>
              <w:tabs>
                <w:tab w:val="left" w:pos="271"/>
              </w:tabs>
            </w:pPr>
            <w:r>
              <w:t xml:space="preserve">2. Инфраструктура: относительно высокие показатели обеспеченности жильем на одного человека и сравнительно высокие показатели </w:t>
            </w:r>
          </w:p>
          <w:p w14:paraId="1F41A334" w14:textId="374BB8D9" w:rsidR="0093659F" w:rsidRDefault="0093659F" w:rsidP="00DC107C">
            <w:pPr>
              <w:pBdr>
                <w:top w:val="nil"/>
                <w:left w:val="nil"/>
                <w:bottom w:val="nil"/>
                <w:right w:val="nil"/>
                <w:between w:val="nil"/>
              </w:pBdr>
              <w:tabs>
                <w:tab w:val="left" w:pos="271"/>
              </w:tabs>
            </w:pPr>
          </w:p>
        </w:tc>
        <w:tc>
          <w:tcPr>
            <w:tcW w:w="3938" w:type="dxa"/>
            <w:tcBorders>
              <w:bottom w:val="nil"/>
            </w:tcBorders>
          </w:tcPr>
          <w:p w14:paraId="341ED729" w14:textId="77777777" w:rsidR="0093659F" w:rsidRDefault="0093659F" w:rsidP="00DC107C">
            <w:pPr>
              <w:pBdr>
                <w:top w:val="nil"/>
                <w:left w:val="nil"/>
                <w:bottom w:val="nil"/>
                <w:right w:val="nil"/>
                <w:between w:val="nil"/>
              </w:pBdr>
              <w:tabs>
                <w:tab w:val="left" w:pos="292"/>
              </w:tabs>
            </w:pPr>
            <w:r>
              <w:t xml:space="preserve">1. Социально-демографический: сравнительно низкие показатели рождаемости и естественного прироста, сравнительно высокие показатели смертности от самоубийств.   </w:t>
            </w:r>
          </w:p>
          <w:p w14:paraId="1E310E7F" w14:textId="251E4B56" w:rsidR="0093659F" w:rsidRDefault="0093659F" w:rsidP="003D78D7">
            <w:pPr>
              <w:pBdr>
                <w:top w:val="nil"/>
                <w:left w:val="nil"/>
                <w:bottom w:val="nil"/>
                <w:right w:val="nil"/>
                <w:between w:val="nil"/>
              </w:pBdr>
              <w:tabs>
                <w:tab w:val="left" w:pos="292"/>
              </w:tabs>
            </w:pPr>
            <w:r>
              <w:t xml:space="preserve">2. Не равномерное распределение социальной инфраструктуры, </w:t>
            </w:r>
          </w:p>
          <w:p w14:paraId="607A9DDB" w14:textId="5525428E" w:rsidR="0093659F" w:rsidRDefault="0093659F" w:rsidP="00DC107C">
            <w:pPr>
              <w:pBdr>
                <w:top w:val="nil"/>
                <w:left w:val="nil"/>
                <w:bottom w:val="nil"/>
                <w:right w:val="nil"/>
                <w:between w:val="nil"/>
              </w:pBdr>
              <w:tabs>
                <w:tab w:val="left" w:pos="292"/>
              </w:tabs>
            </w:pPr>
          </w:p>
        </w:tc>
      </w:tr>
      <w:tr w:rsidR="00E712A6" w14:paraId="73F4DDF0" w14:textId="77777777" w:rsidTr="00E712A6">
        <w:trPr>
          <w:gridAfter w:val="1"/>
          <w:wAfter w:w="8" w:type="dxa"/>
          <w:trHeight w:val="555"/>
          <w:jc w:val="center"/>
        </w:trPr>
        <w:tc>
          <w:tcPr>
            <w:tcW w:w="9769" w:type="dxa"/>
            <w:gridSpan w:val="3"/>
            <w:tcBorders>
              <w:top w:val="nil"/>
              <w:left w:val="nil"/>
              <w:right w:val="nil"/>
            </w:tcBorders>
          </w:tcPr>
          <w:p w14:paraId="14BEBA11" w14:textId="1C234D0F" w:rsidR="00E712A6" w:rsidRDefault="007205B0" w:rsidP="00E712A6">
            <w:pPr>
              <w:pBdr>
                <w:top w:val="nil"/>
                <w:left w:val="nil"/>
                <w:bottom w:val="nil"/>
                <w:right w:val="nil"/>
                <w:between w:val="nil"/>
              </w:pBdr>
              <w:tabs>
                <w:tab w:val="left" w:pos="292"/>
              </w:tabs>
            </w:pPr>
            <w:r>
              <w:rPr>
                <w:sz w:val="28"/>
                <w:szCs w:val="28"/>
                <w:lang w:val="ru-RU"/>
              </w:rPr>
              <w:lastRenderedPageBreak/>
              <w:t>Продолжение таблицы Д</w:t>
            </w:r>
          </w:p>
        </w:tc>
      </w:tr>
      <w:tr w:rsidR="00E712A6" w14:paraId="13033233" w14:textId="77777777" w:rsidTr="003D78D7">
        <w:trPr>
          <w:gridAfter w:val="1"/>
          <w:wAfter w:w="8" w:type="dxa"/>
          <w:trHeight w:val="422"/>
          <w:jc w:val="center"/>
        </w:trPr>
        <w:tc>
          <w:tcPr>
            <w:tcW w:w="1555" w:type="dxa"/>
          </w:tcPr>
          <w:p w14:paraId="730B9EBB" w14:textId="2A148AF0" w:rsidR="00E712A6" w:rsidRDefault="00E712A6" w:rsidP="00E712A6">
            <w:pPr>
              <w:jc w:val="center"/>
            </w:pPr>
            <w:r>
              <w:rPr>
                <w:lang w:val="ru-RU"/>
              </w:rPr>
              <w:t>1</w:t>
            </w:r>
          </w:p>
        </w:tc>
        <w:tc>
          <w:tcPr>
            <w:tcW w:w="4276" w:type="dxa"/>
          </w:tcPr>
          <w:p w14:paraId="1FD56F96" w14:textId="7122D833" w:rsidR="00E712A6" w:rsidRDefault="00E712A6" w:rsidP="00E712A6">
            <w:pPr>
              <w:pBdr>
                <w:top w:val="nil"/>
                <w:left w:val="nil"/>
                <w:bottom w:val="nil"/>
                <w:right w:val="nil"/>
                <w:between w:val="nil"/>
              </w:pBdr>
              <w:tabs>
                <w:tab w:val="left" w:pos="271"/>
              </w:tabs>
              <w:jc w:val="center"/>
            </w:pPr>
            <w:r>
              <w:rPr>
                <w:lang w:val="ru-RU"/>
              </w:rPr>
              <w:t>2</w:t>
            </w:r>
          </w:p>
        </w:tc>
        <w:tc>
          <w:tcPr>
            <w:tcW w:w="3938" w:type="dxa"/>
          </w:tcPr>
          <w:p w14:paraId="5A268683" w14:textId="60CD1383" w:rsidR="00E712A6" w:rsidRDefault="00E712A6" w:rsidP="00E712A6">
            <w:pPr>
              <w:pBdr>
                <w:top w:val="nil"/>
                <w:left w:val="nil"/>
                <w:bottom w:val="nil"/>
                <w:right w:val="nil"/>
                <w:between w:val="nil"/>
              </w:pBdr>
              <w:tabs>
                <w:tab w:val="left" w:pos="292"/>
              </w:tabs>
              <w:jc w:val="center"/>
            </w:pPr>
            <w:r>
              <w:rPr>
                <w:lang w:val="ru-RU"/>
              </w:rPr>
              <w:t>3</w:t>
            </w:r>
          </w:p>
        </w:tc>
      </w:tr>
      <w:tr w:rsidR="00E712A6" w14:paraId="18294B07" w14:textId="77777777" w:rsidTr="00DC107C">
        <w:trPr>
          <w:gridAfter w:val="1"/>
          <w:wAfter w:w="8" w:type="dxa"/>
          <w:trHeight w:val="555"/>
          <w:jc w:val="center"/>
        </w:trPr>
        <w:tc>
          <w:tcPr>
            <w:tcW w:w="1555" w:type="dxa"/>
          </w:tcPr>
          <w:p w14:paraId="064F01E8" w14:textId="77777777" w:rsidR="00E712A6" w:rsidRDefault="00E712A6" w:rsidP="00E712A6">
            <w:pPr>
              <w:jc w:val="both"/>
            </w:pPr>
          </w:p>
        </w:tc>
        <w:tc>
          <w:tcPr>
            <w:tcW w:w="4276" w:type="dxa"/>
          </w:tcPr>
          <w:p w14:paraId="7665B82F" w14:textId="77777777" w:rsidR="00E712A6" w:rsidRDefault="00E712A6" w:rsidP="00E712A6">
            <w:pPr>
              <w:pBdr>
                <w:top w:val="nil"/>
                <w:left w:val="nil"/>
                <w:bottom w:val="nil"/>
                <w:right w:val="nil"/>
                <w:between w:val="nil"/>
              </w:pBdr>
              <w:tabs>
                <w:tab w:val="left" w:pos="271"/>
              </w:tabs>
            </w:pPr>
            <w:r>
              <w:t xml:space="preserve">коммунальной обеспеченности населения района.  </w:t>
            </w:r>
          </w:p>
          <w:p w14:paraId="3757CDB3" w14:textId="77777777" w:rsidR="00E712A6" w:rsidRDefault="00E712A6" w:rsidP="00E712A6">
            <w:pPr>
              <w:pBdr>
                <w:top w:val="nil"/>
                <w:left w:val="nil"/>
                <w:bottom w:val="nil"/>
                <w:right w:val="nil"/>
                <w:between w:val="nil"/>
              </w:pBdr>
              <w:tabs>
                <w:tab w:val="left" w:pos="271"/>
              </w:tabs>
            </w:pPr>
            <w:r>
              <w:t>3. Район является важным туристическим центром города благодаря уникальным природным достопримечательностям (Медеу, Шымбулак).</w:t>
            </w:r>
          </w:p>
          <w:p w14:paraId="3E7B11C9" w14:textId="77777777" w:rsidR="00E712A6" w:rsidRDefault="00E712A6" w:rsidP="00E712A6">
            <w:pPr>
              <w:pBdr>
                <w:top w:val="nil"/>
                <w:left w:val="nil"/>
                <w:bottom w:val="nil"/>
                <w:right w:val="nil"/>
                <w:between w:val="nil"/>
              </w:pBdr>
              <w:tabs>
                <w:tab w:val="left" w:pos="271"/>
              </w:tabs>
            </w:pPr>
            <w:r>
              <w:t>4. Присутствие объектов премиального сегмента: элитные жилые комплексы, гостиницы, рестораны.</w:t>
            </w:r>
          </w:p>
          <w:p w14:paraId="126629FC" w14:textId="77777777" w:rsidR="00E712A6" w:rsidRDefault="00E712A6" w:rsidP="00E712A6">
            <w:pPr>
              <w:pBdr>
                <w:top w:val="nil"/>
                <w:left w:val="nil"/>
                <w:bottom w:val="nil"/>
                <w:right w:val="nil"/>
                <w:between w:val="nil"/>
              </w:pBdr>
              <w:tabs>
                <w:tab w:val="left" w:pos="271"/>
              </w:tabs>
            </w:pPr>
            <w:r>
              <w:t>5. Высокий уровень благоустройства, включая дороги, тротуары и общественные пространства.</w:t>
            </w:r>
          </w:p>
          <w:p w14:paraId="7465537A" w14:textId="77777777" w:rsidR="00E712A6" w:rsidRDefault="00E712A6" w:rsidP="00E712A6">
            <w:pPr>
              <w:pBdr>
                <w:top w:val="nil"/>
                <w:left w:val="nil"/>
                <w:bottom w:val="nil"/>
                <w:right w:val="nil"/>
                <w:between w:val="nil"/>
              </w:pBdr>
              <w:tabs>
                <w:tab w:val="left" w:pos="271"/>
              </w:tabs>
            </w:pPr>
            <w:r>
              <w:t>6. Наличие культурных, исторических и образовательных учреждений.</w:t>
            </w:r>
          </w:p>
          <w:p w14:paraId="6E407298" w14:textId="77777777" w:rsidR="00E712A6" w:rsidRDefault="00E712A6" w:rsidP="00E712A6">
            <w:pPr>
              <w:pBdr>
                <w:top w:val="nil"/>
                <w:left w:val="nil"/>
                <w:bottom w:val="nil"/>
                <w:right w:val="nil"/>
                <w:between w:val="nil"/>
              </w:pBdr>
              <w:tabs>
                <w:tab w:val="left" w:pos="271"/>
              </w:tabs>
            </w:pPr>
            <w:r>
              <w:t>7. Стабильная социальная обстановка, высокий уровень безопасности в жилых зонах.</w:t>
            </w:r>
          </w:p>
          <w:p w14:paraId="2008DBBA" w14:textId="3979140D" w:rsidR="00E712A6" w:rsidRDefault="00E712A6" w:rsidP="00E712A6">
            <w:pPr>
              <w:pBdr>
                <w:top w:val="nil"/>
                <w:left w:val="nil"/>
                <w:bottom w:val="nil"/>
                <w:right w:val="nil"/>
                <w:between w:val="nil"/>
              </w:pBdr>
              <w:tabs>
                <w:tab w:val="left" w:pos="271"/>
              </w:tabs>
            </w:pPr>
            <w:r>
              <w:t>8. Большое количество зелёных зон на территории района.</w:t>
            </w:r>
          </w:p>
        </w:tc>
        <w:tc>
          <w:tcPr>
            <w:tcW w:w="3938" w:type="dxa"/>
          </w:tcPr>
          <w:p w14:paraId="163CE229" w14:textId="77777777" w:rsidR="00E712A6" w:rsidRDefault="00E712A6" w:rsidP="00E712A6">
            <w:pPr>
              <w:pBdr>
                <w:top w:val="nil"/>
                <w:left w:val="nil"/>
                <w:bottom w:val="nil"/>
                <w:right w:val="nil"/>
                <w:between w:val="nil"/>
              </w:pBdr>
              <w:tabs>
                <w:tab w:val="left" w:pos="292"/>
              </w:tabs>
            </w:pPr>
            <w:r>
              <w:t>особенно в удаленных микрорайонах.</w:t>
            </w:r>
          </w:p>
          <w:p w14:paraId="38BCF00C" w14:textId="77777777" w:rsidR="00E712A6" w:rsidRDefault="00E712A6" w:rsidP="00E712A6">
            <w:pPr>
              <w:pBdr>
                <w:top w:val="nil"/>
                <w:left w:val="nil"/>
                <w:bottom w:val="nil"/>
                <w:right w:val="nil"/>
                <w:between w:val="nil"/>
              </w:pBdr>
              <w:tabs>
                <w:tab w:val="left" w:pos="292"/>
              </w:tabs>
            </w:pPr>
            <w:r>
              <w:t>3.</w:t>
            </w:r>
            <w:r>
              <w:tab/>
              <w:t>Зависимость экономики района от туристической отрасли, уязвимой к внешним кризисам.</w:t>
            </w:r>
          </w:p>
          <w:p w14:paraId="4351DC31" w14:textId="77777777" w:rsidR="00E712A6" w:rsidRDefault="00E712A6" w:rsidP="00E712A6">
            <w:pPr>
              <w:pBdr>
                <w:top w:val="nil"/>
                <w:left w:val="nil"/>
                <w:bottom w:val="nil"/>
                <w:right w:val="nil"/>
                <w:between w:val="nil"/>
              </w:pBdr>
              <w:tabs>
                <w:tab w:val="left" w:pos="292"/>
              </w:tabs>
            </w:pPr>
            <w:r>
              <w:t>4.</w:t>
            </w:r>
            <w:r>
              <w:tab/>
              <w:t>Ограниченная транспортная доступность в некоторых горных и отдалённых зонах района.</w:t>
            </w:r>
          </w:p>
          <w:p w14:paraId="0EE23C20" w14:textId="367929DB" w:rsidR="00E712A6" w:rsidRDefault="00E712A6" w:rsidP="00E712A6">
            <w:pPr>
              <w:pBdr>
                <w:top w:val="nil"/>
                <w:left w:val="nil"/>
                <w:bottom w:val="nil"/>
                <w:right w:val="nil"/>
                <w:between w:val="nil"/>
              </w:pBdr>
              <w:tabs>
                <w:tab w:val="left" w:pos="292"/>
              </w:tabs>
            </w:pPr>
            <w:r>
              <w:t>5.</w:t>
            </w:r>
            <w:r>
              <w:tab/>
              <w:t>Экологическая нагрузка из-за массового потока туристов, низкие показатели затрат на охрану окружающей среды.</w:t>
            </w:r>
          </w:p>
        </w:tc>
      </w:tr>
      <w:tr w:rsidR="0093659F" w14:paraId="488FEDFC" w14:textId="77777777" w:rsidTr="00DC107C">
        <w:trPr>
          <w:gridAfter w:val="1"/>
          <w:wAfter w:w="8" w:type="dxa"/>
          <w:trHeight w:val="273"/>
          <w:jc w:val="center"/>
        </w:trPr>
        <w:tc>
          <w:tcPr>
            <w:tcW w:w="1555" w:type="dxa"/>
            <w:vMerge w:val="restart"/>
          </w:tcPr>
          <w:p w14:paraId="2D93A416" w14:textId="1A884A7D" w:rsidR="0093659F" w:rsidRDefault="0093659F" w:rsidP="00E712A6">
            <w:pPr>
              <w:jc w:val="both"/>
            </w:pPr>
            <w:r>
              <w:t>Внешняя среда</w:t>
            </w:r>
          </w:p>
        </w:tc>
        <w:tc>
          <w:tcPr>
            <w:tcW w:w="4276" w:type="dxa"/>
          </w:tcPr>
          <w:p w14:paraId="140AB470" w14:textId="77777777" w:rsidR="0093659F" w:rsidRDefault="0093659F" w:rsidP="00E712A6">
            <w:pPr>
              <w:jc w:val="both"/>
            </w:pPr>
            <w:r>
              <w:t>Потенциальные возможности (O)</w:t>
            </w:r>
          </w:p>
        </w:tc>
        <w:tc>
          <w:tcPr>
            <w:tcW w:w="3938" w:type="dxa"/>
          </w:tcPr>
          <w:p w14:paraId="79B8FB5C" w14:textId="77777777" w:rsidR="0093659F" w:rsidRDefault="0093659F" w:rsidP="00E712A6">
            <w:pPr>
              <w:jc w:val="both"/>
            </w:pPr>
            <w:r>
              <w:t>Имеющиеся угрозы (T)</w:t>
            </w:r>
          </w:p>
        </w:tc>
      </w:tr>
      <w:tr w:rsidR="0093659F" w14:paraId="34656AC2" w14:textId="77777777" w:rsidTr="00DC107C">
        <w:trPr>
          <w:gridAfter w:val="1"/>
          <w:wAfter w:w="8" w:type="dxa"/>
          <w:trHeight w:val="555"/>
          <w:jc w:val="center"/>
        </w:trPr>
        <w:tc>
          <w:tcPr>
            <w:tcW w:w="1555" w:type="dxa"/>
            <w:vMerge/>
          </w:tcPr>
          <w:p w14:paraId="54A9B63C" w14:textId="57740FA0" w:rsidR="0093659F" w:rsidRDefault="0093659F" w:rsidP="00E712A6">
            <w:pPr>
              <w:jc w:val="both"/>
            </w:pPr>
          </w:p>
        </w:tc>
        <w:tc>
          <w:tcPr>
            <w:tcW w:w="4276" w:type="dxa"/>
          </w:tcPr>
          <w:p w14:paraId="0DC105E6" w14:textId="77777777" w:rsidR="0093659F" w:rsidRDefault="0093659F" w:rsidP="00E712A6">
            <w:pPr>
              <w:pBdr>
                <w:top w:val="nil"/>
                <w:left w:val="nil"/>
                <w:bottom w:val="nil"/>
                <w:right w:val="nil"/>
                <w:between w:val="nil"/>
              </w:pBdr>
              <w:tabs>
                <w:tab w:val="left" w:pos="271"/>
              </w:tabs>
            </w:pPr>
            <w:r>
              <w:t>1.</w:t>
            </w:r>
            <w:r>
              <w:tab/>
              <w:t>Введение программ поддержки малого и среднего бизнеса, ориентированного на туризм и гостеприимство.</w:t>
            </w:r>
          </w:p>
          <w:p w14:paraId="410C03D3" w14:textId="77777777" w:rsidR="0093659F" w:rsidRDefault="0093659F" w:rsidP="00E712A6">
            <w:pPr>
              <w:pBdr>
                <w:top w:val="nil"/>
                <w:left w:val="nil"/>
                <w:bottom w:val="nil"/>
                <w:right w:val="nil"/>
                <w:between w:val="nil"/>
              </w:pBdr>
              <w:tabs>
                <w:tab w:val="left" w:pos="271"/>
              </w:tabs>
            </w:pPr>
            <w:r>
              <w:t>2.</w:t>
            </w:r>
            <w:r>
              <w:tab/>
              <w:t>Модернизация транспортной сети с учетом туристических потоков (расширение дорог, строительство канатных дорог).</w:t>
            </w:r>
          </w:p>
          <w:p w14:paraId="04FB8322" w14:textId="77777777" w:rsidR="0093659F" w:rsidRDefault="0093659F" w:rsidP="00E712A6">
            <w:pPr>
              <w:pBdr>
                <w:top w:val="nil"/>
                <w:left w:val="nil"/>
                <w:bottom w:val="nil"/>
                <w:right w:val="nil"/>
                <w:between w:val="nil"/>
              </w:pBdr>
              <w:tabs>
                <w:tab w:val="left" w:pos="271"/>
              </w:tabs>
            </w:pPr>
            <w:r>
              <w:t>3. Развитие велосипедных и пешеходных маршрутов для местных жителей и туристов.</w:t>
            </w:r>
          </w:p>
          <w:p w14:paraId="3FE25BC9" w14:textId="77777777" w:rsidR="0093659F" w:rsidRDefault="0093659F" w:rsidP="00E712A6">
            <w:pPr>
              <w:pBdr>
                <w:top w:val="nil"/>
                <w:left w:val="nil"/>
                <w:bottom w:val="nil"/>
                <w:right w:val="nil"/>
                <w:between w:val="nil"/>
              </w:pBdr>
              <w:tabs>
                <w:tab w:val="left" w:pos="271"/>
              </w:tabs>
            </w:pPr>
            <w:r>
              <w:t>4. Увеличение количества общественных пространств и зон отдыха.</w:t>
            </w:r>
          </w:p>
          <w:p w14:paraId="69E7FCD8" w14:textId="77777777" w:rsidR="0093659F" w:rsidRDefault="0093659F" w:rsidP="00E712A6">
            <w:pPr>
              <w:pBdr>
                <w:top w:val="nil"/>
                <w:left w:val="nil"/>
                <w:bottom w:val="nil"/>
                <w:right w:val="nil"/>
                <w:between w:val="nil"/>
              </w:pBdr>
              <w:tabs>
                <w:tab w:val="left" w:pos="271"/>
              </w:tabs>
            </w:pPr>
            <w:r>
              <w:t>5. Организация образовательных и культурных мероприятий для повышения уровня социальной активности населения.</w:t>
            </w:r>
          </w:p>
        </w:tc>
        <w:tc>
          <w:tcPr>
            <w:tcW w:w="3938" w:type="dxa"/>
          </w:tcPr>
          <w:p w14:paraId="03DBC79C" w14:textId="77777777" w:rsidR="0093659F" w:rsidRDefault="0093659F" w:rsidP="00E712A6">
            <w:pPr>
              <w:pBdr>
                <w:top w:val="nil"/>
                <w:left w:val="nil"/>
                <w:bottom w:val="nil"/>
                <w:right w:val="nil"/>
                <w:between w:val="nil"/>
              </w:pBdr>
              <w:tabs>
                <w:tab w:val="left" w:pos="292"/>
              </w:tabs>
            </w:pPr>
            <w:r>
              <w:t>1.</w:t>
            </w:r>
            <w:r>
              <w:tab/>
              <w:t>Рост стоимости недвижимости, что может привести к социальной напряженности.</w:t>
            </w:r>
          </w:p>
          <w:p w14:paraId="218556AF" w14:textId="77777777" w:rsidR="0093659F" w:rsidRDefault="0093659F" w:rsidP="00E712A6">
            <w:pPr>
              <w:pBdr>
                <w:top w:val="nil"/>
                <w:left w:val="nil"/>
                <w:bottom w:val="nil"/>
                <w:right w:val="nil"/>
                <w:between w:val="nil"/>
              </w:pBdr>
              <w:tabs>
                <w:tab w:val="left" w:pos="292"/>
              </w:tabs>
            </w:pPr>
            <w:r>
              <w:t>2.</w:t>
            </w:r>
            <w:r>
              <w:tab/>
              <w:t>Перегрузка дорог и общественных пространств в результате роста туристических потоков.</w:t>
            </w:r>
          </w:p>
          <w:p w14:paraId="135B3518" w14:textId="77777777" w:rsidR="0093659F" w:rsidRDefault="0093659F" w:rsidP="00E712A6">
            <w:pPr>
              <w:pBdr>
                <w:top w:val="nil"/>
                <w:left w:val="nil"/>
                <w:bottom w:val="nil"/>
                <w:right w:val="nil"/>
                <w:between w:val="nil"/>
              </w:pBdr>
              <w:tabs>
                <w:tab w:val="left" w:pos="292"/>
              </w:tabs>
            </w:pPr>
            <w:r>
              <w:t>3. Замедление модернизации инфраструктуры из-за нехватки финансирования.</w:t>
            </w:r>
          </w:p>
          <w:p w14:paraId="2D109211" w14:textId="77777777" w:rsidR="0093659F" w:rsidRDefault="0093659F" w:rsidP="00E712A6">
            <w:pPr>
              <w:pBdr>
                <w:top w:val="nil"/>
                <w:left w:val="nil"/>
                <w:bottom w:val="nil"/>
                <w:right w:val="nil"/>
                <w:between w:val="nil"/>
              </w:pBdr>
              <w:tabs>
                <w:tab w:val="left" w:pos="292"/>
              </w:tabs>
            </w:pPr>
            <w:r>
              <w:t>3.</w:t>
            </w:r>
            <w:r>
              <w:tab/>
              <w:t>Сокращение зелёных зон и ухудшение экологической обстановки из-за интенсивной застройки.</w:t>
            </w:r>
          </w:p>
          <w:p w14:paraId="6FC0606D" w14:textId="77777777" w:rsidR="0093659F" w:rsidRDefault="0093659F" w:rsidP="00E712A6">
            <w:pPr>
              <w:pBdr>
                <w:top w:val="nil"/>
                <w:left w:val="nil"/>
                <w:bottom w:val="nil"/>
                <w:right w:val="nil"/>
                <w:between w:val="nil"/>
              </w:pBdr>
              <w:tabs>
                <w:tab w:val="left" w:pos="292"/>
              </w:tabs>
            </w:pPr>
            <w:r>
              <w:t>o</w:t>
            </w:r>
            <w:r>
              <w:tab/>
              <w:t>Угроза загрязнения рек и почв в результате туристической деятельности.</w:t>
            </w:r>
          </w:p>
          <w:p w14:paraId="42403606" w14:textId="77777777" w:rsidR="0093659F" w:rsidRDefault="0093659F" w:rsidP="00E712A6">
            <w:pPr>
              <w:pBdr>
                <w:top w:val="nil"/>
                <w:left w:val="nil"/>
                <w:bottom w:val="nil"/>
                <w:right w:val="nil"/>
                <w:between w:val="nil"/>
              </w:pBdr>
              <w:tabs>
                <w:tab w:val="left" w:pos="292"/>
              </w:tabs>
            </w:pPr>
            <w:r>
              <w:t>4.</w:t>
            </w:r>
            <w:r>
              <w:tab/>
              <w:t>Возможный рост миграции, что может привести к дополнительной нагрузке на инфраструктуру.</w:t>
            </w:r>
          </w:p>
        </w:tc>
      </w:tr>
      <w:tr w:rsidR="00E712A6" w14:paraId="49526136" w14:textId="77777777" w:rsidTr="00EF5550">
        <w:trPr>
          <w:trHeight w:val="363"/>
          <w:jc w:val="center"/>
        </w:trPr>
        <w:tc>
          <w:tcPr>
            <w:tcW w:w="9777" w:type="dxa"/>
            <w:gridSpan w:val="4"/>
          </w:tcPr>
          <w:p w14:paraId="31BD6181" w14:textId="77777777" w:rsidR="00E712A6" w:rsidRDefault="00E712A6" w:rsidP="00E712A6">
            <w:pPr>
              <w:pBdr>
                <w:top w:val="nil"/>
                <w:left w:val="nil"/>
                <w:bottom w:val="nil"/>
                <w:right w:val="nil"/>
                <w:between w:val="nil"/>
              </w:pBdr>
              <w:tabs>
                <w:tab w:val="left" w:pos="292"/>
              </w:tabs>
              <w:jc w:val="center"/>
            </w:pPr>
            <w:r>
              <w:t>НАУРЫЗБАЙСКИЙ РАЙОН</w:t>
            </w:r>
          </w:p>
        </w:tc>
      </w:tr>
      <w:tr w:rsidR="0093659F" w14:paraId="3680C0DD" w14:textId="77777777" w:rsidTr="00C5156E">
        <w:trPr>
          <w:gridAfter w:val="1"/>
          <w:wAfter w:w="8" w:type="dxa"/>
          <w:trHeight w:val="555"/>
          <w:jc w:val="center"/>
        </w:trPr>
        <w:tc>
          <w:tcPr>
            <w:tcW w:w="1555" w:type="dxa"/>
            <w:vMerge w:val="restart"/>
          </w:tcPr>
          <w:p w14:paraId="4CA2A6C4" w14:textId="77777777" w:rsidR="0093659F" w:rsidRDefault="0093659F" w:rsidP="00E712A6">
            <w:pPr>
              <w:jc w:val="both"/>
            </w:pPr>
            <w:r>
              <w:t>Внутренняя среда</w:t>
            </w:r>
          </w:p>
          <w:p w14:paraId="05F2B6EE" w14:textId="77777777" w:rsidR="0093659F" w:rsidRDefault="0093659F" w:rsidP="00E712A6">
            <w:pPr>
              <w:jc w:val="both"/>
            </w:pPr>
          </w:p>
          <w:p w14:paraId="5AE747F7" w14:textId="77777777" w:rsidR="0093659F" w:rsidRDefault="0093659F" w:rsidP="00E712A6">
            <w:pPr>
              <w:jc w:val="both"/>
            </w:pPr>
          </w:p>
          <w:p w14:paraId="78683C2A" w14:textId="22B6D3C7" w:rsidR="0093659F" w:rsidRDefault="0093659F" w:rsidP="00E712A6">
            <w:pPr>
              <w:jc w:val="both"/>
            </w:pPr>
          </w:p>
        </w:tc>
        <w:tc>
          <w:tcPr>
            <w:tcW w:w="4276" w:type="dxa"/>
            <w:tcBorders>
              <w:bottom w:val="single" w:sz="4" w:space="0" w:color="000000"/>
            </w:tcBorders>
          </w:tcPr>
          <w:p w14:paraId="51D91882" w14:textId="77777777" w:rsidR="0093659F" w:rsidRDefault="0093659F" w:rsidP="00E712A6">
            <w:pPr>
              <w:jc w:val="both"/>
            </w:pPr>
            <w:r>
              <w:t>Положительные факторы</w:t>
            </w:r>
          </w:p>
        </w:tc>
        <w:tc>
          <w:tcPr>
            <w:tcW w:w="3938" w:type="dxa"/>
            <w:tcBorders>
              <w:bottom w:val="single" w:sz="4" w:space="0" w:color="000000"/>
            </w:tcBorders>
          </w:tcPr>
          <w:p w14:paraId="108E19CE" w14:textId="77777777" w:rsidR="0093659F" w:rsidRDefault="0093659F" w:rsidP="00E712A6">
            <w:pPr>
              <w:jc w:val="both"/>
            </w:pPr>
            <w:r>
              <w:t>Негативные факторы</w:t>
            </w:r>
          </w:p>
        </w:tc>
      </w:tr>
      <w:tr w:rsidR="0093659F" w14:paraId="48ECF7D6" w14:textId="77777777" w:rsidTr="00EF5550">
        <w:trPr>
          <w:gridAfter w:val="1"/>
          <w:wAfter w:w="8" w:type="dxa"/>
          <w:trHeight w:val="555"/>
          <w:jc w:val="center"/>
        </w:trPr>
        <w:tc>
          <w:tcPr>
            <w:tcW w:w="1555" w:type="dxa"/>
            <w:vMerge/>
            <w:tcBorders>
              <w:bottom w:val="nil"/>
            </w:tcBorders>
          </w:tcPr>
          <w:p w14:paraId="0473ADA3" w14:textId="377BD715" w:rsidR="0093659F" w:rsidRDefault="0093659F" w:rsidP="00E712A6">
            <w:pPr>
              <w:jc w:val="both"/>
            </w:pPr>
          </w:p>
        </w:tc>
        <w:tc>
          <w:tcPr>
            <w:tcW w:w="4276" w:type="dxa"/>
            <w:tcBorders>
              <w:bottom w:val="nil"/>
            </w:tcBorders>
          </w:tcPr>
          <w:p w14:paraId="64D90767" w14:textId="77777777" w:rsidR="0093659F" w:rsidRDefault="0093659F" w:rsidP="00E712A6">
            <w:pPr>
              <w:jc w:val="both"/>
            </w:pPr>
            <w:r>
              <w:t>Сильные стороны (внутренний потенциал) (S)</w:t>
            </w:r>
          </w:p>
        </w:tc>
        <w:tc>
          <w:tcPr>
            <w:tcW w:w="3938" w:type="dxa"/>
            <w:tcBorders>
              <w:bottom w:val="nil"/>
            </w:tcBorders>
          </w:tcPr>
          <w:p w14:paraId="74FDD54E" w14:textId="77777777" w:rsidR="0093659F" w:rsidRDefault="0093659F" w:rsidP="00E712A6">
            <w:pPr>
              <w:jc w:val="both"/>
            </w:pPr>
            <w:r>
              <w:t>Слабые стороны (внутренние недостатки) (W)</w:t>
            </w:r>
          </w:p>
        </w:tc>
      </w:tr>
      <w:tr w:rsidR="00EF5550" w14:paraId="55F877E3" w14:textId="77777777" w:rsidTr="00EF5550">
        <w:trPr>
          <w:gridAfter w:val="1"/>
          <w:wAfter w:w="8" w:type="dxa"/>
          <w:trHeight w:val="555"/>
          <w:jc w:val="center"/>
        </w:trPr>
        <w:tc>
          <w:tcPr>
            <w:tcW w:w="9769" w:type="dxa"/>
            <w:gridSpan w:val="3"/>
            <w:tcBorders>
              <w:top w:val="nil"/>
              <w:left w:val="nil"/>
              <w:right w:val="nil"/>
            </w:tcBorders>
          </w:tcPr>
          <w:p w14:paraId="14387BF7" w14:textId="5813588C" w:rsidR="00EF5550" w:rsidRDefault="007205B0" w:rsidP="00EF5550">
            <w:pPr>
              <w:jc w:val="both"/>
            </w:pPr>
            <w:r>
              <w:rPr>
                <w:sz w:val="28"/>
                <w:szCs w:val="28"/>
                <w:lang w:val="ru-RU"/>
              </w:rPr>
              <w:lastRenderedPageBreak/>
              <w:t>Продолжение таблицы Д</w:t>
            </w:r>
          </w:p>
        </w:tc>
      </w:tr>
      <w:tr w:rsidR="00EF5550" w14:paraId="7A32D235" w14:textId="77777777" w:rsidTr="00DC107C">
        <w:trPr>
          <w:gridAfter w:val="1"/>
          <w:wAfter w:w="8" w:type="dxa"/>
          <w:trHeight w:val="555"/>
          <w:jc w:val="center"/>
        </w:trPr>
        <w:tc>
          <w:tcPr>
            <w:tcW w:w="1555" w:type="dxa"/>
          </w:tcPr>
          <w:p w14:paraId="2A13639D" w14:textId="4CD0EA0C" w:rsidR="00EF5550" w:rsidRPr="001738A6" w:rsidRDefault="00EF5550" w:rsidP="00EF5550">
            <w:pPr>
              <w:jc w:val="center"/>
              <w:rPr>
                <w:sz w:val="28"/>
                <w:szCs w:val="28"/>
                <w:highlight w:val="yellow"/>
                <w:lang w:val="ru-RU"/>
              </w:rPr>
            </w:pPr>
            <w:r>
              <w:rPr>
                <w:lang w:val="ru-RU"/>
              </w:rPr>
              <w:t>1</w:t>
            </w:r>
          </w:p>
        </w:tc>
        <w:tc>
          <w:tcPr>
            <w:tcW w:w="4276" w:type="dxa"/>
          </w:tcPr>
          <w:p w14:paraId="44E145BE" w14:textId="05AFAF2C" w:rsidR="00EF5550" w:rsidRDefault="00EF5550" w:rsidP="00EF5550">
            <w:pPr>
              <w:jc w:val="center"/>
            </w:pPr>
            <w:r>
              <w:rPr>
                <w:lang w:val="ru-RU"/>
              </w:rPr>
              <w:t>2</w:t>
            </w:r>
          </w:p>
        </w:tc>
        <w:tc>
          <w:tcPr>
            <w:tcW w:w="3938" w:type="dxa"/>
          </w:tcPr>
          <w:p w14:paraId="113D5D59" w14:textId="3FDFD22C" w:rsidR="00EF5550" w:rsidRDefault="00EF5550" w:rsidP="00EF5550">
            <w:pPr>
              <w:jc w:val="center"/>
            </w:pPr>
            <w:r>
              <w:rPr>
                <w:lang w:val="ru-RU"/>
              </w:rPr>
              <w:t>3</w:t>
            </w:r>
          </w:p>
        </w:tc>
      </w:tr>
      <w:tr w:rsidR="00EF5550" w14:paraId="7727D675" w14:textId="77777777" w:rsidTr="00DC107C">
        <w:trPr>
          <w:gridAfter w:val="1"/>
          <w:wAfter w:w="8" w:type="dxa"/>
          <w:trHeight w:val="555"/>
          <w:jc w:val="center"/>
        </w:trPr>
        <w:tc>
          <w:tcPr>
            <w:tcW w:w="1555" w:type="dxa"/>
          </w:tcPr>
          <w:p w14:paraId="45ECB92A" w14:textId="34587397" w:rsidR="00EF5550" w:rsidRDefault="00EF5550" w:rsidP="00EF5550">
            <w:pPr>
              <w:jc w:val="both"/>
            </w:pPr>
          </w:p>
        </w:tc>
        <w:tc>
          <w:tcPr>
            <w:tcW w:w="4276" w:type="dxa"/>
          </w:tcPr>
          <w:p w14:paraId="258853BB" w14:textId="77777777" w:rsidR="00EF5550" w:rsidRDefault="00EF5550" w:rsidP="00EF5550">
            <w:pPr>
              <w:pBdr>
                <w:top w:val="nil"/>
                <w:left w:val="nil"/>
                <w:bottom w:val="nil"/>
                <w:right w:val="nil"/>
                <w:between w:val="nil"/>
              </w:pBdr>
              <w:tabs>
                <w:tab w:val="left" w:pos="271"/>
              </w:tabs>
            </w:pPr>
            <w:r>
              <w:t>1.</w:t>
            </w:r>
            <w:r>
              <w:tab/>
              <w:t>Социально-демографический аспект: высокие показатели рождаемости и низкий показатель смертности, молодое и растущее население, что создает условия для активного социального и экономического развития.</w:t>
            </w:r>
          </w:p>
          <w:p w14:paraId="7A00EDBE" w14:textId="77777777" w:rsidR="00EF5550" w:rsidRDefault="00EF5550" w:rsidP="00EF5550">
            <w:pPr>
              <w:pBdr>
                <w:top w:val="nil"/>
                <w:left w:val="nil"/>
                <w:bottom w:val="nil"/>
                <w:right w:val="nil"/>
                <w:between w:val="nil"/>
              </w:pBdr>
              <w:tabs>
                <w:tab w:val="left" w:pos="271"/>
              </w:tabs>
            </w:pPr>
            <w:r>
              <w:t>2.</w:t>
            </w:r>
            <w:r>
              <w:tab/>
              <w:t>Наличие новых жилых массивов и потенциал для развития малого и среднего бизнеса.</w:t>
            </w:r>
          </w:p>
          <w:p w14:paraId="10AD96CD" w14:textId="77777777" w:rsidR="00EF5550" w:rsidRDefault="00EF5550" w:rsidP="00EF5550">
            <w:pPr>
              <w:pBdr>
                <w:top w:val="nil"/>
                <w:left w:val="nil"/>
                <w:bottom w:val="nil"/>
                <w:right w:val="nil"/>
                <w:between w:val="nil"/>
              </w:pBdr>
              <w:tabs>
                <w:tab w:val="left" w:pos="271"/>
              </w:tabs>
            </w:pPr>
            <w:r>
              <w:t>3. Привлекательность для инвестиций благодаря территориальной близости к перспективным районам города.</w:t>
            </w:r>
          </w:p>
          <w:p w14:paraId="6E7EE4DA" w14:textId="77777777" w:rsidR="00EF5550" w:rsidRDefault="00EF5550" w:rsidP="00EF5550">
            <w:pPr>
              <w:pBdr>
                <w:top w:val="nil"/>
                <w:left w:val="nil"/>
                <w:bottom w:val="nil"/>
                <w:right w:val="nil"/>
                <w:between w:val="nil"/>
              </w:pBdr>
              <w:tabs>
                <w:tab w:val="left" w:pos="271"/>
              </w:tabs>
            </w:pPr>
            <w:r>
              <w:t>4. Стабильная криминогенная обстановка.</w:t>
            </w:r>
          </w:p>
        </w:tc>
        <w:tc>
          <w:tcPr>
            <w:tcW w:w="3938" w:type="dxa"/>
          </w:tcPr>
          <w:p w14:paraId="151E69BF" w14:textId="77777777" w:rsidR="00EF5550" w:rsidRDefault="00EF5550" w:rsidP="00EF5550">
            <w:pPr>
              <w:pBdr>
                <w:top w:val="nil"/>
                <w:left w:val="nil"/>
                <w:bottom w:val="nil"/>
                <w:right w:val="nil"/>
                <w:between w:val="nil"/>
              </w:pBdr>
              <w:tabs>
                <w:tab w:val="left" w:pos="292"/>
              </w:tabs>
            </w:pPr>
            <w:r>
              <w:t>1.</w:t>
            </w:r>
            <w:r>
              <w:tab/>
              <w:t>Недостаточно развитая транспортная система, что затрудняет доступ к другим районам города.</w:t>
            </w:r>
          </w:p>
          <w:p w14:paraId="4ACB831A" w14:textId="77777777" w:rsidR="00EF5550" w:rsidRDefault="00EF5550" w:rsidP="00EF5550">
            <w:pPr>
              <w:pBdr>
                <w:top w:val="nil"/>
                <w:left w:val="nil"/>
                <w:bottom w:val="nil"/>
                <w:right w:val="nil"/>
                <w:between w:val="nil"/>
              </w:pBdr>
              <w:tabs>
                <w:tab w:val="left" w:pos="292"/>
              </w:tabs>
            </w:pPr>
            <w:r>
              <w:t>2. Ограниченный доступ к образовательным, медицинским и культурным объектам.</w:t>
            </w:r>
          </w:p>
          <w:p w14:paraId="7C71578E" w14:textId="77777777" w:rsidR="00EF5550" w:rsidRDefault="00EF5550" w:rsidP="00EF5550">
            <w:pPr>
              <w:pBdr>
                <w:top w:val="nil"/>
                <w:left w:val="nil"/>
                <w:bottom w:val="nil"/>
                <w:right w:val="nil"/>
                <w:between w:val="nil"/>
              </w:pBdr>
              <w:tabs>
                <w:tab w:val="left" w:pos="292"/>
              </w:tabs>
            </w:pPr>
            <w:r>
              <w:t>3. Проблемы с водоснабжением, канализацией и другими инженерными коммуникациями.</w:t>
            </w:r>
          </w:p>
          <w:p w14:paraId="2338DDFF" w14:textId="77777777" w:rsidR="00EF5550" w:rsidRDefault="00EF5550" w:rsidP="00EF5550">
            <w:pPr>
              <w:pBdr>
                <w:top w:val="nil"/>
                <w:left w:val="nil"/>
                <w:bottom w:val="nil"/>
                <w:right w:val="nil"/>
                <w:between w:val="nil"/>
              </w:pBdr>
              <w:tabs>
                <w:tab w:val="left" w:pos="292"/>
              </w:tabs>
            </w:pPr>
            <w:r>
              <w:t>4. Нехватка озелененных зон и парков для отдыха.</w:t>
            </w:r>
          </w:p>
          <w:p w14:paraId="57A93968" w14:textId="77777777" w:rsidR="00EF5550" w:rsidRDefault="00EF5550" w:rsidP="00EF5550">
            <w:pPr>
              <w:pBdr>
                <w:top w:val="nil"/>
                <w:left w:val="nil"/>
                <w:bottom w:val="nil"/>
                <w:right w:val="nil"/>
                <w:between w:val="nil"/>
              </w:pBdr>
              <w:tabs>
                <w:tab w:val="left" w:pos="292"/>
              </w:tabs>
            </w:pPr>
            <w:r>
              <w:t>5. Слабое развитие торговой и деловой инфраструктуры.</w:t>
            </w:r>
          </w:p>
          <w:p w14:paraId="120C2659" w14:textId="77777777" w:rsidR="00EF5550" w:rsidRDefault="00EF5550" w:rsidP="00EF5550">
            <w:pPr>
              <w:pBdr>
                <w:top w:val="nil"/>
                <w:left w:val="nil"/>
                <w:bottom w:val="nil"/>
                <w:right w:val="nil"/>
                <w:between w:val="nil"/>
              </w:pBdr>
              <w:tabs>
                <w:tab w:val="left" w:pos="292"/>
              </w:tabs>
            </w:pPr>
            <w:r>
              <w:t xml:space="preserve">6. Недостаток рабочих мест, что вынуждает жителей искать работу в других районах города. </w:t>
            </w:r>
          </w:p>
        </w:tc>
      </w:tr>
      <w:tr w:rsidR="0093659F" w14:paraId="41C0A30D" w14:textId="77777777" w:rsidTr="00DC107C">
        <w:trPr>
          <w:gridAfter w:val="1"/>
          <w:wAfter w:w="8" w:type="dxa"/>
          <w:trHeight w:val="555"/>
          <w:jc w:val="center"/>
        </w:trPr>
        <w:tc>
          <w:tcPr>
            <w:tcW w:w="1555" w:type="dxa"/>
            <w:vMerge w:val="restart"/>
          </w:tcPr>
          <w:p w14:paraId="4E5B3433" w14:textId="67404307" w:rsidR="0093659F" w:rsidRDefault="0093659F" w:rsidP="00EF5550">
            <w:pPr>
              <w:jc w:val="both"/>
            </w:pPr>
            <w:r>
              <w:t>Внешняя среда</w:t>
            </w:r>
          </w:p>
        </w:tc>
        <w:tc>
          <w:tcPr>
            <w:tcW w:w="4276" w:type="dxa"/>
          </w:tcPr>
          <w:p w14:paraId="1BEE5F5F" w14:textId="77777777" w:rsidR="0093659F" w:rsidRDefault="0093659F" w:rsidP="00EF5550">
            <w:pPr>
              <w:jc w:val="both"/>
            </w:pPr>
            <w:r>
              <w:t>Потенциальные возможности (O)</w:t>
            </w:r>
          </w:p>
        </w:tc>
        <w:tc>
          <w:tcPr>
            <w:tcW w:w="3938" w:type="dxa"/>
          </w:tcPr>
          <w:p w14:paraId="22CD86FF" w14:textId="77777777" w:rsidR="0093659F" w:rsidRDefault="0093659F" w:rsidP="00EF5550">
            <w:pPr>
              <w:jc w:val="both"/>
            </w:pPr>
            <w:r>
              <w:t>Имеющиеся угрозы (T)</w:t>
            </w:r>
          </w:p>
        </w:tc>
      </w:tr>
      <w:tr w:rsidR="0093659F" w14:paraId="12C259D3" w14:textId="77777777" w:rsidTr="00DC107C">
        <w:trPr>
          <w:gridAfter w:val="1"/>
          <w:wAfter w:w="8" w:type="dxa"/>
          <w:trHeight w:val="555"/>
          <w:jc w:val="center"/>
        </w:trPr>
        <w:tc>
          <w:tcPr>
            <w:tcW w:w="1555" w:type="dxa"/>
            <w:vMerge/>
          </w:tcPr>
          <w:p w14:paraId="163C0F54" w14:textId="086D6174" w:rsidR="0093659F" w:rsidRDefault="0093659F" w:rsidP="00EF5550">
            <w:pPr>
              <w:jc w:val="both"/>
            </w:pPr>
          </w:p>
        </w:tc>
        <w:tc>
          <w:tcPr>
            <w:tcW w:w="4276" w:type="dxa"/>
          </w:tcPr>
          <w:p w14:paraId="1924C8AF" w14:textId="77777777" w:rsidR="0093659F" w:rsidRDefault="0093659F" w:rsidP="00EF5550">
            <w:pPr>
              <w:pBdr>
                <w:top w:val="nil"/>
                <w:left w:val="nil"/>
                <w:bottom w:val="nil"/>
                <w:right w:val="nil"/>
                <w:between w:val="nil"/>
              </w:pBdr>
              <w:tabs>
                <w:tab w:val="left" w:pos="271"/>
              </w:tabs>
            </w:pPr>
            <w:r>
              <w:t>1.</w:t>
            </w:r>
            <w:r>
              <w:tab/>
              <w:t>Привлечение инвестиций в строительство школ, детских садов и медицинских учреждений.</w:t>
            </w:r>
          </w:p>
          <w:p w14:paraId="333399C6" w14:textId="77777777" w:rsidR="0093659F" w:rsidRDefault="0093659F" w:rsidP="00EF5550">
            <w:pPr>
              <w:pBdr>
                <w:top w:val="nil"/>
                <w:left w:val="nil"/>
                <w:bottom w:val="nil"/>
                <w:right w:val="nil"/>
                <w:between w:val="nil"/>
              </w:pBdr>
              <w:tabs>
                <w:tab w:val="left" w:pos="271"/>
              </w:tabs>
            </w:pPr>
            <w:r>
              <w:t>2.</w:t>
            </w:r>
            <w:r>
              <w:tab/>
              <w:t>Создание технопарков, зон для малого бизнеса и торговых центров для стимулирования экономического роста.</w:t>
            </w:r>
          </w:p>
          <w:p w14:paraId="5D9EFD3F" w14:textId="77777777" w:rsidR="0093659F" w:rsidRDefault="0093659F" w:rsidP="00EF5550">
            <w:pPr>
              <w:pBdr>
                <w:top w:val="nil"/>
                <w:left w:val="nil"/>
                <w:bottom w:val="nil"/>
                <w:right w:val="nil"/>
                <w:between w:val="nil"/>
              </w:pBdr>
              <w:tabs>
                <w:tab w:val="left" w:pos="271"/>
              </w:tabs>
            </w:pPr>
            <w:r>
              <w:t>3. Привлечение грантов и инвестиций для развития предпринимательства.</w:t>
            </w:r>
          </w:p>
          <w:p w14:paraId="37663C32" w14:textId="77777777" w:rsidR="0093659F" w:rsidRDefault="0093659F" w:rsidP="00EF5550">
            <w:pPr>
              <w:pBdr>
                <w:top w:val="nil"/>
                <w:left w:val="nil"/>
                <w:bottom w:val="nil"/>
                <w:right w:val="nil"/>
                <w:between w:val="nil"/>
              </w:pBdr>
              <w:tabs>
                <w:tab w:val="left" w:pos="271"/>
              </w:tabs>
            </w:pPr>
            <w:r>
              <w:t>4. Расширение сети общественного транспорта, строительство новых дорог и улучшение транспортной доступности.</w:t>
            </w:r>
          </w:p>
          <w:p w14:paraId="682009A0" w14:textId="77777777" w:rsidR="0093659F" w:rsidRDefault="0093659F" w:rsidP="00EF5550">
            <w:pPr>
              <w:pBdr>
                <w:top w:val="nil"/>
                <w:left w:val="nil"/>
                <w:bottom w:val="nil"/>
                <w:right w:val="nil"/>
                <w:between w:val="nil"/>
              </w:pBdr>
              <w:tabs>
                <w:tab w:val="left" w:pos="271"/>
              </w:tabs>
            </w:pPr>
            <w:r>
              <w:t>5. Модернизация инженерных коммуникаций и строительство современных жилых комплексов.</w:t>
            </w:r>
          </w:p>
          <w:p w14:paraId="301E398F" w14:textId="77777777" w:rsidR="0093659F" w:rsidRDefault="0093659F" w:rsidP="00EF5550">
            <w:pPr>
              <w:pBdr>
                <w:top w:val="nil"/>
                <w:left w:val="nil"/>
                <w:bottom w:val="nil"/>
                <w:right w:val="nil"/>
                <w:between w:val="nil"/>
              </w:pBdr>
              <w:tabs>
                <w:tab w:val="left" w:pos="271"/>
              </w:tabs>
            </w:pPr>
            <w:r>
              <w:t>6. Создание новых парков, скверов и зон отдыха.</w:t>
            </w:r>
          </w:p>
        </w:tc>
        <w:tc>
          <w:tcPr>
            <w:tcW w:w="3938" w:type="dxa"/>
          </w:tcPr>
          <w:p w14:paraId="1292F526" w14:textId="77777777" w:rsidR="0093659F" w:rsidRDefault="0093659F" w:rsidP="00EF5550">
            <w:pPr>
              <w:pBdr>
                <w:top w:val="nil"/>
                <w:left w:val="nil"/>
                <w:bottom w:val="nil"/>
                <w:right w:val="nil"/>
                <w:between w:val="nil"/>
              </w:pBdr>
              <w:tabs>
                <w:tab w:val="left" w:pos="292"/>
              </w:tabs>
            </w:pPr>
            <w:r>
              <w:t>1.</w:t>
            </w:r>
            <w:r>
              <w:tab/>
              <w:t>Перегрузка транспортной системы из-за растущего населения района.</w:t>
            </w:r>
          </w:p>
          <w:p w14:paraId="2AD3703F" w14:textId="77777777" w:rsidR="0093659F" w:rsidRDefault="0093659F" w:rsidP="00EF5550">
            <w:pPr>
              <w:pBdr>
                <w:top w:val="nil"/>
                <w:left w:val="nil"/>
                <w:bottom w:val="nil"/>
                <w:right w:val="nil"/>
                <w:between w:val="nil"/>
              </w:pBdr>
              <w:tabs>
                <w:tab w:val="left" w:pos="292"/>
              </w:tabs>
            </w:pPr>
            <w:r>
              <w:t>2. Замедление темпов модернизации инженерных сетей и коммунальной инфраструктуры.</w:t>
            </w:r>
          </w:p>
          <w:p w14:paraId="0C85F8A2" w14:textId="77777777" w:rsidR="0093659F" w:rsidRDefault="0093659F" w:rsidP="00EF5550">
            <w:pPr>
              <w:pBdr>
                <w:top w:val="nil"/>
                <w:left w:val="nil"/>
                <w:bottom w:val="nil"/>
                <w:right w:val="nil"/>
                <w:between w:val="nil"/>
              </w:pBdr>
              <w:tabs>
                <w:tab w:val="left" w:pos="292"/>
              </w:tabs>
            </w:pPr>
            <w:r>
              <w:t>3. Ухудшение экологической обстановки из-за активной застройки и увеличения транспортного потока.</w:t>
            </w:r>
          </w:p>
          <w:p w14:paraId="0AA006DE" w14:textId="77777777" w:rsidR="0093659F" w:rsidRDefault="0093659F" w:rsidP="00EF5550">
            <w:pPr>
              <w:pBdr>
                <w:top w:val="nil"/>
                <w:left w:val="nil"/>
                <w:bottom w:val="nil"/>
                <w:right w:val="nil"/>
                <w:between w:val="nil"/>
              </w:pBdr>
              <w:tabs>
                <w:tab w:val="left" w:pos="292"/>
              </w:tabs>
            </w:pPr>
            <w:r>
              <w:t>4. Риск утраты зелёных зон в пользу строительства.</w:t>
            </w:r>
          </w:p>
          <w:p w14:paraId="383425FA" w14:textId="77777777" w:rsidR="0093659F" w:rsidRDefault="0093659F" w:rsidP="00EF5550">
            <w:pPr>
              <w:pBdr>
                <w:top w:val="nil"/>
                <w:left w:val="nil"/>
                <w:bottom w:val="nil"/>
                <w:right w:val="nil"/>
                <w:between w:val="nil"/>
              </w:pBdr>
              <w:tabs>
                <w:tab w:val="left" w:pos="292"/>
              </w:tabs>
            </w:pPr>
            <w:r>
              <w:t>5. Рост социальной напряженности из-за недостатка доступных социальных услуг.</w:t>
            </w:r>
          </w:p>
          <w:p w14:paraId="43A1AB8E" w14:textId="77777777" w:rsidR="0093659F" w:rsidRDefault="0093659F" w:rsidP="00EF5550">
            <w:pPr>
              <w:pBdr>
                <w:top w:val="nil"/>
                <w:left w:val="nil"/>
                <w:bottom w:val="nil"/>
                <w:right w:val="nil"/>
                <w:between w:val="nil"/>
              </w:pBdr>
              <w:tabs>
                <w:tab w:val="left" w:pos="292"/>
              </w:tabs>
            </w:pPr>
            <w:r>
              <w:t>6. Миграционные потоки, создающие дополнительную нагрузку на инфраструктуру района.</w:t>
            </w:r>
          </w:p>
          <w:p w14:paraId="2C3F4838" w14:textId="77777777" w:rsidR="0093659F" w:rsidRDefault="0093659F" w:rsidP="00EF5550">
            <w:pPr>
              <w:pBdr>
                <w:top w:val="nil"/>
                <w:left w:val="nil"/>
                <w:bottom w:val="nil"/>
                <w:right w:val="nil"/>
                <w:between w:val="nil"/>
              </w:pBdr>
              <w:tabs>
                <w:tab w:val="left" w:pos="292"/>
              </w:tabs>
            </w:pPr>
            <w:r>
              <w:t>7. Зависимость от инвестиций и возможные задержки в развитии бизнеса и коммерческой инфраструктуры.</w:t>
            </w:r>
          </w:p>
        </w:tc>
      </w:tr>
      <w:tr w:rsidR="00EF5550" w14:paraId="2A963AD2" w14:textId="77777777" w:rsidTr="00DC107C">
        <w:trPr>
          <w:trHeight w:val="287"/>
          <w:jc w:val="center"/>
        </w:trPr>
        <w:tc>
          <w:tcPr>
            <w:tcW w:w="9777" w:type="dxa"/>
            <w:gridSpan w:val="4"/>
          </w:tcPr>
          <w:p w14:paraId="44FCA016" w14:textId="77777777" w:rsidR="00EF5550" w:rsidRDefault="00EF5550" w:rsidP="00EF5550">
            <w:pPr>
              <w:pBdr>
                <w:top w:val="nil"/>
                <w:left w:val="nil"/>
                <w:bottom w:val="nil"/>
                <w:right w:val="nil"/>
                <w:between w:val="nil"/>
              </w:pBdr>
              <w:tabs>
                <w:tab w:val="left" w:pos="292"/>
              </w:tabs>
              <w:jc w:val="center"/>
            </w:pPr>
            <w:r>
              <w:t>ТУРКСИБСКИЙ РАЙОН</w:t>
            </w:r>
          </w:p>
        </w:tc>
      </w:tr>
      <w:tr w:rsidR="0093659F" w14:paraId="29E0595A" w14:textId="77777777" w:rsidTr="00C5156E">
        <w:trPr>
          <w:gridAfter w:val="1"/>
          <w:wAfter w:w="8" w:type="dxa"/>
          <w:trHeight w:val="555"/>
          <w:jc w:val="center"/>
        </w:trPr>
        <w:tc>
          <w:tcPr>
            <w:tcW w:w="1555" w:type="dxa"/>
            <w:vMerge w:val="restart"/>
          </w:tcPr>
          <w:p w14:paraId="605B410F" w14:textId="6D53DC43" w:rsidR="0093659F" w:rsidRDefault="0093659F" w:rsidP="00EF5550">
            <w:pPr>
              <w:jc w:val="both"/>
            </w:pPr>
            <w:r>
              <w:t>Внутренняя среда</w:t>
            </w:r>
          </w:p>
        </w:tc>
        <w:tc>
          <w:tcPr>
            <w:tcW w:w="4276" w:type="dxa"/>
            <w:tcBorders>
              <w:bottom w:val="single" w:sz="4" w:space="0" w:color="000000"/>
            </w:tcBorders>
          </w:tcPr>
          <w:p w14:paraId="27DBD430" w14:textId="77777777" w:rsidR="0093659F" w:rsidRDefault="0093659F" w:rsidP="00EF5550">
            <w:pPr>
              <w:jc w:val="both"/>
            </w:pPr>
            <w:r>
              <w:t>Положительные факторы</w:t>
            </w:r>
          </w:p>
        </w:tc>
        <w:tc>
          <w:tcPr>
            <w:tcW w:w="3938" w:type="dxa"/>
            <w:tcBorders>
              <w:bottom w:val="single" w:sz="4" w:space="0" w:color="000000"/>
            </w:tcBorders>
          </w:tcPr>
          <w:p w14:paraId="3767F2F4" w14:textId="77777777" w:rsidR="0093659F" w:rsidRDefault="0093659F" w:rsidP="00EF5550">
            <w:pPr>
              <w:jc w:val="both"/>
            </w:pPr>
            <w:r>
              <w:t>Негативные факторы</w:t>
            </w:r>
          </w:p>
        </w:tc>
      </w:tr>
      <w:tr w:rsidR="0093659F" w14:paraId="162D731A" w14:textId="77777777" w:rsidTr="00EF5550">
        <w:trPr>
          <w:gridAfter w:val="1"/>
          <w:wAfter w:w="8" w:type="dxa"/>
          <w:trHeight w:val="555"/>
          <w:jc w:val="center"/>
        </w:trPr>
        <w:tc>
          <w:tcPr>
            <w:tcW w:w="1555" w:type="dxa"/>
            <w:vMerge/>
            <w:tcBorders>
              <w:bottom w:val="nil"/>
            </w:tcBorders>
          </w:tcPr>
          <w:p w14:paraId="1ED09BF4" w14:textId="66E7D150" w:rsidR="0093659F" w:rsidRDefault="0093659F" w:rsidP="00EF5550">
            <w:pPr>
              <w:jc w:val="both"/>
            </w:pPr>
          </w:p>
        </w:tc>
        <w:tc>
          <w:tcPr>
            <w:tcW w:w="4276" w:type="dxa"/>
            <w:tcBorders>
              <w:bottom w:val="nil"/>
            </w:tcBorders>
          </w:tcPr>
          <w:p w14:paraId="43FB9357" w14:textId="77777777" w:rsidR="0093659F" w:rsidRDefault="0093659F" w:rsidP="00EF5550">
            <w:pPr>
              <w:jc w:val="both"/>
            </w:pPr>
            <w:r>
              <w:t>Сильные стороны (внутренний потенциал) (S)</w:t>
            </w:r>
          </w:p>
        </w:tc>
        <w:tc>
          <w:tcPr>
            <w:tcW w:w="3938" w:type="dxa"/>
            <w:tcBorders>
              <w:bottom w:val="nil"/>
            </w:tcBorders>
          </w:tcPr>
          <w:p w14:paraId="2550572F" w14:textId="77777777" w:rsidR="0093659F" w:rsidRDefault="0093659F" w:rsidP="00EF5550">
            <w:pPr>
              <w:jc w:val="both"/>
            </w:pPr>
            <w:r>
              <w:t>Слабые стороны (внутренние недостатки) (W)</w:t>
            </w:r>
          </w:p>
        </w:tc>
      </w:tr>
      <w:tr w:rsidR="00EF5550" w14:paraId="6C8B7D6C" w14:textId="77777777" w:rsidTr="00EF5550">
        <w:trPr>
          <w:gridAfter w:val="1"/>
          <w:wAfter w:w="8" w:type="dxa"/>
          <w:trHeight w:val="555"/>
          <w:jc w:val="center"/>
        </w:trPr>
        <w:tc>
          <w:tcPr>
            <w:tcW w:w="9769" w:type="dxa"/>
            <w:gridSpan w:val="3"/>
            <w:tcBorders>
              <w:top w:val="nil"/>
              <w:left w:val="nil"/>
              <w:right w:val="nil"/>
            </w:tcBorders>
          </w:tcPr>
          <w:p w14:paraId="714E8685" w14:textId="715B7850" w:rsidR="00EF5550" w:rsidRDefault="007205B0" w:rsidP="00EF5550">
            <w:pPr>
              <w:jc w:val="both"/>
            </w:pPr>
            <w:r>
              <w:rPr>
                <w:sz w:val="28"/>
                <w:szCs w:val="28"/>
                <w:lang w:val="ru-RU"/>
              </w:rPr>
              <w:lastRenderedPageBreak/>
              <w:t>Продолжение таблицы Д</w:t>
            </w:r>
          </w:p>
        </w:tc>
      </w:tr>
      <w:tr w:rsidR="00EF5550" w14:paraId="37E90FB3" w14:textId="77777777" w:rsidTr="00DC107C">
        <w:trPr>
          <w:gridAfter w:val="1"/>
          <w:wAfter w:w="8" w:type="dxa"/>
          <w:trHeight w:val="555"/>
          <w:jc w:val="center"/>
        </w:trPr>
        <w:tc>
          <w:tcPr>
            <w:tcW w:w="1555" w:type="dxa"/>
          </w:tcPr>
          <w:p w14:paraId="33506E85" w14:textId="5AF5C467" w:rsidR="00EF5550" w:rsidRPr="001738A6" w:rsidRDefault="00EF5550" w:rsidP="00EF5550">
            <w:pPr>
              <w:jc w:val="center"/>
              <w:rPr>
                <w:sz w:val="28"/>
                <w:szCs w:val="28"/>
                <w:highlight w:val="yellow"/>
                <w:lang w:val="ru-RU"/>
              </w:rPr>
            </w:pPr>
            <w:r>
              <w:rPr>
                <w:lang w:val="ru-RU"/>
              </w:rPr>
              <w:t>1</w:t>
            </w:r>
          </w:p>
        </w:tc>
        <w:tc>
          <w:tcPr>
            <w:tcW w:w="4276" w:type="dxa"/>
          </w:tcPr>
          <w:p w14:paraId="2FACB398" w14:textId="217C85CD" w:rsidR="00EF5550" w:rsidRDefault="00EF5550" w:rsidP="00EF5550">
            <w:pPr>
              <w:jc w:val="center"/>
            </w:pPr>
            <w:r>
              <w:rPr>
                <w:lang w:val="ru-RU"/>
              </w:rPr>
              <w:t>2</w:t>
            </w:r>
          </w:p>
        </w:tc>
        <w:tc>
          <w:tcPr>
            <w:tcW w:w="3938" w:type="dxa"/>
          </w:tcPr>
          <w:p w14:paraId="0F728871" w14:textId="4125CFE8" w:rsidR="00EF5550" w:rsidRDefault="00EF5550" w:rsidP="00EF5550">
            <w:pPr>
              <w:jc w:val="center"/>
            </w:pPr>
            <w:r>
              <w:rPr>
                <w:lang w:val="ru-RU"/>
              </w:rPr>
              <w:t>3</w:t>
            </w:r>
          </w:p>
        </w:tc>
      </w:tr>
      <w:tr w:rsidR="00EF5550" w14:paraId="33E43932" w14:textId="77777777" w:rsidTr="00DC107C">
        <w:trPr>
          <w:gridAfter w:val="1"/>
          <w:wAfter w:w="8" w:type="dxa"/>
          <w:trHeight w:val="555"/>
          <w:jc w:val="center"/>
        </w:trPr>
        <w:tc>
          <w:tcPr>
            <w:tcW w:w="1555" w:type="dxa"/>
          </w:tcPr>
          <w:p w14:paraId="68A57BCB" w14:textId="2CCDC6E4" w:rsidR="00EF5550" w:rsidRDefault="00EF5550" w:rsidP="00EF5550">
            <w:pPr>
              <w:jc w:val="both"/>
            </w:pPr>
          </w:p>
        </w:tc>
        <w:tc>
          <w:tcPr>
            <w:tcW w:w="4276" w:type="dxa"/>
          </w:tcPr>
          <w:p w14:paraId="2F8B024C" w14:textId="77777777" w:rsidR="00EF5550" w:rsidRDefault="00EF5550" w:rsidP="00EF5550">
            <w:pPr>
              <w:pBdr>
                <w:top w:val="nil"/>
                <w:left w:val="nil"/>
                <w:bottom w:val="nil"/>
                <w:right w:val="nil"/>
                <w:between w:val="nil"/>
              </w:pBdr>
              <w:tabs>
                <w:tab w:val="left" w:pos="271"/>
              </w:tabs>
            </w:pPr>
            <w:r>
              <w:t>1.</w:t>
            </w:r>
            <w:r>
              <w:tab/>
              <w:t>Развитие транспортно-логистической инфраструктуры благодаря расположению железнодорожного вокзала и близости к аэропорту.</w:t>
            </w:r>
          </w:p>
          <w:p w14:paraId="02E3F880" w14:textId="77777777" w:rsidR="00EF5550" w:rsidRDefault="00EF5550" w:rsidP="00EF5550">
            <w:pPr>
              <w:pBdr>
                <w:top w:val="nil"/>
                <w:left w:val="nil"/>
                <w:bottom w:val="nil"/>
                <w:right w:val="nil"/>
                <w:between w:val="nil"/>
              </w:pBdr>
              <w:tabs>
                <w:tab w:val="left" w:pos="271"/>
              </w:tabs>
            </w:pPr>
            <w:r>
              <w:t>2. Присутствие промышленных объектов и предприятий, создающих рабочие места.</w:t>
            </w:r>
          </w:p>
          <w:p w14:paraId="7EC106A3" w14:textId="77777777" w:rsidR="00EF5550" w:rsidRDefault="00EF5550" w:rsidP="00EF5550">
            <w:pPr>
              <w:pBdr>
                <w:top w:val="nil"/>
                <w:left w:val="nil"/>
                <w:bottom w:val="nil"/>
                <w:right w:val="nil"/>
                <w:between w:val="nil"/>
              </w:pBdr>
              <w:tabs>
                <w:tab w:val="left" w:pos="271"/>
              </w:tabs>
            </w:pPr>
            <w:r>
              <w:t>2.</w:t>
            </w:r>
            <w:r>
              <w:tab/>
              <w:t>Относительно стабильная криминогенная ситуация в большинстве микрорайонов.</w:t>
            </w:r>
          </w:p>
        </w:tc>
        <w:tc>
          <w:tcPr>
            <w:tcW w:w="3938" w:type="dxa"/>
          </w:tcPr>
          <w:p w14:paraId="4E2887A3" w14:textId="77777777" w:rsidR="00EF5550" w:rsidRDefault="00EF5550" w:rsidP="00EF5550">
            <w:pPr>
              <w:pBdr>
                <w:top w:val="nil"/>
                <w:left w:val="nil"/>
                <w:bottom w:val="nil"/>
                <w:right w:val="nil"/>
                <w:between w:val="nil"/>
              </w:pBdr>
              <w:tabs>
                <w:tab w:val="left" w:pos="292"/>
              </w:tabs>
            </w:pPr>
            <w:r>
              <w:t xml:space="preserve">1. Социально-демографический: сравнительно низкие показатели рождаемости и естественного прироста. </w:t>
            </w:r>
          </w:p>
          <w:p w14:paraId="03E862B1" w14:textId="77777777" w:rsidR="00EF5550" w:rsidRDefault="00EF5550" w:rsidP="00EF5550">
            <w:pPr>
              <w:pBdr>
                <w:top w:val="nil"/>
                <w:left w:val="nil"/>
                <w:bottom w:val="nil"/>
                <w:right w:val="nil"/>
                <w:between w:val="nil"/>
              </w:pBdr>
              <w:tabs>
                <w:tab w:val="left" w:pos="292"/>
              </w:tabs>
            </w:pPr>
            <w:r>
              <w:t>2.</w:t>
            </w:r>
            <w:r>
              <w:tab/>
              <w:t>Социальное неравенство и нехватка доступного жилья для уязвимых слоев населения.</w:t>
            </w:r>
          </w:p>
          <w:p w14:paraId="051ED80D" w14:textId="77777777" w:rsidR="00EF5550" w:rsidRDefault="00EF5550" w:rsidP="00EF5550">
            <w:pPr>
              <w:pBdr>
                <w:top w:val="nil"/>
                <w:left w:val="nil"/>
                <w:bottom w:val="nil"/>
                <w:right w:val="nil"/>
                <w:between w:val="nil"/>
              </w:pBdr>
              <w:tabs>
                <w:tab w:val="left" w:pos="292"/>
              </w:tabs>
            </w:pPr>
            <w:r>
              <w:t>3.</w:t>
            </w:r>
            <w:r>
              <w:tab/>
              <w:t>Износ инженерных коммуникаций, требующих модернизации.</w:t>
            </w:r>
          </w:p>
          <w:p w14:paraId="0B532399" w14:textId="77777777" w:rsidR="00EF5550" w:rsidRDefault="00EF5550" w:rsidP="00EF5550">
            <w:pPr>
              <w:pBdr>
                <w:top w:val="nil"/>
                <w:left w:val="nil"/>
                <w:bottom w:val="nil"/>
                <w:right w:val="nil"/>
                <w:between w:val="nil"/>
              </w:pBdr>
              <w:tabs>
                <w:tab w:val="left" w:pos="292"/>
              </w:tabs>
            </w:pPr>
            <w:r>
              <w:t>4. Ограниченная доступность общественного транспорта в отдалённых микрорайонах.</w:t>
            </w:r>
          </w:p>
          <w:p w14:paraId="0F8952E4" w14:textId="77777777" w:rsidR="00EF5550" w:rsidRDefault="00EF5550" w:rsidP="00EF5550">
            <w:pPr>
              <w:pBdr>
                <w:top w:val="nil"/>
                <w:left w:val="nil"/>
                <w:bottom w:val="nil"/>
                <w:right w:val="nil"/>
                <w:between w:val="nil"/>
              </w:pBdr>
              <w:tabs>
                <w:tab w:val="left" w:pos="292"/>
              </w:tabs>
            </w:pPr>
            <w:r>
              <w:t>5. Загрязнение воздуха из-за близости промышленных объектов и интенсивного трафика.</w:t>
            </w:r>
          </w:p>
          <w:p w14:paraId="223DB20C" w14:textId="77777777" w:rsidR="00EF5550" w:rsidRDefault="00EF5550" w:rsidP="00EF5550">
            <w:pPr>
              <w:pBdr>
                <w:top w:val="nil"/>
                <w:left w:val="nil"/>
                <w:bottom w:val="nil"/>
                <w:right w:val="nil"/>
                <w:between w:val="nil"/>
              </w:pBdr>
              <w:tabs>
                <w:tab w:val="left" w:pos="292"/>
              </w:tabs>
            </w:pPr>
            <w:r>
              <w:t>6. Недостаток благоустроенных зон отдыха и зелёных насаждений.</w:t>
            </w:r>
          </w:p>
        </w:tc>
      </w:tr>
      <w:tr w:rsidR="0093659F" w14:paraId="4EFC070D" w14:textId="77777777" w:rsidTr="00DC107C">
        <w:trPr>
          <w:gridAfter w:val="1"/>
          <w:wAfter w:w="8" w:type="dxa"/>
          <w:trHeight w:val="274"/>
          <w:jc w:val="center"/>
        </w:trPr>
        <w:tc>
          <w:tcPr>
            <w:tcW w:w="1555" w:type="dxa"/>
            <w:vMerge w:val="restart"/>
          </w:tcPr>
          <w:p w14:paraId="55730DE7" w14:textId="4BDE1E67" w:rsidR="0093659F" w:rsidRDefault="0093659F" w:rsidP="00EF5550">
            <w:pPr>
              <w:jc w:val="both"/>
            </w:pPr>
            <w:r>
              <w:t>Внешняя среда</w:t>
            </w:r>
          </w:p>
        </w:tc>
        <w:tc>
          <w:tcPr>
            <w:tcW w:w="4276" w:type="dxa"/>
          </w:tcPr>
          <w:p w14:paraId="39E92F7C" w14:textId="77777777" w:rsidR="0093659F" w:rsidRDefault="0093659F" w:rsidP="00EF5550">
            <w:pPr>
              <w:jc w:val="both"/>
            </w:pPr>
            <w:r>
              <w:t>Потенциальные возможности (O)</w:t>
            </w:r>
          </w:p>
        </w:tc>
        <w:tc>
          <w:tcPr>
            <w:tcW w:w="3938" w:type="dxa"/>
          </w:tcPr>
          <w:p w14:paraId="41CF7659" w14:textId="77777777" w:rsidR="0093659F" w:rsidRDefault="0093659F" w:rsidP="00EF5550">
            <w:pPr>
              <w:jc w:val="both"/>
            </w:pPr>
            <w:r>
              <w:t>Имеющиеся угрозы (T)</w:t>
            </w:r>
          </w:p>
        </w:tc>
      </w:tr>
      <w:tr w:rsidR="0093659F" w14:paraId="63FB34C0" w14:textId="77777777" w:rsidTr="00DC107C">
        <w:trPr>
          <w:gridAfter w:val="1"/>
          <w:wAfter w:w="8" w:type="dxa"/>
          <w:trHeight w:val="555"/>
          <w:jc w:val="center"/>
        </w:trPr>
        <w:tc>
          <w:tcPr>
            <w:tcW w:w="1555" w:type="dxa"/>
            <w:vMerge/>
          </w:tcPr>
          <w:p w14:paraId="35A76BF1" w14:textId="10F2C0E0" w:rsidR="0093659F" w:rsidRDefault="0093659F" w:rsidP="00EF5550">
            <w:pPr>
              <w:jc w:val="both"/>
            </w:pPr>
          </w:p>
        </w:tc>
        <w:tc>
          <w:tcPr>
            <w:tcW w:w="4276" w:type="dxa"/>
          </w:tcPr>
          <w:p w14:paraId="72E4DDCE" w14:textId="77777777" w:rsidR="0093659F" w:rsidRDefault="0093659F" w:rsidP="00EF5550">
            <w:pPr>
              <w:pBdr>
                <w:top w:val="nil"/>
                <w:left w:val="nil"/>
                <w:bottom w:val="nil"/>
                <w:right w:val="nil"/>
                <w:between w:val="nil"/>
              </w:pBdr>
              <w:tabs>
                <w:tab w:val="left" w:pos="271"/>
              </w:tabs>
            </w:pPr>
            <w:r>
              <w:t>1.</w:t>
            </w:r>
            <w:r>
              <w:tab/>
              <w:t>Привлечение инвестиций для развития транспортно-логистического комплекса.</w:t>
            </w:r>
          </w:p>
          <w:p w14:paraId="511E1F32" w14:textId="77777777" w:rsidR="0093659F" w:rsidRDefault="0093659F" w:rsidP="00EF5550">
            <w:pPr>
              <w:pBdr>
                <w:top w:val="nil"/>
                <w:left w:val="nil"/>
                <w:bottom w:val="nil"/>
                <w:right w:val="nil"/>
                <w:between w:val="nil"/>
              </w:pBdr>
              <w:tabs>
                <w:tab w:val="left" w:pos="271"/>
              </w:tabs>
            </w:pPr>
            <w:r>
              <w:t>2. Поддержка малого и среднего бизнеса через программы субсидирования и льготного кредитования.</w:t>
            </w:r>
          </w:p>
          <w:p w14:paraId="0B9FA8A5" w14:textId="77777777" w:rsidR="0093659F" w:rsidRDefault="0093659F" w:rsidP="00EF5550">
            <w:pPr>
              <w:pBdr>
                <w:top w:val="nil"/>
                <w:left w:val="nil"/>
                <w:bottom w:val="nil"/>
                <w:right w:val="nil"/>
                <w:between w:val="nil"/>
              </w:pBdr>
              <w:tabs>
                <w:tab w:val="left" w:pos="271"/>
              </w:tabs>
            </w:pPr>
            <w:r>
              <w:t>3. Создание новых рабочих мест в сфере услуг, торговли и логистики.</w:t>
            </w:r>
          </w:p>
          <w:p w14:paraId="07156F80" w14:textId="77777777" w:rsidR="0093659F" w:rsidRDefault="0093659F" w:rsidP="00EF5550">
            <w:pPr>
              <w:pBdr>
                <w:top w:val="nil"/>
                <w:left w:val="nil"/>
                <w:bottom w:val="nil"/>
                <w:right w:val="nil"/>
                <w:between w:val="nil"/>
              </w:pBdr>
              <w:tabs>
                <w:tab w:val="left" w:pos="271"/>
              </w:tabs>
            </w:pPr>
            <w:r>
              <w:t>4. Модернизация дорожной сети и инженерных коммуникаций для повышения качества жизни.</w:t>
            </w:r>
          </w:p>
          <w:p w14:paraId="5C6345C2" w14:textId="77777777" w:rsidR="0093659F" w:rsidRDefault="0093659F" w:rsidP="00EF5550">
            <w:pPr>
              <w:pBdr>
                <w:top w:val="nil"/>
                <w:left w:val="nil"/>
                <w:bottom w:val="nil"/>
                <w:right w:val="nil"/>
                <w:between w:val="nil"/>
              </w:pBdr>
              <w:tabs>
                <w:tab w:val="left" w:pos="271"/>
              </w:tabs>
            </w:pPr>
            <w:r>
              <w:t>5. Развитие сети общественного транспорта, включая новые маршруты и электротранспорт.</w:t>
            </w:r>
          </w:p>
          <w:p w14:paraId="67780F85" w14:textId="77777777" w:rsidR="0093659F" w:rsidRDefault="0093659F" w:rsidP="00EF5550">
            <w:pPr>
              <w:pBdr>
                <w:top w:val="nil"/>
                <w:left w:val="nil"/>
                <w:bottom w:val="nil"/>
                <w:right w:val="nil"/>
                <w:between w:val="nil"/>
              </w:pBdr>
              <w:tabs>
                <w:tab w:val="left" w:pos="271"/>
              </w:tabs>
            </w:pPr>
            <w:r>
              <w:t>6. Реализация проектов по благоустройству дворов и общественных пространств.</w:t>
            </w:r>
          </w:p>
          <w:p w14:paraId="03F85EAD" w14:textId="77777777" w:rsidR="0093659F" w:rsidRDefault="0093659F" w:rsidP="00EF5550">
            <w:pPr>
              <w:pBdr>
                <w:top w:val="nil"/>
                <w:left w:val="nil"/>
                <w:bottom w:val="nil"/>
                <w:right w:val="nil"/>
                <w:between w:val="nil"/>
              </w:pBdr>
              <w:tabs>
                <w:tab w:val="left" w:pos="271"/>
              </w:tabs>
            </w:pPr>
            <w:r>
              <w:t>7. Озеленение территорий и создание новых парков и скверов.</w:t>
            </w:r>
          </w:p>
          <w:p w14:paraId="6A54C1E6" w14:textId="77777777" w:rsidR="0093659F" w:rsidRDefault="0093659F" w:rsidP="00EF5550">
            <w:pPr>
              <w:pBdr>
                <w:top w:val="nil"/>
                <w:left w:val="nil"/>
                <w:bottom w:val="nil"/>
                <w:right w:val="nil"/>
                <w:between w:val="nil"/>
              </w:pBdr>
              <w:tabs>
                <w:tab w:val="left" w:pos="271"/>
              </w:tabs>
            </w:pPr>
            <w:r>
              <w:t>8. Расширение доступности образовательных и медицинских учреждений.</w:t>
            </w:r>
          </w:p>
        </w:tc>
        <w:tc>
          <w:tcPr>
            <w:tcW w:w="3938" w:type="dxa"/>
          </w:tcPr>
          <w:p w14:paraId="509F9774" w14:textId="77777777" w:rsidR="0093659F" w:rsidRDefault="0093659F" w:rsidP="00EF5550">
            <w:pPr>
              <w:pBdr>
                <w:top w:val="nil"/>
                <w:left w:val="nil"/>
                <w:bottom w:val="nil"/>
                <w:right w:val="nil"/>
                <w:between w:val="nil"/>
              </w:pBdr>
              <w:tabs>
                <w:tab w:val="left" w:pos="292"/>
              </w:tabs>
            </w:pPr>
            <w:r>
              <w:t>1.</w:t>
            </w:r>
            <w:r>
              <w:tab/>
              <w:t>Возможный спад в промышленной отрасли, что приведёт к сокращению рабочих мест.</w:t>
            </w:r>
          </w:p>
          <w:p w14:paraId="1582237F" w14:textId="77777777" w:rsidR="0093659F" w:rsidRDefault="0093659F" w:rsidP="00EF5550">
            <w:pPr>
              <w:pBdr>
                <w:top w:val="nil"/>
                <w:left w:val="nil"/>
                <w:bottom w:val="nil"/>
                <w:right w:val="nil"/>
                <w:between w:val="nil"/>
              </w:pBdr>
              <w:tabs>
                <w:tab w:val="left" w:pos="292"/>
              </w:tabs>
            </w:pPr>
            <w:r>
              <w:t>2. Рост стоимости жизни, что создаст дополнительные сложности для малообеспеченных семей.</w:t>
            </w:r>
          </w:p>
          <w:p w14:paraId="3C987742" w14:textId="77777777" w:rsidR="0093659F" w:rsidRDefault="0093659F" w:rsidP="00EF5550">
            <w:pPr>
              <w:pBdr>
                <w:top w:val="nil"/>
                <w:left w:val="nil"/>
                <w:bottom w:val="nil"/>
                <w:right w:val="nil"/>
                <w:between w:val="nil"/>
              </w:pBdr>
              <w:tabs>
                <w:tab w:val="left" w:pos="292"/>
              </w:tabs>
            </w:pPr>
            <w:r>
              <w:t>3. Ухудшение экологической обстановки из-за отсутствия строгого контроля за выбросами промышленных предприятий.</w:t>
            </w:r>
          </w:p>
          <w:p w14:paraId="4023FAB0" w14:textId="77777777" w:rsidR="0093659F" w:rsidRDefault="0093659F" w:rsidP="00EF5550">
            <w:pPr>
              <w:pBdr>
                <w:top w:val="nil"/>
                <w:left w:val="nil"/>
                <w:bottom w:val="nil"/>
                <w:right w:val="nil"/>
                <w:between w:val="nil"/>
              </w:pBdr>
              <w:tabs>
                <w:tab w:val="left" w:pos="292"/>
              </w:tabs>
            </w:pPr>
            <w:r>
              <w:t>4. Сокращение зелёных зон из-за активной застройки.</w:t>
            </w:r>
          </w:p>
          <w:p w14:paraId="3F55185D" w14:textId="77777777" w:rsidR="0093659F" w:rsidRDefault="0093659F" w:rsidP="00EF5550">
            <w:pPr>
              <w:pBdr>
                <w:top w:val="nil"/>
                <w:left w:val="nil"/>
                <w:bottom w:val="nil"/>
                <w:right w:val="nil"/>
                <w:between w:val="nil"/>
              </w:pBdr>
              <w:tabs>
                <w:tab w:val="left" w:pos="292"/>
              </w:tabs>
            </w:pPr>
            <w:r>
              <w:t>5. Рост социальной напряженности из-за нехватки доступных социальных услуг.</w:t>
            </w:r>
          </w:p>
          <w:p w14:paraId="3E948D3D" w14:textId="77777777" w:rsidR="0093659F" w:rsidRDefault="0093659F" w:rsidP="00EF5550">
            <w:pPr>
              <w:pBdr>
                <w:top w:val="nil"/>
                <w:left w:val="nil"/>
                <w:bottom w:val="nil"/>
                <w:right w:val="nil"/>
                <w:between w:val="nil"/>
              </w:pBdr>
              <w:tabs>
                <w:tab w:val="left" w:pos="292"/>
              </w:tabs>
            </w:pPr>
            <w:r>
              <w:t>6. Увеличение миграции может создать дополнительную нагрузку на инфраструктуру.</w:t>
            </w:r>
          </w:p>
        </w:tc>
      </w:tr>
      <w:tr w:rsidR="00EF5550" w14:paraId="6A6D5327" w14:textId="77777777" w:rsidTr="00DC107C">
        <w:trPr>
          <w:trHeight w:val="457"/>
          <w:jc w:val="center"/>
        </w:trPr>
        <w:tc>
          <w:tcPr>
            <w:tcW w:w="9777" w:type="dxa"/>
            <w:gridSpan w:val="4"/>
          </w:tcPr>
          <w:p w14:paraId="3723908D" w14:textId="77777777" w:rsidR="00EF5550" w:rsidRDefault="00EF5550" w:rsidP="00EF5550">
            <w:pPr>
              <w:pBdr>
                <w:top w:val="nil"/>
                <w:left w:val="nil"/>
                <w:bottom w:val="nil"/>
                <w:right w:val="nil"/>
                <w:between w:val="nil"/>
              </w:pBdr>
              <w:tabs>
                <w:tab w:val="left" w:pos="292"/>
              </w:tabs>
            </w:pPr>
            <w:r>
              <w:t>*Составлено автором</w:t>
            </w:r>
          </w:p>
        </w:tc>
      </w:tr>
    </w:tbl>
    <w:p w14:paraId="4F5608E3" w14:textId="2498ADCC" w:rsidR="00B741F3" w:rsidRDefault="00B741F3" w:rsidP="00FD1148">
      <w:pPr>
        <w:rPr>
          <w:sz w:val="28"/>
          <w:szCs w:val="28"/>
          <w:lang w:val="ru-RU"/>
        </w:rPr>
      </w:pPr>
    </w:p>
    <w:p w14:paraId="10504028" w14:textId="2F884F77" w:rsidR="007205B0" w:rsidRDefault="007205B0" w:rsidP="00FD1148">
      <w:pPr>
        <w:rPr>
          <w:sz w:val="28"/>
          <w:szCs w:val="28"/>
          <w:lang w:val="ru-RU"/>
        </w:rPr>
      </w:pPr>
    </w:p>
    <w:p w14:paraId="1B5D5077" w14:textId="2F164933" w:rsidR="007205B0" w:rsidRDefault="007205B0" w:rsidP="00FD1148">
      <w:pPr>
        <w:rPr>
          <w:sz w:val="28"/>
          <w:szCs w:val="28"/>
          <w:lang w:val="ru-RU"/>
        </w:rPr>
      </w:pPr>
    </w:p>
    <w:p w14:paraId="5D245393" w14:textId="3264F15E" w:rsidR="007205B0" w:rsidRPr="00D35B2D" w:rsidRDefault="007205B0" w:rsidP="007205B0">
      <w:pPr>
        <w:ind w:firstLine="709"/>
        <w:jc w:val="center"/>
        <w:rPr>
          <w:b/>
          <w:sz w:val="28"/>
          <w:szCs w:val="28"/>
          <w:lang w:val="ru-RU"/>
        </w:rPr>
      </w:pPr>
      <w:r>
        <w:rPr>
          <w:b/>
          <w:sz w:val="28"/>
          <w:szCs w:val="28"/>
        </w:rPr>
        <w:lastRenderedPageBreak/>
        <w:t xml:space="preserve">ПРИЛОЖЕНИЕ </w:t>
      </w:r>
      <w:r>
        <w:rPr>
          <w:b/>
          <w:sz w:val="28"/>
          <w:szCs w:val="28"/>
          <w:lang w:val="ru-RU"/>
        </w:rPr>
        <w:t>Е</w:t>
      </w:r>
    </w:p>
    <w:p w14:paraId="29EEFFDC" w14:textId="6E703057" w:rsidR="007205B0" w:rsidRPr="007205B0" w:rsidRDefault="007205B0" w:rsidP="007205B0">
      <w:pPr>
        <w:jc w:val="center"/>
        <w:rPr>
          <w:sz w:val="28"/>
          <w:szCs w:val="28"/>
          <w:lang w:val="ru-RU"/>
        </w:rPr>
      </w:pPr>
      <w:r>
        <w:rPr>
          <w:sz w:val="28"/>
          <w:szCs w:val="28"/>
          <w:lang w:val="ru-RU"/>
        </w:rPr>
        <w:t>Акт</w:t>
      </w:r>
      <w:r w:rsidRPr="007205B0">
        <w:rPr>
          <w:sz w:val="28"/>
          <w:szCs w:val="28"/>
          <w:lang w:val="ru-RU"/>
        </w:rPr>
        <w:t xml:space="preserve"> внедрения результатов диссертационной работы</w:t>
      </w:r>
    </w:p>
    <w:p w14:paraId="0DE80144" w14:textId="35779911" w:rsidR="007205B0" w:rsidRDefault="007205B0" w:rsidP="00FD1148">
      <w:pPr>
        <w:rPr>
          <w:sz w:val="28"/>
          <w:szCs w:val="28"/>
          <w:lang w:val="ru-RU"/>
        </w:rPr>
      </w:pPr>
      <w:r w:rsidRPr="007205B0">
        <w:rPr>
          <w:noProof/>
          <w:sz w:val="28"/>
          <w:szCs w:val="28"/>
          <w:lang w:val="ru-RU"/>
        </w:rPr>
        <w:drawing>
          <wp:inline distT="0" distB="0" distL="0" distR="0" wp14:anchorId="48380115" wp14:editId="63702AF8">
            <wp:extent cx="5794591" cy="8138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06574" cy="8154990"/>
                    </a:xfrm>
                    <a:prstGeom prst="rect">
                      <a:avLst/>
                    </a:prstGeom>
                  </pic:spPr>
                </pic:pic>
              </a:graphicData>
            </a:graphic>
          </wp:inline>
        </w:drawing>
      </w:r>
    </w:p>
    <w:p w14:paraId="5F10559D" w14:textId="04F3827C" w:rsidR="007205B0" w:rsidRDefault="007205B0" w:rsidP="00FD1148">
      <w:pPr>
        <w:rPr>
          <w:sz w:val="28"/>
          <w:szCs w:val="28"/>
          <w:lang w:val="ru-RU"/>
        </w:rPr>
      </w:pPr>
    </w:p>
    <w:p w14:paraId="59073F9E" w14:textId="36FEE2E2" w:rsidR="007205B0" w:rsidRDefault="007205B0" w:rsidP="00FD1148">
      <w:pPr>
        <w:rPr>
          <w:sz w:val="28"/>
          <w:szCs w:val="28"/>
          <w:lang w:val="ru-RU"/>
        </w:rPr>
      </w:pPr>
    </w:p>
    <w:p w14:paraId="6B52DC47" w14:textId="77777777" w:rsidR="007205B0" w:rsidRPr="00FD1148" w:rsidRDefault="007205B0" w:rsidP="00FD1148">
      <w:pPr>
        <w:rPr>
          <w:sz w:val="28"/>
          <w:szCs w:val="28"/>
          <w:lang w:val="ru-RU"/>
        </w:rPr>
      </w:pPr>
    </w:p>
    <w:sectPr w:rsidR="007205B0" w:rsidRPr="00FD1148" w:rsidSect="007801D5">
      <w:pgSz w:w="11906" w:h="16838"/>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AE3E4" w14:textId="77777777" w:rsidR="00932550" w:rsidRDefault="00932550">
      <w:r>
        <w:separator/>
      </w:r>
    </w:p>
  </w:endnote>
  <w:endnote w:type="continuationSeparator" w:id="0">
    <w:p w14:paraId="61AB57ED" w14:textId="77777777" w:rsidR="00932550" w:rsidRDefault="00932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Gungsuh">
    <w:altName w:val="Malgun Gothic Semilight"/>
    <w:charset w:val="81"/>
    <w:family w:val="roman"/>
    <w:pitch w:val="variable"/>
    <w:sig w:usb0="00000000" w:usb1="69D77CFB" w:usb2="00000030" w:usb3="00000000" w:csb0="0008009F" w:csb1="00000000"/>
  </w:font>
  <w:font w:name="Cardo">
    <w:altName w:val="Calibri"/>
    <w:charset w:val="00"/>
    <w:family w:val="auto"/>
    <w:pitch w:val="default"/>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B71FE" w14:textId="056B9D54" w:rsidR="00C5156E" w:rsidRDefault="00C5156E">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9932AE">
      <w:rPr>
        <w:noProof/>
        <w:color w:val="000000"/>
      </w:rPr>
      <w:t>90</w:t>
    </w:r>
    <w:r>
      <w:rPr>
        <w:color w:val="000000"/>
      </w:rPr>
      <w:fldChar w:fldCharType="end"/>
    </w:r>
  </w:p>
  <w:p w14:paraId="66D0E2F4" w14:textId="77777777" w:rsidR="00C5156E" w:rsidRDefault="00C5156E">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CB70E" w14:textId="610D7746" w:rsidR="00C5156E" w:rsidRDefault="00C5156E">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D4772A">
      <w:rPr>
        <w:noProof/>
        <w:color w:val="000000"/>
      </w:rPr>
      <w:t>158</w:t>
    </w:r>
    <w:r>
      <w:rPr>
        <w:color w:val="000000"/>
      </w:rPr>
      <w:fldChar w:fldCharType="end"/>
    </w:r>
  </w:p>
  <w:p w14:paraId="2B0770A0" w14:textId="77777777" w:rsidR="00C5156E" w:rsidRDefault="00C5156E">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46656" w14:textId="77777777" w:rsidR="00932550" w:rsidRDefault="00932550">
      <w:r>
        <w:separator/>
      </w:r>
    </w:p>
  </w:footnote>
  <w:footnote w:type="continuationSeparator" w:id="0">
    <w:p w14:paraId="5582050B" w14:textId="77777777" w:rsidR="00932550" w:rsidRDefault="009325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43D4D"/>
    <w:multiLevelType w:val="multilevel"/>
    <w:tmpl w:val="D8EA307A"/>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 w15:restartNumberingAfterBreak="0">
    <w:nsid w:val="071733FD"/>
    <w:multiLevelType w:val="multilevel"/>
    <w:tmpl w:val="7CE4DD32"/>
    <w:lvl w:ilvl="0">
      <w:start w:val="1"/>
      <w:numFmt w:val="decimalZero"/>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07876CBF"/>
    <w:multiLevelType w:val="multilevel"/>
    <w:tmpl w:val="4EFA5A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5E55D4"/>
    <w:multiLevelType w:val="multilevel"/>
    <w:tmpl w:val="EA84567E"/>
    <w:lvl w:ilvl="0">
      <w:start w:val="1"/>
      <w:numFmt w:val="decimal"/>
      <w:lvlText w:val="%1)"/>
      <w:lvlJc w:val="left"/>
      <w:pPr>
        <w:ind w:left="782" w:hanging="360"/>
      </w:pPr>
    </w:lvl>
    <w:lvl w:ilvl="1">
      <w:start w:val="1"/>
      <w:numFmt w:val="lowerLetter"/>
      <w:lvlText w:val="%2."/>
      <w:lvlJc w:val="left"/>
      <w:pPr>
        <w:ind w:left="1502" w:hanging="360"/>
      </w:pPr>
    </w:lvl>
    <w:lvl w:ilvl="2">
      <w:start w:val="1"/>
      <w:numFmt w:val="lowerRoman"/>
      <w:lvlText w:val="%3."/>
      <w:lvlJc w:val="right"/>
      <w:pPr>
        <w:ind w:left="2222" w:hanging="180"/>
      </w:pPr>
    </w:lvl>
    <w:lvl w:ilvl="3">
      <w:start w:val="1"/>
      <w:numFmt w:val="decimal"/>
      <w:lvlText w:val="%4."/>
      <w:lvlJc w:val="left"/>
      <w:pPr>
        <w:ind w:left="2942" w:hanging="360"/>
      </w:pPr>
    </w:lvl>
    <w:lvl w:ilvl="4">
      <w:start w:val="1"/>
      <w:numFmt w:val="lowerLetter"/>
      <w:lvlText w:val="%5."/>
      <w:lvlJc w:val="left"/>
      <w:pPr>
        <w:ind w:left="3662" w:hanging="360"/>
      </w:pPr>
    </w:lvl>
    <w:lvl w:ilvl="5">
      <w:start w:val="1"/>
      <w:numFmt w:val="lowerRoman"/>
      <w:lvlText w:val="%6."/>
      <w:lvlJc w:val="right"/>
      <w:pPr>
        <w:ind w:left="4382" w:hanging="180"/>
      </w:pPr>
    </w:lvl>
    <w:lvl w:ilvl="6">
      <w:start w:val="1"/>
      <w:numFmt w:val="decimal"/>
      <w:lvlText w:val="%7."/>
      <w:lvlJc w:val="left"/>
      <w:pPr>
        <w:ind w:left="5102" w:hanging="360"/>
      </w:pPr>
    </w:lvl>
    <w:lvl w:ilvl="7">
      <w:start w:val="1"/>
      <w:numFmt w:val="lowerLetter"/>
      <w:lvlText w:val="%8."/>
      <w:lvlJc w:val="left"/>
      <w:pPr>
        <w:ind w:left="5822" w:hanging="360"/>
      </w:pPr>
    </w:lvl>
    <w:lvl w:ilvl="8">
      <w:start w:val="1"/>
      <w:numFmt w:val="lowerRoman"/>
      <w:lvlText w:val="%9."/>
      <w:lvlJc w:val="right"/>
      <w:pPr>
        <w:ind w:left="6542" w:hanging="180"/>
      </w:pPr>
    </w:lvl>
  </w:abstractNum>
  <w:abstractNum w:abstractNumId="4" w15:restartNumberingAfterBreak="0">
    <w:nsid w:val="19F2083A"/>
    <w:multiLevelType w:val="multilevel"/>
    <w:tmpl w:val="9FC864E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2735461F"/>
    <w:multiLevelType w:val="multilevel"/>
    <w:tmpl w:val="B658D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364C5E"/>
    <w:multiLevelType w:val="multilevel"/>
    <w:tmpl w:val="FF52959A"/>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379E6C78"/>
    <w:multiLevelType w:val="multilevel"/>
    <w:tmpl w:val="F88E20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8E2082A"/>
    <w:multiLevelType w:val="multilevel"/>
    <w:tmpl w:val="DF684500"/>
    <w:lvl w:ilvl="0">
      <w:numFmt w:val="bullet"/>
      <w:lvlText w:val="‐"/>
      <w:lvlJc w:val="left"/>
      <w:pPr>
        <w:ind w:left="720" w:hanging="360"/>
      </w:pPr>
      <w:rPr>
        <w:rFonts w:ascii="Times New Roman" w:eastAsia="Times New Roman" w:hAnsi="Times New Roman" w:cs="Times New Roman" w:hint="default"/>
        <w:w w:val="10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DA64AB5"/>
    <w:multiLevelType w:val="multilevel"/>
    <w:tmpl w:val="AB3EFE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5B1537"/>
    <w:multiLevelType w:val="multilevel"/>
    <w:tmpl w:val="06DEDC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A654C0"/>
    <w:multiLevelType w:val="multilevel"/>
    <w:tmpl w:val="FCC6F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3FE0ABC"/>
    <w:multiLevelType w:val="multilevel"/>
    <w:tmpl w:val="20EEC4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C4667C"/>
    <w:multiLevelType w:val="multilevel"/>
    <w:tmpl w:val="012AF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1251249"/>
    <w:multiLevelType w:val="multilevel"/>
    <w:tmpl w:val="3BA48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8F52E4"/>
    <w:multiLevelType w:val="multilevel"/>
    <w:tmpl w:val="73FA9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A0340DE"/>
    <w:multiLevelType w:val="multilevel"/>
    <w:tmpl w:val="93FCAE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307F9B"/>
    <w:multiLevelType w:val="hybridMultilevel"/>
    <w:tmpl w:val="52202C1E"/>
    <w:lvl w:ilvl="0" w:tplc="4E3CC048">
      <w:start w:val="1"/>
      <w:numFmt w:val="decimal"/>
      <w:lvlText w:val="%1"/>
      <w:lvlJc w:val="left"/>
      <w:pPr>
        <w:ind w:left="928"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B893FB8"/>
    <w:multiLevelType w:val="multilevel"/>
    <w:tmpl w:val="75ACBF20"/>
    <w:lvl w:ilvl="0">
      <w:start w:val="1"/>
      <w:numFmt w:val="decimal"/>
      <w:lvlText w:val="%1"/>
      <w:lvlJc w:val="left"/>
      <w:pPr>
        <w:ind w:left="375" w:hanging="375"/>
      </w:pPr>
    </w:lvl>
    <w:lvl w:ilvl="1">
      <w:start w:val="2"/>
      <w:numFmt w:val="decimal"/>
      <w:lvlText w:val="%1.%2"/>
      <w:lvlJc w:val="left"/>
      <w:pPr>
        <w:ind w:left="375" w:hanging="375"/>
      </w:pPr>
      <w:rPr>
        <w:rFonts w:ascii="Times New Roman" w:eastAsia="Times New Roman" w:hAnsi="Times New Roman" w:cs="Times New Roman"/>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6D733041"/>
    <w:multiLevelType w:val="multilevel"/>
    <w:tmpl w:val="F0B27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348507D"/>
    <w:multiLevelType w:val="multilevel"/>
    <w:tmpl w:val="012A2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B845A03"/>
    <w:multiLevelType w:val="multilevel"/>
    <w:tmpl w:val="E4F29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0"/>
  </w:num>
  <w:num w:numId="3">
    <w:abstractNumId w:val="9"/>
  </w:num>
  <w:num w:numId="4">
    <w:abstractNumId w:val="5"/>
  </w:num>
  <w:num w:numId="5">
    <w:abstractNumId w:val="15"/>
  </w:num>
  <w:num w:numId="6">
    <w:abstractNumId w:val="6"/>
  </w:num>
  <w:num w:numId="7">
    <w:abstractNumId w:val="3"/>
  </w:num>
  <w:num w:numId="8">
    <w:abstractNumId w:val="21"/>
  </w:num>
  <w:num w:numId="9">
    <w:abstractNumId w:val="7"/>
  </w:num>
  <w:num w:numId="10">
    <w:abstractNumId w:val="16"/>
  </w:num>
  <w:num w:numId="11">
    <w:abstractNumId w:val="14"/>
  </w:num>
  <w:num w:numId="12">
    <w:abstractNumId w:val="19"/>
  </w:num>
  <w:num w:numId="13">
    <w:abstractNumId w:val="2"/>
  </w:num>
  <w:num w:numId="14">
    <w:abstractNumId w:val="20"/>
  </w:num>
  <w:num w:numId="15">
    <w:abstractNumId w:val="13"/>
  </w:num>
  <w:num w:numId="16">
    <w:abstractNumId w:val="11"/>
  </w:num>
  <w:num w:numId="17">
    <w:abstractNumId w:val="0"/>
  </w:num>
  <w:num w:numId="18">
    <w:abstractNumId w:val="8"/>
  </w:num>
  <w:num w:numId="19">
    <w:abstractNumId w:val="4"/>
  </w:num>
  <w:num w:numId="20">
    <w:abstractNumId w:val="12"/>
  </w:num>
  <w:num w:numId="21">
    <w:abstractNumId w:val="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1F3"/>
    <w:rsid w:val="0000070B"/>
    <w:rsid w:val="0000308D"/>
    <w:rsid w:val="00037F17"/>
    <w:rsid w:val="00040134"/>
    <w:rsid w:val="00047B5B"/>
    <w:rsid w:val="000513FC"/>
    <w:rsid w:val="00060E2A"/>
    <w:rsid w:val="00066D90"/>
    <w:rsid w:val="00073EF0"/>
    <w:rsid w:val="000C538E"/>
    <w:rsid w:val="000D0FC1"/>
    <w:rsid w:val="0010778A"/>
    <w:rsid w:val="0012278B"/>
    <w:rsid w:val="0013480A"/>
    <w:rsid w:val="00142393"/>
    <w:rsid w:val="001426AF"/>
    <w:rsid w:val="001515E9"/>
    <w:rsid w:val="001738A6"/>
    <w:rsid w:val="001A6CA4"/>
    <w:rsid w:val="001C3532"/>
    <w:rsid w:val="001D0F6A"/>
    <w:rsid w:val="001E1434"/>
    <w:rsid w:val="00203A49"/>
    <w:rsid w:val="002200A7"/>
    <w:rsid w:val="00221FBD"/>
    <w:rsid w:val="00242E1D"/>
    <w:rsid w:val="002568F0"/>
    <w:rsid w:val="0026284D"/>
    <w:rsid w:val="002B4135"/>
    <w:rsid w:val="002B4345"/>
    <w:rsid w:val="002F10E6"/>
    <w:rsid w:val="002F4AC0"/>
    <w:rsid w:val="0030256C"/>
    <w:rsid w:val="00340B71"/>
    <w:rsid w:val="0034731B"/>
    <w:rsid w:val="003A4C94"/>
    <w:rsid w:val="003D78D7"/>
    <w:rsid w:val="003E73EB"/>
    <w:rsid w:val="003F1717"/>
    <w:rsid w:val="00412225"/>
    <w:rsid w:val="00417317"/>
    <w:rsid w:val="00421EC9"/>
    <w:rsid w:val="004378BC"/>
    <w:rsid w:val="004405B9"/>
    <w:rsid w:val="00442360"/>
    <w:rsid w:val="00447161"/>
    <w:rsid w:val="00456F44"/>
    <w:rsid w:val="004658A4"/>
    <w:rsid w:val="00492E57"/>
    <w:rsid w:val="004A542C"/>
    <w:rsid w:val="004B59E6"/>
    <w:rsid w:val="004D0ACF"/>
    <w:rsid w:val="004D69BE"/>
    <w:rsid w:val="004E07C6"/>
    <w:rsid w:val="004F2921"/>
    <w:rsid w:val="004F7C4C"/>
    <w:rsid w:val="00501C08"/>
    <w:rsid w:val="00536816"/>
    <w:rsid w:val="00583368"/>
    <w:rsid w:val="00585F32"/>
    <w:rsid w:val="005953C4"/>
    <w:rsid w:val="005C3258"/>
    <w:rsid w:val="005D1E11"/>
    <w:rsid w:val="005F2778"/>
    <w:rsid w:val="005F454E"/>
    <w:rsid w:val="0062077C"/>
    <w:rsid w:val="0066438C"/>
    <w:rsid w:val="00682A18"/>
    <w:rsid w:val="006836E1"/>
    <w:rsid w:val="00693D5E"/>
    <w:rsid w:val="006968FE"/>
    <w:rsid w:val="006A67B6"/>
    <w:rsid w:val="006C3E96"/>
    <w:rsid w:val="006E7CCD"/>
    <w:rsid w:val="00700811"/>
    <w:rsid w:val="007205B0"/>
    <w:rsid w:val="00725B4C"/>
    <w:rsid w:val="00732950"/>
    <w:rsid w:val="007801D5"/>
    <w:rsid w:val="007A2138"/>
    <w:rsid w:val="007E03B7"/>
    <w:rsid w:val="007E6515"/>
    <w:rsid w:val="008177AD"/>
    <w:rsid w:val="008251B2"/>
    <w:rsid w:val="00834266"/>
    <w:rsid w:val="00843E2C"/>
    <w:rsid w:val="008533B3"/>
    <w:rsid w:val="00883236"/>
    <w:rsid w:val="00895A5C"/>
    <w:rsid w:val="008A456D"/>
    <w:rsid w:val="008B4F81"/>
    <w:rsid w:val="008E64A7"/>
    <w:rsid w:val="00917B15"/>
    <w:rsid w:val="00932550"/>
    <w:rsid w:val="0093659F"/>
    <w:rsid w:val="00950786"/>
    <w:rsid w:val="00984A32"/>
    <w:rsid w:val="00985F1D"/>
    <w:rsid w:val="009932AE"/>
    <w:rsid w:val="0099656B"/>
    <w:rsid w:val="009C07EA"/>
    <w:rsid w:val="009F6238"/>
    <w:rsid w:val="00A24685"/>
    <w:rsid w:val="00A37396"/>
    <w:rsid w:val="00A44A4F"/>
    <w:rsid w:val="00A461E7"/>
    <w:rsid w:val="00A60C55"/>
    <w:rsid w:val="00A80F0D"/>
    <w:rsid w:val="00A90537"/>
    <w:rsid w:val="00AA21F5"/>
    <w:rsid w:val="00AB465B"/>
    <w:rsid w:val="00AB5C49"/>
    <w:rsid w:val="00AC37C8"/>
    <w:rsid w:val="00AC720B"/>
    <w:rsid w:val="00AD79DB"/>
    <w:rsid w:val="00AE54DA"/>
    <w:rsid w:val="00AF01CA"/>
    <w:rsid w:val="00AF47CA"/>
    <w:rsid w:val="00B03242"/>
    <w:rsid w:val="00B10693"/>
    <w:rsid w:val="00B43C2E"/>
    <w:rsid w:val="00B476E5"/>
    <w:rsid w:val="00B62250"/>
    <w:rsid w:val="00B741F3"/>
    <w:rsid w:val="00B90917"/>
    <w:rsid w:val="00BC3D13"/>
    <w:rsid w:val="00BC6E6B"/>
    <w:rsid w:val="00BD4CAF"/>
    <w:rsid w:val="00C10C53"/>
    <w:rsid w:val="00C14ACC"/>
    <w:rsid w:val="00C34B46"/>
    <w:rsid w:val="00C5156E"/>
    <w:rsid w:val="00C62FB6"/>
    <w:rsid w:val="00C63CB7"/>
    <w:rsid w:val="00C66A8B"/>
    <w:rsid w:val="00C77A48"/>
    <w:rsid w:val="00CA52DE"/>
    <w:rsid w:val="00CB591C"/>
    <w:rsid w:val="00CC1801"/>
    <w:rsid w:val="00CC238C"/>
    <w:rsid w:val="00CC3773"/>
    <w:rsid w:val="00CC39E0"/>
    <w:rsid w:val="00D05F6A"/>
    <w:rsid w:val="00D245F9"/>
    <w:rsid w:val="00D265BC"/>
    <w:rsid w:val="00D35B2D"/>
    <w:rsid w:val="00D42D89"/>
    <w:rsid w:val="00D4772A"/>
    <w:rsid w:val="00D50561"/>
    <w:rsid w:val="00D60D6B"/>
    <w:rsid w:val="00D7546B"/>
    <w:rsid w:val="00D932EF"/>
    <w:rsid w:val="00DB24AD"/>
    <w:rsid w:val="00DB76E2"/>
    <w:rsid w:val="00DC107C"/>
    <w:rsid w:val="00DF5BC3"/>
    <w:rsid w:val="00E02FE6"/>
    <w:rsid w:val="00E16572"/>
    <w:rsid w:val="00E201E6"/>
    <w:rsid w:val="00E261B9"/>
    <w:rsid w:val="00E3686A"/>
    <w:rsid w:val="00E43459"/>
    <w:rsid w:val="00E45D62"/>
    <w:rsid w:val="00E56C5A"/>
    <w:rsid w:val="00E6075A"/>
    <w:rsid w:val="00E647A4"/>
    <w:rsid w:val="00E712A6"/>
    <w:rsid w:val="00E817C4"/>
    <w:rsid w:val="00E93C38"/>
    <w:rsid w:val="00EB33DC"/>
    <w:rsid w:val="00ED44ED"/>
    <w:rsid w:val="00ED5F09"/>
    <w:rsid w:val="00EE10CD"/>
    <w:rsid w:val="00EF5550"/>
    <w:rsid w:val="00F0724F"/>
    <w:rsid w:val="00F13614"/>
    <w:rsid w:val="00F25797"/>
    <w:rsid w:val="00F25D03"/>
    <w:rsid w:val="00F377DE"/>
    <w:rsid w:val="00F5465B"/>
    <w:rsid w:val="00F7210B"/>
    <w:rsid w:val="00F75DC6"/>
    <w:rsid w:val="00F8195F"/>
    <w:rsid w:val="00F83028"/>
    <w:rsid w:val="00F966B1"/>
    <w:rsid w:val="00F97F8C"/>
    <w:rsid w:val="00FA00A1"/>
    <w:rsid w:val="00FA0B1D"/>
    <w:rsid w:val="00FB2377"/>
    <w:rsid w:val="00FB2C2A"/>
    <w:rsid w:val="00FD1148"/>
    <w:rsid w:val="00FD3711"/>
    <w:rsid w:val="00FD4460"/>
    <w:rsid w:val="00FE31CD"/>
    <w:rsid w:val="00FE6D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DB179"/>
  <w15:docId w15:val="{805C2596-5AFE-1846-945E-B79CD554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6FCF"/>
    <w:rPr>
      <w:lang w:val="kk-KZ"/>
    </w:rPr>
  </w:style>
  <w:style w:type="paragraph" w:styleId="1">
    <w:name w:val="heading 1"/>
    <w:basedOn w:val="a"/>
    <w:next w:val="a"/>
    <w:link w:val="10"/>
    <w:uiPriority w:val="9"/>
    <w:qFormat/>
    <w:rsid w:val="000B2BE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319E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unhideWhenUsed/>
    <w:qFormat/>
    <w:rsid w:val="00776144"/>
    <w:pPr>
      <w:spacing w:before="100" w:beforeAutospacing="1" w:after="100" w:afterAutospacing="1"/>
      <w:outlineLvl w:val="2"/>
    </w:pPr>
    <w:rPr>
      <w:b/>
      <w:bCs/>
      <w:sz w:val="27"/>
      <w:szCs w:val="27"/>
      <w:lang w:val="ru-RU"/>
    </w:rPr>
  </w:style>
  <w:style w:type="paragraph" w:styleId="4">
    <w:name w:val="heading 4"/>
    <w:basedOn w:val="a"/>
    <w:next w:val="a"/>
    <w:link w:val="40"/>
    <w:uiPriority w:val="9"/>
    <w:semiHidden/>
    <w:unhideWhenUsed/>
    <w:qFormat/>
    <w:rsid w:val="0079126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0B2BE6"/>
    <w:rPr>
      <w:rFonts w:asciiTheme="majorHAnsi" w:eastAsiaTheme="majorEastAsia" w:hAnsiTheme="majorHAnsi" w:cstheme="majorBidi"/>
      <w:color w:val="2E74B5" w:themeColor="accent1" w:themeShade="BF"/>
      <w:sz w:val="32"/>
      <w:szCs w:val="32"/>
      <w:lang w:val="kk-KZ" w:eastAsia="ru-RU"/>
    </w:rPr>
  </w:style>
  <w:style w:type="character" w:customStyle="1" w:styleId="20">
    <w:name w:val="Заголовок 2 Знак"/>
    <w:basedOn w:val="a0"/>
    <w:link w:val="2"/>
    <w:uiPriority w:val="9"/>
    <w:semiHidden/>
    <w:rsid w:val="00C319EE"/>
    <w:rPr>
      <w:rFonts w:asciiTheme="majorHAnsi" w:eastAsiaTheme="majorEastAsia" w:hAnsiTheme="majorHAnsi" w:cstheme="majorBidi"/>
      <w:color w:val="2E74B5" w:themeColor="accent1" w:themeShade="BF"/>
      <w:sz w:val="26"/>
      <w:szCs w:val="26"/>
      <w:lang w:val="kk-KZ" w:eastAsia="ru-RU"/>
    </w:rPr>
  </w:style>
  <w:style w:type="character" w:customStyle="1" w:styleId="30">
    <w:name w:val="Заголовок 3 Знак"/>
    <w:basedOn w:val="a0"/>
    <w:link w:val="3"/>
    <w:uiPriority w:val="9"/>
    <w:rsid w:val="00776144"/>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semiHidden/>
    <w:rsid w:val="00791261"/>
    <w:rPr>
      <w:rFonts w:asciiTheme="majorHAnsi" w:eastAsiaTheme="majorEastAsia" w:hAnsiTheme="majorHAnsi" w:cstheme="majorBidi"/>
      <w:i/>
      <w:iCs/>
      <w:color w:val="2E74B5" w:themeColor="accent1" w:themeShade="BF"/>
      <w:sz w:val="24"/>
      <w:szCs w:val="24"/>
      <w:lang w:val="kk-KZ" w:eastAsia="ru-RU"/>
    </w:rPr>
  </w:style>
  <w:style w:type="paragraph" w:styleId="a4">
    <w:name w:val="List Paragraph"/>
    <w:basedOn w:val="a"/>
    <w:uiPriority w:val="34"/>
    <w:qFormat/>
    <w:rsid w:val="00F8352B"/>
    <w:pPr>
      <w:spacing w:after="160" w:line="259" w:lineRule="auto"/>
      <w:ind w:left="720"/>
      <w:contextualSpacing/>
    </w:pPr>
    <w:rPr>
      <w:rFonts w:asciiTheme="minorHAnsi" w:eastAsiaTheme="minorHAnsi" w:hAnsiTheme="minorHAnsi" w:cstheme="minorBidi"/>
      <w:sz w:val="22"/>
      <w:szCs w:val="22"/>
      <w:lang w:val="ru-RU" w:eastAsia="en-US"/>
    </w:rPr>
  </w:style>
  <w:style w:type="character" w:styleId="a5">
    <w:name w:val="Hyperlink"/>
    <w:basedOn w:val="a0"/>
    <w:uiPriority w:val="99"/>
    <w:unhideWhenUsed/>
    <w:qFormat/>
    <w:rsid w:val="0034762A"/>
    <w:rPr>
      <w:color w:val="0000FF"/>
      <w:u w:val="single"/>
    </w:rPr>
  </w:style>
  <w:style w:type="character" w:customStyle="1" w:styleId="nowrap">
    <w:name w:val="nowrap"/>
    <w:basedOn w:val="a0"/>
    <w:rsid w:val="00E3122B"/>
  </w:style>
  <w:style w:type="character" w:customStyle="1" w:styleId="reference-text">
    <w:name w:val="reference-text"/>
    <w:basedOn w:val="a0"/>
    <w:rsid w:val="00E3122B"/>
  </w:style>
  <w:style w:type="character" w:customStyle="1" w:styleId="mw-cite-backlink">
    <w:name w:val="mw-cite-backlink"/>
    <w:basedOn w:val="a0"/>
    <w:rsid w:val="00E3122B"/>
  </w:style>
  <w:style w:type="character" w:styleId="a6">
    <w:name w:val="Strong"/>
    <w:uiPriority w:val="22"/>
    <w:qFormat/>
    <w:rsid w:val="000E0F65"/>
    <w:rPr>
      <w:b/>
      <w:bCs/>
    </w:rPr>
  </w:style>
  <w:style w:type="paragraph" w:styleId="a7">
    <w:name w:val="Normal (Web)"/>
    <w:basedOn w:val="a"/>
    <w:uiPriority w:val="99"/>
    <w:unhideWhenUsed/>
    <w:qFormat/>
    <w:rsid w:val="00776144"/>
    <w:pPr>
      <w:spacing w:before="100" w:beforeAutospacing="1" w:after="100" w:afterAutospacing="1"/>
    </w:pPr>
    <w:rPr>
      <w:lang w:val="ru-RU"/>
    </w:rPr>
  </w:style>
  <w:style w:type="character" w:customStyle="1" w:styleId="cskcde">
    <w:name w:val="cskcde"/>
    <w:basedOn w:val="a0"/>
    <w:rsid w:val="00951860"/>
  </w:style>
  <w:style w:type="character" w:customStyle="1" w:styleId="hgkelc">
    <w:name w:val="hgkelc"/>
    <w:basedOn w:val="a0"/>
    <w:rsid w:val="00951860"/>
  </w:style>
  <w:style w:type="character" w:customStyle="1" w:styleId="katex-mathml">
    <w:name w:val="katex-mathml"/>
    <w:basedOn w:val="a0"/>
    <w:rsid w:val="00791261"/>
  </w:style>
  <w:style w:type="character" w:customStyle="1" w:styleId="mord">
    <w:name w:val="mord"/>
    <w:basedOn w:val="a0"/>
    <w:rsid w:val="00791261"/>
  </w:style>
  <w:style w:type="character" w:customStyle="1" w:styleId="mrel">
    <w:name w:val="mrel"/>
    <w:basedOn w:val="a0"/>
    <w:rsid w:val="00791261"/>
  </w:style>
  <w:style w:type="character" w:customStyle="1" w:styleId="mopen">
    <w:name w:val="mopen"/>
    <w:basedOn w:val="a0"/>
    <w:rsid w:val="00791261"/>
  </w:style>
  <w:style w:type="character" w:customStyle="1" w:styleId="mbin">
    <w:name w:val="mbin"/>
    <w:basedOn w:val="a0"/>
    <w:rsid w:val="00791261"/>
  </w:style>
  <w:style w:type="character" w:customStyle="1" w:styleId="vlist-s">
    <w:name w:val="vlist-s"/>
    <w:basedOn w:val="a0"/>
    <w:rsid w:val="00791261"/>
  </w:style>
  <w:style w:type="character" w:customStyle="1" w:styleId="mclose">
    <w:name w:val="mclose"/>
    <w:basedOn w:val="a0"/>
    <w:rsid w:val="00791261"/>
  </w:style>
  <w:style w:type="character" w:customStyle="1" w:styleId="mpunct">
    <w:name w:val="mpunct"/>
    <w:basedOn w:val="a0"/>
    <w:rsid w:val="00791261"/>
  </w:style>
  <w:style w:type="character" w:customStyle="1" w:styleId="overflow-hidden">
    <w:name w:val="overflow-hidden"/>
    <w:basedOn w:val="a0"/>
    <w:rsid w:val="00791261"/>
  </w:style>
  <w:style w:type="paragraph" w:styleId="a8">
    <w:name w:val="header"/>
    <w:basedOn w:val="a"/>
    <w:link w:val="a9"/>
    <w:uiPriority w:val="99"/>
    <w:unhideWhenUsed/>
    <w:rsid w:val="00BB3A28"/>
    <w:pPr>
      <w:tabs>
        <w:tab w:val="center" w:pos="4677"/>
        <w:tab w:val="right" w:pos="9355"/>
      </w:tabs>
    </w:pPr>
  </w:style>
  <w:style w:type="character" w:customStyle="1" w:styleId="a9">
    <w:name w:val="Верхний колонтитул Знак"/>
    <w:basedOn w:val="a0"/>
    <w:link w:val="a8"/>
    <w:uiPriority w:val="99"/>
    <w:rsid w:val="00BB3A28"/>
    <w:rPr>
      <w:rFonts w:ascii="Times New Roman" w:eastAsia="Times New Roman" w:hAnsi="Times New Roman" w:cs="Times New Roman"/>
      <w:sz w:val="24"/>
      <w:szCs w:val="24"/>
      <w:lang w:val="kk-KZ" w:eastAsia="ru-RU"/>
    </w:rPr>
  </w:style>
  <w:style w:type="paragraph" w:styleId="aa">
    <w:name w:val="footer"/>
    <w:basedOn w:val="a"/>
    <w:link w:val="ab"/>
    <w:uiPriority w:val="99"/>
    <w:unhideWhenUsed/>
    <w:rsid w:val="00BB3A28"/>
    <w:pPr>
      <w:tabs>
        <w:tab w:val="center" w:pos="4677"/>
        <w:tab w:val="right" w:pos="9355"/>
      </w:tabs>
    </w:pPr>
  </w:style>
  <w:style w:type="character" w:customStyle="1" w:styleId="ab">
    <w:name w:val="Нижний колонтитул Знак"/>
    <w:basedOn w:val="a0"/>
    <w:link w:val="aa"/>
    <w:uiPriority w:val="99"/>
    <w:rsid w:val="00BB3A28"/>
    <w:rPr>
      <w:rFonts w:ascii="Times New Roman" w:eastAsia="Times New Roman" w:hAnsi="Times New Roman" w:cs="Times New Roman"/>
      <w:sz w:val="24"/>
      <w:szCs w:val="24"/>
      <w:lang w:val="kk-KZ" w:eastAsia="ru-RU"/>
    </w:rPr>
  </w:style>
  <w:style w:type="paragraph" w:styleId="ac">
    <w:name w:val="Balloon Text"/>
    <w:basedOn w:val="a"/>
    <w:link w:val="ad"/>
    <w:uiPriority w:val="99"/>
    <w:semiHidden/>
    <w:unhideWhenUsed/>
    <w:rsid w:val="004103F2"/>
    <w:rPr>
      <w:rFonts w:ascii="Segoe UI" w:hAnsi="Segoe UI" w:cs="Segoe UI"/>
      <w:sz w:val="18"/>
      <w:szCs w:val="18"/>
    </w:rPr>
  </w:style>
  <w:style w:type="character" w:customStyle="1" w:styleId="ad">
    <w:name w:val="Текст выноски Знак"/>
    <w:basedOn w:val="a0"/>
    <w:link w:val="ac"/>
    <w:uiPriority w:val="99"/>
    <w:semiHidden/>
    <w:rsid w:val="004103F2"/>
    <w:rPr>
      <w:rFonts w:ascii="Segoe UI" w:eastAsia="Times New Roman" w:hAnsi="Segoe UI" w:cs="Segoe UI"/>
      <w:sz w:val="18"/>
      <w:szCs w:val="18"/>
      <w:lang w:val="kk-KZ" w:eastAsia="ru-RU"/>
    </w:rPr>
  </w:style>
  <w:style w:type="table" w:styleId="ae">
    <w:name w:val="Table Grid"/>
    <w:basedOn w:val="a1"/>
    <w:uiPriority w:val="39"/>
    <w:rsid w:val="00A3046A"/>
    <w:pPr>
      <w:spacing w:after="200" w:line="276"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A3046A"/>
    <w:rPr>
      <w:color w:val="954F72" w:themeColor="followedHyperlink"/>
      <w:u w:val="single"/>
    </w:rPr>
  </w:style>
  <w:style w:type="character" w:styleId="af0">
    <w:name w:val="line number"/>
    <w:basedOn w:val="a0"/>
    <w:uiPriority w:val="99"/>
    <w:semiHidden/>
    <w:unhideWhenUsed/>
    <w:rsid w:val="006A07BE"/>
  </w:style>
  <w:style w:type="character" w:customStyle="1" w:styleId="cite-bracket">
    <w:name w:val="cite-bracket"/>
    <w:rsid w:val="002B1EDB"/>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after="200" w:line="276" w:lineRule="auto"/>
    </w:pPr>
    <w:rPr>
      <w:sz w:val="20"/>
      <w:szCs w:val="20"/>
    </w:rPr>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200" w:line="276" w:lineRule="auto"/>
    </w:pPr>
    <w:rPr>
      <w:sz w:val="20"/>
      <w:szCs w:val="20"/>
    </w:rPr>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200" w:line="276" w:lineRule="auto"/>
    </w:pPr>
    <w:rPr>
      <w:sz w:val="20"/>
      <w:szCs w:val="20"/>
    </w:rPr>
    <w:tblPr>
      <w:tblStyleRowBandSize w:val="1"/>
      <w:tblStyleColBandSize w:val="1"/>
      <w:tblCellMar>
        <w:left w:w="108" w:type="dxa"/>
        <w:right w:w="108" w:type="dxa"/>
      </w:tblCellMar>
    </w:tblPr>
  </w:style>
  <w:style w:type="table" w:customStyle="1" w:styleId="aff6">
    <w:basedOn w:val="TableNormal"/>
    <w:pPr>
      <w:spacing w:after="200" w:line="276" w:lineRule="auto"/>
    </w:pPr>
    <w:rPr>
      <w:sz w:val="20"/>
      <w:szCs w:val="20"/>
    </w:rPr>
    <w:tblPr>
      <w:tblStyleRowBandSize w:val="1"/>
      <w:tblStyleColBandSize w:val="1"/>
      <w:tblCellMar>
        <w:left w:w="108" w:type="dxa"/>
        <w:right w:w="108" w:type="dxa"/>
      </w:tblCellMar>
    </w:tblPr>
  </w:style>
  <w:style w:type="table" w:customStyle="1" w:styleId="aff7">
    <w:basedOn w:val="TableNormal"/>
    <w:pPr>
      <w:spacing w:after="200" w:line="276" w:lineRule="auto"/>
    </w:pPr>
    <w:rPr>
      <w:sz w:val="20"/>
      <w:szCs w:val="20"/>
    </w:rPr>
    <w:tblPr>
      <w:tblStyleRowBandSize w:val="1"/>
      <w:tblStyleColBandSize w:val="1"/>
      <w:tblCellMar>
        <w:left w:w="108" w:type="dxa"/>
        <w:right w:w="108" w:type="dxa"/>
      </w:tblCellMar>
    </w:tblPr>
  </w:style>
  <w:style w:type="table" w:customStyle="1" w:styleId="aff8">
    <w:basedOn w:val="TableNormal"/>
    <w:pPr>
      <w:spacing w:after="200" w:line="276" w:lineRule="auto"/>
    </w:pPr>
    <w:rPr>
      <w:sz w:val="20"/>
      <w:szCs w:val="20"/>
    </w:rPr>
    <w:tblPr>
      <w:tblStyleRowBandSize w:val="1"/>
      <w:tblStyleColBandSize w:val="1"/>
      <w:tblCellMar>
        <w:left w:w="108" w:type="dxa"/>
        <w:right w:w="108" w:type="dxa"/>
      </w:tblCellMar>
    </w:tblPr>
  </w:style>
  <w:style w:type="table" w:customStyle="1" w:styleId="aff9">
    <w:basedOn w:val="TableNormal"/>
    <w:pPr>
      <w:spacing w:after="200" w:line="276" w:lineRule="auto"/>
    </w:pPr>
    <w:rPr>
      <w:sz w:val="20"/>
      <w:szCs w:val="20"/>
    </w:rPr>
    <w:tblPr>
      <w:tblStyleRowBandSize w:val="1"/>
      <w:tblStyleColBandSize w:val="1"/>
      <w:tblCellMar>
        <w:left w:w="108" w:type="dxa"/>
        <w:right w:w="108" w:type="dxa"/>
      </w:tblCellMar>
    </w:tblPr>
  </w:style>
  <w:style w:type="table" w:customStyle="1" w:styleId="affa">
    <w:basedOn w:val="TableNormal"/>
    <w:pPr>
      <w:spacing w:after="200" w:line="276" w:lineRule="auto"/>
    </w:pPr>
    <w:rPr>
      <w:sz w:val="20"/>
      <w:szCs w:val="20"/>
    </w:rPr>
    <w:tblPr>
      <w:tblStyleRowBandSize w:val="1"/>
      <w:tblStyleColBandSize w:val="1"/>
      <w:tblCellMar>
        <w:left w:w="108" w:type="dxa"/>
        <w:right w:w="108" w:type="dxa"/>
      </w:tblCellMar>
    </w:tblPr>
  </w:style>
  <w:style w:type="table" w:customStyle="1" w:styleId="affb">
    <w:basedOn w:val="TableNormal"/>
    <w:pPr>
      <w:spacing w:after="200" w:line="276" w:lineRule="auto"/>
    </w:pPr>
    <w:rPr>
      <w:sz w:val="20"/>
      <w:szCs w:val="20"/>
    </w:rPr>
    <w:tblPr>
      <w:tblStyleRowBandSize w:val="1"/>
      <w:tblStyleColBandSize w:val="1"/>
      <w:tblCellMar>
        <w:left w:w="108" w:type="dxa"/>
        <w:right w:w="108" w:type="dxa"/>
      </w:tblCellMar>
    </w:tblPr>
  </w:style>
  <w:style w:type="table" w:customStyle="1" w:styleId="affc">
    <w:basedOn w:val="TableNormal"/>
    <w:pPr>
      <w:spacing w:after="200" w:line="276" w:lineRule="auto"/>
    </w:pPr>
    <w:rPr>
      <w:sz w:val="20"/>
      <w:szCs w:val="20"/>
    </w:rPr>
    <w:tblPr>
      <w:tblStyleRowBandSize w:val="1"/>
      <w:tblStyleColBandSize w:val="1"/>
      <w:tblCellMar>
        <w:left w:w="108" w:type="dxa"/>
        <w:right w:w="108" w:type="dxa"/>
      </w:tblCellMar>
    </w:tblPr>
  </w:style>
  <w:style w:type="table" w:customStyle="1" w:styleId="affd">
    <w:basedOn w:val="TableNormal"/>
    <w:pPr>
      <w:spacing w:after="200" w:line="276" w:lineRule="auto"/>
    </w:pPr>
    <w:rPr>
      <w:sz w:val="20"/>
      <w:szCs w:val="20"/>
    </w:rPr>
    <w:tblPr>
      <w:tblStyleRowBandSize w:val="1"/>
      <w:tblStyleColBandSize w:val="1"/>
      <w:tblCellMar>
        <w:left w:w="108" w:type="dxa"/>
        <w:right w:w="108"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character" w:customStyle="1" w:styleId="UnresolvedMention">
    <w:name w:val="Unresolved Mention"/>
    <w:basedOn w:val="a0"/>
    <w:uiPriority w:val="99"/>
    <w:semiHidden/>
    <w:unhideWhenUsed/>
    <w:rsid w:val="00003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455601">
      <w:bodyDiv w:val="1"/>
      <w:marLeft w:val="0"/>
      <w:marRight w:val="0"/>
      <w:marTop w:val="0"/>
      <w:marBottom w:val="0"/>
      <w:divBdr>
        <w:top w:val="none" w:sz="0" w:space="0" w:color="auto"/>
        <w:left w:val="none" w:sz="0" w:space="0" w:color="auto"/>
        <w:bottom w:val="none" w:sz="0" w:space="0" w:color="auto"/>
        <w:right w:val="none" w:sz="0" w:space="0" w:color="auto"/>
      </w:divBdr>
    </w:div>
    <w:div w:id="421994593">
      <w:bodyDiv w:val="1"/>
      <w:marLeft w:val="0"/>
      <w:marRight w:val="0"/>
      <w:marTop w:val="0"/>
      <w:marBottom w:val="0"/>
      <w:divBdr>
        <w:top w:val="none" w:sz="0" w:space="0" w:color="auto"/>
        <w:left w:val="none" w:sz="0" w:space="0" w:color="auto"/>
        <w:bottom w:val="none" w:sz="0" w:space="0" w:color="auto"/>
        <w:right w:val="none" w:sz="0" w:space="0" w:color="auto"/>
      </w:divBdr>
    </w:div>
    <w:div w:id="436027298">
      <w:bodyDiv w:val="1"/>
      <w:marLeft w:val="0"/>
      <w:marRight w:val="0"/>
      <w:marTop w:val="0"/>
      <w:marBottom w:val="0"/>
      <w:divBdr>
        <w:top w:val="none" w:sz="0" w:space="0" w:color="auto"/>
        <w:left w:val="none" w:sz="0" w:space="0" w:color="auto"/>
        <w:bottom w:val="none" w:sz="0" w:space="0" w:color="auto"/>
        <w:right w:val="none" w:sz="0" w:space="0" w:color="auto"/>
      </w:divBdr>
    </w:div>
    <w:div w:id="1319649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hart" Target="charts/chart8.xml"/><Relationship Id="rId34" Type="http://schemas.openxmlformats.org/officeDocument/2006/relationships/image" Target="media/image12.png"/><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yperlink" Target="https://doi.org/10.1080/10106049.2022.2153932" TargetMode="External"/><Relationship Id="rId68" Type="http://schemas.openxmlformats.org/officeDocument/2006/relationships/hyperlink" Target="https://www.who.int/ru/news-room/fact-sheets/detail/urban-health" TargetMode="External"/><Relationship Id="rId76" Type="http://schemas.openxmlformats.org/officeDocument/2006/relationships/hyperlink" Target="https://zakon.uchet.kz/rus/docs/V14R0001068" TargetMode="External"/><Relationship Id="rId84" Type="http://schemas.openxmlformats.org/officeDocument/2006/relationships/hyperlink" Target="https://www.gov.kz/memleket/%20entities/almaty-turksib?lang=kk" TargetMode="External"/><Relationship Id="rId89" Type="http://schemas.openxmlformats.org/officeDocument/2006/relationships/hyperlink" Target="https://doi.org/10.1007/s11111-023-00422-7" TargetMode="External"/><Relationship Id="rId97" Type="http://schemas.openxmlformats.org/officeDocument/2006/relationships/hyperlink" Target="mailto:laura.kenespaeva81@gmail.com" TargetMode="External"/><Relationship Id="rId7" Type="http://schemas.openxmlformats.org/officeDocument/2006/relationships/footnotes" Target="footnotes.xml"/><Relationship Id="rId71" Type="http://schemas.openxmlformats.org/officeDocument/2006/relationships/hyperlink" Target="https://doi.org/10.26577/JGEM.2023.v70.i3.03" TargetMode="External"/><Relationship Id="rId92" Type="http://schemas.openxmlformats.org/officeDocument/2006/relationships/hyperlink" Target="https://www.usgs.gov/" TargetMode="Externa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image" Target="media/image8.png"/><Relationship Id="rId11" Type="http://schemas.openxmlformats.org/officeDocument/2006/relationships/hyperlink" Target="https://ru.wikipedia.org/wiki/%D0%90%D0%BB%D0%BC%D0%B0%D1%82%D1%8B_(%D0%B0%D1%8D%D1%80%D0%BE%D0%BF%D0%BE%D1%80%D1%82)" TargetMode="Externa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6.jpg"/><Relationship Id="rId45" Type="http://schemas.openxmlformats.org/officeDocument/2006/relationships/image" Target="media/image21.jp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yperlink" Target="https://doi.org/10.3390/su16052144" TargetMode="External"/><Relationship Id="rId74" Type="http://schemas.openxmlformats.org/officeDocument/2006/relationships/hyperlink" Target="https://mobilityexchange.mercer.com/Insights/quality-of-living-rankings" TargetMode="External"/><Relationship Id="rId79" Type="http://schemas.openxmlformats.org/officeDocument/2006/relationships/hyperlink" Target="https://www.gov.kz/memleket%20/entities/almaty-auezov?lang=kk" TargetMode="External"/><Relationship Id="rId87" Type="http://schemas.openxmlformats.org/officeDocument/2006/relationships/hyperlink" Target="https://taldau.stat.gov.kz/" TargetMode="External"/><Relationship Id="rId5" Type="http://schemas.openxmlformats.org/officeDocument/2006/relationships/settings" Target="settings.xml"/><Relationship Id="rId61" Type="http://schemas.openxmlformats.org/officeDocument/2006/relationships/hyperlink" Target="https://doi.org/10.1007/s10479-017-2738-2" TargetMode="External"/><Relationship Id="rId82" Type="http://schemas.openxmlformats.org/officeDocument/2006/relationships/hyperlink" Target="https://www.gov.kz/memleket/%20entities/almaty-medeu?lang=kk" TargetMode="External"/><Relationship Id="rId90" Type="http://schemas.openxmlformats.org/officeDocument/2006/relationships/hyperlink" Target="https://iacoos.kz/" TargetMode="External"/><Relationship Id="rId95" Type="http://schemas.openxmlformats.org/officeDocument/2006/relationships/hyperlink" Target="http://forum-nauka.ru" TargetMode="Externa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9.jp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yperlink" Target="https://doi.org/10.3390/ijerph191710943" TargetMode="External"/><Relationship Id="rId69" Type="http://schemas.openxmlformats.org/officeDocument/2006/relationships/hyperlink" Target="http://library.nothingness.org/articles/SI/en/display/2" TargetMode="External"/><Relationship Id="rId77" Type="http://schemas.openxmlformats.org/officeDocument/2006/relationships/hyperlink" Target="https://www.gov.kz/memleket/%20entities/almaty-alatau?lang=kk"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yperlink" Target="file:///C:/Users/Laura/Downloads/ispolzovanie-geoinformatsionnyh-tehnologiy-dlya-otsenki-i-prognoza-sostoyaniya-okruzhayuschey-sredy.pdf" TargetMode="External"/><Relationship Id="rId80" Type="http://schemas.openxmlformats.org/officeDocument/2006/relationships/hyperlink" Target="https://www.gov.kz/memleket%20/entities/almaty-bostandyk?lang=kk&#1101;" TargetMode="External"/><Relationship Id="rId85" Type="http://schemas.openxmlformats.org/officeDocument/2006/relationships/hyperlink" Target="https://www.scopus.com/inward/record.uri?eid=2-s2.085149933076&amp;doi%20=10.1007%20%2f978-3-031-066047_12&amp;partnerID=40&amp;md5=0bff7e722edb3d12125a86d435936%20fe6" TargetMode="External"/><Relationship Id="rId93" Type="http://schemas.openxmlformats.org/officeDocument/2006/relationships/hyperlink" Target="https://ciom.kz/" TargetMode="External"/><Relationship Id="rId98"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hyperlink" Target="https://ru.wikipedia.org/wiki/%D0%90%D0%BB%D0%BC%D0%B0%D1%82%D1%8B-1_(%D0%B6%D0%B5%D0%BB%D0%B5%D0%B7%D0%BD%D0%BE%D0%B4%D0%BE%D1%80%D0%BE%D0%B6%D0%BD%D1%8B%D0%B9_%D0%B2%D0%BE%D0%BA%D0%B7%D0%B0%D0%BB)" TargetMode="External"/><Relationship Id="rId17" Type="http://schemas.openxmlformats.org/officeDocument/2006/relationships/chart" Target="charts/chart4.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chart" Target="charts/chart11.xm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yperlink" Target="https://www.vedomosti.ru/salesdepartment/2020/11/26/podhod-urban-health-na-strazhe-sohraneniya-zdorovya-i-prodolzhitelnosti-zhizni-gorozhan?from=copy_text" TargetMode="External"/><Relationship Id="rId20" Type="http://schemas.openxmlformats.org/officeDocument/2006/relationships/chart" Target="charts/chart7.xml"/><Relationship Id="rId41" Type="http://schemas.openxmlformats.org/officeDocument/2006/relationships/image" Target="media/image17.jpg"/><Relationship Id="rId54" Type="http://schemas.openxmlformats.org/officeDocument/2006/relationships/image" Target="media/image30.png"/><Relationship Id="rId62" Type="http://schemas.openxmlformats.org/officeDocument/2006/relationships/hyperlink" Target="https://doi.org/10.1051/e3sconf/202346008007%20BFT-2023" TargetMode="External"/><Relationship Id="rId70" Type="http://schemas.openxmlformats.org/officeDocument/2006/relationships/hyperlink" Target="https://en.wikipedia.org/wiki/Environmental%20_psychology" TargetMode="External"/><Relationship Id="rId75" Type="http://schemas.openxmlformats.org/officeDocument/2006/relationships/hyperlink" Target="https://innovation-cities.com/" TargetMode="External"/><Relationship Id="rId83" Type="http://schemas.openxmlformats.org/officeDocument/2006/relationships/hyperlink" Target="https://www.gov.kz/memleket/%20entities/almaty-nauryzbai?lang=kk" TargetMode="External"/><Relationship Id="rId88" Type="http://schemas.openxmlformats.org/officeDocument/2006/relationships/hyperlink" Target="https://population.un.org/wpp/" TargetMode="External"/><Relationship Id="rId91" Type="http://schemas.openxmlformats.org/officeDocument/2006/relationships/hyperlink" Target="https://doi.org/10.1016/S0921-8009(99)00013-0"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s://ru.wikipedia.org/wiki/%D0%9A%D0%BE%D0%BA-%D0%A2%D0%BE%D0%B1%D0%B5" TargetMode="External"/><Relationship Id="rId31" Type="http://schemas.openxmlformats.org/officeDocument/2006/relationships/chart" Target="charts/chart10.xml"/><Relationship Id="rId44" Type="http://schemas.openxmlformats.org/officeDocument/2006/relationships/image" Target="media/image20.jpg"/><Relationship Id="rId52" Type="http://schemas.openxmlformats.org/officeDocument/2006/relationships/image" Target="media/image28.png"/><Relationship Id="rId60" Type="http://schemas.openxmlformats.org/officeDocument/2006/relationships/hyperlink" Target="https://doi.org/10.1088/1755-1315/177/1/012007" TargetMode="External"/><Relationship Id="rId65" Type="http://schemas.openxmlformats.org/officeDocument/2006/relationships/hyperlink" Target="https://doi.org/10.1051/e3sconf/202343504001" TargetMode="External"/><Relationship Id="rId73" Type="http://schemas.openxmlformats.org/officeDocument/2006/relationships/hyperlink" Target="https://www.numbeo.com/property-investment/" TargetMode="External"/><Relationship Id="rId78" Type="http://schemas.openxmlformats.org/officeDocument/2006/relationships/hyperlink" Target="https://www.gov.kz/memleket/entities%20/almaty-almaly?lang=kk" TargetMode="External"/><Relationship Id="rId81" Type="http://schemas.openxmlformats.org/officeDocument/2006/relationships/hyperlink" Target="https://www.gov.kz/memleket/%20entities/almaty-zhetysu?lang=ru" TargetMode="External"/><Relationship Id="rId86" Type="http://schemas.openxmlformats.org/officeDocument/2006/relationships/hyperlink" Target="http://www.inform.kz/plan-nacii-100-shagov-po-realizacii-pyati-institucional-nyh-reform" TargetMode="External"/><Relationship Id="rId94" Type="http://schemas.openxmlformats.org/officeDocument/2006/relationships/hyperlink" Target="http://ekoncept.ru/2018/181086.htm.%20DOI%2010.24411/2304-120X-2018-11086" TargetMode="Externa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ru.wikipedia.org/wiki/%D0%A7%D0%B8%D0%BC%D0%B1%D1%83%D0%BB%D0%B0%D0%BA" TargetMode="External"/><Relationship Id="rId13" Type="http://schemas.openxmlformats.org/officeDocument/2006/relationships/image" Target="media/image1.png"/><Relationship Id="rId18" Type="http://schemas.openxmlformats.org/officeDocument/2006/relationships/chart" Target="charts/chart5.xml"/><Relationship Id="rId3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Users\symbat\Desktop\&#1050;&#1043;&#1057;\&#1076;&#1080;&#1089;&#1089;&#1077;&#1088;_&#1050;&#1051;&#1041;\new_&#1057;&#1086;&#1094;_&#1076;&#1077;&#1084;%20&#1087;&#1086;&#1082;&#1072;&#1079;&#1072;&#1090;&#1077;&#1083;&#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auha\OneDrive\&#1056;&#1072;&#1073;&#1086;&#1095;&#1080;&#1081;%20&#1089;&#1090;&#1086;&#1083;\&#1050;&#1051;&#1041;\&#1048;&#1089;&#1090;&#1086;&#1095;&#1085;&#1080;&#1082;&#1080;%20&#1074;&#1099;&#1073;&#1088;&#1086;&#1089;&#1086;&#1074;%20&#1079;&#1072;&#1075;&#1088;&#1103;&#1079;&#1085;&#1103;&#1102;&#1097;&#1080;&#1093;%20&#1074;&#1077;&#1097;&#1077;&#1089;&#1090;&#1074;%20&#1074;%20&#1072;&#1090;&#1084;&#1086;&#1089;&#1092;&#1077;&#1088;&#109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auha\OneDrive\&#1056;&#1072;&#1073;&#1086;&#1095;&#1080;&#1081;%20&#1089;&#1090;&#1086;&#1083;\&#1050;&#1051;&#1041;\&#1079;&#1072;&#1090;&#1088;&#1072;&#1090;&#1099;%20&#1085;&#1072;%20&#1086;&#1093;&#1088;&#1072;&#1085;&#1091;%20&#1086;&#1082;&#1088;&#1091;&#1078;&#1072;&#1102;&#1097;&#1077;&#1081;%20&#1089;&#1088;&#1077;&#1076;&#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symbat\Desktop\&#1050;&#1043;&#1057;\&#1076;&#1080;&#1089;&#1089;&#1077;&#1088;_&#1050;&#1051;&#1041;\new_&#1057;&#1086;&#1094;_&#1076;&#1077;&#1084;%20&#1087;&#1086;&#1082;&#1072;&#1079;&#1072;&#1090;&#1077;&#1083;&#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symbat\Desktop\&#1050;&#1043;&#1057;\&#1076;&#1080;&#1089;&#1089;&#1077;&#1088;_&#1050;&#1051;&#1041;\new_&#1057;&#1086;&#1094;_&#1076;&#1077;&#1084;%20&#1087;&#1086;&#1082;&#1072;&#1079;&#1072;&#1090;&#1077;&#1083;&#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symbat\Desktop\&#1050;&#1043;&#1057;\&#1076;&#1080;&#1089;&#1089;&#1077;&#1088;_&#1050;&#1051;&#1041;\new_&#1057;&#1086;&#1094;_&#1076;&#1077;&#1084;%20&#1087;&#1086;&#1082;&#1072;&#1079;&#1072;&#1090;&#1077;&#1083;&#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symbat\Desktop\&#1050;&#1043;&#1057;\&#1076;&#1080;&#1089;&#1089;&#1077;&#1088;_&#1050;&#1051;&#1041;\new_&#1057;&#1086;&#1094;_&#1076;&#1077;&#1084;%20&#1087;&#1086;&#1082;&#1072;&#1079;&#1072;&#1090;&#1077;&#1083;&#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symbat\Desktop\&#1050;&#1043;&#1057;\&#1076;&#1080;&#1089;&#1089;&#1077;&#1088;_&#1050;&#1051;&#1041;\new_&#1057;&#1086;&#1094;_&#1076;&#1077;&#1084;%20&#1087;&#1086;&#1082;&#1072;&#1079;&#1072;&#1090;&#1077;&#1083;&#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symbat\Desktop\&#1050;&#1043;&#1057;\&#1076;&#1080;&#1089;&#1089;&#1077;&#1088;_&#1050;&#1051;&#1041;\new_&#1057;&#1086;&#1094;_&#1076;&#1077;&#1084;%20&#1087;&#1086;&#1082;&#1072;&#1079;&#1072;&#1090;&#1077;&#1083;&#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symbat\Desktop\&#1050;&#1043;&#1057;\&#1076;&#1080;&#1089;&#1089;&#1077;&#1088;_&#1050;&#1051;&#1041;\new_&#1057;&#1086;&#1094;_&#1076;&#1077;&#1084;%20&#1087;&#1086;&#1082;&#1072;&#1079;&#1072;&#1090;&#1077;&#1083;&#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symbat\Desktop\&#1050;&#1043;&#1057;\&#1076;&#1080;&#1089;&#1089;&#1077;&#1088;_&#1050;&#1051;&#1041;\new_&#1057;&#1086;&#1094;_&#1076;&#1077;&#1084;%20&#1087;&#1086;&#1082;&#1072;&#1079;&#1072;&#1090;&#1077;&#1083;&#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8703804683694"/>
          <c:y val="5.0925925925925923E-2"/>
          <c:w val="0.82019304373656898"/>
          <c:h val="0.48726596675415573"/>
        </c:manualLayout>
      </c:layout>
      <c:barChart>
        <c:barDir val="col"/>
        <c:grouping val="clustered"/>
        <c:varyColors val="0"/>
        <c:ser>
          <c:idx val="0"/>
          <c:order val="0"/>
          <c:tx>
            <c:strRef>
              <c:f>'Среднегод численность населения'!$B$27</c:f>
              <c:strCache>
                <c:ptCount val="1"/>
                <c:pt idx="0">
                  <c:v>2010</c:v>
                </c:pt>
              </c:strCache>
            </c:strRef>
          </c:tx>
          <c:spPr>
            <a:solidFill>
              <a:schemeClr val="accent1"/>
            </a:solidFill>
            <a:ln>
              <a:noFill/>
            </a:ln>
            <a:effectLst/>
          </c:spPr>
          <c:invertIfNegative val="0"/>
          <c:cat>
            <c:strRef>
              <c:f>'Среднегод численность населения'!$A$29:$A$36</c:f>
              <c:strCache>
                <c:ptCount val="8"/>
                <c:pt idx="0">
                  <c:v>Алмалинский  </c:v>
                </c:pt>
                <c:pt idx="1">
                  <c:v>Алатауский</c:v>
                </c:pt>
                <c:pt idx="2">
                  <c:v>Ауэзовский         </c:v>
                </c:pt>
                <c:pt idx="3">
                  <c:v>Бостандыкский  </c:v>
                </c:pt>
                <c:pt idx="4">
                  <c:v>Жетысуский       </c:v>
                </c:pt>
                <c:pt idx="5">
                  <c:v>Медеуский          </c:v>
                </c:pt>
                <c:pt idx="6">
                  <c:v>Наурызбайский</c:v>
                </c:pt>
                <c:pt idx="7">
                  <c:v>Түрксибский         </c:v>
                </c:pt>
              </c:strCache>
            </c:strRef>
          </c:cat>
          <c:val>
            <c:numRef>
              <c:f>'Среднегод численность населения'!$B$29:$B$36</c:f>
              <c:numCache>
                <c:formatCode>#\ ##0.0</c:formatCode>
                <c:ptCount val="8"/>
                <c:pt idx="0">
                  <c:v>187.1</c:v>
                </c:pt>
                <c:pt idx="1">
                  <c:v>162.4</c:v>
                </c:pt>
                <c:pt idx="2">
                  <c:v>296.83</c:v>
                </c:pt>
                <c:pt idx="3">
                  <c:v>276.31</c:v>
                </c:pt>
                <c:pt idx="4">
                  <c:v>138.46</c:v>
                </c:pt>
                <c:pt idx="5">
                  <c:v>167</c:v>
                </c:pt>
                <c:pt idx="6">
                  <c:v>0</c:v>
                </c:pt>
                <c:pt idx="7">
                  <c:v>185.12</c:v>
                </c:pt>
              </c:numCache>
            </c:numRef>
          </c:val>
          <c:extLst>
            <c:ext xmlns:c16="http://schemas.microsoft.com/office/drawing/2014/chart" uri="{C3380CC4-5D6E-409C-BE32-E72D297353CC}">
              <c16:uniqueId val="{00000000-7D69-421B-BD0E-3B54725AF33B}"/>
            </c:ext>
          </c:extLst>
        </c:ser>
        <c:ser>
          <c:idx val="1"/>
          <c:order val="1"/>
          <c:tx>
            <c:strRef>
              <c:f>'Среднегод численность населения'!$C$27</c:f>
              <c:strCache>
                <c:ptCount val="1"/>
                <c:pt idx="0">
                  <c:v>2015</c:v>
                </c:pt>
              </c:strCache>
            </c:strRef>
          </c:tx>
          <c:spPr>
            <a:solidFill>
              <a:schemeClr val="accent2"/>
            </a:solidFill>
            <a:ln>
              <a:noFill/>
            </a:ln>
            <a:effectLst/>
          </c:spPr>
          <c:invertIfNegative val="0"/>
          <c:cat>
            <c:strRef>
              <c:f>'Среднегод численность населения'!$A$29:$A$36</c:f>
              <c:strCache>
                <c:ptCount val="8"/>
                <c:pt idx="0">
                  <c:v>Алмалинский  </c:v>
                </c:pt>
                <c:pt idx="1">
                  <c:v>Алатауский</c:v>
                </c:pt>
                <c:pt idx="2">
                  <c:v>Ауэзовский         </c:v>
                </c:pt>
                <c:pt idx="3">
                  <c:v>Бостандыкский  </c:v>
                </c:pt>
                <c:pt idx="4">
                  <c:v>Жетысуский       </c:v>
                </c:pt>
                <c:pt idx="5">
                  <c:v>Медеуский          </c:v>
                </c:pt>
                <c:pt idx="6">
                  <c:v>Наурызбайский</c:v>
                </c:pt>
                <c:pt idx="7">
                  <c:v>Түрксибский         </c:v>
                </c:pt>
              </c:strCache>
            </c:strRef>
          </c:cat>
          <c:val>
            <c:numRef>
              <c:f>'Среднегод численность населения'!$C$29:$C$36</c:f>
              <c:numCache>
                <c:formatCode>#\ ##0.0</c:formatCode>
                <c:ptCount val="8"/>
                <c:pt idx="0">
                  <c:v>212</c:v>
                </c:pt>
                <c:pt idx="1">
                  <c:v>208.1</c:v>
                </c:pt>
                <c:pt idx="2">
                  <c:v>283.39999999999998</c:v>
                </c:pt>
                <c:pt idx="3">
                  <c:v>329.8</c:v>
                </c:pt>
                <c:pt idx="4">
                  <c:v>159.4</c:v>
                </c:pt>
                <c:pt idx="5">
                  <c:v>195.5</c:v>
                </c:pt>
                <c:pt idx="6">
                  <c:v>97.9</c:v>
                </c:pt>
                <c:pt idx="7">
                  <c:v>216.6</c:v>
                </c:pt>
              </c:numCache>
            </c:numRef>
          </c:val>
          <c:extLst>
            <c:ext xmlns:c16="http://schemas.microsoft.com/office/drawing/2014/chart" uri="{C3380CC4-5D6E-409C-BE32-E72D297353CC}">
              <c16:uniqueId val="{00000001-7D69-421B-BD0E-3B54725AF33B}"/>
            </c:ext>
          </c:extLst>
        </c:ser>
        <c:ser>
          <c:idx val="2"/>
          <c:order val="2"/>
          <c:tx>
            <c:strRef>
              <c:f>'Среднегод численность населения'!$D$27</c:f>
              <c:strCache>
                <c:ptCount val="1"/>
                <c:pt idx="0">
                  <c:v>2022</c:v>
                </c:pt>
              </c:strCache>
            </c:strRef>
          </c:tx>
          <c:spPr>
            <a:solidFill>
              <a:schemeClr val="accent3"/>
            </a:solidFill>
            <a:ln>
              <a:noFill/>
            </a:ln>
            <a:effectLst/>
          </c:spPr>
          <c:invertIfNegative val="0"/>
          <c:cat>
            <c:strRef>
              <c:f>'Среднегод численность населения'!$A$29:$A$36</c:f>
              <c:strCache>
                <c:ptCount val="8"/>
                <c:pt idx="0">
                  <c:v>Алмалинский  </c:v>
                </c:pt>
                <c:pt idx="1">
                  <c:v>Алатауский</c:v>
                </c:pt>
                <c:pt idx="2">
                  <c:v>Ауэзовский         </c:v>
                </c:pt>
                <c:pt idx="3">
                  <c:v>Бостандыкский  </c:v>
                </c:pt>
                <c:pt idx="4">
                  <c:v>Жетысуский       </c:v>
                </c:pt>
                <c:pt idx="5">
                  <c:v>Медеуский          </c:v>
                </c:pt>
                <c:pt idx="6">
                  <c:v>Наурызбайский</c:v>
                </c:pt>
                <c:pt idx="7">
                  <c:v>Түрксибский         </c:v>
                </c:pt>
              </c:strCache>
            </c:strRef>
          </c:cat>
          <c:val>
            <c:numRef>
              <c:f>'Среднегод численность населения'!$D$29:$D$36</c:f>
              <c:numCache>
                <c:formatCode>General</c:formatCode>
                <c:ptCount val="8"/>
                <c:pt idx="0">
                  <c:v>258.39999999999998</c:v>
                </c:pt>
                <c:pt idx="1">
                  <c:v>337.7</c:v>
                </c:pt>
                <c:pt idx="2">
                  <c:v>351.5</c:v>
                </c:pt>
                <c:pt idx="3">
                  <c:v>310.5</c:v>
                </c:pt>
                <c:pt idx="4">
                  <c:v>193.4</c:v>
                </c:pt>
                <c:pt idx="5">
                  <c:v>235.4</c:v>
                </c:pt>
                <c:pt idx="6">
                  <c:v>166.5</c:v>
                </c:pt>
                <c:pt idx="7">
                  <c:v>247.8</c:v>
                </c:pt>
              </c:numCache>
            </c:numRef>
          </c:val>
          <c:extLst>
            <c:ext xmlns:c16="http://schemas.microsoft.com/office/drawing/2014/chart" uri="{C3380CC4-5D6E-409C-BE32-E72D297353CC}">
              <c16:uniqueId val="{00000002-7D69-421B-BD0E-3B54725AF33B}"/>
            </c:ext>
          </c:extLst>
        </c:ser>
        <c:dLbls>
          <c:showLegendKey val="0"/>
          <c:showVal val="0"/>
          <c:showCatName val="0"/>
          <c:showSerName val="0"/>
          <c:showPercent val="0"/>
          <c:showBubbleSize val="0"/>
        </c:dLbls>
        <c:gapWidth val="219"/>
        <c:overlap val="-27"/>
        <c:axId val="165173888"/>
        <c:axId val="165385728"/>
      </c:barChart>
      <c:catAx>
        <c:axId val="1651738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районы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5385728"/>
        <c:crosses val="autoZero"/>
        <c:auto val="1"/>
        <c:lblAlgn val="ctr"/>
        <c:lblOffset val="100"/>
        <c:noMultiLvlLbl val="0"/>
      </c:catAx>
      <c:valAx>
        <c:axId val="16538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население,</a:t>
                </a:r>
                <a:r>
                  <a:rPr lang="ru-RU" b="1" baseline="0">
                    <a:latin typeface="Times New Roman" panose="02020603050405020304" pitchFamily="18" charset="0"/>
                    <a:cs typeface="Times New Roman" panose="02020603050405020304" pitchFamily="18" charset="0"/>
                  </a:rPr>
                  <a:t> тыс.человек</a:t>
                </a:r>
                <a:endParaRPr lang="ru-RU" b="1">
                  <a:latin typeface="Times New Roman" panose="02020603050405020304" pitchFamily="18" charset="0"/>
                  <a:cs typeface="Times New Roman" panose="02020603050405020304" pitchFamily="18" charset="0"/>
                </a:endParaRPr>
              </a:p>
            </c:rich>
          </c:tx>
          <c:overlay val="0"/>
          <c:spPr>
            <a:noFill/>
            <a:ln>
              <a:noFill/>
            </a:ln>
            <a:effectLst/>
          </c:sp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5173888"/>
        <c:crosses val="autoZero"/>
        <c:crossBetween val="between"/>
      </c:valAx>
      <c:spPr>
        <a:noFill/>
        <a:ln>
          <a:noFill/>
        </a:ln>
        <a:effectLst/>
      </c:spPr>
    </c:plotArea>
    <c:legend>
      <c:legendPos val="b"/>
      <c:layout>
        <c:manualLayout>
          <c:xMode val="edge"/>
          <c:yMode val="edge"/>
          <c:x val="0.41423761733174114"/>
          <c:y val="0.89877150772820069"/>
          <c:w val="0.25585504452562546"/>
          <c:h val="7.345071449402157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22233472251099"/>
          <c:y val="4.9217002237136466E-2"/>
          <c:w val="0.81651934151170258"/>
          <c:h val="0.56764311934317813"/>
        </c:manualLayout>
      </c:layout>
      <c:barChart>
        <c:barDir val="col"/>
        <c:grouping val="clustered"/>
        <c:varyColors val="0"/>
        <c:ser>
          <c:idx val="0"/>
          <c:order val="0"/>
          <c:tx>
            <c:strRef>
              <c:f>Лист1!$B$16</c:f>
              <c:strCache>
                <c:ptCount val="1"/>
                <c:pt idx="0">
                  <c:v>2010</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Лист1!$A$17:$A$25</c:f>
              <c:strCache>
                <c:ptCount val="9"/>
                <c:pt idx="0">
                  <c:v>Алмалинский  </c:v>
                </c:pt>
                <c:pt idx="1">
                  <c:v>Алатауский</c:v>
                </c:pt>
                <c:pt idx="2">
                  <c:v>Ауэзовский         </c:v>
                </c:pt>
                <c:pt idx="3">
                  <c:v>Бостандыкский  </c:v>
                </c:pt>
                <c:pt idx="4">
                  <c:v>Жетысуский       </c:v>
                </c:pt>
                <c:pt idx="5">
                  <c:v>Медеуский          </c:v>
                </c:pt>
                <c:pt idx="6">
                  <c:v>Наурызбайский</c:v>
                </c:pt>
                <c:pt idx="7">
                  <c:v>Түрксибский         </c:v>
                </c:pt>
                <c:pt idx="8">
                  <c:v>г.Алматы</c:v>
                </c:pt>
              </c:strCache>
            </c:strRef>
          </c:cat>
          <c:val>
            <c:numRef>
              <c:f>Лист1!$B$17:$B$25</c:f>
              <c:numCache>
                <c:formatCode>General</c:formatCode>
                <c:ptCount val="9"/>
                <c:pt idx="0" formatCode="#,##0">
                  <c:v>2515</c:v>
                </c:pt>
                <c:pt idx="1">
                  <c:v>599</c:v>
                </c:pt>
                <c:pt idx="2" formatCode="#,##0">
                  <c:v>1120</c:v>
                </c:pt>
                <c:pt idx="3" formatCode="#,##0">
                  <c:v>1301</c:v>
                </c:pt>
                <c:pt idx="4" formatCode="#,##0">
                  <c:v>2671</c:v>
                </c:pt>
                <c:pt idx="5" formatCode="#,##0">
                  <c:v>1689</c:v>
                </c:pt>
                <c:pt idx="7" formatCode="#,##0">
                  <c:v>2362</c:v>
                </c:pt>
                <c:pt idx="8" formatCode="#,##0">
                  <c:v>12257</c:v>
                </c:pt>
              </c:numCache>
            </c:numRef>
          </c:val>
          <c:extLst>
            <c:ext xmlns:c16="http://schemas.microsoft.com/office/drawing/2014/chart" uri="{C3380CC4-5D6E-409C-BE32-E72D297353CC}">
              <c16:uniqueId val="{00000000-A85A-4CA3-8C52-DBC47C8EBF8B}"/>
            </c:ext>
          </c:extLst>
        </c:ser>
        <c:ser>
          <c:idx val="1"/>
          <c:order val="1"/>
          <c:tx>
            <c:strRef>
              <c:f>Лист1!$C$16</c:f>
              <c:strCache>
                <c:ptCount val="1"/>
                <c:pt idx="0">
                  <c:v>2015</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Лист1!$A$17:$A$25</c:f>
              <c:strCache>
                <c:ptCount val="9"/>
                <c:pt idx="0">
                  <c:v>Алмалинский  </c:v>
                </c:pt>
                <c:pt idx="1">
                  <c:v>Алатауский</c:v>
                </c:pt>
                <c:pt idx="2">
                  <c:v>Ауэзовский         </c:v>
                </c:pt>
                <c:pt idx="3">
                  <c:v>Бостандыкский  </c:v>
                </c:pt>
                <c:pt idx="4">
                  <c:v>Жетысуский       </c:v>
                </c:pt>
                <c:pt idx="5">
                  <c:v>Медеуский          </c:v>
                </c:pt>
                <c:pt idx="6">
                  <c:v>Наурызбайский</c:v>
                </c:pt>
                <c:pt idx="7">
                  <c:v>Түрксибский         </c:v>
                </c:pt>
                <c:pt idx="8">
                  <c:v>г.Алматы</c:v>
                </c:pt>
              </c:strCache>
            </c:strRef>
          </c:cat>
          <c:val>
            <c:numRef>
              <c:f>Лист1!$C$17:$C$25</c:f>
              <c:numCache>
                <c:formatCode>#,##0</c:formatCode>
                <c:ptCount val="9"/>
                <c:pt idx="0">
                  <c:v>2016</c:v>
                </c:pt>
                <c:pt idx="1">
                  <c:v>1051</c:v>
                </c:pt>
                <c:pt idx="2">
                  <c:v>1163</c:v>
                </c:pt>
                <c:pt idx="3">
                  <c:v>1618</c:v>
                </c:pt>
                <c:pt idx="4">
                  <c:v>3198</c:v>
                </c:pt>
                <c:pt idx="5">
                  <c:v>1583</c:v>
                </c:pt>
                <c:pt idx="6" formatCode="General">
                  <c:v>227</c:v>
                </c:pt>
                <c:pt idx="7">
                  <c:v>2383</c:v>
                </c:pt>
                <c:pt idx="8">
                  <c:v>13239</c:v>
                </c:pt>
              </c:numCache>
            </c:numRef>
          </c:val>
          <c:extLst>
            <c:ext xmlns:c16="http://schemas.microsoft.com/office/drawing/2014/chart" uri="{C3380CC4-5D6E-409C-BE32-E72D297353CC}">
              <c16:uniqueId val="{00000001-A85A-4CA3-8C52-DBC47C8EBF8B}"/>
            </c:ext>
          </c:extLst>
        </c:ser>
        <c:ser>
          <c:idx val="2"/>
          <c:order val="2"/>
          <c:tx>
            <c:strRef>
              <c:f>Лист1!$D$16</c:f>
              <c:strCache>
                <c:ptCount val="1"/>
                <c:pt idx="0">
                  <c:v>2022</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Лист1!$A$17:$A$25</c:f>
              <c:strCache>
                <c:ptCount val="9"/>
                <c:pt idx="0">
                  <c:v>Алмалинский  </c:v>
                </c:pt>
                <c:pt idx="1">
                  <c:v>Алатауский</c:v>
                </c:pt>
                <c:pt idx="2">
                  <c:v>Ауэзовский         </c:v>
                </c:pt>
                <c:pt idx="3">
                  <c:v>Бостандыкский  </c:v>
                </c:pt>
                <c:pt idx="4">
                  <c:v>Жетысуский       </c:v>
                </c:pt>
                <c:pt idx="5">
                  <c:v>Медеуский          </c:v>
                </c:pt>
                <c:pt idx="6">
                  <c:v>Наурызбайский</c:v>
                </c:pt>
                <c:pt idx="7">
                  <c:v>Түрксибский         </c:v>
                </c:pt>
                <c:pt idx="8">
                  <c:v>г.Алматы</c:v>
                </c:pt>
              </c:strCache>
            </c:strRef>
          </c:cat>
          <c:val>
            <c:numRef>
              <c:f>Лист1!$D$17:$D$25</c:f>
              <c:numCache>
                <c:formatCode>#,##0</c:formatCode>
                <c:ptCount val="9"/>
                <c:pt idx="0" formatCode="General">
                  <c:v>898</c:v>
                </c:pt>
                <c:pt idx="1">
                  <c:v>1042</c:v>
                </c:pt>
                <c:pt idx="2" formatCode="General">
                  <c:v>687</c:v>
                </c:pt>
                <c:pt idx="3" formatCode="General">
                  <c:v>526</c:v>
                </c:pt>
                <c:pt idx="4">
                  <c:v>1795</c:v>
                </c:pt>
                <c:pt idx="5" formatCode="General">
                  <c:v>562</c:v>
                </c:pt>
                <c:pt idx="6" formatCode="General">
                  <c:v>194</c:v>
                </c:pt>
                <c:pt idx="7">
                  <c:v>1857</c:v>
                </c:pt>
                <c:pt idx="8">
                  <c:v>7561</c:v>
                </c:pt>
              </c:numCache>
            </c:numRef>
          </c:val>
          <c:extLst>
            <c:ext xmlns:c16="http://schemas.microsoft.com/office/drawing/2014/chart" uri="{C3380CC4-5D6E-409C-BE32-E72D297353CC}">
              <c16:uniqueId val="{00000002-A85A-4CA3-8C52-DBC47C8EBF8B}"/>
            </c:ext>
          </c:extLst>
        </c:ser>
        <c:dLbls>
          <c:dLblPos val="outEnd"/>
          <c:showLegendKey val="0"/>
          <c:showVal val="1"/>
          <c:showCatName val="0"/>
          <c:showSerName val="0"/>
          <c:showPercent val="0"/>
          <c:showBubbleSize val="0"/>
        </c:dLbls>
        <c:gapWidth val="219"/>
        <c:overlap val="-27"/>
        <c:axId val="139691904"/>
        <c:axId val="139693440"/>
      </c:barChart>
      <c:catAx>
        <c:axId val="13969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693440"/>
        <c:crosses val="autoZero"/>
        <c:auto val="1"/>
        <c:lblAlgn val="ctr"/>
        <c:lblOffset val="100"/>
        <c:noMultiLvlLbl val="0"/>
      </c:catAx>
      <c:valAx>
        <c:axId val="13969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Источники выбросов загрязняющих веществ в атмосферу, единиц</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691904"/>
        <c:crosses val="autoZero"/>
        <c:crossBetween val="between"/>
      </c:valAx>
      <c:spPr>
        <a:noFill/>
        <a:ln>
          <a:noFill/>
        </a:ln>
        <a:effectLst/>
      </c:spPr>
    </c:plotArea>
    <c:legend>
      <c:legendPos val="b"/>
      <c:layout>
        <c:manualLayout>
          <c:xMode val="edge"/>
          <c:yMode val="edge"/>
          <c:x val="0.38853431208584582"/>
          <c:y val="0.9245398016523102"/>
          <c:w val="0.22293137582830849"/>
          <c:h val="7.09859254170409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80895466242615"/>
          <c:y val="5.0925925925925923E-2"/>
          <c:w val="0.74839228158369453"/>
          <c:h val="0.68492125984251973"/>
        </c:manualLayout>
      </c:layout>
      <c:barChart>
        <c:barDir val="col"/>
        <c:grouping val="clustered"/>
        <c:varyColors val="0"/>
        <c:ser>
          <c:idx val="0"/>
          <c:order val="0"/>
          <c:tx>
            <c:strRef>
              <c:f>Лист7!$B$14</c:f>
              <c:strCache>
                <c:ptCount val="1"/>
                <c:pt idx="0">
                  <c:v>2010</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Лист7!$A$15:$A$22</c:f>
              <c:strCache>
                <c:ptCount val="8"/>
                <c:pt idx="0">
                  <c:v>Алмалинский  </c:v>
                </c:pt>
                <c:pt idx="1">
                  <c:v>Алатауский</c:v>
                </c:pt>
                <c:pt idx="2">
                  <c:v>Ауэзовский         </c:v>
                </c:pt>
                <c:pt idx="3">
                  <c:v>Бостандыкский  </c:v>
                </c:pt>
                <c:pt idx="4">
                  <c:v>Жетысуский       </c:v>
                </c:pt>
                <c:pt idx="5">
                  <c:v>Медеуский          </c:v>
                </c:pt>
                <c:pt idx="6">
                  <c:v>Наурызбайский</c:v>
                </c:pt>
                <c:pt idx="7">
                  <c:v>Турксибский         </c:v>
                </c:pt>
              </c:strCache>
            </c:strRef>
          </c:cat>
          <c:val>
            <c:numRef>
              <c:f>Лист7!$B$15:$B$22</c:f>
              <c:numCache>
                <c:formatCode>#,##0</c:formatCode>
                <c:ptCount val="8"/>
                <c:pt idx="0">
                  <c:v>290548.7</c:v>
                </c:pt>
                <c:pt idx="1">
                  <c:v>22957.7</c:v>
                </c:pt>
                <c:pt idx="2">
                  <c:v>92974.9</c:v>
                </c:pt>
                <c:pt idx="3">
                  <c:v>154941.6</c:v>
                </c:pt>
                <c:pt idx="4">
                  <c:v>1250448.8</c:v>
                </c:pt>
                <c:pt idx="5">
                  <c:v>261188.3</c:v>
                </c:pt>
                <c:pt idx="7">
                  <c:v>200115</c:v>
                </c:pt>
              </c:numCache>
            </c:numRef>
          </c:val>
          <c:extLst>
            <c:ext xmlns:c16="http://schemas.microsoft.com/office/drawing/2014/chart" uri="{C3380CC4-5D6E-409C-BE32-E72D297353CC}">
              <c16:uniqueId val="{00000000-D0B4-45CB-9B80-9D6345D70492}"/>
            </c:ext>
          </c:extLst>
        </c:ser>
        <c:ser>
          <c:idx val="1"/>
          <c:order val="1"/>
          <c:tx>
            <c:strRef>
              <c:f>Лист7!$C$14</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Лист7!$A$15:$A$22</c:f>
              <c:strCache>
                <c:ptCount val="8"/>
                <c:pt idx="0">
                  <c:v>Алмалинский  </c:v>
                </c:pt>
                <c:pt idx="1">
                  <c:v>Алатауский</c:v>
                </c:pt>
                <c:pt idx="2">
                  <c:v>Ауэзовский         </c:v>
                </c:pt>
                <c:pt idx="3">
                  <c:v>Бостандыкский  </c:v>
                </c:pt>
                <c:pt idx="4">
                  <c:v>Жетысуский       </c:v>
                </c:pt>
                <c:pt idx="5">
                  <c:v>Медеуский          </c:v>
                </c:pt>
                <c:pt idx="6">
                  <c:v>Наурызбайский</c:v>
                </c:pt>
                <c:pt idx="7">
                  <c:v>Турксибский         </c:v>
                </c:pt>
              </c:strCache>
            </c:strRef>
          </c:cat>
          <c:val>
            <c:numRef>
              <c:f>Лист7!$C$15:$C$22</c:f>
              <c:numCache>
                <c:formatCode>#,##0</c:formatCode>
                <c:ptCount val="8"/>
                <c:pt idx="0">
                  <c:v>102278</c:v>
                </c:pt>
                <c:pt idx="1">
                  <c:v>593436</c:v>
                </c:pt>
                <c:pt idx="2">
                  <c:v>166129</c:v>
                </c:pt>
                <c:pt idx="3">
                  <c:v>1821160</c:v>
                </c:pt>
                <c:pt idx="4">
                  <c:v>277586</c:v>
                </c:pt>
                <c:pt idx="5">
                  <c:v>255474</c:v>
                </c:pt>
                <c:pt idx="6">
                  <c:v>17693</c:v>
                </c:pt>
                <c:pt idx="7">
                  <c:v>159510</c:v>
                </c:pt>
              </c:numCache>
            </c:numRef>
          </c:val>
          <c:extLst>
            <c:ext xmlns:c16="http://schemas.microsoft.com/office/drawing/2014/chart" uri="{C3380CC4-5D6E-409C-BE32-E72D297353CC}">
              <c16:uniqueId val="{00000001-D0B4-45CB-9B80-9D6345D70492}"/>
            </c:ext>
          </c:extLst>
        </c:ser>
        <c:ser>
          <c:idx val="2"/>
          <c:order val="2"/>
          <c:tx>
            <c:strRef>
              <c:f>Лист7!$D$14</c:f>
              <c:strCache>
                <c:ptCount val="1"/>
                <c:pt idx="0">
                  <c:v>2022</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Лист7!$A$15:$A$22</c:f>
              <c:strCache>
                <c:ptCount val="8"/>
                <c:pt idx="0">
                  <c:v>Алмалинский  </c:v>
                </c:pt>
                <c:pt idx="1">
                  <c:v>Алатауский</c:v>
                </c:pt>
                <c:pt idx="2">
                  <c:v>Ауэзовский         </c:v>
                </c:pt>
                <c:pt idx="3">
                  <c:v>Бостандыкский  </c:v>
                </c:pt>
                <c:pt idx="4">
                  <c:v>Жетысуский       </c:v>
                </c:pt>
                <c:pt idx="5">
                  <c:v>Медеуский          </c:v>
                </c:pt>
                <c:pt idx="6">
                  <c:v>Наурызбайский</c:v>
                </c:pt>
                <c:pt idx="7">
                  <c:v>Турксибский         </c:v>
                </c:pt>
              </c:strCache>
            </c:strRef>
          </c:cat>
          <c:val>
            <c:numRef>
              <c:f>Лист7!$D$15:$D$22</c:f>
              <c:numCache>
                <c:formatCode>#,##0</c:formatCode>
                <c:ptCount val="8"/>
                <c:pt idx="0">
                  <c:v>93661</c:v>
                </c:pt>
                <c:pt idx="1">
                  <c:v>4671790</c:v>
                </c:pt>
                <c:pt idx="2">
                  <c:v>1388751</c:v>
                </c:pt>
                <c:pt idx="3">
                  <c:v>1195300</c:v>
                </c:pt>
                <c:pt idx="4">
                  <c:v>3254259</c:v>
                </c:pt>
                <c:pt idx="5">
                  <c:v>917881</c:v>
                </c:pt>
                <c:pt idx="6">
                  <c:v>50867</c:v>
                </c:pt>
                <c:pt idx="7">
                  <c:v>932631</c:v>
                </c:pt>
              </c:numCache>
            </c:numRef>
          </c:val>
          <c:extLst>
            <c:ext xmlns:c16="http://schemas.microsoft.com/office/drawing/2014/chart" uri="{C3380CC4-5D6E-409C-BE32-E72D297353CC}">
              <c16:uniqueId val="{00000002-D0B4-45CB-9B80-9D6345D70492}"/>
            </c:ext>
          </c:extLst>
        </c:ser>
        <c:dLbls>
          <c:dLblPos val="outEnd"/>
          <c:showLegendKey val="0"/>
          <c:showVal val="1"/>
          <c:showCatName val="0"/>
          <c:showSerName val="0"/>
          <c:showPercent val="0"/>
          <c:showBubbleSize val="0"/>
        </c:dLbls>
        <c:gapWidth val="182"/>
        <c:axId val="145237504"/>
        <c:axId val="145239040"/>
      </c:barChart>
      <c:catAx>
        <c:axId val="14523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239040"/>
        <c:crosses val="autoZero"/>
        <c:auto val="1"/>
        <c:lblAlgn val="ctr"/>
        <c:lblOffset val="100"/>
        <c:noMultiLvlLbl val="0"/>
      </c:catAx>
      <c:valAx>
        <c:axId val="14523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Затраты на охрану окружающей среды, тыс. тг</a:t>
                </a:r>
              </a:p>
            </c:rich>
          </c:tx>
          <c:layout>
            <c:manualLayout>
              <c:xMode val="edge"/>
              <c:yMode val="edge"/>
              <c:x val="3.4604119110518354E-2"/>
              <c:y val="5.0925935582555489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237504"/>
        <c:crosses val="autoZero"/>
        <c:crossBetween val="between"/>
      </c:valAx>
      <c:spPr>
        <a:noFill/>
        <a:ln>
          <a:noFill/>
        </a:ln>
        <a:effectLst/>
      </c:spPr>
    </c:plotArea>
    <c:legend>
      <c:legendPos val="b"/>
      <c:layout>
        <c:manualLayout>
          <c:xMode val="edge"/>
          <c:yMode val="edge"/>
          <c:x val="0.37648013463965857"/>
          <c:y val="0.92164318276004953"/>
          <c:w val="0.2470397307206828"/>
          <c:h val="6.958488741538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76908994021779"/>
          <c:y val="4.2622780762694538E-2"/>
          <c:w val="0.81897222726072316"/>
          <c:h val="0.53322145039949831"/>
        </c:manualLayout>
      </c:layout>
      <c:barChart>
        <c:barDir val="col"/>
        <c:grouping val="clustered"/>
        <c:varyColors val="0"/>
        <c:ser>
          <c:idx val="0"/>
          <c:order val="0"/>
          <c:tx>
            <c:strRef>
              <c:f>'коэф рожд и смертности'!$B$27</c:f>
              <c:strCache>
                <c:ptCount val="1"/>
                <c:pt idx="0">
                  <c:v>2010</c:v>
                </c:pt>
              </c:strCache>
            </c:strRef>
          </c:tx>
          <c:spPr>
            <a:solidFill>
              <a:schemeClr val="accent1"/>
            </a:solidFill>
            <a:ln>
              <a:noFill/>
            </a:ln>
            <a:effectLst/>
          </c:spPr>
          <c:invertIfNegative val="0"/>
          <c:cat>
            <c:strRef>
              <c:f>'коэф рожд и смертности'!$A$28:$A$36</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'коэф рожд и смертности'!$B$28:$B$36</c:f>
              <c:numCache>
                <c:formatCode>#\ ##0.0</c:formatCode>
                <c:ptCount val="9"/>
                <c:pt idx="0">
                  <c:v>18.100000000000001</c:v>
                </c:pt>
                <c:pt idx="1">
                  <c:v>14.6</c:v>
                </c:pt>
                <c:pt idx="2">
                  <c:v>26.4</c:v>
                </c:pt>
                <c:pt idx="3">
                  <c:v>18.899999999999999</c:v>
                </c:pt>
                <c:pt idx="4">
                  <c:v>13.6</c:v>
                </c:pt>
                <c:pt idx="5">
                  <c:v>20.100000000000001</c:v>
                </c:pt>
                <c:pt idx="6">
                  <c:v>18.3</c:v>
                </c:pt>
                <c:pt idx="7">
                  <c:v>0</c:v>
                </c:pt>
                <c:pt idx="8">
                  <c:v>19.100000000000001</c:v>
                </c:pt>
              </c:numCache>
            </c:numRef>
          </c:val>
          <c:extLst>
            <c:ext xmlns:c16="http://schemas.microsoft.com/office/drawing/2014/chart" uri="{C3380CC4-5D6E-409C-BE32-E72D297353CC}">
              <c16:uniqueId val="{00000000-73A7-4A7D-86E2-59F99C667F1E}"/>
            </c:ext>
          </c:extLst>
        </c:ser>
        <c:ser>
          <c:idx val="1"/>
          <c:order val="1"/>
          <c:tx>
            <c:strRef>
              <c:f>'коэф рожд и смертности'!$C$27</c:f>
              <c:strCache>
                <c:ptCount val="1"/>
                <c:pt idx="0">
                  <c:v>2015</c:v>
                </c:pt>
              </c:strCache>
            </c:strRef>
          </c:tx>
          <c:spPr>
            <a:solidFill>
              <a:schemeClr val="accent2"/>
            </a:solidFill>
            <a:ln>
              <a:noFill/>
            </a:ln>
            <a:effectLst/>
          </c:spPr>
          <c:invertIfNegative val="0"/>
          <c:cat>
            <c:strRef>
              <c:f>'коэф рожд и смертности'!$A$28:$A$36</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'коэф рожд и смертности'!$C$28:$C$36</c:f>
              <c:numCache>
                <c:formatCode>General</c:formatCode>
                <c:ptCount val="9"/>
                <c:pt idx="0">
                  <c:v>18.600000000000001</c:v>
                </c:pt>
                <c:pt idx="1">
                  <c:v>18.100000000000001</c:v>
                </c:pt>
                <c:pt idx="2">
                  <c:v>24.2</c:v>
                </c:pt>
                <c:pt idx="3">
                  <c:v>22.2</c:v>
                </c:pt>
                <c:pt idx="4">
                  <c:v>13.3</c:v>
                </c:pt>
                <c:pt idx="5">
                  <c:v>21.7</c:v>
                </c:pt>
                <c:pt idx="6">
                  <c:v>17</c:v>
                </c:pt>
                <c:pt idx="7">
                  <c:v>11.9</c:v>
                </c:pt>
                <c:pt idx="8">
                  <c:v>19.3</c:v>
                </c:pt>
              </c:numCache>
            </c:numRef>
          </c:val>
          <c:extLst>
            <c:ext xmlns:c16="http://schemas.microsoft.com/office/drawing/2014/chart" uri="{C3380CC4-5D6E-409C-BE32-E72D297353CC}">
              <c16:uniqueId val="{00000001-73A7-4A7D-86E2-59F99C667F1E}"/>
            </c:ext>
          </c:extLst>
        </c:ser>
        <c:ser>
          <c:idx val="2"/>
          <c:order val="2"/>
          <c:tx>
            <c:strRef>
              <c:f>'коэф рожд и смертности'!$D$27</c:f>
              <c:strCache>
                <c:ptCount val="1"/>
                <c:pt idx="0">
                  <c:v>2022</c:v>
                </c:pt>
              </c:strCache>
            </c:strRef>
          </c:tx>
          <c:spPr>
            <a:solidFill>
              <a:srgbClr val="99A601"/>
            </a:solidFill>
            <a:ln>
              <a:noFill/>
            </a:ln>
            <a:effectLst/>
          </c:spPr>
          <c:invertIfNegative val="0"/>
          <c:cat>
            <c:strRef>
              <c:f>'коэф рожд и смертности'!$A$28:$A$36</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'коэф рожд и смертности'!$D$28:$D$36</c:f>
              <c:numCache>
                <c:formatCode>#\ ##0.0_р_.</c:formatCode>
                <c:ptCount val="9"/>
                <c:pt idx="0">
                  <c:v>16.899999999999999</c:v>
                </c:pt>
                <c:pt idx="1">
                  <c:v>12.4</c:v>
                </c:pt>
                <c:pt idx="2">
                  <c:v>25.4</c:v>
                </c:pt>
                <c:pt idx="3">
                  <c:v>15.1</c:v>
                </c:pt>
                <c:pt idx="4">
                  <c:v>14</c:v>
                </c:pt>
                <c:pt idx="5">
                  <c:v>16.3</c:v>
                </c:pt>
                <c:pt idx="6">
                  <c:v>13.3</c:v>
                </c:pt>
                <c:pt idx="7">
                  <c:v>22.8</c:v>
                </c:pt>
                <c:pt idx="8">
                  <c:v>15.8</c:v>
                </c:pt>
              </c:numCache>
            </c:numRef>
          </c:val>
          <c:extLst>
            <c:ext xmlns:c16="http://schemas.microsoft.com/office/drawing/2014/chart" uri="{C3380CC4-5D6E-409C-BE32-E72D297353CC}">
              <c16:uniqueId val="{00000002-73A7-4A7D-86E2-59F99C667F1E}"/>
            </c:ext>
          </c:extLst>
        </c:ser>
        <c:dLbls>
          <c:showLegendKey val="0"/>
          <c:showVal val="0"/>
          <c:showCatName val="0"/>
          <c:showSerName val="0"/>
          <c:showPercent val="0"/>
          <c:showBubbleSize val="0"/>
        </c:dLbls>
        <c:gapWidth val="219"/>
        <c:overlap val="-27"/>
        <c:axId val="71251456"/>
        <c:axId val="71253376"/>
      </c:barChart>
      <c:catAx>
        <c:axId val="712514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районы</a:t>
                </a:r>
              </a:p>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253376"/>
        <c:crosses val="autoZero"/>
        <c:auto val="1"/>
        <c:lblAlgn val="ctr"/>
        <c:lblOffset val="100"/>
        <c:noMultiLvlLbl val="0"/>
      </c:catAx>
      <c:valAx>
        <c:axId val="71253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Коэффициент рождаемости,</a:t>
                </a:r>
                <a:r>
                  <a:rPr lang="ru-RU" b="1" baseline="0">
                    <a:latin typeface="Times New Roman" panose="02020603050405020304" pitchFamily="18" charset="0"/>
                    <a:cs typeface="Times New Roman" panose="02020603050405020304" pitchFamily="18" charset="0"/>
                  </a:rPr>
                  <a:t> </a:t>
                </a:r>
              </a:p>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baseline="0">
                    <a:latin typeface="Times New Roman" panose="02020603050405020304" pitchFamily="18" charset="0"/>
                    <a:cs typeface="Times New Roman" panose="02020603050405020304" pitchFamily="18" charset="0"/>
                  </a:rPr>
                  <a:t>на 1000 человек </a:t>
                </a:r>
                <a:endParaRPr lang="ru-RU" b="1">
                  <a:latin typeface="Times New Roman" panose="02020603050405020304" pitchFamily="18" charset="0"/>
                  <a:cs typeface="Times New Roman" panose="02020603050405020304" pitchFamily="18" charset="0"/>
                </a:endParaRPr>
              </a:p>
            </c:rich>
          </c:tx>
          <c:layout>
            <c:manualLayout>
              <c:xMode val="edge"/>
              <c:yMode val="edge"/>
              <c:x val="1.3055511811023626E-2"/>
              <c:y val="3.088423413092781E-2"/>
            </c:manualLayout>
          </c:layout>
          <c:overlay val="0"/>
          <c:spPr>
            <a:noFill/>
            <a:ln>
              <a:noFill/>
            </a:ln>
            <a:effectLst/>
          </c:sp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251456"/>
        <c:crosses val="autoZero"/>
        <c:crossBetween val="between"/>
      </c:valAx>
      <c:spPr>
        <a:noFill/>
        <a:ln>
          <a:noFill/>
        </a:ln>
        <a:effectLst/>
      </c:spPr>
    </c:plotArea>
    <c:legend>
      <c:legendPos val="b"/>
      <c:layout>
        <c:manualLayout>
          <c:xMode val="edge"/>
          <c:yMode val="edge"/>
          <c:x val="0.4127654415434166"/>
          <c:y val="0.9153753087587555"/>
          <c:w val="0.23176060050994851"/>
          <c:h val="6.147504721456924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2557791636766"/>
          <c:y val="8.8810294552511673E-2"/>
          <c:w val="0.80023308703870299"/>
          <c:h val="0.49444538830986373"/>
        </c:manualLayout>
      </c:layout>
      <c:barChart>
        <c:barDir val="col"/>
        <c:grouping val="clustered"/>
        <c:varyColors val="0"/>
        <c:ser>
          <c:idx val="0"/>
          <c:order val="0"/>
          <c:tx>
            <c:strRef>
              <c:f>'коэф рожд и смертности'!$B$39</c:f>
              <c:strCache>
                <c:ptCount val="1"/>
                <c:pt idx="0">
                  <c:v>2010</c:v>
                </c:pt>
              </c:strCache>
            </c:strRef>
          </c:tx>
          <c:spPr>
            <a:solidFill>
              <a:schemeClr val="accent1"/>
            </a:solidFill>
            <a:ln>
              <a:noFill/>
            </a:ln>
            <a:effectLst/>
          </c:spPr>
          <c:invertIfNegative val="0"/>
          <c:cat>
            <c:strRef>
              <c:f>'коэф рожд и смертности'!$A$40:$A$48</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'коэф рожд и смертности'!$B$40:$B$48</c:f>
              <c:numCache>
                <c:formatCode>#\ ##0.0</c:formatCode>
                <c:ptCount val="9"/>
                <c:pt idx="0">
                  <c:v>8.4</c:v>
                </c:pt>
                <c:pt idx="1">
                  <c:v>8.1999999999999993</c:v>
                </c:pt>
                <c:pt idx="2">
                  <c:v>7.7</c:v>
                </c:pt>
                <c:pt idx="3">
                  <c:v>8.4</c:v>
                </c:pt>
                <c:pt idx="4">
                  <c:v>7.2</c:v>
                </c:pt>
                <c:pt idx="5">
                  <c:v>8.8000000000000007</c:v>
                </c:pt>
                <c:pt idx="6">
                  <c:v>8.8000000000000007</c:v>
                </c:pt>
                <c:pt idx="7">
                  <c:v>0</c:v>
                </c:pt>
                <c:pt idx="8">
                  <c:v>9.6</c:v>
                </c:pt>
              </c:numCache>
            </c:numRef>
          </c:val>
          <c:extLst>
            <c:ext xmlns:c16="http://schemas.microsoft.com/office/drawing/2014/chart" uri="{C3380CC4-5D6E-409C-BE32-E72D297353CC}">
              <c16:uniqueId val="{00000000-E3B6-4B50-9616-74E64B951E3E}"/>
            </c:ext>
          </c:extLst>
        </c:ser>
        <c:ser>
          <c:idx val="1"/>
          <c:order val="1"/>
          <c:tx>
            <c:strRef>
              <c:f>'коэф рожд и смертности'!$C$39</c:f>
              <c:strCache>
                <c:ptCount val="1"/>
                <c:pt idx="0">
                  <c:v>2015</c:v>
                </c:pt>
              </c:strCache>
            </c:strRef>
          </c:tx>
          <c:spPr>
            <a:solidFill>
              <a:schemeClr val="accent2"/>
            </a:solidFill>
            <a:ln>
              <a:noFill/>
            </a:ln>
            <a:effectLst/>
          </c:spPr>
          <c:invertIfNegative val="0"/>
          <c:cat>
            <c:strRef>
              <c:f>'коэф рожд и смертности'!$A$40:$A$48</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'коэф рожд и смертности'!$C$40:$C$48</c:f>
              <c:numCache>
                <c:formatCode>#\ ##0.0</c:formatCode>
                <c:ptCount val="9"/>
                <c:pt idx="0">
                  <c:v>6.3</c:v>
                </c:pt>
                <c:pt idx="1">
                  <c:v>7.3</c:v>
                </c:pt>
                <c:pt idx="2">
                  <c:v>3.9</c:v>
                </c:pt>
                <c:pt idx="3">
                  <c:v>8.3000000000000007</c:v>
                </c:pt>
                <c:pt idx="4">
                  <c:v>5.5</c:v>
                </c:pt>
                <c:pt idx="5">
                  <c:v>7.7</c:v>
                </c:pt>
                <c:pt idx="6">
                  <c:v>5.4</c:v>
                </c:pt>
                <c:pt idx="7">
                  <c:v>2.8</c:v>
                </c:pt>
                <c:pt idx="8">
                  <c:v>7.8</c:v>
                </c:pt>
              </c:numCache>
            </c:numRef>
          </c:val>
          <c:extLst>
            <c:ext xmlns:c16="http://schemas.microsoft.com/office/drawing/2014/chart" uri="{C3380CC4-5D6E-409C-BE32-E72D297353CC}">
              <c16:uniqueId val="{00000001-E3B6-4B50-9616-74E64B951E3E}"/>
            </c:ext>
          </c:extLst>
        </c:ser>
        <c:ser>
          <c:idx val="2"/>
          <c:order val="2"/>
          <c:tx>
            <c:strRef>
              <c:f>'коэф рожд и смертности'!$D$39</c:f>
              <c:strCache>
                <c:ptCount val="1"/>
                <c:pt idx="0">
                  <c:v>2022</c:v>
                </c:pt>
              </c:strCache>
            </c:strRef>
          </c:tx>
          <c:spPr>
            <a:solidFill>
              <a:srgbClr val="7030A0"/>
            </a:solidFill>
            <a:ln>
              <a:noFill/>
            </a:ln>
            <a:effectLst/>
          </c:spPr>
          <c:invertIfNegative val="0"/>
          <c:cat>
            <c:strRef>
              <c:f>'коэф рожд и смертности'!$A$40:$A$48</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'коэф рожд и смертности'!$D$40:$D$48</c:f>
              <c:numCache>
                <c:formatCode>#\ ##0.0_р_.</c:formatCode>
                <c:ptCount val="9"/>
                <c:pt idx="0">
                  <c:v>5.7</c:v>
                </c:pt>
                <c:pt idx="1">
                  <c:v>6.4</c:v>
                </c:pt>
                <c:pt idx="2">
                  <c:v>3.7</c:v>
                </c:pt>
                <c:pt idx="3">
                  <c:v>5.9</c:v>
                </c:pt>
                <c:pt idx="4">
                  <c:v>6.4</c:v>
                </c:pt>
                <c:pt idx="5">
                  <c:v>6.3</c:v>
                </c:pt>
                <c:pt idx="6">
                  <c:v>5.9</c:v>
                </c:pt>
                <c:pt idx="7">
                  <c:v>3.9</c:v>
                </c:pt>
                <c:pt idx="8">
                  <c:v>7.1</c:v>
                </c:pt>
              </c:numCache>
            </c:numRef>
          </c:val>
          <c:extLst>
            <c:ext xmlns:c16="http://schemas.microsoft.com/office/drawing/2014/chart" uri="{C3380CC4-5D6E-409C-BE32-E72D297353CC}">
              <c16:uniqueId val="{00000002-E3B6-4B50-9616-74E64B951E3E}"/>
            </c:ext>
          </c:extLst>
        </c:ser>
        <c:dLbls>
          <c:showLegendKey val="0"/>
          <c:showVal val="0"/>
          <c:showCatName val="0"/>
          <c:showSerName val="0"/>
          <c:showPercent val="0"/>
          <c:showBubbleSize val="0"/>
        </c:dLbls>
        <c:gapWidth val="219"/>
        <c:overlap val="-27"/>
        <c:axId val="74877568"/>
        <c:axId val="82674432"/>
      </c:barChart>
      <c:catAx>
        <c:axId val="748775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районы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674432"/>
        <c:crosses val="autoZero"/>
        <c:auto val="1"/>
        <c:lblAlgn val="ctr"/>
        <c:lblOffset val="100"/>
        <c:noMultiLvlLbl val="0"/>
      </c:catAx>
      <c:valAx>
        <c:axId val="82674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Коэффициент смертности,</a:t>
                </a:r>
              </a:p>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 на 1000 человек</a:t>
                </a:r>
              </a:p>
            </c:rich>
          </c:tx>
          <c:layout>
            <c:manualLayout>
              <c:xMode val="edge"/>
              <c:yMode val="edge"/>
              <c:x val="3.1895559374875093E-2"/>
              <c:y val="0.13021923089489332"/>
            </c:manualLayout>
          </c:layout>
          <c:overlay val="0"/>
          <c:spPr>
            <a:noFill/>
            <a:ln>
              <a:noFill/>
            </a:ln>
            <a:effectLst/>
          </c:sp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877568"/>
        <c:crosses val="autoZero"/>
        <c:crossBetween val="between"/>
      </c:valAx>
      <c:spPr>
        <a:noFill/>
        <a:ln>
          <a:noFill/>
        </a:ln>
        <a:effectLst/>
      </c:spPr>
    </c:plotArea>
    <c:legend>
      <c:legendPos val="b"/>
      <c:layout>
        <c:manualLayout>
          <c:xMode val="edge"/>
          <c:yMode val="edge"/>
          <c:x val="0.43201640743182962"/>
          <c:y val="0.90781422550396973"/>
          <c:w val="0.23948029861814235"/>
          <c:h val="6.59274787917298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'Млад смертность'!$B$26</c:f>
              <c:strCache>
                <c:ptCount val="1"/>
                <c:pt idx="0">
                  <c:v>2010</c:v>
                </c:pt>
              </c:strCache>
            </c:strRef>
          </c:tx>
          <c:spPr>
            <a:solidFill>
              <a:srgbClr val="C00000"/>
            </a:solidFill>
            <a:ln>
              <a:noFill/>
            </a:ln>
            <a:effectLst/>
          </c:spPr>
          <c:invertIfNegative val="0"/>
          <c:cat>
            <c:strRef>
              <c:f>'Млад смертность'!$A$27:$A$35</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'Млад смертность'!$B$27:$B$35</c:f>
              <c:numCache>
                <c:formatCode>General</c:formatCode>
                <c:ptCount val="9"/>
                <c:pt idx="0" formatCode="#\ ##0.0">
                  <c:v>19.899999999999999</c:v>
                </c:pt>
                <c:pt idx="1">
                  <c:v>20.7</c:v>
                </c:pt>
                <c:pt idx="2" formatCode="#\ ##0.0">
                  <c:v>17.600000000000001</c:v>
                </c:pt>
                <c:pt idx="3" formatCode="#\ ##0.0">
                  <c:v>21.9</c:v>
                </c:pt>
                <c:pt idx="4" formatCode="#\ ##0.0">
                  <c:v>17.5</c:v>
                </c:pt>
                <c:pt idx="5" formatCode="#\ ##0.0">
                  <c:v>22.4</c:v>
                </c:pt>
                <c:pt idx="6" formatCode="#\ ##0.0">
                  <c:v>22.9</c:v>
                </c:pt>
                <c:pt idx="7" formatCode="#\ ##0.0">
                  <c:v>0</c:v>
                </c:pt>
                <c:pt idx="8" formatCode="#\ ##0.0">
                  <c:v>16.600000000000001</c:v>
                </c:pt>
              </c:numCache>
            </c:numRef>
          </c:val>
          <c:extLst>
            <c:ext xmlns:c16="http://schemas.microsoft.com/office/drawing/2014/chart" uri="{C3380CC4-5D6E-409C-BE32-E72D297353CC}">
              <c16:uniqueId val="{00000000-DCF1-4664-96A6-0D59CA3A15BC}"/>
            </c:ext>
          </c:extLst>
        </c:ser>
        <c:ser>
          <c:idx val="1"/>
          <c:order val="1"/>
          <c:tx>
            <c:strRef>
              <c:f>'Млад смертность'!$C$26</c:f>
              <c:strCache>
                <c:ptCount val="1"/>
                <c:pt idx="0">
                  <c:v>2015</c:v>
                </c:pt>
              </c:strCache>
            </c:strRef>
          </c:tx>
          <c:spPr>
            <a:solidFill>
              <a:schemeClr val="accent2"/>
            </a:solidFill>
            <a:ln>
              <a:noFill/>
            </a:ln>
            <a:effectLst/>
          </c:spPr>
          <c:invertIfNegative val="0"/>
          <c:cat>
            <c:strRef>
              <c:f>'Млад смертность'!$A$27:$A$35</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'Млад смертность'!$C$27:$C$35</c:f>
              <c:numCache>
                <c:formatCode>General</c:formatCode>
                <c:ptCount val="9"/>
                <c:pt idx="0" formatCode="#\ ##0.0">
                  <c:v>9.6999999999999993</c:v>
                </c:pt>
                <c:pt idx="1">
                  <c:v>2.5</c:v>
                </c:pt>
                <c:pt idx="2" formatCode="#\ ##0.0">
                  <c:v>8.5</c:v>
                </c:pt>
                <c:pt idx="3" formatCode="#\ ##0.0">
                  <c:v>11.9</c:v>
                </c:pt>
                <c:pt idx="4" formatCode="#\ ##0.0">
                  <c:v>18.7</c:v>
                </c:pt>
                <c:pt idx="5" formatCode="#\ ##0.0">
                  <c:v>6.9</c:v>
                </c:pt>
                <c:pt idx="6" formatCode="#\ ##0.0">
                  <c:v>11.5</c:v>
                </c:pt>
                <c:pt idx="7" formatCode="#\ ##0.0">
                  <c:v>8.3000000000000007</c:v>
                </c:pt>
                <c:pt idx="8" formatCode="#\ ##0.0">
                  <c:v>6</c:v>
                </c:pt>
              </c:numCache>
            </c:numRef>
          </c:val>
          <c:extLst>
            <c:ext xmlns:c16="http://schemas.microsoft.com/office/drawing/2014/chart" uri="{C3380CC4-5D6E-409C-BE32-E72D297353CC}">
              <c16:uniqueId val="{00000001-DCF1-4664-96A6-0D59CA3A15BC}"/>
            </c:ext>
          </c:extLst>
        </c:ser>
        <c:ser>
          <c:idx val="2"/>
          <c:order val="2"/>
          <c:tx>
            <c:strRef>
              <c:f>'Млад смертность'!$D$26</c:f>
              <c:strCache>
                <c:ptCount val="1"/>
                <c:pt idx="0">
                  <c:v>2022</c:v>
                </c:pt>
              </c:strCache>
            </c:strRef>
          </c:tx>
          <c:spPr>
            <a:solidFill>
              <a:srgbClr val="0C8360"/>
            </a:solidFill>
            <a:ln>
              <a:noFill/>
            </a:ln>
            <a:effectLst/>
          </c:spPr>
          <c:invertIfNegative val="0"/>
          <c:cat>
            <c:strRef>
              <c:f>'Млад смертность'!$A$27:$A$35</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'Млад смертность'!$D$27:$D$35</c:f>
              <c:numCache>
                <c:formatCode>General</c:formatCode>
                <c:ptCount val="9"/>
                <c:pt idx="0">
                  <c:v>5</c:v>
                </c:pt>
                <c:pt idx="1">
                  <c:v>2.7</c:v>
                </c:pt>
                <c:pt idx="2">
                  <c:v>4.3</c:v>
                </c:pt>
                <c:pt idx="3">
                  <c:v>5.4</c:v>
                </c:pt>
                <c:pt idx="4">
                  <c:v>7.4</c:v>
                </c:pt>
                <c:pt idx="5">
                  <c:v>3.7</c:v>
                </c:pt>
                <c:pt idx="6">
                  <c:v>4.3</c:v>
                </c:pt>
                <c:pt idx="7">
                  <c:v>5.8</c:v>
                </c:pt>
                <c:pt idx="8">
                  <c:v>5.9</c:v>
                </c:pt>
              </c:numCache>
            </c:numRef>
          </c:val>
          <c:extLst>
            <c:ext xmlns:c16="http://schemas.microsoft.com/office/drawing/2014/chart" uri="{C3380CC4-5D6E-409C-BE32-E72D297353CC}">
              <c16:uniqueId val="{00000002-DCF1-4664-96A6-0D59CA3A15BC}"/>
            </c:ext>
          </c:extLst>
        </c:ser>
        <c:dLbls>
          <c:showLegendKey val="0"/>
          <c:showVal val="0"/>
          <c:showCatName val="0"/>
          <c:showSerName val="0"/>
          <c:showPercent val="0"/>
          <c:showBubbleSize val="0"/>
        </c:dLbls>
        <c:gapWidth val="219"/>
        <c:overlap val="-27"/>
        <c:axId val="82780160"/>
        <c:axId val="82782080"/>
      </c:barChart>
      <c:catAx>
        <c:axId val="827801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 районы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782080"/>
        <c:crosses val="autoZero"/>
        <c:auto val="1"/>
        <c:lblAlgn val="ctr"/>
        <c:lblOffset val="100"/>
        <c:noMultiLvlLbl val="0"/>
      </c:catAx>
      <c:valAx>
        <c:axId val="8278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Коэффициент младенческой смертности,  на 1000 родившихся</a:t>
                </a:r>
              </a:p>
            </c:rich>
          </c:tx>
          <c:overlay val="0"/>
          <c:spPr>
            <a:noFill/>
            <a:ln>
              <a:noFill/>
            </a:ln>
            <a:effectLst/>
          </c:sp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78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30099358000376"/>
          <c:y val="4.4897959183673466E-2"/>
          <c:w val="0.79383041824217504"/>
          <c:h val="0.55106958058814082"/>
        </c:manualLayout>
      </c:layout>
      <c:barChart>
        <c:barDir val="col"/>
        <c:grouping val="clustered"/>
        <c:varyColors val="0"/>
        <c:ser>
          <c:idx val="0"/>
          <c:order val="0"/>
          <c:tx>
            <c:strRef>
              <c:f>'Младенческая смертность  до 1 г'!$B$41</c:f>
              <c:strCache>
                <c:ptCount val="1"/>
                <c:pt idx="0">
                  <c:v>2010</c:v>
                </c:pt>
              </c:strCache>
            </c:strRef>
          </c:tx>
          <c:spPr>
            <a:solidFill>
              <a:schemeClr val="accent1"/>
            </a:solidFill>
            <a:ln>
              <a:noFill/>
            </a:ln>
            <a:effectLst/>
          </c:spPr>
          <c:invertIfNegative val="0"/>
          <c:cat>
            <c:strRef>
              <c:f>'Младенческая смертность  до 1 г'!$A$42:$A$50</c:f>
              <c:strCache>
                <c:ptCount val="9"/>
                <c:pt idx="0">
                  <c:v>г. Алматы</c:v>
                </c:pt>
                <c:pt idx="1">
                  <c:v>Алатауский</c:v>
                </c:pt>
                <c:pt idx="2">
                  <c:v>Алмалинский</c:v>
                </c:pt>
                <c:pt idx="3">
                  <c:v>Ауэзовский</c:v>
                </c:pt>
                <c:pt idx="4">
                  <c:v>Бостандыкский </c:v>
                </c:pt>
                <c:pt idx="5">
                  <c:v>Жетысуский</c:v>
                </c:pt>
                <c:pt idx="6">
                  <c:v>Медеуский</c:v>
                </c:pt>
                <c:pt idx="7">
                  <c:v>Наурызбайский</c:v>
                </c:pt>
                <c:pt idx="8">
                  <c:v>Турксибский</c:v>
                </c:pt>
              </c:strCache>
            </c:strRef>
          </c:cat>
          <c:val>
            <c:numRef>
              <c:f>'Младенческая смертность  до 1 г'!$B$42:$B$50</c:f>
              <c:numCache>
                <c:formatCode>0.0</c:formatCode>
                <c:ptCount val="9"/>
                <c:pt idx="0">
                  <c:v>2.5063638143724298</c:v>
                </c:pt>
                <c:pt idx="1">
                  <c:v>4.5077105575326213</c:v>
                </c:pt>
                <c:pt idx="2">
                  <c:v>1.4609203798392987</c:v>
                </c:pt>
                <c:pt idx="3">
                  <c:v>3.3971035222599677</c:v>
                </c:pt>
                <c:pt idx="4">
                  <c:v>1.3426423200859292</c:v>
                </c:pt>
                <c:pt idx="5">
                  <c:v>3.2715376226826609</c:v>
                </c:pt>
                <c:pt idx="6">
                  <c:v>2.9860650298606504</c:v>
                </c:pt>
                <c:pt idx="8">
                  <c:v>2.285714285714286</c:v>
                </c:pt>
              </c:numCache>
            </c:numRef>
          </c:val>
          <c:extLst>
            <c:ext xmlns:c16="http://schemas.microsoft.com/office/drawing/2014/chart" uri="{C3380CC4-5D6E-409C-BE32-E72D297353CC}">
              <c16:uniqueId val="{00000000-F055-4F1C-8B31-59CDB8882C47}"/>
            </c:ext>
          </c:extLst>
        </c:ser>
        <c:ser>
          <c:idx val="1"/>
          <c:order val="1"/>
          <c:tx>
            <c:strRef>
              <c:f>'Младенческая смертность  до 1 г'!$C$41</c:f>
              <c:strCache>
                <c:ptCount val="1"/>
                <c:pt idx="0">
                  <c:v>2015</c:v>
                </c:pt>
              </c:strCache>
            </c:strRef>
          </c:tx>
          <c:spPr>
            <a:solidFill>
              <a:schemeClr val="accent2"/>
            </a:solidFill>
            <a:ln>
              <a:noFill/>
            </a:ln>
            <a:effectLst/>
          </c:spPr>
          <c:invertIfNegative val="0"/>
          <c:cat>
            <c:strRef>
              <c:f>'Младенческая смертность  до 1 г'!$A$42:$A$50</c:f>
              <c:strCache>
                <c:ptCount val="9"/>
                <c:pt idx="0">
                  <c:v>г. Алматы</c:v>
                </c:pt>
                <c:pt idx="1">
                  <c:v>Алатауский</c:v>
                </c:pt>
                <c:pt idx="2">
                  <c:v>Алмалинский</c:v>
                </c:pt>
                <c:pt idx="3">
                  <c:v>Ауэзовский</c:v>
                </c:pt>
                <c:pt idx="4">
                  <c:v>Бостандыкский </c:v>
                </c:pt>
                <c:pt idx="5">
                  <c:v>Жетысуский</c:v>
                </c:pt>
                <c:pt idx="6">
                  <c:v>Медеуский</c:v>
                </c:pt>
                <c:pt idx="7">
                  <c:v>Наурызбайский</c:v>
                </c:pt>
                <c:pt idx="8">
                  <c:v>Турксибский</c:v>
                </c:pt>
              </c:strCache>
            </c:strRef>
          </c:cat>
          <c:val>
            <c:numRef>
              <c:f>'Младенческая смертность  до 1 г'!$C$42:$C$50</c:f>
              <c:numCache>
                <c:formatCode>0.0</c:formatCode>
                <c:ptCount val="9"/>
                <c:pt idx="0">
                  <c:v>1.4442055264931479</c:v>
                </c:pt>
                <c:pt idx="1">
                  <c:v>1.0593220338983051</c:v>
                </c:pt>
                <c:pt idx="2">
                  <c:v>0.61450225317492835</c:v>
                </c:pt>
                <c:pt idx="3">
                  <c:v>1.7639512508017958</c:v>
                </c:pt>
                <c:pt idx="4">
                  <c:v>3.2512772875058058</c:v>
                </c:pt>
                <c:pt idx="5">
                  <c:v>0.87260034904013961</c:v>
                </c:pt>
                <c:pt idx="6">
                  <c:v>1.5262515262515262</c:v>
                </c:pt>
                <c:pt idx="7">
                  <c:v>0.88888888888888895</c:v>
                </c:pt>
                <c:pt idx="8">
                  <c:v>9.7087378640776691</c:v>
                </c:pt>
              </c:numCache>
            </c:numRef>
          </c:val>
          <c:extLst>
            <c:ext xmlns:c16="http://schemas.microsoft.com/office/drawing/2014/chart" uri="{C3380CC4-5D6E-409C-BE32-E72D297353CC}">
              <c16:uniqueId val="{00000001-F055-4F1C-8B31-59CDB8882C47}"/>
            </c:ext>
          </c:extLst>
        </c:ser>
        <c:ser>
          <c:idx val="2"/>
          <c:order val="2"/>
          <c:tx>
            <c:strRef>
              <c:f>'Младенческая смертность  до 1 г'!$D$41</c:f>
              <c:strCache>
                <c:ptCount val="1"/>
                <c:pt idx="0">
                  <c:v>2022</c:v>
                </c:pt>
              </c:strCache>
            </c:strRef>
          </c:tx>
          <c:spPr>
            <a:solidFill>
              <a:srgbClr val="00A877"/>
            </a:solidFill>
            <a:ln>
              <a:noFill/>
            </a:ln>
            <a:effectLst/>
          </c:spPr>
          <c:invertIfNegative val="0"/>
          <c:cat>
            <c:strRef>
              <c:f>'Младенческая смертность  до 1 г'!$A$42:$A$50</c:f>
              <c:strCache>
                <c:ptCount val="9"/>
                <c:pt idx="0">
                  <c:v>г. Алматы</c:v>
                </c:pt>
                <c:pt idx="1">
                  <c:v>Алатауский</c:v>
                </c:pt>
                <c:pt idx="2">
                  <c:v>Алмалинский</c:v>
                </c:pt>
                <c:pt idx="3">
                  <c:v>Ауэзовский</c:v>
                </c:pt>
                <c:pt idx="4">
                  <c:v>Бостандыкский </c:v>
                </c:pt>
                <c:pt idx="5">
                  <c:v>Жетысуский</c:v>
                </c:pt>
                <c:pt idx="6">
                  <c:v>Медеуский</c:v>
                </c:pt>
                <c:pt idx="7">
                  <c:v>Наурызбайский</c:v>
                </c:pt>
                <c:pt idx="8">
                  <c:v>Турксибский</c:v>
                </c:pt>
              </c:strCache>
            </c:strRef>
          </c:cat>
          <c:val>
            <c:numRef>
              <c:f>'Младенческая смертность  до 1 г'!$D$42:$D$50</c:f>
              <c:numCache>
                <c:formatCode>0.0</c:formatCode>
                <c:ptCount val="9"/>
                <c:pt idx="0">
                  <c:v>0.72002215452783169</c:v>
                </c:pt>
                <c:pt idx="1">
                  <c:v>2.4630541871921183</c:v>
                </c:pt>
                <c:pt idx="2">
                  <c:v>0.22724690376093626</c:v>
                </c:pt>
                <c:pt idx="3">
                  <c:v>0.56001493373156619</c:v>
                </c:pt>
                <c:pt idx="4">
                  <c:v>0.22680880018144703</c:v>
                </c:pt>
                <c:pt idx="5">
                  <c:v>0.31525851197982346</c:v>
                </c:pt>
                <c:pt idx="6">
                  <c:v>0.31377470975839344</c:v>
                </c:pt>
                <c:pt idx="7">
                  <c:v>1.5124779430299975</c:v>
                </c:pt>
                <c:pt idx="8">
                  <c:v>1.0078105316200556</c:v>
                </c:pt>
              </c:numCache>
            </c:numRef>
          </c:val>
          <c:extLst>
            <c:ext xmlns:c16="http://schemas.microsoft.com/office/drawing/2014/chart" uri="{C3380CC4-5D6E-409C-BE32-E72D297353CC}">
              <c16:uniqueId val="{00000002-F055-4F1C-8B31-59CDB8882C47}"/>
            </c:ext>
          </c:extLst>
        </c:ser>
        <c:dLbls>
          <c:showLegendKey val="0"/>
          <c:showVal val="0"/>
          <c:showCatName val="0"/>
          <c:showSerName val="0"/>
          <c:showPercent val="0"/>
          <c:showBubbleSize val="0"/>
        </c:dLbls>
        <c:gapWidth val="219"/>
        <c:overlap val="-27"/>
        <c:axId val="82801408"/>
        <c:axId val="82803328"/>
      </c:barChart>
      <c:catAx>
        <c:axId val="828014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 районы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803328"/>
        <c:crosses val="autoZero"/>
        <c:auto val="1"/>
        <c:lblAlgn val="ctr"/>
        <c:lblOffset val="100"/>
        <c:noMultiLvlLbl val="0"/>
      </c:catAx>
      <c:valAx>
        <c:axId val="82803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 коэффициент младенческой смертности  от врожденных аномалий, на 1000 родившихся</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2801408"/>
        <c:crosses val="autoZero"/>
        <c:crossBetween val="between"/>
      </c:valAx>
      <c:spPr>
        <a:noFill/>
        <a:ln>
          <a:noFill/>
        </a:ln>
        <a:effectLst/>
      </c:spPr>
    </c:plotArea>
    <c:legend>
      <c:legendPos val="b"/>
      <c:layout>
        <c:manualLayout>
          <c:xMode val="edge"/>
          <c:yMode val="edge"/>
          <c:x val="0.43525158783192636"/>
          <c:y val="0.91735042875276129"/>
          <c:w val="0.23682786647671777"/>
          <c:h val="6.009603913147220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'смертность от туберкулеза'!$B$49</c:f>
              <c:strCache>
                <c:ptCount val="1"/>
                <c:pt idx="0">
                  <c:v>2010</c:v>
                </c:pt>
              </c:strCache>
            </c:strRef>
          </c:tx>
          <c:spPr>
            <a:solidFill>
              <a:schemeClr val="accent1"/>
            </a:solidFill>
            <a:ln>
              <a:noFill/>
            </a:ln>
            <a:effectLst/>
          </c:spPr>
          <c:invertIfNegative val="0"/>
          <c:cat>
            <c:strRef>
              <c:f>'смертность от туберкулеза'!$A$50:$A$58</c:f>
              <c:strCache>
                <c:ptCount val="9"/>
                <c:pt idx="0">
                  <c:v>г. Алматы</c:v>
                </c:pt>
                <c:pt idx="1">
                  <c:v>Алатауский</c:v>
                </c:pt>
                <c:pt idx="2">
                  <c:v>Алмалинский</c:v>
                </c:pt>
                <c:pt idx="3">
                  <c:v>Ауэзовский</c:v>
                </c:pt>
                <c:pt idx="4">
                  <c:v>Бостандыкский </c:v>
                </c:pt>
                <c:pt idx="5">
                  <c:v>Жетысуский</c:v>
                </c:pt>
                <c:pt idx="6">
                  <c:v>Медеуский</c:v>
                </c:pt>
                <c:pt idx="7">
                  <c:v>Наурызбайский</c:v>
                </c:pt>
                <c:pt idx="8">
                  <c:v>Турксибский</c:v>
                </c:pt>
              </c:strCache>
            </c:strRef>
          </c:cat>
          <c:val>
            <c:numRef>
              <c:f>'смертность от туберкулеза'!$B$50:$B$58</c:f>
              <c:numCache>
                <c:formatCode>0.0</c:formatCode>
                <c:ptCount val="9"/>
                <c:pt idx="0">
                  <c:v>10.401924709878289</c:v>
                </c:pt>
                <c:pt idx="1">
                  <c:v>12.292891501870658</c:v>
                </c:pt>
                <c:pt idx="2">
                  <c:v>9.8522167487684715</c:v>
                </c:pt>
                <c:pt idx="3">
                  <c:v>5.3902907388067245</c:v>
                </c:pt>
                <c:pt idx="4">
                  <c:v>5.4286851724512326</c:v>
                </c:pt>
                <c:pt idx="5">
                  <c:v>12.277914199046656</c:v>
                </c:pt>
                <c:pt idx="6">
                  <c:v>6.5868263473053901</c:v>
                </c:pt>
                <c:pt idx="8">
                  <c:v>26.469317199654281</c:v>
                </c:pt>
              </c:numCache>
            </c:numRef>
          </c:val>
          <c:extLst>
            <c:ext xmlns:c16="http://schemas.microsoft.com/office/drawing/2014/chart" uri="{C3380CC4-5D6E-409C-BE32-E72D297353CC}">
              <c16:uniqueId val="{00000000-A4C3-4F39-AFA1-BC72B2D4424E}"/>
            </c:ext>
          </c:extLst>
        </c:ser>
        <c:ser>
          <c:idx val="1"/>
          <c:order val="1"/>
          <c:tx>
            <c:strRef>
              <c:f>'смертность от туберкулеза'!$C$49</c:f>
              <c:strCache>
                <c:ptCount val="1"/>
                <c:pt idx="0">
                  <c:v>2015</c:v>
                </c:pt>
              </c:strCache>
            </c:strRef>
          </c:tx>
          <c:spPr>
            <a:solidFill>
              <a:schemeClr val="accent2"/>
            </a:solidFill>
            <a:ln>
              <a:noFill/>
            </a:ln>
            <a:effectLst/>
          </c:spPr>
          <c:invertIfNegative val="0"/>
          <c:cat>
            <c:strRef>
              <c:f>'смертность от туберкулеза'!$A$50:$A$58</c:f>
              <c:strCache>
                <c:ptCount val="9"/>
                <c:pt idx="0">
                  <c:v>г. Алматы</c:v>
                </c:pt>
                <c:pt idx="1">
                  <c:v>Алатауский</c:v>
                </c:pt>
                <c:pt idx="2">
                  <c:v>Алмалинский</c:v>
                </c:pt>
                <c:pt idx="3">
                  <c:v>Ауэзовский</c:v>
                </c:pt>
                <c:pt idx="4">
                  <c:v>Бостандыкский </c:v>
                </c:pt>
                <c:pt idx="5">
                  <c:v>Жетысуский</c:v>
                </c:pt>
                <c:pt idx="6">
                  <c:v>Медеуский</c:v>
                </c:pt>
                <c:pt idx="7">
                  <c:v>Наурызбайский</c:v>
                </c:pt>
                <c:pt idx="8">
                  <c:v>Турксибский</c:v>
                </c:pt>
              </c:strCache>
            </c:strRef>
          </c:cat>
          <c:val>
            <c:numRef>
              <c:f>'смертность от туберкулеза'!$C$50:$C$58</c:f>
              <c:numCache>
                <c:formatCode>0.0</c:formatCode>
                <c:ptCount val="9"/>
                <c:pt idx="0">
                  <c:v>4.2873083925530038</c:v>
                </c:pt>
                <c:pt idx="1">
                  <c:v>4.716981132075472</c:v>
                </c:pt>
                <c:pt idx="2">
                  <c:v>3.3637674195098515</c:v>
                </c:pt>
                <c:pt idx="3">
                  <c:v>6.7043048694424847</c:v>
                </c:pt>
                <c:pt idx="4">
                  <c:v>2.1224984839296543</c:v>
                </c:pt>
                <c:pt idx="5">
                  <c:v>5.6461731493099121</c:v>
                </c:pt>
                <c:pt idx="6">
                  <c:v>3.5805626598465472</c:v>
                </c:pt>
                <c:pt idx="7">
                  <c:v>1.0214504596527068</c:v>
                </c:pt>
                <c:pt idx="8">
                  <c:v>6.0018467220683291</c:v>
                </c:pt>
              </c:numCache>
            </c:numRef>
          </c:val>
          <c:extLst>
            <c:ext xmlns:c16="http://schemas.microsoft.com/office/drawing/2014/chart" uri="{C3380CC4-5D6E-409C-BE32-E72D297353CC}">
              <c16:uniqueId val="{00000001-A4C3-4F39-AFA1-BC72B2D4424E}"/>
            </c:ext>
          </c:extLst>
        </c:ser>
        <c:ser>
          <c:idx val="2"/>
          <c:order val="2"/>
          <c:tx>
            <c:strRef>
              <c:f>'смертность от туберкулеза'!$D$49</c:f>
              <c:strCache>
                <c:ptCount val="1"/>
                <c:pt idx="0">
                  <c:v>2022</c:v>
                </c:pt>
              </c:strCache>
            </c:strRef>
          </c:tx>
          <c:spPr>
            <a:solidFill>
              <a:schemeClr val="accent3"/>
            </a:solidFill>
            <a:ln>
              <a:noFill/>
            </a:ln>
            <a:effectLst/>
          </c:spPr>
          <c:invertIfNegative val="0"/>
          <c:cat>
            <c:strRef>
              <c:f>'смертность от туберкулеза'!$A$50:$A$58</c:f>
              <c:strCache>
                <c:ptCount val="9"/>
                <c:pt idx="0">
                  <c:v>г. Алматы</c:v>
                </c:pt>
                <c:pt idx="1">
                  <c:v>Алатауский</c:v>
                </c:pt>
                <c:pt idx="2">
                  <c:v>Алмалинский</c:v>
                </c:pt>
                <c:pt idx="3">
                  <c:v>Ауэзовский</c:v>
                </c:pt>
                <c:pt idx="4">
                  <c:v>Бостандыкский </c:v>
                </c:pt>
                <c:pt idx="5">
                  <c:v>Жетысуский</c:v>
                </c:pt>
                <c:pt idx="6">
                  <c:v>Медеуский</c:v>
                </c:pt>
                <c:pt idx="7">
                  <c:v>Наурызбайский</c:v>
                </c:pt>
                <c:pt idx="8">
                  <c:v>Турксибский</c:v>
                </c:pt>
              </c:strCache>
            </c:strRef>
          </c:cat>
          <c:val>
            <c:numRef>
              <c:f>'смертность от туберкулеза'!$D$50:$D$58</c:f>
              <c:numCache>
                <c:formatCode>0.0</c:formatCode>
                <c:ptCount val="9"/>
                <c:pt idx="0">
                  <c:v>1.9034023316678563</c:v>
                </c:pt>
                <c:pt idx="1">
                  <c:v>1.1609907120743035</c:v>
                </c:pt>
                <c:pt idx="2">
                  <c:v>1.184483269173823</c:v>
                </c:pt>
                <c:pt idx="3">
                  <c:v>1.4224751066856329</c:v>
                </c:pt>
                <c:pt idx="4">
                  <c:v>1.6103059581320449</c:v>
                </c:pt>
                <c:pt idx="5">
                  <c:v>3.6194415718717683</c:v>
                </c:pt>
                <c:pt idx="6">
                  <c:v>1.2744265080713679</c:v>
                </c:pt>
                <c:pt idx="7">
                  <c:v>1.2012012012012012</c:v>
                </c:pt>
                <c:pt idx="8">
                  <c:v>4.4390637610976595</c:v>
                </c:pt>
              </c:numCache>
            </c:numRef>
          </c:val>
          <c:extLst>
            <c:ext xmlns:c16="http://schemas.microsoft.com/office/drawing/2014/chart" uri="{C3380CC4-5D6E-409C-BE32-E72D297353CC}">
              <c16:uniqueId val="{00000002-A4C3-4F39-AFA1-BC72B2D4424E}"/>
            </c:ext>
          </c:extLst>
        </c:ser>
        <c:dLbls>
          <c:showLegendKey val="0"/>
          <c:showVal val="0"/>
          <c:showCatName val="0"/>
          <c:showSerName val="0"/>
          <c:showPercent val="0"/>
          <c:showBubbleSize val="0"/>
        </c:dLbls>
        <c:gapWidth val="219"/>
        <c:overlap val="-27"/>
        <c:axId val="84068224"/>
        <c:axId val="84111360"/>
      </c:barChart>
      <c:catAx>
        <c:axId val="840682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 районы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4111360"/>
        <c:crosses val="autoZero"/>
        <c:auto val="1"/>
        <c:lblAlgn val="ctr"/>
        <c:lblOffset val="100"/>
        <c:noMultiLvlLbl val="0"/>
      </c:catAx>
      <c:valAx>
        <c:axId val="8411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Уровень смертности от болезней туберкулеза на 100 000 населения</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406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'умершие от самоубийств'!$B$29</c:f>
              <c:strCache>
                <c:ptCount val="1"/>
                <c:pt idx="0">
                  <c:v>2010</c:v>
                </c:pt>
              </c:strCache>
            </c:strRef>
          </c:tx>
          <c:spPr>
            <a:solidFill>
              <a:schemeClr val="accent1"/>
            </a:solidFill>
            <a:ln>
              <a:noFill/>
            </a:ln>
            <a:effectLst/>
          </c:spPr>
          <c:invertIfNegative val="0"/>
          <c:cat>
            <c:strRef>
              <c:f>'умершие от самоубийств'!$A$30:$A$38</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'умершие от самоубийств'!$B$30:$B$38</c:f>
              <c:numCache>
                <c:formatCode>0.0</c:formatCode>
                <c:ptCount val="9"/>
                <c:pt idx="0">
                  <c:v>7.5714690065100481</c:v>
                </c:pt>
                <c:pt idx="1">
                  <c:v>7.4826296098343139</c:v>
                </c:pt>
                <c:pt idx="2">
                  <c:v>6.7733990147783256</c:v>
                </c:pt>
                <c:pt idx="3">
                  <c:v>8.0854361082100858</c:v>
                </c:pt>
                <c:pt idx="4">
                  <c:v>10.495458000072382</c:v>
                </c:pt>
                <c:pt idx="5">
                  <c:v>2.166690741008233</c:v>
                </c:pt>
                <c:pt idx="6">
                  <c:v>5.3892215568862278</c:v>
                </c:pt>
                <c:pt idx="8">
                  <c:v>9.1832324978392386</c:v>
                </c:pt>
              </c:numCache>
            </c:numRef>
          </c:val>
          <c:extLst>
            <c:ext xmlns:c16="http://schemas.microsoft.com/office/drawing/2014/chart" uri="{C3380CC4-5D6E-409C-BE32-E72D297353CC}">
              <c16:uniqueId val="{00000000-6B14-41FC-A9AA-4F1EF1C8BC3B}"/>
            </c:ext>
          </c:extLst>
        </c:ser>
        <c:ser>
          <c:idx val="1"/>
          <c:order val="1"/>
          <c:tx>
            <c:strRef>
              <c:f>'умершие от самоубийств'!$C$29</c:f>
              <c:strCache>
                <c:ptCount val="1"/>
                <c:pt idx="0">
                  <c:v>2015</c:v>
                </c:pt>
              </c:strCache>
            </c:strRef>
          </c:tx>
          <c:spPr>
            <a:solidFill>
              <a:schemeClr val="accent2"/>
            </a:solidFill>
            <a:ln>
              <a:noFill/>
            </a:ln>
            <a:effectLst/>
          </c:spPr>
          <c:invertIfNegative val="0"/>
          <c:cat>
            <c:strRef>
              <c:f>'умершие от самоубийств'!$A$30:$A$38</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'умершие от самоубийств'!$C$30:$C$38</c:f>
              <c:numCache>
                <c:formatCode>0.0</c:formatCode>
                <c:ptCount val="9"/>
                <c:pt idx="0">
                  <c:v>5.696834439419745</c:v>
                </c:pt>
                <c:pt idx="1">
                  <c:v>3.3018867924528301</c:v>
                </c:pt>
                <c:pt idx="2">
                  <c:v>7.2080730418068244</c:v>
                </c:pt>
                <c:pt idx="3">
                  <c:v>6.7043048694424847</c:v>
                </c:pt>
                <c:pt idx="4">
                  <c:v>4.5482110369921163</c:v>
                </c:pt>
                <c:pt idx="5">
                  <c:v>7.5282308657465489</c:v>
                </c:pt>
                <c:pt idx="6">
                  <c:v>5.6265984654731458</c:v>
                </c:pt>
                <c:pt idx="7">
                  <c:v>3.0643513789581203</c:v>
                </c:pt>
                <c:pt idx="8">
                  <c:v>6.9252077562326875</c:v>
                </c:pt>
              </c:numCache>
            </c:numRef>
          </c:val>
          <c:extLst>
            <c:ext xmlns:c16="http://schemas.microsoft.com/office/drawing/2014/chart" uri="{C3380CC4-5D6E-409C-BE32-E72D297353CC}">
              <c16:uniqueId val="{00000001-6B14-41FC-A9AA-4F1EF1C8BC3B}"/>
            </c:ext>
          </c:extLst>
        </c:ser>
        <c:ser>
          <c:idx val="2"/>
          <c:order val="2"/>
          <c:tx>
            <c:strRef>
              <c:f>'умершие от самоубийств'!$D$29</c:f>
              <c:strCache>
                <c:ptCount val="1"/>
                <c:pt idx="0">
                  <c:v>2022</c:v>
                </c:pt>
              </c:strCache>
            </c:strRef>
          </c:tx>
          <c:spPr>
            <a:solidFill>
              <a:srgbClr val="B600FF"/>
            </a:solidFill>
            <a:ln>
              <a:noFill/>
            </a:ln>
            <a:effectLst/>
          </c:spPr>
          <c:invertIfNegative val="0"/>
          <c:cat>
            <c:strRef>
              <c:f>'умершие от самоубийств'!$A$30:$A$38</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'умершие от самоубийств'!$D$30:$D$38</c:f>
              <c:numCache>
                <c:formatCode>0.0</c:formatCode>
                <c:ptCount val="9"/>
                <c:pt idx="0">
                  <c:v>4.7109207708779444</c:v>
                </c:pt>
                <c:pt idx="1">
                  <c:v>4.2569659442724461</c:v>
                </c:pt>
                <c:pt idx="2">
                  <c:v>5.9224163458691148</c:v>
                </c:pt>
                <c:pt idx="3">
                  <c:v>3.6984352773826461</c:v>
                </c:pt>
                <c:pt idx="4">
                  <c:v>2.2544283413848629</c:v>
                </c:pt>
                <c:pt idx="5">
                  <c:v>5.6876938986556356</c:v>
                </c:pt>
                <c:pt idx="6">
                  <c:v>7.2217502124044177</c:v>
                </c:pt>
                <c:pt idx="7">
                  <c:v>4.2042042042042045</c:v>
                </c:pt>
                <c:pt idx="8">
                  <c:v>5.2461662631154153</c:v>
                </c:pt>
              </c:numCache>
            </c:numRef>
          </c:val>
          <c:extLst>
            <c:ext xmlns:c16="http://schemas.microsoft.com/office/drawing/2014/chart" uri="{C3380CC4-5D6E-409C-BE32-E72D297353CC}">
              <c16:uniqueId val="{00000002-6B14-41FC-A9AA-4F1EF1C8BC3B}"/>
            </c:ext>
          </c:extLst>
        </c:ser>
        <c:dLbls>
          <c:showLegendKey val="0"/>
          <c:showVal val="0"/>
          <c:showCatName val="0"/>
          <c:showSerName val="0"/>
          <c:showPercent val="0"/>
          <c:showBubbleSize val="0"/>
        </c:dLbls>
        <c:gapWidth val="219"/>
        <c:overlap val="-27"/>
        <c:axId val="98589696"/>
        <c:axId val="98591872"/>
      </c:barChart>
      <c:catAx>
        <c:axId val="985896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 районы </a:t>
                </a:r>
              </a:p>
            </c:rich>
          </c:tx>
          <c:layout>
            <c:manualLayout>
              <c:xMode val="edge"/>
              <c:yMode val="edge"/>
              <c:x val="0.47264023853917747"/>
              <c:y val="0.8176387243629944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591872"/>
        <c:crosses val="autoZero"/>
        <c:auto val="1"/>
        <c:lblAlgn val="ctr"/>
        <c:lblOffset val="100"/>
        <c:noMultiLvlLbl val="0"/>
      </c:catAx>
      <c:valAx>
        <c:axId val="9859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 смертность от самоубийств на 100 000 населения</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589696"/>
        <c:crosses val="autoZero"/>
        <c:crossBetween val="between"/>
      </c:valAx>
      <c:spPr>
        <a:noFill/>
        <a:ln>
          <a:noFill/>
        </a:ln>
        <a:effectLst/>
      </c:spPr>
    </c:plotArea>
    <c:legend>
      <c:legendPos val="b"/>
      <c:layout>
        <c:manualLayout>
          <c:xMode val="edge"/>
          <c:yMode val="edge"/>
          <c:x val="0.38930436927754897"/>
          <c:y val="0.89467958098158085"/>
          <c:w val="0.23597440299720027"/>
          <c:h val="6.237910546090385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48955554109456"/>
          <c:y val="4.6413502109704644E-2"/>
          <c:w val="0.82253641848487946"/>
          <c:h val="0.51485165620120266"/>
        </c:manualLayout>
      </c:layout>
      <c:barChart>
        <c:barDir val="col"/>
        <c:grouping val="clustered"/>
        <c:varyColors val="0"/>
        <c:ser>
          <c:idx val="0"/>
          <c:order val="0"/>
          <c:tx>
            <c:strRef>
              <c:f>'Естест прирост'!$B$39</c:f>
              <c:strCache>
                <c:ptCount val="1"/>
                <c:pt idx="0">
                  <c:v>2010</c:v>
                </c:pt>
              </c:strCache>
            </c:strRef>
          </c:tx>
          <c:spPr>
            <a:solidFill>
              <a:schemeClr val="accent1"/>
            </a:solidFill>
            <a:ln>
              <a:noFill/>
            </a:ln>
            <a:effectLst/>
          </c:spPr>
          <c:invertIfNegative val="0"/>
          <c:cat>
            <c:strRef>
              <c:f>'Естест прирост'!$A$40:$A$48</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'Естест прирост'!$B$40:$B$48</c:f>
              <c:numCache>
                <c:formatCode>#\ ##0.0</c:formatCode>
                <c:ptCount val="9"/>
                <c:pt idx="0">
                  <c:v>9.8000000000000007</c:v>
                </c:pt>
                <c:pt idx="1">
                  <c:v>5.4</c:v>
                </c:pt>
                <c:pt idx="2">
                  <c:v>18.7</c:v>
                </c:pt>
                <c:pt idx="3">
                  <c:v>10.5</c:v>
                </c:pt>
                <c:pt idx="4">
                  <c:v>6.4</c:v>
                </c:pt>
                <c:pt idx="5">
                  <c:v>11.4</c:v>
                </c:pt>
                <c:pt idx="6">
                  <c:v>9.5</c:v>
                </c:pt>
                <c:pt idx="7">
                  <c:v>0</c:v>
                </c:pt>
                <c:pt idx="8">
                  <c:v>9.5</c:v>
                </c:pt>
              </c:numCache>
            </c:numRef>
          </c:val>
          <c:extLst>
            <c:ext xmlns:c16="http://schemas.microsoft.com/office/drawing/2014/chart" uri="{C3380CC4-5D6E-409C-BE32-E72D297353CC}">
              <c16:uniqueId val="{00000000-A216-4742-9FD0-9DD45D0162BC}"/>
            </c:ext>
          </c:extLst>
        </c:ser>
        <c:ser>
          <c:idx val="1"/>
          <c:order val="1"/>
          <c:tx>
            <c:strRef>
              <c:f>'Естест прирост'!$C$39</c:f>
              <c:strCache>
                <c:ptCount val="1"/>
                <c:pt idx="0">
                  <c:v>2015</c:v>
                </c:pt>
              </c:strCache>
            </c:strRef>
          </c:tx>
          <c:spPr>
            <a:solidFill>
              <a:schemeClr val="accent2"/>
            </a:solidFill>
            <a:ln>
              <a:noFill/>
            </a:ln>
            <a:effectLst/>
          </c:spPr>
          <c:invertIfNegative val="0"/>
          <c:cat>
            <c:strRef>
              <c:f>'Естест прирост'!$A$40:$A$48</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'Естест прирост'!$C$40:$C$48</c:f>
              <c:numCache>
                <c:formatCode>#\ ##0.0</c:formatCode>
                <c:ptCount val="9"/>
                <c:pt idx="0">
                  <c:v>12.3</c:v>
                </c:pt>
                <c:pt idx="1">
                  <c:v>10.8</c:v>
                </c:pt>
                <c:pt idx="2">
                  <c:v>20.3</c:v>
                </c:pt>
                <c:pt idx="3">
                  <c:v>14</c:v>
                </c:pt>
                <c:pt idx="4">
                  <c:v>7.8</c:v>
                </c:pt>
                <c:pt idx="5">
                  <c:v>14</c:v>
                </c:pt>
                <c:pt idx="6">
                  <c:v>11.7</c:v>
                </c:pt>
                <c:pt idx="7">
                  <c:v>9.1999999999999993</c:v>
                </c:pt>
                <c:pt idx="8">
                  <c:v>11.5</c:v>
                </c:pt>
              </c:numCache>
            </c:numRef>
          </c:val>
          <c:extLst>
            <c:ext xmlns:c16="http://schemas.microsoft.com/office/drawing/2014/chart" uri="{C3380CC4-5D6E-409C-BE32-E72D297353CC}">
              <c16:uniqueId val="{00000001-A216-4742-9FD0-9DD45D0162BC}"/>
            </c:ext>
          </c:extLst>
        </c:ser>
        <c:ser>
          <c:idx val="2"/>
          <c:order val="2"/>
          <c:tx>
            <c:strRef>
              <c:f>'Естест прирост'!$D$39</c:f>
              <c:strCache>
                <c:ptCount val="1"/>
                <c:pt idx="0">
                  <c:v>2022</c:v>
                </c:pt>
              </c:strCache>
            </c:strRef>
          </c:tx>
          <c:spPr>
            <a:solidFill>
              <a:srgbClr val="00B900"/>
            </a:solidFill>
            <a:ln>
              <a:noFill/>
            </a:ln>
            <a:effectLst/>
          </c:spPr>
          <c:invertIfNegative val="0"/>
          <c:cat>
            <c:strRef>
              <c:f>'Естест прирост'!$A$40:$A$48</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'Естест прирост'!$D$40:$D$48</c:f>
              <c:numCache>
                <c:formatCode>0.0</c:formatCode>
                <c:ptCount val="9"/>
                <c:pt idx="0">
                  <c:v>11.2</c:v>
                </c:pt>
                <c:pt idx="1">
                  <c:v>6</c:v>
                </c:pt>
                <c:pt idx="2">
                  <c:v>21.7</c:v>
                </c:pt>
                <c:pt idx="3">
                  <c:v>9.1999999999999993</c:v>
                </c:pt>
                <c:pt idx="4">
                  <c:v>7.5</c:v>
                </c:pt>
                <c:pt idx="5">
                  <c:v>9.9</c:v>
                </c:pt>
                <c:pt idx="6">
                  <c:v>7.4</c:v>
                </c:pt>
                <c:pt idx="7">
                  <c:v>18.8</c:v>
                </c:pt>
                <c:pt idx="8">
                  <c:v>8.6999999999999993</c:v>
                </c:pt>
              </c:numCache>
            </c:numRef>
          </c:val>
          <c:extLst>
            <c:ext xmlns:c16="http://schemas.microsoft.com/office/drawing/2014/chart" uri="{C3380CC4-5D6E-409C-BE32-E72D297353CC}">
              <c16:uniqueId val="{00000002-A216-4742-9FD0-9DD45D0162BC}"/>
            </c:ext>
          </c:extLst>
        </c:ser>
        <c:dLbls>
          <c:showLegendKey val="0"/>
          <c:showVal val="0"/>
          <c:showCatName val="0"/>
          <c:showSerName val="0"/>
          <c:showPercent val="0"/>
          <c:showBubbleSize val="0"/>
        </c:dLbls>
        <c:gapWidth val="219"/>
        <c:overlap val="-27"/>
        <c:axId val="98627968"/>
        <c:axId val="98629888"/>
      </c:barChart>
      <c:catAx>
        <c:axId val="986279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 ройоны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629888"/>
        <c:crosses val="autoZero"/>
        <c:auto val="1"/>
        <c:lblAlgn val="ctr"/>
        <c:lblOffset val="100"/>
        <c:noMultiLvlLbl val="0"/>
      </c:catAx>
      <c:valAx>
        <c:axId val="9862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Естественный прирост населения,</a:t>
                </a:r>
              </a:p>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на 1000 человек </a:t>
                </a:r>
              </a:p>
            </c:rich>
          </c:tx>
          <c:overlay val="0"/>
          <c:spPr>
            <a:noFill/>
            <a:ln>
              <a:noFill/>
            </a:ln>
            <a:effectLst/>
          </c:sp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627968"/>
        <c:crosses val="autoZero"/>
        <c:crossBetween val="between"/>
      </c:valAx>
      <c:spPr>
        <a:noFill/>
        <a:ln>
          <a:noFill/>
        </a:ln>
        <a:effectLst/>
      </c:spPr>
    </c:plotArea>
    <c:legend>
      <c:legendPos val="b"/>
      <c:layout>
        <c:manualLayout>
          <c:xMode val="edge"/>
          <c:yMode val="edge"/>
          <c:x val="0.42773368437486375"/>
          <c:y val="0.89721984119073728"/>
          <c:w val="0.2297096343536813"/>
          <c:h val="6.679967589774600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94853116959323"/>
          <c:y val="4.5165263806199958E-2"/>
          <c:w val="0.81465041278816508"/>
          <c:h val="0.66018812932719273"/>
        </c:manualLayout>
      </c:layout>
      <c:barChart>
        <c:barDir val="col"/>
        <c:grouping val="clustered"/>
        <c:varyColors val="0"/>
        <c:ser>
          <c:idx val="0"/>
          <c:order val="0"/>
          <c:tx>
            <c:strRef>
              <c:f>'Сальдо миграции'!$B$62</c:f>
              <c:strCache>
                <c:ptCount val="1"/>
                <c:pt idx="0">
                  <c:v>2010</c:v>
                </c:pt>
              </c:strCache>
            </c:strRef>
          </c:tx>
          <c:spPr>
            <a:solidFill>
              <a:schemeClr val="accent1"/>
            </a:solidFill>
            <a:ln>
              <a:noFill/>
            </a:ln>
            <a:effectLst/>
          </c:spPr>
          <c:invertIfNegative val="0"/>
          <c:cat>
            <c:strRef>
              <c:f>'Сальдо миграции'!$A$63:$A$71</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'Сальдо миграции'!$B$63:$B$71</c:f>
              <c:numCache>
                <c:formatCode>#\ ##0.0</c:formatCode>
                <c:ptCount val="9"/>
                <c:pt idx="0">
                  <c:v>6.250353806962921</c:v>
                </c:pt>
                <c:pt idx="1">
                  <c:v>-11.496525921966864</c:v>
                </c:pt>
                <c:pt idx="2">
                  <c:v>14.230295566502463</c:v>
                </c:pt>
                <c:pt idx="3">
                  <c:v>-4.6996597378971128</c:v>
                </c:pt>
                <c:pt idx="4">
                  <c:v>9.9996380876551694</c:v>
                </c:pt>
                <c:pt idx="5">
                  <c:v>17.138523761375126</c:v>
                </c:pt>
                <c:pt idx="6">
                  <c:v>13.946107784431138</c:v>
                </c:pt>
                <c:pt idx="8">
                  <c:v>14.06114952463267</c:v>
                </c:pt>
              </c:numCache>
            </c:numRef>
          </c:val>
          <c:extLst>
            <c:ext xmlns:c16="http://schemas.microsoft.com/office/drawing/2014/chart" uri="{C3380CC4-5D6E-409C-BE32-E72D297353CC}">
              <c16:uniqueId val="{00000000-5D88-4510-9004-982E9ADF772B}"/>
            </c:ext>
          </c:extLst>
        </c:ser>
        <c:ser>
          <c:idx val="1"/>
          <c:order val="1"/>
          <c:tx>
            <c:strRef>
              <c:f>'Сальдо миграции'!$C$62</c:f>
              <c:strCache>
                <c:ptCount val="1"/>
                <c:pt idx="0">
                  <c:v>2015</c:v>
                </c:pt>
              </c:strCache>
            </c:strRef>
          </c:tx>
          <c:spPr>
            <a:solidFill>
              <a:schemeClr val="accent2"/>
            </a:solidFill>
            <a:ln>
              <a:noFill/>
            </a:ln>
            <a:effectLst/>
          </c:spPr>
          <c:invertIfNegative val="0"/>
          <c:cat>
            <c:strRef>
              <c:f>'Сальдо миграции'!$A$63:$A$71</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'Сальдо миграции'!$C$63:$C$71</c:f>
              <c:numCache>
                <c:formatCode>#\ ##0.0</c:formatCode>
                <c:ptCount val="9"/>
                <c:pt idx="0">
                  <c:v>23.927879250601986</c:v>
                </c:pt>
                <c:pt idx="1">
                  <c:v>23.15566037735849</c:v>
                </c:pt>
                <c:pt idx="2">
                  <c:v>41.53772224891879</c:v>
                </c:pt>
                <c:pt idx="3">
                  <c:v>7.5123500352858157</c:v>
                </c:pt>
                <c:pt idx="4">
                  <c:v>34.208611279563371</c:v>
                </c:pt>
                <c:pt idx="5">
                  <c:v>-4.9686323713927223</c:v>
                </c:pt>
                <c:pt idx="6">
                  <c:v>22.153452685421996</c:v>
                </c:pt>
                <c:pt idx="7">
                  <c:v>59.713993871297241</c:v>
                </c:pt>
                <c:pt idx="8">
                  <c:v>20.28162511542013</c:v>
                </c:pt>
              </c:numCache>
            </c:numRef>
          </c:val>
          <c:extLst>
            <c:ext xmlns:c16="http://schemas.microsoft.com/office/drawing/2014/chart" uri="{C3380CC4-5D6E-409C-BE32-E72D297353CC}">
              <c16:uniqueId val="{00000001-5D88-4510-9004-982E9ADF772B}"/>
            </c:ext>
          </c:extLst>
        </c:ser>
        <c:ser>
          <c:idx val="2"/>
          <c:order val="2"/>
          <c:tx>
            <c:strRef>
              <c:f>'Сальдо миграции'!$D$62</c:f>
              <c:strCache>
                <c:ptCount val="1"/>
                <c:pt idx="0">
                  <c:v>2022</c:v>
                </c:pt>
              </c:strCache>
            </c:strRef>
          </c:tx>
          <c:spPr>
            <a:solidFill>
              <a:schemeClr val="accent3"/>
            </a:solidFill>
            <a:ln>
              <a:noFill/>
            </a:ln>
            <a:effectLst/>
          </c:spPr>
          <c:invertIfNegative val="0"/>
          <c:cat>
            <c:strRef>
              <c:f>'Сальдо миграции'!$A$63:$A$71</c:f>
              <c:strCache>
                <c:ptCount val="9"/>
                <c:pt idx="0">
                  <c:v>г.Алматы</c:v>
                </c:pt>
                <c:pt idx="1">
                  <c:v>Алмалинский  </c:v>
                </c:pt>
                <c:pt idx="2">
                  <c:v>Алатауский</c:v>
                </c:pt>
                <c:pt idx="3">
                  <c:v>Ауэзовский         </c:v>
                </c:pt>
                <c:pt idx="4">
                  <c:v>Бостандыкский  </c:v>
                </c:pt>
                <c:pt idx="5">
                  <c:v>Жетысуский       </c:v>
                </c:pt>
                <c:pt idx="6">
                  <c:v>Медеуский          </c:v>
                </c:pt>
                <c:pt idx="7">
                  <c:v>Наурызбайский</c:v>
                </c:pt>
                <c:pt idx="8">
                  <c:v>Түрксибский         </c:v>
                </c:pt>
              </c:strCache>
            </c:strRef>
          </c:cat>
          <c:val>
            <c:numRef>
              <c:f>'Сальдо миграции'!$D$63:$D$71</c:f>
              <c:numCache>
                <c:formatCode>#\ ##0.0</c:formatCode>
                <c:ptCount val="9"/>
                <c:pt idx="0">
                  <c:v>17.381870092790862</c:v>
                </c:pt>
                <c:pt idx="1">
                  <c:v>13.90092879256966</c:v>
                </c:pt>
                <c:pt idx="2">
                  <c:v>29.280426413976905</c:v>
                </c:pt>
                <c:pt idx="3">
                  <c:v>11.596017069701281</c:v>
                </c:pt>
                <c:pt idx="4">
                  <c:v>16.148148148148149</c:v>
                </c:pt>
                <c:pt idx="5">
                  <c:v>11.09100310237849</c:v>
                </c:pt>
                <c:pt idx="6">
                  <c:v>13.474936278674596</c:v>
                </c:pt>
                <c:pt idx="7">
                  <c:v>37.993993993993996</c:v>
                </c:pt>
                <c:pt idx="8">
                  <c:v>9.3422114608555287</c:v>
                </c:pt>
              </c:numCache>
            </c:numRef>
          </c:val>
          <c:extLst>
            <c:ext xmlns:c16="http://schemas.microsoft.com/office/drawing/2014/chart" uri="{C3380CC4-5D6E-409C-BE32-E72D297353CC}">
              <c16:uniqueId val="{00000002-5D88-4510-9004-982E9ADF772B}"/>
            </c:ext>
          </c:extLst>
        </c:ser>
        <c:dLbls>
          <c:showLegendKey val="0"/>
          <c:showVal val="0"/>
          <c:showCatName val="0"/>
          <c:showSerName val="0"/>
          <c:showPercent val="0"/>
          <c:showBubbleSize val="0"/>
        </c:dLbls>
        <c:gapWidth val="219"/>
        <c:overlap val="-27"/>
        <c:axId val="155536384"/>
        <c:axId val="155554944"/>
      </c:barChart>
      <c:catAx>
        <c:axId val="1555363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 районы </a:t>
                </a:r>
              </a:p>
            </c:rich>
          </c:tx>
          <c:layout>
            <c:manualLayout>
              <c:xMode val="edge"/>
              <c:yMode val="edge"/>
              <c:x val="0.51904786539672088"/>
              <c:y val="0.838730911048354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5554944"/>
        <c:crosses val="autoZero"/>
        <c:auto val="1"/>
        <c:lblAlgn val="ctr"/>
        <c:lblOffset val="100"/>
        <c:noMultiLvlLbl val="0"/>
      </c:catAx>
      <c:valAx>
        <c:axId val="15555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Сальдо миграции, на 1000 населения</a:t>
                </a:r>
              </a:p>
            </c:rich>
          </c:tx>
          <c:layout>
            <c:manualLayout>
              <c:xMode val="edge"/>
              <c:yMode val="edge"/>
              <c:x val="2.1599998639370163E-2"/>
              <c:y val="7.1936582550825939E-2"/>
            </c:manualLayout>
          </c:layout>
          <c:overlay val="0"/>
          <c:spPr>
            <a:noFill/>
            <a:ln>
              <a:noFill/>
            </a:ln>
            <a:effectLst/>
          </c:sp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5536384"/>
        <c:crosses val="autoZero"/>
        <c:crossBetween val="between"/>
      </c:valAx>
      <c:spPr>
        <a:noFill/>
        <a:ln>
          <a:noFill/>
        </a:ln>
        <a:effectLst/>
      </c:spPr>
    </c:plotArea>
    <c:legend>
      <c:legendPos val="b"/>
      <c:layout>
        <c:manualLayout>
          <c:xMode val="edge"/>
          <c:yMode val="edge"/>
          <c:x val="0.45549411892116226"/>
          <c:y val="0.90350863296676298"/>
          <c:w val="0.23301719470353618"/>
          <c:h val="6.514208306593578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1tfa48/uKGWOwtIGfvgP23WUFw==">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C500CC-2A66-4D2E-B65B-2C3D32CCB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160</Pages>
  <Words>49417</Words>
  <Characters>281679</Characters>
  <Application>Microsoft Office Word</Application>
  <DocSecurity>0</DocSecurity>
  <Lines>2347</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Legion</cp:lastModifiedBy>
  <cp:revision>16</cp:revision>
  <dcterms:created xsi:type="dcterms:W3CDTF">2025-05-25T14:17:00Z</dcterms:created>
  <dcterms:modified xsi:type="dcterms:W3CDTF">2025-05-26T07:45:00Z</dcterms:modified>
  <cp:contentStatus/>
</cp:coreProperties>
</file>