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tif" ContentType="image/tif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9621" w:type="dxa"/>
        <w:jc w:val="center"/>
        <w:tblLook w:val="01E0" w:firstRow="1" w:lastRow="1" w:firstColumn="1" w:lastColumn="1" w:noHBand="0" w:noVBand="0"/>
      </w:tblPr>
      <w:tblGrid>
        <w:gridCol w:w="4531"/>
        <w:gridCol w:w="1147"/>
        <w:gridCol w:w="3943"/>
      </w:tblGrid>
      <w:tr w:rsidR="007F3D13" w:rsidRPr="00D45210" w14:paraId="19D4B953" w14:textId="77777777" w:rsidTr="00A8194E">
        <w:trPr>
          <w:jc w:val="center"/>
        </w:trPr>
        <w:tc>
          <w:tcPr>
            <w:tcW w:w="9621" w:type="dxa"/>
            <w:gridSpan w:val="3"/>
            <w:shd w:val="clear" w:color="auto" w:fill="auto"/>
          </w:tcPr>
          <w:p w14:paraId="7EDF0850" w14:textId="77777777" w:rsidR="00151008" w:rsidRPr="00D45210" w:rsidRDefault="00351DDA" w:rsidP="00826F93">
            <w:pPr>
              <w:jc w:val="center"/>
              <w:rPr>
                <w:sz w:val="28"/>
                <w:szCs w:val="28"/>
              </w:rPr>
            </w:pPr>
            <w:bookmarkStart w:id="0" w:name="_Hlk67696353"/>
            <w:bookmarkEnd w:id="0"/>
            <w:r w:rsidRPr="00377305">
              <w:rPr>
                <w:b/>
                <w:sz w:val="28"/>
                <w:szCs w:val="28"/>
              </w:rPr>
              <w:br w:type="page"/>
            </w:r>
            <w:r w:rsidR="00151008" w:rsidRPr="00D45210">
              <w:rPr>
                <w:sz w:val="28"/>
                <w:szCs w:val="28"/>
              </w:rPr>
              <w:t>Некоммерческое акционерное общество</w:t>
            </w:r>
          </w:p>
          <w:p w14:paraId="4F56AC32" w14:textId="77777777" w:rsidR="00543382" w:rsidRPr="00D45210" w:rsidRDefault="006F1C66" w:rsidP="00826F93">
            <w:pPr>
              <w:tabs>
                <w:tab w:val="left" w:pos="0"/>
                <w:tab w:val="left" w:pos="600"/>
                <w:tab w:val="left" w:pos="900"/>
              </w:tabs>
              <w:ind w:right="851"/>
              <w:jc w:val="center"/>
              <w:rPr>
                <w:sz w:val="28"/>
                <w:szCs w:val="28"/>
              </w:rPr>
            </w:pPr>
            <w:r w:rsidRPr="00D45210">
              <w:rPr>
                <w:sz w:val="28"/>
                <w:szCs w:val="28"/>
              </w:rPr>
              <w:t xml:space="preserve">Восточно-Казахстанский технический университет </w:t>
            </w:r>
          </w:p>
          <w:p w14:paraId="669BB500" w14:textId="635858E1" w:rsidR="007F3D13" w:rsidRPr="00D45210" w:rsidRDefault="006F1C66" w:rsidP="00826F93">
            <w:pPr>
              <w:tabs>
                <w:tab w:val="left" w:pos="0"/>
                <w:tab w:val="left" w:pos="600"/>
                <w:tab w:val="left" w:pos="900"/>
              </w:tabs>
              <w:ind w:right="851"/>
              <w:jc w:val="center"/>
              <w:rPr>
                <w:sz w:val="28"/>
                <w:szCs w:val="28"/>
              </w:rPr>
            </w:pPr>
            <w:r w:rsidRPr="00D45210">
              <w:rPr>
                <w:sz w:val="28"/>
                <w:szCs w:val="28"/>
              </w:rPr>
              <w:t>имени Даулета Серикбаева</w:t>
            </w:r>
          </w:p>
          <w:p w14:paraId="7E7BAC72" w14:textId="77777777" w:rsidR="007F3D13" w:rsidRPr="00D45210" w:rsidRDefault="007F3D13" w:rsidP="00826F93">
            <w:pPr>
              <w:tabs>
                <w:tab w:val="left" w:pos="0"/>
                <w:tab w:val="left" w:pos="600"/>
                <w:tab w:val="left" w:pos="900"/>
              </w:tabs>
              <w:ind w:right="851"/>
              <w:jc w:val="center"/>
              <w:rPr>
                <w:sz w:val="28"/>
                <w:szCs w:val="28"/>
              </w:rPr>
            </w:pPr>
          </w:p>
          <w:p w14:paraId="69937D62" w14:textId="77777777" w:rsidR="007F3D13" w:rsidRPr="00D45210" w:rsidRDefault="007F3D13" w:rsidP="00826F93">
            <w:pPr>
              <w:tabs>
                <w:tab w:val="left" w:pos="0"/>
                <w:tab w:val="left" w:pos="600"/>
                <w:tab w:val="left" w:pos="900"/>
              </w:tabs>
              <w:ind w:right="851"/>
              <w:jc w:val="center"/>
              <w:rPr>
                <w:sz w:val="28"/>
                <w:szCs w:val="28"/>
              </w:rPr>
            </w:pPr>
          </w:p>
          <w:p w14:paraId="5A3E0F10" w14:textId="77777777" w:rsidR="00571107" w:rsidRPr="00D45210" w:rsidRDefault="00571107" w:rsidP="00826F93">
            <w:pPr>
              <w:tabs>
                <w:tab w:val="left" w:pos="0"/>
                <w:tab w:val="left" w:pos="600"/>
                <w:tab w:val="left" w:pos="900"/>
              </w:tabs>
              <w:ind w:right="851"/>
              <w:jc w:val="center"/>
              <w:rPr>
                <w:sz w:val="28"/>
                <w:szCs w:val="28"/>
              </w:rPr>
            </w:pPr>
          </w:p>
        </w:tc>
      </w:tr>
      <w:tr w:rsidR="007F3D13" w:rsidRPr="00D45210" w14:paraId="46777C69" w14:textId="77777777" w:rsidTr="00A8194E">
        <w:trPr>
          <w:jc w:val="center"/>
        </w:trPr>
        <w:tc>
          <w:tcPr>
            <w:tcW w:w="5678" w:type="dxa"/>
            <w:gridSpan w:val="2"/>
            <w:shd w:val="clear" w:color="auto" w:fill="auto"/>
          </w:tcPr>
          <w:p w14:paraId="10D656D5" w14:textId="77777777" w:rsidR="007F3D13" w:rsidRPr="00D45210" w:rsidRDefault="007F3D13" w:rsidP="00826F93">
            <w:pPr>
              <w:tabs>
                <w:tab w:val="left" w:pos="0"/>
                <w:tab w:val="left" w:pos="600"/>
                <w:tab w:val="left" w:pos="900"/>
              </w:tabs>
              <w:ind w:right="65"/>
              <w:rPr>
                <w:rFonts w:eastAsia="MS Mincho"/>
                <w:sz w:val="28"/>
                <w:szCs w:val="28"/>
              </w:rPr>
            </w:pPr>
            <w:r w:rsidRPr="00D45210">
              <w:rPr>
                <w:sz w:val="28"/>
                <w:szCs w:val="28"/>
              </w:rPr>
              <w:t xml:space="preserve">УДК </w:t>
            </w:r>
            <w:r w:rsidR="00162B59" w:rsidRPr="00D45210">
              <w:rPr>
                <w:rFonts w:eastAsia="MS Mincho"/>
                <w:sz w:val="28"/>
                <w:szCs w:val="28"/>
              </w:rPr>
              <w:t>621.793</w:t>
            </w:r>
          </w:p>
          <w:p w14:paraId="09CDED44" w14:textId="77777777" w:rsidR="007F3D13" w:rsidRPr="00D45210" w:rsidRDefault="007F3D13" w:rsidP="00826F93">
            <w:pPr>
              <w:tabs>
                <w:tab w:val="left" w:pos="0"/>
                <w:tab w:val="left" w:pos="600"/>
                <w:tab w:val="left" w:pos="900"/>
              </w:tabs>
              <w:ind w:right="851"/>
              <w:jc w:val="center"/>
              <w:rPr>
                <w:rFonts w:eastAsia="MS Mincho"/>
                <w:sz w:val="28"/>
                <w:szCs w:val="28"/>
              </w:rPr>
            </w:pPr>
          </w:p>
          <w:p w14:paraId="3C1412E9" w14:textId="77777777" w:rsidR="007F3D13" w:rsidRPr="00D45210" w:rsidRDefault="007F3D13" w:rsidP="00826F93">
            <w:pPr>
              <w:tabs>
                <w:tab w:val="left" w:pos="0"/>
                <w:tab w:val="left" w:pos="600"/>
                <w:tab w:val="left" w:pos="900"/>
              </w:tabs>
              <w:ind w:right="851"/>
              <w:jc w:val="center"/>
              <w:rPr>
                <w:rFonts w:eastAsia="MS Mincho"/>
                <w:sz w:val="28"/>
                <w:szCs w:val="28"/>
              </w:rPr>
            </w:pPr>
          </w:p>
          <w:p w14:paraId="692639E0" w14:textId="77777777" w:rsidR="007F3D13" w:rsidRPr="00D45210" w:rsidRDefault="007F3D13" w:rsidP="00826F93">
            <w:pPr>
              <w:tabs>
                <w:tab w:val="left" w:pos="0"/>
                <w:tab w:val="left" w:pos="600"/>
                <w:tab w:val="left" w:pos="900"/>
              </w:tabs>
              <w:ind w:right="851"/>
              <w:jc w:val="center"/>
              <w:rPr>
                <w:sz w:val="28"/>
                <w:szCs w:val="28"/>
                <w:lang w:val="en-US"/>
              </w:rPr>
            </w:pPr>
          </w:p>
          <w:p w14:paraId="7A874048" w14:textId="77777777" w:rsidR="007F3D13" w:rsidRPr="00D45210" w:rsidRDefault="007F3D13" w:rsidP="00826F93">
            <w:pPr>
              <w:tabs>
                <w:tab w:val="left" w:pos="0"/>
                <w:tab w:val="left" w:pos="600"/>
                <w:tab w:val="left" w:pos="900"/>
              </w:tabs>
              <w:ind w:right="851"/>
              <w:jc w:val="center"/>
              <w:rPr>
                <w:sz w:val="28"/>
                <w:szCs w:val="28"/>
                <w:lang w:val="en-US"/>
              </w:rPr>
            </w:pPr>
          </w:p>
        </w:tc>
        <w:tc>
          <w:tcPr>
            <w:tcW w:w="3943" w:type="dxa"/>
            <w:shd w:val="clear" w:color="auto" w:fill="auto"/>
          </w:tcPr>
          <w:p w14:paraId="31B9F84D" w14:textId="77777777" w:rsidR="007F3D13" w:rsidRPr="00D45210" w:rsidRDefault="007F3D13" w:rsidP="00826F93">
            <w:pPr>
              <w:tabs>
                <w:tab w:val="left" w:pos="0"/>
                <w:tab w:val="left" w:pos="600"/>
                <w:tab w:val="left" w:pos="900"/>
              </w:tabs>
              <w:ind w:right="-62"/>
              <w:jc w:val="right"/>
              <w:rPr>
                <w:sz w:val="28"/>
                <w:szCs w:val="28"/>
              </w:rPr>
            </w:pPr>
            <w:r w:rsidRPr="00D45210">
              <w:rPr>
                <w:sz w:val="28"/>
                <w:szCs w:val="28"/>
              </w:rPr>
              <w:t>На правах рукописи</w:t>
            </w:r>
          </w:p>
        </w:tc>
      </w:tr>
      <w:tr w:rsidR="007F3D13" w:rsidRPr="00D45210" w14:paraId="760FA85B" w14:textId="77777777" w:rsidTr="00A8194E">
        <w:trPr>
          <w:jc w:val="center"/>
        </w:trPr>
        <w:tc>
          <w:tcPr>
            <w:tcW w:w="9621" w:type="dxa"/>
            <w:gridSpan w:val="3"/>
            <w:shd w:val="clear" w:color="auto" w:fill="auto"/>
          </w:tcPr>
          <w:p w14:paraId="70ECAB32" w14:textId="2F296EDF" w:rsidR="00661C75" w:rsidRPr="00D45210" w:rsidRDefault="006F1C66" w:rsidP="00826F93">
            <w:pPr>
              <w:suppressAutoHyphens/>
              <w:jc w:val="center"/>
              <w:rPr>
                <w:bCs/>
                <w:sz w:val="28"/>
                <w:szCs w:val="28"/>
                <w:lang w:eastAsia="ar-SA"/>
              </w:rPr>
            </w:pPr>
            <w:r w:rsidRPr="00D45210">
              <w:rPr>
                <w:b/>
                <w:bCs/>
                <w:sz w:val="28"/>
                <w:szCs w:val="28"/>
                <w:lang w:val="kk-KZ" w:eastAsia="ar-SA"/>
              </w:rPr>
              <w:t>КЕҢЕСБЕКОВ АЙДАР БАҚЫТБЕКҰЛЫ</w:t>
            </w:r>
          </w:p>
          <w:p w14:paraId="4270A250" w14:textId="77777777" w:rsidR="007F3D13" w:rsidRPr="00D45210" w:rsidRDefault="007F3D13" w:rsidP="00826F93">
            <w:pPr>
              <w:tabs>
                <w:tab w:val="left" w:pos="0"/>
                <w:tab w:val="left" w:pos="600"/>
                <w:tab w:val="left" w:pos="900"/>
              </w:tabs>
              <w:jc w:val="center"/>
              <w:rPr>
                <w:b/>
                <w:sz w:val="28"/>
                <w:szCs w:val="28"/>
              </w:rPr>
            </w:pPr>
          </w:p>
        </w:tc>
      </w:tr>
      <w:tr w:rsidR="007F3D13" w:rsidRPr="00D45210" w14:paraId="5644AA87" w14:textId="77777777" w:rsidTr="00A8194E">
        <w:trPr>
          <w:jc w:val="center"/>
        </w:trPr>
        <w:tc>
          <w:tcPr>
            <w:tcW w:w="9621" w:type="dxa"/>
            <w:gridSpan w:val="3"/>
            <w:shd w:val="clear" w:color="auto" w:fill="auto"/>
          </w:tcPr>
          <w:p w14:paraId="51BAAE55" w14:textId="77777777" w:rsidR="007F3D13" w:rsidRPr="00D45210" w:rsidRDefault="007F3D13" w:rsidP="00826F93">
            <w:pPr>
              <w:tabs>
                <w:tab w:val="left" w:pos="360"/>
                <w:tab w:val="left" w:pos="600"/>
                <w:tab w:val="left" w:pos="900"/>
              </w:tabs>
              <w:ind w:right="851"/>
              <w:jc w:val="center"/>
              <w:rPr>
                <w:b/>
                <w:sz w:val="28"/>
                <w:szCs w:val="28"/>
              </w:rPr>
            </w:pPr>
          </w:p>
          <w:p w14:paraId="4672816D" w14:textId="586E0249" w:rsidR="007F3D13" w:rsidRPr="00D45210" w:rsidRDefault="001E2AE8" w:rsidP="001E2AE8">
            <w:pPr>
              <w:tabs>
                <w:tab w:val="left" w:pos="0"/>
                <w:tab w:val="left" w:pos="600"/>
                <w:tab w:val="left" w:pos="900"/>
              </w:tabs>
              <w:ind w:right="851"/>
              <w:jc w:val="center"/>
              <w:rPr>
                <w:b/>
                <w:sz w:val="28"/>
                <w:szCs w:val="28"/>
              </w:rPr>
            </w:pPr>
            <w:r w:rsidRPr="00D45210">
              <w:rPr>
                <w:b/>
                <w:sz w:val="28"/>
                <w:szCs w:val="28"/>
              </w:rPr>
              <w:t>Разработка воздушн</w:t>
            </w:r>
            <w:r w:rsidR="00CD0E64" w:rsidRPr="00D45210">
              <w:rPr>
                <w:b/>
                <w:sz w:val="28"/>
                <w:szCs w:val="28"/>
              </w:rPr>
              <w:t xml:space="preserve">о-плазменного способа нанесения </w:t>
            </w:r>
            <w:r w:rsidRPr="00D45210">
              <w:rPr>
                <w:b/>
                <w:sz w:val="28"/>
                <w:szCs w:val="28"/>
              </w:rPr>
              <w:t>износостойких покрытий на основе TiN на поверхности быстрорежущих сталей</w:t>
            </w:r>
          </w:p>
          <w:p w14:paraId="1810C43A" w14:textId="611A3BBC" w:rsidR="001E2AE8" w:rsidRPr="00D45210" w:rsidRDefault="001E2AE8" w:rsidP="00826F93">
            <w:pPr>
              <w:tabs>
                <w:tab w:val="left" w:pos="0"/>
                <w:tab w:val="left" w:pos="600"/>
                <w:tab w:val="left" w:pos="900"/>
              </w:tabs>
              <w:ind w:right="851"/>
              <w:jc w:val="center"/>
              <w:rPr>
                <w:b/>
                <w:sz w:val="28"/>
                <w:szCs w:val="28"/>
              </w:rPr>
            </w:pPr>
          </w:p>
        </w:tc>
      </w:tr>
      <w:tr w:rsidR="007F3D13" w:rsidRPr="00D45210" w14:paraId="35EAB83C" w14:textId="77777777" w:rsidTr="00A8194E">
        <w:trPr>
          <w:jc w:val="center"/>
        </w:trPr>
        <w:tc>
          <w:tcPr>
            <w:tcW w:w="9621" w:type="dxa"/>
            <w:gridSpan w:val="3"/>
            <w:shd w:val="clear" w:color="auto" w:fill="auto"/>
          </w:tcPr>
          <w:p w14:paraId="234EE57F" w14:textId="2C33E397" w:rsidR="00661C75" w:rsidRPr="00D45210" w:rsidRDefault="00263EBB" w:rsidP="00826F93">
            <w:pPr>
              <w:tabs>
                <w:tab w:val="left" w:pos="360"/>
                <w:tab w:val="left" w:pos="600"/>
                <w:tab w:val="left" w:pos="900"/>
              </w:tabs>
              <w:ind w:right="-121"/>
              <w:jc w:val="center"/>
              <w:rPr>
                <w:sz w:val="28"/>
                <w:szCs w:val="28"/>
              </w:rPr>
            </w:pPr>
            <w:bookmarkStart w:id="1" w:name="_Hlk102429703"/>
            <w:r w:rsidRPr="00D45210">
              <w:rPr>
                <w:sz w:val="28"/>
                <w:szCs w:val="28"/>
                <w:lang w:bidi="kk-KZ"/>
              </w:rPr>
              <w:t xml:space="preserve">6D072300 </w:t>
            </w:r>
            <w:r w:rsidR="00661C75" w:rsidRPr="00D45210">
              <w:rPr>
                <w:sz w:val="28"/>
                <w:szCs w:val="28"/>
              </w:rPr>
              <w:t>– «</w:t>
            </w:r>
            <w:r w:rsidRPr="00D45210">
              <w:rPr>
                <w:sz w:val="28"/>
                <w:szCs w:val="28"/>
              </w:rPr>
              <w:t>Техническая физика</w:t>
            </w:r>
            <w:r w:rsidR="00661C75" w:rsidRPr="00D45210">
              <w:rPr>
                <w:sz w:val="28"/>
                <w:szCs w:val="28"/>
              </w:rPr>
              <w:t>»</w:t>
            </w:r>
          </w:p>
          <w:bookmarkEnd w:id="1"/>
          <w:p w14:paraId="24C6F48F" w14:textId="77777777" w:rsidR="007F3D13" w:rsidRPr="00D45210" w:rsidRDefault="007F3D13" w:rsidP="00826F93">
            <w:pPr>
              <w:tabs>
                <w:tab w:val="left" w:pos="0"/>
                <w:tab w:val="left" w:pos="600"/>
                <w:tab w:val="left" w:pos="900"/>
              </w:tabs>
              <w:ind w:right="-121"/>
              <w:jc w:val="center"/>
              <w:rPr>
                <w:sz w:val="28"/>
                <w:szCs w:val="28"/>
              </w:rPr>
            </w:pPr>
          </w:p>
          <w:p w14:paraId="7FA0C6FF" w14:textId="77777777" w:rsidR="007F3D13" w:rsidRPr="00D45210" w:rsidRDefault="007F3D13" w:rsidP="00826F93">
            <w:pPr>
              <w:tabs>
                <w:tab w:val="left" w:pos="0"/>
                <w:tab w:val="left" w:pos="600"/>
                <w:tab w:val="left" w:pos="900"/>
              </w:tabs>
              <w:ind w:right="-121"/>
              <w:jc w:val="center"/>
              <w:rPr>
                <w:sz w:val="28"/>
                <w:szCs w:val="28"/>
              </w:rPr>
            </w:pPr>
          </w:p>
          <w:p w14:paraId="55FF158D" w14:textId="77777777" w:rsidR="007F3D13" w:rsidRPr="00D45210" w:rsidRDefault="007F3D13" w:rsidP="00826F93">
            <w:pPr>
              <w:tabs>
                <w:tab w:val="left" w:pos="0"/>
                <w:tab w:val="left" w:pos="600"/>
                <w:tab w:val="left" w:pos="900"/>
              </w:tabs>
              <w:ind w:right="-121"/>
              <w:jc w:val="center"/>
              <w:rPr>
                <w:sz w:val="28"/>
                <w:szCs w:val="28"/>
              </w:rPr>
            </w:pPr>
          </w:p>
        </w:tc>
      </w:tr>
      <w:tr w:rsidR="007F3D13" w:rsidRPr="00D45210" w14:paraId="29537FE3" w14:textId="77777777" w:rsidTr="00A8194E">
        <w:trPr>
          <w:jc w:val="center"/>
        </w:trPr>
        <w:tc>
          <w:tcPr>
            <w:tcW w:w="9621" w:type="dxa"/>
            <w:gridSpan w:val="3"/>
            <w:shd w:val="clear" w:color="auto" w:fill="auto"/>
          </w:tcPr>
          <w:p w14:paraId="08AAB2DD" w14:textId="77777777" w:rsidR="007F3D13" w:rsidRPr="00D45210" w:rsidRDefault="007F3D13" w:rsidP="00826F93">
            <w:pPr>
              <w:tabs>
                <w:tab w:val="left" w:pos="360"/>
                <w:tab w:val="left" w:pos="600"/>
                <w:tab w:val="left" w:pos="900"/>
              </w:tabs>
              <w:ind w:right="-121"/>
              <w:jc w:val="center"/>
              <w:rPr>
                <w:sz w:val="28"/>
                <w:szCs w:val="28"/>
              </w:rPr>
            </w:pPr>
            <w:r w:rsidRPr="00D45210">
              <w:rPr>
                <w:sz w:val="28"/>
                <w:szCs w:val="28"/>
              </w:rPr>
              <w:t>Диссертация на соискание степени</w:t>
            </w:r>
          </w:p>
          <w:p w14:paraId="179C6C54" w14:textId="77777777" w:rsidR="007F3D13" w:rsidRPr="00D45210" w:rsidRDefault="00DC560A" w:rsidP="00826F93">
            <w:pPr>
              <w:tabs>
                <w:tab w:val="left" w:pos="360"/>
                <w:tab w:val="left" w:pos="600"/>
                <w:tab w:val="left" w:pos="900"/>
              </w:tabs>
              <w:ind w:right="-121"/>
              <w:jc w:val="center"/>
              <w:rPr>
                <w:sz w:val="28"/>
                <w:szCs w:val="28"/>
              </w:rPr>
            </w:pPr>
            <w:r w:rsidRPr="00D45210">
              <w:rPr>
                <w:sz w:val="28"/>
                <w:szCs w:val="28"/>
              </w:rPr>
              <w:t>д</w:t>
            </w:r>
            <w:r w:rsidR="007F3D13" w:rsidRPr="00D45210">
              <w:rPr>
                <w:sz w:val="28"/>
                <w:szCs w:val="28"/>
              </w:rPr>
              <w:t>октора философии (</w:t>
            </w:r>
            <w:r w:rsidR="007F3D13" w:rsidRPr="00D45210">
              <w:rPr>
                <w:sz w:val="28"/>
                <w:szCs w:val="28"/>
                <w:lang w:val="en-US"/>
              </w:rPr>
              <w:t>Ph</w:t>
            </w:r>
            <w:r w:rsidR="00FC1DB4" w:rsidRPr="00D45210">
              <w:rPr>
                <w:sz w:val="28"/>
                <w:szCs w:val="28"/>
              </w:rPr>
              <w:t>.</w:t>
            </w:r>
            <w:r w:rsidR="007F3D13" w:rsidRPr="00D45210">
              <w:rPr>
                <w:sz w:val="28"/>
                <w:szCs w:val="28"/>
                <w:lang w:val="en-US"/>
              </w:rPr>
              <w:t>D</w:t>
            </w:r>
            <w:r w:rsidR="007F3D13" w:rsidRPr="00D45210">
              <w:rPr>
                <w:sz w:val="28"/>
                <w:szCs w:val="28"/>
              </w:rPr>
              <w:t>)</w:t>
            </w:r>
          </w:p>
          <w:p w14:paraId="66F49427" w14:textId="77777777" w:rsidR="007F3D13" w:rsidRPr="00D45210" w:rsidRDefault="007F3D13" w:rsidP="00826F93">
            <w:pPr>
              <w:tabs>
                <w:tab w:val="left" w:pos="0"/>
                <w:tab w:val="left" w:pos="600"/>
                <w:tab w:val="left" w:pos="900"/>
              </w:tabs>
              <w:ind w:right="-121"/>
              <w:jc w:val="center"/>
              <w:rPr>
                <w:sz w:val="28"/>
                <w:szCs w:val="28"/>
              </w:rPr>
            </w:pPr>
          </w:p>
          <w:p w14:paraId="4FE47A81" w14:textId="77777777" w:rsidR="007F3D13" w:rsidRPr="00D45210" w:rsidRDefault="007F3D13" w:rsidP="00826F93">
            <w:pPr>
              <w:tabs>
                <w:tab w:val="left" w:pos="0"/>
                <w:tab w:val="left" w:pos="600"/>
                <w:tab w:val="left" w:pos="900"/>
              </w:tabs>
              <w:ind w:right="-121"/>
              <w:jc w:val="center"/>
              <w:rPr>
                <w:sz w:val="28"/>
                <w:szCs w:val="28"/>
              </w:rPr>
            </w:pPr>
          </w:p>
          <w:p w14:paraId="0B3C74A4" w14:textId="77777777" w:rsidR="007F3D13" w:rsidRPr="00D45210" w:rsidRDefault="007F3D13" w:rsidP="00826F93">
            <w:pPr>
              <w:tabs>
                <w:tab w:val="left" w:pos="0"/>
                <w:tab w:val="left" w:pos="600"/>
                <w:tab w:val="left" w:pos="900"/>
              </w:tabs>
              <w:ind w:right="-121"/>
              <w:jc w:val="center"/>
              <w:rPr>
                <w:sz w:val="28"/>
                <w:szCs w:val="28"/>
              </w:rPr>
            </w:pPr>
          </w:p>
        </w:tc>
      </w:tr>
      <w:tr w:rsidR="00571107" w:rsidRPr="00D45210" w14:paraId="58EB37B5" w14:textId="77777777" w:rsidTr="00A8194E">
        <w:trPr>
          <w:trHeight w:val="620"/>
          <w:jc w:val="center"/>
        </w:trPr>
        <w:tc>
          <w:tcPr>
            <w:tcW w:w="4531" w:type="dxa"/>
            <w:vMerge w:val="restart"/>
            <w:shd w:val="clear" w:color="auto" w:fill="auto"/>
          </w:tcPr>
          <w:p w14:paraId="035DE5CF" w14:textId="77777777" w:rsidR="00571107" w:rsidRPr="00D45210" w:rsidRDefault="00571107" w:rsidP="00826F93">
            <w:pPr>
              <w:tabs>
                <w:tab w:val="left" w:pos="0"/>
                <w:tab w:val="left" w:pos="600"/>
                <w:tab w:val="left" w:pos="900"/>
              </w:tabs>
              <w:ind w:right="851" w:firstLine="567"/>
              <w:jc w:val="center"/>
              <w:rPr>
                <w:sz w:val="28"/>
                <w:szCs w:val="28"/>
              </w:rPr>
            </w:pPr>
          </w:p>
        </w:tc>
        <w:tc>
          <w:tcPr>
            <w:tcW w:w="5090" w:type="dxa"/>
            <w:gridSpan w:val="2"/>
            <w:shd w:val="clear" w:color="auto" w:fill="auto"/>
          </w:tcPr>
          <w:p w14:paraId="4445EE78" w14:textId="77777777" w:rsidR="00571107" w:rsidRPr="00D45210" w:rsidRDefault="00571107" w:rsidP="00826F93">
            <w:pPr>
              <w:tabs>
                <w:tab w:val="left" w:pos="360"/>
                <w:tab w:val="left" w:pos="600"/>
                <w:tab w:val="left" w:pos="900"/>
              </w:tabs>
              <w:ind w:right="14"/>
              <w:rPr>
                <w:sz w:val="28"/>
                <w:szCs w:val="28"/>
              </w:rPr>
            </w:pPr>
            <w:r w:rsidRPr="00D45210">
              <w:rPr>
                <w:sz w:val="28"/>
                <w:szCs w:val="28"/>
              </w:rPr>
              <w:t>Научные консультанты:</w:t>
            </w:r>
          </w:p>
          <w:p w14:paraId="733E9C72" w14:textId="7F4E9075" w:rsidR="00E12F2F" w:rsidRPr="00D45210" w:rsidRDefault="00E12F2F" w:rsidP="00826F93">
            <w:pPr>
              <w:tabs>
                <w:tab w:val="left" w:pos="0"/>
                <w:tab w:val="left" w:pos="600"/>
                <w:tab w:val="left" w:pos="900"/>
              </w:tabs>
              <w:ind w:right="-66"/>
              <w:rPr>
                <w:sz w:val="28"/>
                <w:szCs w:val="28"/>
                <w:lang w:val="kk-KZ"/>
              </w:rPr>
            </w:pPr>
            <w:r w:rsidRPr="00D45210">
              <w:rPr>
                <w:rFonts w:eastAsia="Calibri"/>
                <w:sz w:val="28"/>
                <w:szCs w:val="28"/>
              </w:rPr>
              <w:t>PhD, асс.проф.</w:t>
            </w:r>
            <w:r w:rsidRPr="00D45210">
              <w:rPr>
                <w:rFonts w:eastAsia="Calibri"/>
                <w:sz w:val="28"/>
                <w:szCs w:val="28"/>
                <w:lang w:val="kk-KZ"/>
              </w:rPr>
              <w:t>,</w:t>
            </w:r>
            <w:r w:rsidRPr="00D45210">
              <w:t xml:space="preserve"> </w:t>
            </w:r>
            <w:r w:rsidRPr="00D45210">
              <w:rPr>
                <w:sz w:val="28"/>
                <w:szCs w:val="28"/>
              </w:rPr>
              <w:t>Уазырханова Г</w:t>
            </w:r>
            <w:r w:rsidRPr="00D45210">
              <w:rPr>
                <w:sz w:val="28"/>
                <w:szCs w:val="28"/>
                <w:lang w:val="kk-KZ"/>
              </w:rPr>
              <w:t>.</w:t>
            </w:r>
            <w:r w:rsidRPr="00D45210">
              <w:rPr>
                <w:sz w:val="28"/>
                <w:szCs w:val="28"/>
              </w:rPr>
              <w:t>К</w:t>
            </w:r>
            <w:r w:rsidRPr="00D45210">
              <w:rPr>
                <w:sz w:val="28"/>
                <w:szCs w:val="28"/>
                <w:lang w:val="kk-KZ"/>
              </w:rPr>
              <w:t>.</w:t>
            </w:r>
            <w:r w:rsidRPr="00D45210">
              <w:rPr>
                <w:rFonts w:eastAsia="Calibri"/>
                <w:sz w:val="28"/>
                <w:szCs w:val="28"/>
              </w:rPr>
              <w:t>;</w:t>
            </w:r>
          </w:p>
          <w:p w14:paraId="49DA5B3E" w14:textId="02F5F268" w:rsidR="00571107" w:rsidRPr="00D45210" w:rsidRDefault="00263EBB" w:rsidP="00E12F2F">
            <w:pPr>
              <w:tabs>
                <w:tab w:val="left" w:pos="0"/>
                <w:tab w:val="left" w:pos="600"/>
                <w:tab w:val="left" w:pos="900"/>
              </w:tabs>
              <w:ind w:right="-66"/>
              <w:rPr>
                <w:sz w:val="28"/>
                <w:szCs w:val="28"/>
              </w:rPr>
            </w:pPr>
            <w:r w:rsidRPr="00D45210">
              <w:rPr>
                <w:rFonts w:eastAsia="Calibri"/>
                <w:sz w:val="28"/>
                <w:szCs w:val="28"/>
              </w:rPr>
              <w:t>PhD, асс.проф.</w:t>
            </w:r>
            <w:r w:rsidRPr="00D45210">
              <w:rPr>
                <w:rFonts w:eastAsia="Calibri"/>
                <w:sz w:val="28"/>
                <w:szCs w:val="28"/>
                <w:lang w:val="kk-KZ"/>
              </w:rPr>
              <w:t xml:space="preserve">, </w:t>
            </w:r>
            <w:r w:rsidRPr="00D45210">
              <w:rPr>
                <w:sz w:val="28"/>
                <w:szCs w:val="28"/>
                <w:lang w:val="kk-KZ"/>
              </w:rPr>
              <w:t>Рахадилов</w:t>
            </w:r>
            <w:r w:rsidRPr="00D45210">
              <w:rPr>
                <w:sz w:val="28"/>
                <w:szCs w:val="28"/>
              </w:rPr>
              <w:t xml:space="preserve"> </w:t>
            </w:r>
            <w:r w:rsidRPr="00D45210">
              <w:rPr>
                <w:sz w:val="28"/>
                <w:szCs w:val="28"/>
                <w:lang w:val="kk-KZ"/>
              </w:rPr>
              <w:t>Б</w:t>
            </w:r>
            <w:r w:rsidR="00571107" w:rsidRPr="00D45210">
              <w:rPr>
                <w:sz w:val="28"/>
                <w:szCs w:val="28"/>
              </w:rPr>
              <w:t>.К.</w:t>
            </w:r>
          </w:p>
        </w:tc>
      </w:tr>
      <w:tr w:rsidR="00571107" w:rsidRPr="00D45210" w14:paraId="2C947407" w14:textId="77777777" w:rsidTr="00A8194E">
        <w:trPr>
          <w:trHeight w:val="622"/>
          <w:jc w:val="center"/>
        </w:trPr>
        <w:tc>
          <w:tcPr>
            <w:tcW w:w="4531" w:type="dxa"/>
            <w:vMerge/>
            <w:shd w:val="clear" w:color="auto" w:fill="auto"/>
          </w:tcPr>
          <w:p w14:paraId="52C500F5" w14:textId="77777777" w:rsidR="00571107" w:rsidRPr="00D45210" w:rsidRDefault="00571107" w:rsidP="00826F93">
            <w:pPr>
              <w:tabs>
                <w:tab w:val="left" w:pos="0"/>
                <w:tab w:val="left" w:pos="600"/>
                <w:tab w:val="left" w:pos="900"/>
              </w:tabs>
              <w:ind w:right="851" w:firstLine="567"/>
              <w:jc w:val="center"/>
              <w:rPr>
                <w:sz w:val="28"/>
                <w:szCs w:val="28"/>
              </w:rPr>
            </w:pPr>
          </w:p>
        </w:tc>
        <w:tc>
          <w:tcPr>
            <w:tcW w:w="5090" w:type="dxa"/>
            <w:gridSpan w:val="2"/>
            <w:shd w:val="clear" w:color="auto" w:fill="auto"/>
          </w:tcPr>
          <w:p w14:paraId="43D7102D" w14:textId="7C065709" w:rsidR="00571107" w:rsidRPr="00D45210" w:rsidRDefault="00571107" w:rsidP="00826F93">
            <w:pPr>
              <w:tabs>
                <w:tab w:val="left" w:pos="0"/>
                <w:tab w:val="left" w:pos="600"/>
                <w:tab w:val="left" w:pos="900"/>
              </w:tabs>
              <w:ind w:right="-66"/>
              <w:rPr>
                <w:sz w:val="28"/>
                <w:szCs w:val="28"/>
                <w:lang w:val="kk-KZ"/>
              </w:rPr>
            </w:pPr>
          </w:p>
        </w:tc>
      </w:tr>
      <w:tr w:rsidR="00571107" w:rsidRPr="00D45210" w14:paraId="4F224493" w14:textId="77777777" w:rsidTr="00A8194E">
        <w:trPr>
          <w:trHeight w:val="392"/>
          <w:jc w:val="center"/>
        </w:trPr>
        <w:tc>
          <w:tcPr>
            <w:tcW w:w="4531" w:type="dxa"/>
            <w:shd w:val="clear" w:color="auto" w:fill="auto"/>
          </w:tcPr>
          <w:p w14:paraId="5633F6AD" w14:textId="77777777" w:rsidR="00571107" w:rsidRPr="00D45210" w:rsidRDefault="00571107" w:rsidP="00826F93">
            <w:pPr>
              <w:tabs>
                <w:tab w:val="left" w:pos="0"/>
                <w:tab w:val="left" w:pos="600"/>
                <w:tab w:val="left" w:pos="900"/>
              </w:tabs>
              <w:ind w:right="851" w:firstLine="567"/>
              <w:jc w:val="center"/>
              <w:rPr>
                <w:sz w:val="28"/>
                <w:szCs w:val="28"/>
              </w:rPr>
            </w:pPr>
          </w:p>
        </w:tc>
        <w:tc>
          <w:tcPr>
            <w:tcW w:w="5090" w:type="dxa"/>
            <w:gridSpan w:val="2"/>
            <w:shd w:val="clear" w:color="auto" w:fill="auto"/>
          </w:tcPr>
          <w:p w14:paraId="228B254A" w14:textId="77777777" w:rsidR="00571107" w:rsidRPr="00D45210" w:rsidRDefault="00571107" w:rsidP="00826F93">
            <w:pPr>
              <w:tabs>
                <w:tab w:val="left" w:pos="0"/>
                <w:tab w:val="left" w:pos="600"/>
                <w:tab w:val="left" w:pos="900"/>
              </w:tabs>
              <w:ind w:right="-66"/>
              <w:rPr>
                <w:rFonts w:eastAsia="Calibri"/>
                <w:sz w:val="28"/>
                <w:szCs w:val="28"/>
              </w:rPr>
            </w:pPr>
          </w:p>
        </w:tc>
      </w:tr>
      <w:tr w:rsidR="00571107" w:rsidRPr="00D45210" w14:paraId="69F04331" w14:textId="77777777" w:rsidTr="00A8194E">
        <w:trPr>
          <w:trHeight w:val="622"/>
          <w:jc w:val="center"/>
        </w:trPr>
        <w:tc>
          <w:tcPr>
            <w:tcW w:w="4531" w:type="dxa"/>
            <w:shd w:val="clear" w:color="auto" w:fill="auto"/>
          </w:tcPr>
          <w:p w14:paraId="70AD9A2F" w14:textId="77777777" w:rsidR="00571107" w:rsidRPr="00D45210" w:rsidRDefault="00571107" w:rsidP="00826F93">
            <w:pPr>
              <w:tabs>
                <w:tab w:val="left" w:pos="0"/>
                <w:tab w:val="left" w:pos="600"/>
                <w:tab w:val="left" w:pos="900"/>
              </w:tabs>
              <w:ind w:right="851" w:firstLine="567"/>
              <w:jc w:val="center"/>
              <w:rPr>
                <w:sz w:val="28"/>
                <w:szCs w:val="28"/>
              </w:rPr>
            </w:pPr>
          </w:p>
        </w:tc>
        <w:tc>
          <w:tcPr>
            <w:tcW w:w="5090" w:type="dxa"/>
            <w:gridSpan w:val="2"/>
            <w:shd w:val="clear" w:color="auto" w:fill="auto"/>
          </w:tcPr>
          <w:p w14:paraId="4F00F4A9" w14:textId="77777777" w:rsidR="00571107" w:rsidRPr="00D45210" w:rsidRDefault="00571107" w:rsidP="00826F93">
            <w:pPr>
              <w:tabs>
                <w:tab w:val="left" w:pos="0"/>
                <w:tab w:val="left" w:pos="600"/>
                <w:tab w:val="left" w:pos="900"/>
              </w:tabs>
              <w:ind w:right="-66"/>
              <w:rPr>
                <w:rFonts w:eastAsia="Calibri"/>
                <w:sz w:val="28"/>
                <w:szCs w:val="28"/>
              </w:rPr>
            </w:pPr>
            <w:r w:rsidRPr="00D45210">
              <w:rPr>
                <w:rFonts w:eastAsia="Calibri"/>
                <w:sz w:val="28"/>
                <w:szCs w:val="28"/>
              </w:rPr>
              <w:t>Зарубежный научный консультант:</w:t>
            </w:r>
          </w:p>
          <w:p w14:paraId="72B6CD56" w14:textId="0667AA8F" w:rsidR="00571107" w:rsidRPr="00D45210" w:rsidRDefault="00263EBB" w:rsidP="00826F93">
            <w:pPr>
              <w:tabs>
                <w:tab w:val="left" w:pos="0"/>
                <w:tab w:val="left" w:pos="600"/>
                <w:tab w:val="left" w:pos="900"/>
              </w:tabs>
              <w:ind w:right="-66"/>
              <w:rPr>
                <w:rFonts w:eastAsia="Calibri"/>
                <w:sz w:val="28"/>
                <w:szCs w:val="28"/>
              </w:rPr>
            </w:pPr>
            <w:r w:rsidRPr="00D45210">
              <w:rPr>
                <w:rFonts w:eastAsia="Calibri"/>
                <w:sz w:val="28"/>
                <w:szCs w:val="28"/>
                <w:lang w:val="en-US"/>
              </w:rPr>
              <w:t>PhD</w:t>
            </w:r>
            <w:r w:rsidR="00230209" w:rsidRPr="00D45210">
              <w:rPr>
                <w:rFonts w:eastAsia="Calibri"/>
                <w:sz w:val="28"/>
                <w:szCs w:val="28"/>
              </w:rPr>
              <w:t>, профессор</w:t>
            </w:r>
            <w:r w:rsidR="00571107" w:rsidRPr="00D45210">
              <w:rPr>
                <w:rFonts w:eastAsia="Calibri"/>
                <w:sz w:val="28"/>
                <w:szCs w:val="28"/>
              </w:rPr>
              <w:t xml:space="preserve"> </w:t>
            </w:r>
            <w:r w:rsidRPr="00D45210">
              <w:rPr>
                <w:rFonts w:eastAsia="Calibri"/>
                <w:bCs/>
                <w:sz w:val="28"/>
                <w:szCs w:val="28"/>
                <w:lang w:val="en-US"/>
              </w:rPr>
              <w:t>Piotr</w:t>
            </w:r>
            <w:r w:rsidRPr="00D45210">
              <w:rPr>
                <w:rFonts w:eastAsia="Calibri"/>
                <w:bCs/>
                <w:sz w:val="28"/>
                <w:szCs w:val="28"/>
              </w:rPr>
              <w:t xml:space="preserve"> </w:t>
            </w:r>
            <w:r w:rsidRPr="00D45210">
              <w:rPr>
                <w:rFonts w:eastAsia="Calibri"/>
                <w:bCs/>
                <w:sz w:val="28"/>
                <w:szCs w:val="28"/>
                <w:lang w:val="en-US"/>
              </w:rPr>
              <w:t>Kowalewski</w:t>
            </w:r>
            <w:r w:rsidRPr="00D45210">
              <w:rPr>
                <w:rFonts w:eastAsia="Calibri"/>
                <w:bCs/>
                <w:sz w:val="28"/>
                <w:szCs w:val="28"/>
              </w:rPr>
              <w:t xml:space="preserve"> </w:t>
            </w:r>
            <w:r w:rsidR="00571107" w:rsidRPr="00D45210">
              <w:rPr>
                <w:rFonts w:eastAsia="Calibri"/>
                <w:bCs/>
                <w:sz w:val="28"/>
                <w:szCs w:val="28"/>
              </w:rPr>
              <w:t>(</w:t>
            </w:r>
            <w:r w:rsidR="0028132E" w:rsidRPr="00D45210">
              <w:rPr>
                <w:rFonts w:eastAsia="Calibri"/>
                <w:bCs/>
                <w:sz w:val="28"/>
                <w:szCs w:val="28"/>
              </w:rPr>
              <w:t>Польша</w:t>
            </w:r>
            <w:r w:rsidR="00571107" w:rsidRPr="00D45210">
              <w:rPr>
                <w:rFonts w:eastAsia="Calibri"/>
                <w:bCs/>
                <w:sz w:val="28"/>
                <w:szCs w:val="28"/>
              </w:rPr>
              <w:t>)</w:t>
            </w:r>
            <w:r w:rsidR="00DA4DC3" w:rsidRPr="00D45210">
              <w:rPr>
                <w:rFonts w:eastAsia="Calibri"/>
                <w:bCs/>
                <w:sz w:val="28"/>
                <w:szCs w:val="28"/>
              </w:rPr>
              <w:t>.</w:t>
            </w:r>
          </w:p>
        </w:tc>
      </w:tr>
      <w:tr w:rsidR="007F3D13" w:rsidRPr="00D45210" w14:paraId="2155225A" w14:textId="77777777" w:rsidTr="00A8194E">
        <w:trPr>
          <w:trHeight w:val="2010"/>
          <w:jc w:val="center"/>
        </w:trPr>
        <w:tc>
          <w:tcPr>
            <w:tcW w:w="9621" w:type="dxa"/>
            <w:gridSpan w:val="3"/>
            <w:shd w:val="clear" w:color="auto" w:fill="auto"/>
          </w:tcPr>
          <w:p w14:paraId="414E9ED2" w14:textId="77777777" w:rsidR="007F3D13" w:rsidRPr="00D45210" w:rsidRDefault="007F3D13" w:rsidP="00826F93">
            <w:pPr>
              <w:tabs>
                <w:tab w:val="left" w:pos="360"/>
                <w:tab w:val="left" w:pos="600"/>
                <w:tab w:val="left" w:pos="900"/>
              </w:tabs>
              <w:ind w:right="851" w:firstLine="567"/>
              <w:jc w:val="center"/>
              <w:rPr>
                <w:sz w:val="28"/>
                <w:szCs w:val="28"/>
              </w:rPr>
            </w:pPr>
            <w:r w:rsidRPr="00D45210">
              <w:rPr>
                <w:sz w:val="28"/>
                <w:szCs w:val="28"/>
              </w:rPr>
              <w:br w:type="page"/>
            </w:r>
          </w:p>
          <w:p w14:paraId="002FA6F9" w14:textId="77777777" w:rsidR="007F3D13" w:rsidRPr="00D45210" w:rsidRDefault="007F3D13" w:rsidP="00826F93">
            <w:pPr>
              <w:tabs>
                <w:tab w:val="left" w:pos="360"/>
                <w:tab w:val="left" w:pos="600"/>
                <w:tab w:val="left" w:pos="900"/>
              </w:tabs>
              <w:ind w:right="851" w:firstLine="567"/>
              <w:jc w:val="center"/>
              <w:rPr>
                <w:sz w:val="28"/>
                <w:szCs w:val="28"/>
              </w:rPr>
            </w:pPr>
          </w:p>
          <w:p w14:paraId="3F255947" w14:textId="77777777" w:rsidR="007F3D13" w:rsidRPr="00D45210" w:rsidRDefault="007F3D13" w:rsidP="00826F93">
            <w:pPr>
              <w:tabs>
                <w:tab w:val="left" w:pos="360"/>
                <w:tab w:val="left" w:pos="600"/>
                <w:tab w:val="left" w:pos="900"/>
              </w:tabs>
              <w:ind w:right="851" w:firstLine="567"/>
              <w:jc w:val="center"/>
              <w:rPr>
                <w:sz w:val="28"/>
                <w:szCs w:val="28"/>
              </w:rPr>
            </w:pPr>
          </w:p>
          <w:p w14:paraId="16DEC2D4" w14:textId="77777777" w:rsidR="007F3D13" w:rsidRPr="00D45210" w:rsidRDefault="007F3D13" w:rsidP="00826F93">
            <w:pPr>
              <w:tabs>
                <w:tab w:val="left" w:pos="360"/>
                <w:tab w:val="left" w:pos="600"/>
                <w:tab w:val="left" w:pos="900"/>
              </w:tabs>
              <w:ind w:right="851" w:firstLine="567"/>
              <w:jc w:val="center"/>
              <w:rPr>
                <w:sz w:val="28"/>
                <w:szCs w:val="28"/>
              </w:rPr>
            </w:pPr>
          </w:p>
          <w:p w14:paraId="1B526672" w14:textId="77777777" w:rsidR="00B76CD6" w:rsidRPr="00D45210" w:rsidRDefault="00B76CD6" w:rsidP="00826F93">
            <w:pPr>
              <w:tabs>
                <w:tab w:val="left" w:pos="360"/>
                <w:tab w:val="left" w:pos="600"/>
                <w:tab w:val="left" w:pos="900"/>
              </w:tabs>
              <w:ind w:right="851" w:firstLine="567"/>
              <w:jc w:val="center"/>
              <w:rPr>
                <w:sz w:val="28"/>
                <w:szCs w:val="28"/>
              </w:rPr>
            </w:pPr>
          </w:p>
          <w:p w14:paraId="7AE4EC32" w14:textId="77777777" w:rsidR="007F3D13" w:rsidRPr="00D45210" w:rsidRDefault="007F3D13" w:rsidP="00826F93">
            <w:pPr>
              <w:tabs>
                <w:tab w:val="left" w:pos="360"/>
                <w:tab w:val="left" w:pos="600"/>
                <w:tab w:val="left" w:pos="900"/>
              </w:tabs>
              <w:ind w:right="851"/>
              <w:jc w:val="center"/>
              <w:rPr>
                <w:sz w:val="28"/>
                <w:szCs w:val="28"/>
              </w:rPr>
            </w:pPr>
          </w:p>
          <w:p w14:paraId="3B46284F" w14:textId="77777777" w:rsidR="004A4F5A" w:rsidRPr="00D45210" w:rsidRDefault="004A4F5A" w:rsidP="00826F93">
            <w:pPr>
              <w:tabs>
                <w:tab w:val="left" w:pos="360"/>
                <w:tab w:val="left" w:pos="600"/>
                <w:tab w:val="left" w:pos="900"/>
              </w:tabs>
              <w:jc w:val="center"/>
              <w:rPr>
                <w:sz w:val="28"/>
                <w:szCs w:val="28"/>
              </w:rPr>
            </w:pPr>
          </w:p>
          <w:p w14:paraId="0D853924" w14:textId="77777777" w:rsidR="007F3D13" w:rsidRPr="00D45210" w:rsidRDefault="007F3D13" w:rsidP="00826F93">
            <w:pPr>
              <w:tabs>
                <w:tab w:val="left" w:pos="360"/>
                <w:tab w:val="left" w:pos="600"/>
                <w:tab w:val="left" w:pos="900"/>
              </w:tabs>
              <w:jc w:val="center"/>
              <w:rPr>
                <w:sz w:val="28"/>
                <w:szCs w:val="28"/>
              </w:rPr>
            </w:pPr>
            <w:r w:rsidRPr="00D45210">
              <w:rPr>
                <w:sz w:val="28"/>
                <w:szCs w:val="28"/>
              </w:rPr>
              <w:t>Республика Казахстан</w:t>
            </w:r>
          </w:p>
          <w:p w14:paraId="4AEDD6C5" w14:textId="5D49F9FD" w:rsidR="007F3D13" w:rsidRPr="00D45210" w:rsidRDefault="00661C75" w:rsidP="00826F93">
            <w:pPr>
              <w:tabs>
                <w:tab w:val="left" w:pos="0"/>
                <w:tab w:val="left" w:pos="600"/>
                <w:tab w:val="left" w:pos="900"/>
              </w:tabs>
              <w:jc w:val="center"/>
              <w:rPr>
                <w:sz w:val="28"/>
                <w:szCs w:val="28"/>
                <w:lang w:val="kk-KZ"/>
              </w:rPr>
            </w:pPr>
            <w:r w:rsidRPr="00D45210">
              <w:rPr>
                <w:sz w:val="28"/>
                <w:szCs w:val="28"/>
              </w:rPr>
              <w:t>Усть-Каменогорск, 202</w:t>
            </w:r>
            <w:r w:rsidR="00263EBB" w:rsidRPr="00D45210">
              <w:rPr>
                <w:sz w:val="28"/>
                <w:szCs w:val="28"/>
                <w:lang w:val="kk-KZ"/>
              </w:rPr>
              <w:t>3</w:t>
            </w:r>
          </w:p>
        </w:tc>
      </w:tr>
    </w:tbl>
    <w:tbl>
      <w:tblPr>
        <w:tblStyle w:val="a3"/>
        <w:tblpPr w:leftFromText="180" w:rightFromText="180" w:tblpY="-52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7650AB" w:rsidRPr="00D45210" w14:paraId="7960D800" w14:textId="77777777" w:rsidTr="000F01E2">
        <w:tc>
          <w:tcPr>
            <w:tcW w:w="9628" w:type="dxa"/>
          </w:tcPr>
          <w:p w14:paraId="1CE32934" w14:textId="234ACF8E" w:rsidR="003F4CBA" w:rsidRPr="00D45210" w:rsidRDefault="003F4CBA" w:rsidP="000F01E2">
            <w:pPr>
              <w:spacing w:after="240"/>
              <w:jc w:val="center"/>
              <w:rPr>
                <w:b/>
                <w:sz w:val="28"/>
                <w:szCs w:val="28"/>
              </w:rPr>
            </w:pPr>
            <w:bookmarkStart w:id="2" w:name="_Toc435558743"/>
            <w:bookmarkStart w:id="3" w:name="_Toc502271239"/>
            <w:bookmarkStart w:id="4" w:name="_Toc74321030"/>
            <w:bookmarkStart w:id="5" w:name="_Toc93089695"/>
            <w:bookmarkStart w:id="6" w:name="_Toc93412920"/>
            <w:bookmarkStart w:id="7" w:name="_Toc94520965"/>
            <w:r w:rsidRPr="00D45210">
              <w:rPr>
                <w:b/>
                <w:sz w:val="28"/>
                <w:szCs w:val="28"/>
              </w:rPr>
              <w:lastRenderedPageBreak/>
              <w:t>СОДЕРЖАНИЕ</w:t>
            </w:r>
          </w:p>
          <w:p w14:paraId="4796B488" w14:textId="1F8B465C" w:rsidR="007650AB" w:rsidRPr="00D45210" w:rsidRDefault="007650AB" w:rsidP="000F01E2">
            <w:pPr>
              <w:pStyle w:val="17"/>
              <w:tabs>
                <w:tab w:val="left" w:pos="318"/>
              </w:tabs>
              <w:rPr>
                <w:rFonts w:asciiTheme="minorHAnsi" w:eastAsiaTheme="minorEastAsia" w:hAnsiTheme="minorHAnsi" w:cstheme="minorBidi"/>
                <w:noProof/>
                <w:sz w:val="22"/>
                <w:szCs w:val="22"/>
                <w:lang w:eastAsia="en-US"/>
              </w:rPr>
            </w:pPr>
            <w:r w:rsidRPr="00D45210">
              <w:rPr>
                <w:sz w:val="28"/>
              </w:rPr>
              <w:fldChar w:fldCharType="begin"/>
            </w:r>
            <w:r w:rsidRPr="00D45210">
              <w:rPr>
                <w:sz w:val="28"/>
              </w:rPr>
              <w:instrText xml:space="preserve"> TOC \o "1-3" \u </w:instrText>
            </w:r>
            <w:r w:rsidRPr="00D45210">
              <w:rPr>
                <w:sz w:val="28"/>
              </w:rPr>
              <w:fldChar w:fldCharType="separate"/>
            </w:r>
            <w:r w:rsidRPr="00D45210">
              <w:rPr>
                <w:noProof/>
              </w:rPr>
              <w:t>ВВЕДЕНИЕ…………………………………………………………………………………</w:t>
            </w:r>
            <w:r w:rsidRPr="00D45210">
              <w:rPr>
                <w:noProof/>
                <w:lang w:val="kk-KZ"/>
              </w:rPr>
              <w:t>.........</w:t>
            </w:r>
            <w:r w:rsidRPr="00D45210">
              <w:rPr>
                <w:noProof/>
              </w:rPr>
              <w:fldChar w:fldCharType="begin"/>
            </w:r>
            <w:r w:rsidRPr="00D45210">
              <w:rPr>
                <w:noProof/>
              </w:rPr>
              <w:instrText xml:space="preserve"> PAGEREF _Toc135944850 \h </w:instrText>
            </w:r>
            <w:r w:rsidRPr="00D45210">
              <w:rPr>
                <w:noProof/>
              </w:rPr>
            </w:r>
            <w:r w:rsidRPr="00D45210">
              <w:rPr>
                <w:noProof/>
              </w:rPr>
              <w:fldChar w:fldCharType="separate"/>
            </w:r>
            <w:r w:rsidR="00BC7A17">
              <w:rPr>
                <w:noProof/>
              </w:rPr>
              <w:t>5</w:t>
            </w:r>
            <w:r w:rsidRPr="00D45210">
              <w:rPr>
                <w:noProof/>
              </w:rPr>
              <w:fldChar w:fldCharType="end"/>
            </w:r>
          </w:p>
          <w:p w14:paraId="7B989C3F" w14:textId="3554F32C" w:rsidR="007650AB" w:rsidRPr="00D45210" w:rsidRDefault="007650AB" w:rsidP="000F01E2">
            <w:pPr>
              <w:pStyle w:val="17"/>
              <w:tabs>
                <w:tab w:val="left" w:pos="318"/>
              </w:tabs>
              <w:rPr>
                <w:rFonts w:asciiTheme="minorHAnsi" w:eastAsiaTheme="minorEastAsia" w:hAnsiTheme="minorHAnsi" w:cstheme="minorBidi"/>
                <w:noProof/>
                <w:sz w:val="22"/>
                <w:szCs w:val="22"/>
                <w:lang w:eastAsia="en-US"/>
              </w:rPr>
            </w:pPr>
            <w:r w:rsidRPr="00D45210">
              <w:rPr>
                <w:b/>
                <w:bCs/>
                <w:noProof/>
              </w:rPr>
              <w:t>1 СТР</w:t>
            </w:r>
            <w:r w:rsidRPr="00D45210">
              <w:rPr>
                <w:b/>
                <w:bCs/>
                <w:noProof/>
                <w:lang w:val="kk-KZ"/>
              </w:rPr>
              <w:t>У</w:t>
            </w:r>
            <w:r w:rsidRPr="00D45210">
              <w:rPr>
                <w:b/>
                <w:bCs/>
                <w:noProof/>
              </w:rPr>
              <w:t>КТУРА, СВОЙСТВА И МЕТОДЫ ПОЛУЧЕНИЯ ИЗНОСО</w:t>
            </w:r>
            <w:r w:rsidRPr="00D45210">
              <w:rPr>
                <w:b/>
                <w:bCs/>
                <w:noProof/>
                <w:lang w:val="kk-KZ"/>
              </w:rPr>
              <w:t>С</w:t>
            </w:r>
            <w:r w:rsidRPr="00D45210">
              <w:rPr>
                <w:b/>
                <w:bCs/>
                <w:noProof/>
              </w:rPr>
              <w:t>ТОЙКОГО ПОКРЫТИЯ TiN</w:t>
            </w:r>
            <w:r w:rsidRPr="00D45210">
              <w:rPr>
                <w:noProof/>
              </w:rPr>
              <w:t>…</w:t>
            </w:r>
            <w:r w:rsidRPr="00D45210">
              <w:rPr>
                <w:noProof/>
                <w:lang w:val="kk-KZ"/>
              </w:rPr>
              <w:t>.....................................................................................................................</w:t>
            </w:r>
            <w:r w:rsidRPr="00D45210">
              <w:rPr>
                <w:noProof/>
              </w:rPr>
              <w:fldChar w:fldCharType="begin"/>
            </w:r>
            <w:r w:rsidRPr="00D45210">
              <w:rPr>
                <w:noProof/>
              </w:rPr>
              <w:instrText xml:space="preserve"> PAGEREF _Toc135944851 \h </w:instrText>
            </w:r>
            <w:r w:rsidRPr="00D45210">
              <w:rPr>
                <w:noProof/>
              </w:rPr>
            </w:r>
            <w:r w:rsidRPr="00D45210">
              <w:rPr>
                <w:noProof/>
              </w:rPr>
              <w:fldChar w:fldCharType="separate"/>
            </w:r>
            <w:r w:rsidR="00BC7A17">
              <w:rPr>
                <w:noProof/>
              </w:rPr>
              <w:t>10</w:t>
            </w:r>
            <w:r w:rsidRPr="00D45210">
              <w:rPr>
                <w:noProof/>
              </w:rPr>
              <w:fldChar w:fldCharType="end"/>
            </w:r>
          </w:p>
          <w:p w14:paraId="28AF0ABC" w14:textId="3827C7CF" w:rsidR="007650AB" w:rsidRPr="00D45210" w:rsidRDefault="007650AB" w:rsidP="000F01E2">
            <w:pPr>
              <w:pStyle w:val="26"/>
              <w:rPr>
                <w:rFonts w:asciiTheme="minorHAnsi" w:eastAsiaTheme="minorEastAsia" w:hAnsiTheme="minorHAnsi" w:cstheme="minorBidi"/>
                <w:noProof/>
                <w:sz w:val="22"/>
                <w:szCs w:val="22"/>
                <w:lang w:eastAsia="en-US"/>
              </w:rPr>
            </w:pPr>
            <w:r w:rsidRPr="00D45210">
              <w:rPr>
                <w:noProof/>
              </w:rPr>
              <w:t>1.1</w:t>
            </w:r>
            <w:r w:rsidRPr="00D45210">
              <w:rPr>
                <w:rFonts w:asciiTheme="minorHAnsi" w:eastAsiaTheme="minorEastAsia" w:hAnsiTheme="minorHAnsi" w:cstheme="minorBidi"/>
                <w:noProof/>
                <w:sz w:val="22"/>
                <w:szCs w:val="22"/>
                <w:lang w:eastAsia="en-US"/>
              </w:rPr>
              <w:t xml:space="preserve"> </w:t>
            </w:r>
            <w:r w:rsidRPr="00D45210">
              <w:rPr>
                <w:noProof/>
              </w:rPr>
              <w:t>Структурно-фазовое состояние и свойства TiN покрытий…</w:t>
            </w:r>
            <w:r w:rsidRPr="00D45210">
              <w:rPr>
                <w:noProof/>
                <w:lang w:val="kk-KZ"/>
              </w:rPr>
              <w:t>..............................................</w:t>
            </w:r>
            <w:r w:rsidRPr="00D45210">
              <w:rPr>
                <w:noProof/>
              </w:rPr>
              <w:fldChar w:fldCharType="begin"/>
            </w:r>
            <w:r w:rsidRPr="00D45210">
              <w:rPr>
                <w:noProof/>
              </w:rPr>
              <w:instrText xml:space="preserve"> PAGEREF _Toc135944852 \h </w:instrText>
            </w:r>
            <w:r w:rsidRPr="00D45210">
              <w:rPr>
                <w:noProof/>
              </w:rPr>
            </w:r>
            <w:r w:rsidRPr="00D45210">
              <w:rPr>
                <w:noProof/>
              </w:rPr>
              <w:fldChar w:fldCharType="separate"/>
            </w:r>
            <w:r w:rsidR="00BC7A17">
              <w:rPr>
                <w:noProof/>
              </w:rPr>
              <w:t>10</w:t>
            </w:r>
            <w:r w:rsidRPr="00D45210">
              <w:rPr>
                <w:noProof/>
              </w:rPr>
              <w:fldChar w:fldCharType="end"/>
            </w:r>
          </w:p>
          <w:p w14:paraId="5E3B8CDC" w14:textId="68B4F088" w:rsidR="007650AB" w:rsidRPr="00D45210" w:rsidRDefault="001B429B" w:rsidP="000F01E2">
            <w:pPr>
              <w:pStyle w:val="26"/>
              <w:tabs>
                <w:tab w:val="clear" w:pos="318"/>
              </w:tabs>
              <w:rPr>
                <w:rFonts w:asciiTheme="minorHAnsi" w:eastAsiaTheme="minorEastAsia" w:hAnsiTheme="minorHAnsi" w:cstheme="minorBidi"/>
                <w:noProof/>
                <w:sz w:val="22"/>
                <w:szCs w:val="22"/>
                <w:lang w:eastAsia="en-US"/>
              </w:rPr>
            </w:pPr>
            <w:r w:rsidRPr="00D45210">
              <w:rPr>
                <w:noProof/>
              </w:rPr>
              <w:t>1.2</w:t>
            </w:r>
            <w:r w:rsidR="007650AB" w:rsidRPr="00D45210">
              <w:rPr>
                <w:noProof/>
                <w:lang w:val="en-US"/>
              </w:rPr>
              <w:t> </w:t>
            </w:r>
            <w:r w:rsidR="007650AB" w:rsidRPr="00D45210">
              <w:rPr>
                <w:noProof/>
              </w:rPr>
              <w:t xml:space="preserve">Методы получения покрытий на основе </w:t>
            </w:r>
            <w:r w:rsidR="007650AB" w:rsidRPr="00D45210">
              <w:rPr>
                <w:noProof/>
                <w:lang w:val="en-US"/>
              </w:rPr>
              <w:t>TiN</w:t>
            </w:r>
            <w:r w:rsidR="007650AB" w:rsidRPr="00D45210">
              <w:rPr>
                <w:noProof/>
              </w:rPr>
              <w:t xml:space="preserve"> </w:t>
            </w:r>
            <w:r w:rsidR="007650AB" w:rsidRPr="00D45210">
              <w:rPr>
                <w:noProof/>
                <w:lang w:val="kk-KZ"/>
              </w:rPr>
              <w:t>и</w:t>
            </w:r>
            <w:r w:rsidR="007650AB" w:rsidRPr="00D45210">
              <w:rPr>
                <w:noProof/>
              </w:rPr>
              <w:t xml:space="preserve"> </w:t>
            </w:r>
            <w:r w:rsidR="007650AB" w:rsidRPr="00D45210">
              <w:rPr>
                <w:noProof/>
                <w:color w:val="000000" w:themeColor="text1"/>
              </w:rPr>
              <w:t xml:space="preserve">обоснование применения </w:t>
            </w:r>
            <w:r w:rsidR="007650AB" w:rsidRPr="00D45210">
              <w:rPr>
                <w:noProof/>
                <w:color w:val="000000" w:themeColor="text1"/>
                <w:lang w:val="kk-KZ"/>
              </w:rPr>
              <w:t>метода воздушно-плазменного напыления</w:t>
            </w:r>
            <w:r w:rsidR="007650AB" w:rsidRPr="00D45210">
              <w:rPr>
                <w:noProof/>
              </w:rPr>
              <w:t>…</w:t>
            </w:r>
            <w:r w:rsidR="007650AB" w:rsidRPr="00D45210">
              <w:rPr>
                <w:noProof/>
                <w:lang w:val="kk-KZ"/>
              </w:rPr>
              <w:t>.........................................................................................</w:t>
            </w:r>
            <w:r w:rsidR="007650AB" w:rsidRPr="00D45210">
              <w:rPr>
                <w:noProof/>
              </w:rPr>
              <w:fldChar w:fldCharType="begin"/>
            </w:r>
            <w:r w:rsidR="007650AB" w:rsidRPr="00D45210">
              <w:rPr>
                <w:noProof/>
              </w:rPr>
              <w:instrText xml:space="preserve"> PAGEREF _Toc135944853 \h </w:instrText>
            </w:r>
            <w:r w:rsidR="007650AB" w:rsidRPr="00D45210">
              <w:rPr>
                <w:noProof/>
              </w:rPr>
            </w:r>
            <w:r w:rsidR="007650AB" w:rsidRPr="00D45210">
              <w:rPr>
                <w:noProof/>
              </w:rPr>
              <w:fldChar w:fldCharType="separate"/>
            </w:r>
            <w:r w:rsidR="00BC7A17">
              <w:rPr>
                <w:noProof/>
              </w:rPr>
              <w:t>15</w:t>
            </w:r>
            <w:r w:rsidR="007650AB" w:rsidRPr="00D45210">
              <w:rPr>
                <w:noProof/>
              </w:rPr>
              <w:fldChar w:fldCharType="end"/>
            </w:r>
          </w:p>
          <w:p w14:paraId="2D97C776" w14:textId="41B20FF8" w:rsidR="007650AB" w:rsidRPr="00D45210" w:rsidRDefault="001B429B" w:rsidP="000F01E2">
            <w:pPr>
              <w:pStyle w:val="26"/>
              <w:rPr>
                <w:rFonts w:asciiTheme="minorHAnsi" w:eastAsiaTheme="minorEastAsia" w:hAnsiTheme="minorHAnsi" w:cstheme="minorBidi"/>
                <w:noProof/>
                <w:sz w:val="22"/>
                <w:szCs w:val="22"/>
                <w:lang w:eastAsia="en-US"/>
              </w:rPr>
            </w:pPr>
            <w:r w:rsidRPr="00D45210">
              <w:rPr>
                <w:noProof/>
              </w:rPr>
              <w:t>1.3</w:t>
            </w:r>
            <w:r w:rsidR="007650AB" w:rsidRPr="00D45210">
              <w:rPr>
                <w:noProof/>
              </w:rPr>
              <w:t xml:space="preserve"> Конструктивные особенности плазмотрона для воздушно-плазменного напыления</w:t>
            </w:r>
            <w:r w:rsidR="007650AB" w:rsidRPr="00D45210">
              <w:rPr>
                <w:noProof/>
                <w:lang w:val="kk-KZ"/>
              </w:rPr>
              <w:t>.......</w:t>
            </w:r>
            <w:r w:rsidR="007650AB" w:rsidRPr="00D45210">
              <w:rPr>
                <w:noProof/>
              </w:rPr>
              <w:fldChar w:fldCharType="begin"/>
            </w:r>
            <w:r w:rsidR="007650AB" w:rsidRPr="00D45210">
              <w:rPr>
                <w:noProof/>
              </w:rPr>
              <w:instrText xml:space="preserve"> PAGEREF _Toc135944854 \h </w:instrText>
            </w:r>
            <w:r w:rsidR="007650AB" w:rsidRPr="00D45210">
              <w:rPr>
                <w:noProof/>
              </w:rPr>
            </w:r>
            <w:r w:rsidR="007650AB" w:rsidRPr="00D45210">
              <w:rPr>
                <w:noProof/>
              </w:rPr>
              <w:fldChar w:fldCharType="separate"/>
            </w:r>
            <w:r w:rsidR="00BC7A17">
              <w:rPr>
                <w:noProof/>
              </w:rPr>
              <w:t>18</w:t>
            </w:r>
            <w:r w:rsidR="007650AB" w:rsidRPr="00D45210">
              <w:rPr>
                <w:noProof/>
              </w:rPr>
              <w:fldChar w:fldCharType="end"/>
            </w:r>
          </w:p>
          <w:p w14:paraId="32CBD727" w14:textId="25DC32DF" w:rsidR="007650AB" w:rsidRPr="00D45210" w:rsidRDefault="001B429B" w:rsidP="000F01E2">
            <w:pPr>
              <w:pStyle w:val="26"/>
              <w:rPr>
                <w:rFonts w:asciiTheme="minorHAnsi" w:eastAsiaTheme="minorEastAsia" w:hAnsiTheme="minorHAnsi" w:cstheme="minorBidi"/>
                <w:noProof/>
                <w:sz w:val="22"/>
                <w:szCs w:val="22"/>
                <w:lang w:eastAsia="en-US"/>
              </w:rPr>
            </w:pPr>
            <w:r w:rsidRPr="00D45210">
              <w:rPr>
                <w:noProof/>
              </w:rPr>
              <w:t>1.4</w:t>
            </w:r>
            <w:r w:rsidR="007650AB" w:rsidRPr="00D45210">
              <w:rPr>
                <w:noProof/>
              </w:rPr>
              <w:t xml:space="preserve"> Постановка задачи исследования…</w:t>
            </w:r>
            <w:r w:rsidR="007650AB" w:rsidRPr="00D45210">
              <w:rPr>
                <w:noProof/>
                <w:lang w:val="kk-KZ"/>
              </w:rPr>
              <w:t>.......................................................................................</w:t>
            </w:r>
            <w:r w:rsidR="007650AB" w:rsidRPr="00D45210">
              <w:rPr>
                <w:noProof/>
              </w:rPr>
              <w:fldChar w:fldCharType="begin"/>
            </w:r>
            <w:r w:rsidR="007650AB" w:rsidRPr="00D45210">
              <w:rPr>
                <w:noProof/>
              </w:rPr>
              <w:instrText xml:space="preserve"> PAGEREF _Toc135944855 \h </w:instrText>
            </w:r>
            <w:r w:rsidR="007650AB" w:rsidRPr="00D45210">
              <w:rPr>
                <w:noProof/>
              </w:rPr>
            </w:r>
            <w:r w:rsidR="007650AB" w:rsidRPr="00D45210">
              <w:rPr>
                <w:noProof/>
              </w:rPr>
              <w:fldChar w:fldCharType="separate"/>
            </w:r>
            <w:r w:rsidR="00BC7A17">
              <w:rPr>
                <w:noProof/>
              </w:rPr>
              <w:t>22</w:t>
            </w:r>
            <w:r w:rsidR="007650AB" w:rsidRPr="00D45210">
              <w:rPr>
                <w:noProof/>
              </w:rPr>
              <w:fldChar w:fldCharType="end"/>
            </w:r>
          </w:p>
          <w:p w14:paraId="5109D27A" w14:textId="718856E0" w:rsidR="007650AB" w:rsidRPr="00D45210" w:rsidRDefault="007650AB" w:rsidP="000F01E2">
            <w:pPr>
              <w:pStyle w:val="17"/>
              <w:tabs>
                <w:tab w:val="left" w:pos="318"/>
                <w:tab w:val="left" w:pos="480"/>
              </w:tabs>
              <w:rPr>
                <w:rFonts w:asciiTheme="minorHAnsi" w:eastAsiaTheme="minorEastAsia" w:hAnsiTheme="minorHAnsi" w:cstheme="minorBidi"/>
                <w:noProof/>
                <w:sz w:val="22"/>
                <w:szCs w:val="22"/>
                <w:lang w:eastAsia="en-US"/>
              </w:rPr>
            </w:pPr>
            <w:r w:rsidRPr="00D45210">
              <w:rPr>
                <w:b/>
                <w:noProof/>
              </w:rPr>
              <w:t>2</w:t>
            </w:r>
            <w:r w:rsidRPr="00D45210">
              <w:rPr>
                <w:rFonts w:asciiTheme="minorHAnsi" w:eastAsiaTheme="minorEastAsia" w:hAnsiTheme="minorHAnsi" w:cstheme="minorBidi"/>
                <w:noProof/>
                <w:sz w:val="22"/>
                <w:szCs w:val="22"/>
                <w:lang w:val="en-US" w:eastAsia="en-US"/>
              </w:rPr>
              <w:t> </w:t>
            </w:r>
            <w:r w:rsidRPr="00D45210">
              <w:rPr>
                <w:b/>
                <w:caps/>
                <w:noProof/>
              </w:rPr>
              <w:t>Экспериментальное оборудование</w:t>
            </w:r>
            <w:r w:rsidRPr="00D45210">
              <w:rPr>
                <w:b/>
                <w:noProof/>
              </w:rPr>
              <w:t>, МАТЕРАЛЫ И МЕТОДЫ ИССЛЕДОВАНИЙ</w:t>
            </w:r>
            <w:r w:rsidRPr="00D45210">
              <w:rPr>
                <w:noProof/>
              </w:rPr>
              <w:t>…</w:t>
            </w:r>
            <w:r w:rsidRPr="00D45210">
              <w:rPr>
                <w:noProof/>
                <w:lang w:val="kk-KZ"/>
              </w:rPr>
              <w:t>.................................................................................................................</w:t>
            </w:r>
            <w:r w:rsidRPr="00D45210">
              <w:rPr>
                <w:noProof/>
              </w:rPr>
              <w:fldChar w:fldCharType="begin"/>
            </w:r>
            <w:r w:rsidRPr="00D45210">
              <w:rPr>
                <w:noProof/>
              </w:rPr>
              <w:instrText xml:space="preserve"> PAGEREF _Toc135944856 \h </w:instrText>
            </w:r>
            <w:r w:rsidRPr="00D45210">
              <w:rPr>
                <w:noProof/>
              </w:rPr>
            </w:r>
            <w:r w:rsidRPr="00D45210">
              <w:rPr>
                <w:noProof/>
              </w:rPr>
              <w:fldChar w:fldCharType="separate"/>
            </w:r>
            <w:r w:rsidR="00BC7A17">
              <w:rPr>
                <w:noProof/>
              </w:rPr>
              <w:t>23</w:t>
            </w:r>
            <w:r w:rsidRPr="00D45210">
              <w:rPr>
                <w:noProof/>
              </w:rPr>
              <w:fldChar w:fldCharType="end"/>
            </w:r>
          </w:p>
          <w:p w14:paraId="00DC6DF6" w14:textId="5631FFB9" w:rsidR="007650AB" w:rsidRPr="00D45210" w:rsidRDefault="007650AB" w:rsidP="000F01E2">
            <w:pPr>
              <w:pStyle w:val="26"/>
              <w:rPr>
                <w:rFonts w:asciiTheme="minorHAnsi" w:eastAsiaTheme="minorEastAsia" w:hAnsiTheme="minorHAnsi" w:cstheme="minorBidi"/>
                <w:noProof/>
                <w:sz w:val="22"/>
                <w:szCs w:val="22"/>
                <w:lang w:eastAsia="en-US"/>
              </w:rPr>
            </w:pPr>
            <w:r w:rsidRPr="00D45210">
              <w:rPr>
                <w:noProof/>
              </w:rPr>
              <w:t>2.1</w:t>
            </w:r>
            <w:r w:rsidRPr="00D45210">
              <w:rPr>
                <w:rFonts w:asciiTheme="minorHAnsi" w:eastAsiaTheme="minorEastAsia" w:hAnsiTheme="minorHAnsi" w:cstheme="minorBidi"/>
                <w:noProof/>
                <w:sz w:val="22"/>
                <w:szCs w:val="22"/>
                <w:lang w:eastAsia="en-US"/>
              </w:rPr>
              <w:tab/>
            </w:r>
            <w:r w:rsidRPr="00D45210">
              <w:rPr>
                <w:noProof/>
              </w:rPr>
              <w:t>Методы исследования состава и структуры покрытий…</w:t>
            </w:r>
            <w:r w:rsidRPr="00D45210">
              <w:rPr>
                <w:noProof/>
                <w:lang w:val="kk-KZ"/>
              </w:rPr>
              <w:t>.....................................................</w:t>
            </w:r>
            <w:r w:rsidRPr="00D45210">
              <w:rPr>
                <w:noProof/>
              </w:rPr>
              <w:fldChar w:fldCharType="begin"/>
            </w:r>
            <w:r w:rsidRPr="00D45210">
              <w:rPr>
                <w:noProof/>
              </w:rPr>
              <w:instrText xml:space="preserve"> PAGEREF _Toc135944857 \h </w:instrText>
            </w:r>
            <w:r w:rsidRPr="00D45210">
              <w:rPr>
                <w:noProof/>
              </w:rPr>
            </w:r>
            <w:r w:rsidRPr="00D45210">
              <w:rPr>
                <w:noProof/>
              </w:rPr>
              <w:fldChar w:fldCharType="separate"/>
            </w:r>
            <w:r w:rsidR="00BC7A17">
              <w:rPr>
                <w:noProof/>
              </w:rPr>
              <w:t>23</w:t>
            </w:r>
            <w:r w:rsidRPr="00D45210">
              <w:rPr>
                <w:noProof/>
              </w:rPr>
              <w:fldChar w:fldCharType="end"/>
            </w:r>
          </w:p>
          <w:p w14:paraId="23732F77" w14:textId="55396681" w:rsidR="007650AB" w:rsidRPr="00D45210" w:rsidRDefault="007650AB" w:rsidP="000F01E2">
            <w:pPr>
              <w:pStyle w:val="26"/>
              <w:rPr>
                <w:noProof/>
              </w:rPr>
            </w:pPr>
            <w:r w:rsidRPr="00D45210">
              <w:rPr>
                <w:noProof/>
              </w:rPr>
              <w:t>2.2</w:t>
            </w:r>
            <w:r w:rsidRPr="00D45210">
              <w:rPr>
                <w:rFonts w:asciiTheme="minorHAnsi" w:eastAsiaTheme="minorEastAsia" w:hAnsiTheme="minorHAnsi" w:cstheme="minorBidi"/>
                <w:noProof/>
                <w:sz w:val="22"/>
                <w:szCs w:val="22"/>
                <w:lang w:eastAsia="en-US"/>
              </w:rPr>
              <w:tab/>
            </w:r>
            <w:r w:rsidR="001B429B" w:rsidRPr="00D45210">
              <w:rPr>
                <w:rFonts w:asciiTheme="minorHAnsi" w:eastAsiaTheme="minorEastAsia" w:hAnsiTheme="minorHAnsi" w:cstheme="minorBidi"/>
                <w:noProof/>
                <w:sz w:val="22"/>
                <w:szCs w:val="22"/>
                <w:lang w:eastAsia="en-US"/>
              </w:rPr>
              <w:t xml:space="preserve"> </w:t>
            </w:r>
            <w:r w:rsidRPr="00D45210">
              <w:rPr>
                <w:noProof/>
              </w:rPr>
              <w:t>Методы исследования механико-трибологических свойств покрытий…</w:t>
            </w:r>
            <w:r w:rsidR="001B429B" w:rsidRPr="00D45210">
              <w:rPr>
                <w:noProof/>
                <w:lang w:val="kk-KZ"/>
              </w:rPr>
              <w:t>...................</w:t>
            </w:r>
            <w:r w:rsidRPr="00D45210">
              <w:rPr>
                <w:noProof/>
                <w:lang w:val="kk-KZ"/>
              </w:rPr>
              <w:t>......</w:t>
            </w:r>
            <w:r w:rsidRPr="00D45210">
              <w:rPr>
                <w:noProof/>
              </w:rPr>
              <w:fldChar w:fldCharType="begin"/>
            </w:r>
            <w:r w:rsidRPr="00D45210">
              <w:rPr>
                <w:noProof/>
              </w:rPr>
              <w:instrText xml:space="preserve"> PAGEREF _Toc135944858 \h </w:instrText>
            </w:r>
            <w:r w:rsidRPr="00D45210">
              <w:rPr>
                <w:noProof/>
              </w:rPr>
            </w:r>
            <w:r w:rsidRPr="00D45210">
              <w:rPr>
                <w:noProof/>
              </w:rPr>
              <w:fldChar w:fldCharType="separate"/>
            </w:r>
            <w:r w:rsidR="00BC7A17">
              <w:rPr>
                <w:noProof/>
              </w:rPr>
              <w:t>24</w:t>
            </w:r>
            <w:r w:rsidRPr="00D45210">
              <w:rPr>
                <w:noProof/>
              </w:rPr>
              <w:fldChar w:fldCharType="end"/>
            </w:r>
          </w:p>
          <w:p w14:paraId="48B81D3B" w14:textId="5021E0E8" w:rsidR="001B429B" w:rsidRPr="00D45210" w:rsidRDefault="001B429B" w:rsidP="000F01E2">
            <w:pPr>
              <w:spacing w:after="100"/>
              <w:rPr>
                <w:rFonts w:eastAsiaTheme="minorEastAsia"/>
              </w:rPr>
            </w:pPr>
            <w:r w:rsidRPr="00D45210">
              <w:rPr>
                <w:rFonts w:eastAsiaTheme="minorEastAsia"/>
              </w:rPr>
              <w:t>2.3 Описание метода расчёта ……………………………………………………………….….29</w:t>
            </w:r>
          </w:p>
          <w:p w14:paraId="14F0AB72" w14:textId="44472212" w:rsidR="007650AB" w:rsidRPr="00D45210" w:rsidRDefault="001B429B" w:rsidP="000F01E2">
            <w:pPr>
              <w:pStyle w:val="26"/>
              <w:rPr>
                <w:rFonts w:asciiTheme="minorHAnsi" w:eastAsiaTheme="minorEastAsia" w:hAnsiTheme="minorHAnsi" w:cstheme="minorBidi"/>
                <w:noProof/>
                <w:sz w:val="22"/>
                <w:szCs w:val="22"/>
                <w:lang w:eastAsia="en-US"/>
              </w:rPr>
            </w:pPr>
            <w:r w:rsidRPr="00D45210">
              <w:rPr>
                <w:noProof/>
              </w:rPr>
              <w:t>2.4</w:t>
            </w:r>
            <w:r w:rsidR="007650AB" w:rsidRPr="00D45210">
              <w:rPr>
                <w:rFonts w:asciiTheme="minorHAnsi" w:eastAsiaTheme="minorEastAsia" w:hAnsiTheme="minorHAnsi" w:cstheme="minorBidi"/>
                <w:noProof/>
                <w:sz w:val="22"/>
                <w:szCs w:val="22"/>
                <w:lang w:eastAsia="en-US"/>
              </w:rPr>
              <w:tab/>
            </w:r>
            <w:r w:rsidRPr="00D45210">
              <w:rPr>
                <w:rFonts w:asciiTheme="minorHAnsi" w:eastAsiaTheme="minorEastAsia" w:hAnsiTheme="minorHAnsi" w:cstheme="minorBidi"/>
                <w:noProof/>
                <w:sz w:val="22"/>
                <w:szCs w:val="22"/>
                <w:lang w:eastAsia="en-US"/>
              </w:rPr>
              <w:t xml:space="preserve"> </w:t>
            </w:r>
            <w:r w:rsidR="007650AB" w:rsidRPr="00D45210">
              <w:rPr>
                <w:noProof/>
              </w:rPr>
              <w:t>Исходные материалы и подготовка образцов…</w:t>
            </w:r>
            <w:r w:rsidR="007650AB" w:rsidRPr="00D45210">
              <w:rPr>
                <w:noProof/>
                <w:lang w:val="kk-KZ"/>
              </w:rPr>
              <w:t>...................................................................</w:t>
            </w:r>
            <w:r w:rsidR="00DF117A" w:rsidRPr="00D45210">
              <w:rPr>
                <w:noProof/>
              </w:rPr>
              <w:t>33</w:t>
            </w:r>
          </w:p>
          <w:p w14:paraId="6FEDF0C4" w14:textId="4F1F1BEC" w:rsidR="007650AB" w:rsidRPr="00D45210" w:rsidRDefault="007650AB" w:rsidP="000F01E2">
            <w:pPr>
              <w:pStyle w:val="17"/>
              <w:tabs>
                <w:tab w:val="left" w:pos="318"/>
                <w:tab w:val="left" w:pos="480"/>
              </w:tabs>
              <w:rPr>
                <w:rFonts w:asciiTheme="minorHAnsi" w:eastAsiaTheme="minorEastAsia" w:hAnsiTheme="minorHAnsi" w:cstheme="minorBidi"/>
                <w:noProof/>
                <w:sz w:val="22"/>
                <w:szCs w:val="22"/>
                <w:lang w:eastAsia="en-US"/>
              </w:rPr>
            </w:pPr>
            <w:r w:rsidRPr="00D45210">
              <w:rPr>
                <w:b/>
                <w:bCs/>
                <w:noProof/>
              </w:rPr>
              <w:t>3</w:t>
            </w:r>
            <w:r w:rsidRPr="00D45210">
              <w:rPr>
                <w:rFonts w:asciiTheme="minorHAnsi" w:eastAsiaTheme="minorEastAsia" w:hAnsiTheme="minorHAnsi" w:cstheme="minorBidi"/>
                <w:noProof/>
                <w:sz w:val="22"/>
                <w:szCs w:val="22"/>
                <w:lang w:eastAsia="en-US"/>
              </w:rPr>
              <w:t xml:space="preserve"> </w:t>
            </w:r>
            <w:r w:rsidRPr="00D45210">
              <w:rPr>
                <w:b/>
                <w:bCs/>
                <w:noProof/>
              </w:rPr>
              <w:t>ОСОБЕННОСТИ КОНСТРУКЦИИ ЭЛЕКТРОДУГОВОГО ПЛАЗМОТРОНА ДЛЯ ВОЗДУШНО-ПЛАЗМЕННОГО НАПЫЛЕНИЯ ПОРОШКОВЫХ ПОКРЫТИЙ</w:t>
            </w:r>
            <w:r w:rsidRPr="00D45210">
              <w:rPr>
                <w:noProof/>
              </w:rPr>
              <w:t>…</w:t>
            </w:r>
            <w:r w:rsidRPr="00D45210">
              <w:rPr>
                <w:noProof/>
                <w:lang w:val="kk-KZ"/>
              </w:rPr>
              <w:t>....</w:t>
            </w:r>
            <w:r w:rsidR="00DF117A" w:rsidRPr="00D45210">
              <w:rPr>
                <w:noProof/>
              </w:rPr>
              <w:t>36</w:t>
            </w:r>
          </w:p>
          <w:p w14:paraId="163A882E" w14:textId="54BB8014" w:rsidR="007650AB" w:rsidRPr="00D45210" w:rsidRDefault="007650AB" w:rsidP="000F01E2">
            <w:pPr>
              <w:pStyle w:val="26"/>
              <w:rPr>
                <w:rFonts w:asciiTheme="minorHAnsi" w:eastAsiaTheme="minorEastAsia" w:hAnsiTheme="minorHAnsi" w:cstheme="minorBidi"/>
                <w:noProof/>
                <w:sz w:val="22"/>
                <w:szCs w:val="22"/>
                <w:lang w:eastAsia="en-US"/>
              </w:rPr>
            </w:pPr>
            <w:r w:rsidRPr="00D45210">
              <w:rPr>
                <w:noProof/>
              </w:rPr>
              <w:t>3.1 Создание установки для воздушно-плазменного напыления…</w:t>
            </w:r>
            <w:r w:rsidRPr="00D45210">
              <w:rPr>
                <w:noProof/>
                <w:lang w:val="kk-KZ"/>
              </w:rPr>
              <w:t>.........................................</w:t>
            </w:r>
            <w:r w:rsidR="00DF117A" w:rsidRPr="00D45210">
              <w:rPr>
                <w:noProof/>
              </w:rPr>
              <w:t>36</w:t>
            </w:r>
          </w:p>
          <w:p w14:paraId="5E86F70B" w14:textId="0848CAAC" w:rsidR="007650AB" w:rsidRPr="00D45210" w:rsidRDefault="007650AB" w:rsidP="000F01E2">
            <w:pPr>
              <w:pStyle w:val="26"/>
              <w:rPr>
                <w:rFonts w:asciiTheme="minorHAnsi" w:eastAsiaTheme="minorEastAsia" w:hAnsiTheme="minorHAnsi" w:cstheme="minorBidi"/>
                <w:noProof/>
                <w:sz w:val="22"/>
                <w:szCs w:val="22"/>
                <w:lang w:eastAsia="en-US"/>
              </w:rPr>
            </w:pPr>
            <w:r w:rsidRPr="00D45210">
              <w:rPr>
                <w:noProof/>
              </w:rPr>
              <w:t>3.2 Разработка и создание плазмотрона…</w:t>
            </w:r>
            <w:r w:rsidRPr="00D45210">
              <w:rPr>
                <w:noProof/>
                <w:lang w:val="kk-KZ"/>
              </w:rPr>
              <w:t>..................................................................................</w:t>
            </w:r>
            <w:r w:rsidR="00DF117A" w:rsidRPr="00D45210">
              <w:rPr>
                <w:noProof/>
              </w:rPr>
              <w:t>40</w:t>
            </w:r>
          </w:p>
          <w:p w14:paraId="7AC052E2" w14:textId="22C951E1" w:rsidR="007650AB" w:rsidRPr="00D45210" w:rsidRDefault="007650AB" w:rsidP="000F01E2">
            <w:pPr>
              <w:pStyle w:val="26"/>
              <w:rPr>
                <w:noProof/>
              </w:rPr>
            </w:pPr>
            <w:r w:rsidRPr="00D45210">
              <w:rPr>
                <w:noProof/>
                <w:lang w:eastAsia="zh-CN"/>
              </w:rPr>
              <w:t>3.3</w:t>
            </w:r>
            <w:r w:rsidRPr="00D45210">
              <w:rPr>
                <w:rFonts w:asciiTheme="minorHAnsi" w:eastAsiaTheme="minorEastAsia" w:hAnsiTheme="minorHAnsi" w:cstheme="minorBidi"/>
                <w:noProof/>
                <w:sz w:val="22"/>
                <w:szCs w:val="22"/>
                <w:lang w:eastAsia="en-US"/>
              </w:rPr>
              <w:tab/>
            </w:r>
            <w:r w:rsidR="00DF117A" w:rsidRPr="00D45210">
              <w:rPr>
                <w:rFonts w:asciiTheme="minorHAnsi" w:eastAsiaTheme="minorEastAsia" w:hAnsiTheme="minorHAnsi" w:cstheme="minorBidi"/>
                <w:noProof/>
                <w:sz w:val="22"/>
                <w:szCs w:val="22"/>
                <w:lang w:eastAsia="en-US"/>
              </w:rPr>
              <w:t xml:space="preserve"> </w:t>
            </w:r>
            <w:r w:rsidR="005C2A5F" w:rsidRPr="00D45210">
              <w:rPr>
                <w:noProof/>
                <w:lang w:eastAsia="zh-CN"/>
              </w:rPr>
              <w:t>Исследование характеристик</w:t>
            </w:r>
            <w:r w:rsidRPr="00D45210">
              <w:rPr>
                <w:noProof/>
                <w:lang w:eastAsia="zh-CN"/>
              </w:rPr>
              <w:t xml:space="preserve"> плазмотрона дугового разряда</w:t>
            </w:r>
            <w:r w:rsidRPr="00D45210">
              <w:rPr>
                <w:noProof/>
              </w:rPr>
              <w:t>…</w:t>
            </w:r>
            <w:r w:rsidRPr="00D45210">
              <w:rPr>
                <w:noProof/>
                <w:lang w:val="kk-KZ"/>
              </w:rPr>
              <w:t>.......................................</w:t>
            </w:r>
            <w:r w:rsidR="005C2A5F" w:rsidRPr="00D45210">
              <w:rPr>
                <w:noProof/>
                <w:lang w:val="kk-KZ"/>
              </w:rPr>
              <w:t>..</w:t>
            </w:r>
            <w:r w:rsidR="00DF117A" w:rsidRPr="00D45210">
              <w:rPr>
                <w:noProof/>
              </w:rPr>
              <w:t>45</w:t>
            </w:r>
          </w:p>
          <w:p w14:paraId="2888A623" w14:textId="5E0BA3DD" w:rsidR="00DF117A" w:rsidRPr="00D45210" w:rsidRDefault="00DF117A" w:rsidP="000F01E2">
            <w:pPr>
              <w:rPr>
                <w:rFonts w:eastAsiaTheme="minorEastAsia"/>
              </w:rPr>
            </w:pPr>
            <w:r w:rsidRPr="00D45210">
              <w:rPr>
                <w:rFonts w:eastAsiaTheme="minorEastAsia"/>
              </w:rPr>
              <w:t>3.4 Выводы по третьему разделу ………………………………………………………………56</w:t>
            </w:r>
          </w:p>
          <w:p w14:paraId="3F38ABE7" w14:textId="3B8939F3" w:rsidR="007650AB" w:rsidRPr="00D45210" w:rsidRDefault="007650AB" w:rsidP="000F01E2">
            <w:pPr>
              <w:pStyle w:val="17"/>
              <w:tabs>
                <w:tab w:val="left" w:pos="318"/>
                <w:tab w:val="left" w:pos="480"/>
              </w:tabs>
              <w:rPr>
                <w:rFonts w:asciiTheme="minorHAnsi" w:eastAsiaTheme="minorEastAsia" w:hAnsiTheme="minorHAnsi" w:cstheme="minorBidi"/>
                <w:noProof/>
                <w:sz w:val="22"/>
                <w:szCs w:val="22"/>
                <w:lang w:eastAsia="en-US"/>
              </w:rPr>
            </w:pPr>
            <w:r w:rsidRPr="00D45210">
              <w:rPr>
                <w:b/>
                <w:bCs/>
                <w:noProof/>
              </w:rPr>
              <w:t>4</w:t>
            </w:r>
            <w:r w:rsidR="00140E8C" w:rsidRPr="00D45210">
              <w:rPr>
                <w:rFonts w:asciiTheme="minorHAnsi" w:eastAsiaTheme="minorEastAsia" w:hAnsiTheme="minorHAnsi" w:cstheme="minorBidi"/>
                <w:noProof/>
                <w:sz w:val="22"/>
                <w:szCs w:val="22"/>
                <w:lang w:eastAsia="en-US"/>
              </w:rPr>
              <w:t> </w:t>
            </w:r>
            <w:r w:rsidR="00140E8C" w:rsidRPr="00D45210">
              <w:rPr>
                <w:b/>
                <w:bCs/>
                <w:noProof/>
              </w:rPr>
              <w:t>СТРУКТУРНО-ФАЗОВОЕ СОСТОЯНИЕ И СВОЙСТВА ВОЗДУШНО-ПЛАЗМЕННЫХ ПОКРЫТИЙ НИТРИДА ТИТАНА</w:t>
            </w:r>
            <w:r w:rsidRPr="00D45210">
              <w:rPr>
                <w:noProof/>
              </w:rPr>
              <w:t>…</w:t>
            </w:r>
            <w:r w:rsidRPr="00D45210">
              <w:rPr>
                <w:noProof/>
                <w:lang w:val="kk-KZ"/>
              </w:rPr>
              <w:t>..</w:t>
            </w:r>
            <w:r w:rsidR="00140E8C" w:rsidRPr="00D45210">
              <w:rPr>
                <w:noProof/>
                <w:lang w:val="kk-KZ"/>
              </w:rPr>
              <w:t>....................................................</w:t>
            </w:r>
            <w:r w:rsidR="00DF117A" w:rsidRPr="00D45210">
              <w:rPr>
                <w:noProof/>
              </w:rPr>
              <w:t>57</w:t>
            </w:r>
          </w:p>
          <w:p w14:paraId="7C2783DF" w14:textId="086F3C1D" w:rsidR="007650AB" w:rsidRPr="00D45210" w:rsidRDefault="007650AB" w:rsidP="000F01E2">
            <w:pPr>
              <w:pStyle w:val="26"/>
              <w:rPr>
                <w:rFonts w:asciiTheme="minorHAnsi" w:eastAsiaTheme="minorEastAsia" w:hAnsiTheme="minorHAnsi" w:cstheme="minorBidi"/>
                <w:noProof/>
                <w:sz w:val="22"/>
                <w:szCs w:val="22"/>
                <w:lang w:eastAsia="en-US"/>
              </w:rPr>
            </w:pPr>
            <w:r w:rsidRPr="00D45210">
              <w:rPr>
                <w:noProof/>
                <w:lang w:val="uk-UA"/>
              </w:rPr>
              <w:t>4.1</w:t>
            </w:r>
            <w:r w:rsidR="00DF117A" w:rsidRPr="00D45210">
              <w:rPr>
                <w:noProof/>
                <w:lang w:val="uk-UA"/>
              </w:rPr>
              <w:t xml:space="preserve"> </w:t>
            </w:r>
            <w:r w:rsidRPr="00D45210">
              <w:rPr>
                <w:rFonts w:asciiTheme="minorHAnsi" w:eastAsiaTheme="minorEastAsia" w:hAnsiTheme="minorHAnsi" w:cstheme="minorBidi"/>
                <w:noProof/>
                <w:sz w:val="22"/>
                <w:szCs w:val="22"/>
                <w:lang w:eastAsia="en-US"/>
              </w:rPr>
              <w:tab/>
            </w:r>
            <w:r w:rsidRPr="00D45210">
              <w:rPr>
                <w:noProof/>
                <w:lang w:val="uk-UA"/>
              </w:rPr>
              <w:t>Исследование структурно-фаз</w:t>
            </w:r>
            <w:r w:rsidR="005C2A5F" w:rsidRPr="00D45210">
              <w:rPr>
                <w:noProof/>
                <w:lang w:val="uk-UA"/>
              </w:rPr>
              <w:t>ового состояния и характеристик</w:t>
            </w:r>
            <w:r w:rsidRPr="00D45210">
              <w:rPr>
                <w:noProof/>
                <w:lang w:val="uk-UA"/>
              </w:rPr>
              <w:t xml:space="preserve"> </w:t>
            </w:r>
            <w:r w:rsidRPr="00D45210">
              <w:rPr>
                <w:noProof/>
                <w:lang w:val="en-US"/>
              </w:rPr>
              <w:t>TiN</w:t>
            </w:r>
            <w:r w:rsidRPr="00D45210">
              <w:rPr>
                <w:noProof/>
                <w:lang w:val="uk-UA"/>
              </w:rPr>
              <w:t xml:space="preserve"> покрытий в зависимости от параметра воздушно-плазменного напыления</w:t>
            </w:r>
            <w:r w:rsidRPr="00D45210">
              <w:rPr>
                <w:noProof/>
              </w:rPr>
              <w:t>…</w:t>
            </w:r>
            <w:r w:rsidRPr="00D45210">
              <w:rPr>
                <w:noProof/>
                <w:lang w:val="kk-KZ"/>
              </w:rPr>
              <w:t>............................................</w:t>
            </w:r>
            <w:r w:rsidR="00DF117A" w:rsidRPr="00D45210">
              <w:rPr>
                <w:noProof/>
              </w:rPr>
              <w:t>57</w:t>
            </w:r>
          </w:p>
          <w:p w14:paraId="12FB02BE" w14:textId="0087497F" w:rsidR="007650AB" w:rsidRPr="00D45210" w:rsidRDefault="007650AB" w:rsidP="000F01E2">
            <w:pPr>
              <w:pStyle w:val="26"/>
              <w:rPr>
                <w:rFonts w:asciiTheme="minorHAnsi" w:eastAsiaTheme="minorEastAsia" w:hAnsiTheme="minorHAnsi" w:cstheme="minorBidi"/>
                <w:noProof/>
                <w:sz w:val="22"/>
                <w:szCs w:val="22"/>
                <w:lang w:eastAsia="en-US"/>
              </w:rPr>
            </w:pPr>
            <w:r w:rsidRPr="00D45210">
              <w:rPr>
                <w:noProof/>
                <w:lang w:val="uk-UA"/>
              </w:rPr>
              <w:t>4.2 Исследование механико-трибологических свойств TiN покрытий, полученных методом воздушно-плазменного напыления</w:t>
            </w:r>
            <w:r w:rsidRPr="00D45210">
              <w:rPr>
                <w:noProof/>
              </w:rPr>
              <w:t>…</w:t>
            </w:r>
            <w:r w:rsidRPr="00D45210">
              <w:rPr>
                <w:noProof/>
                <w:lang w:val="kk-KZ"/>
              </w:rPr>
              <w:t>.........................................................................................</w:t>
            </w:r>
            <w:r w:rsidR="00DF117A" w:rsidRPr="00D45210">
              <w:rPr>
                <w:noProof/>
              </w:rPr>
              <w:t>66</w:t>
            </w:r>
          </w:p>
          <w:p w14:paraId="42A4E8E6" w14:textId="7548CFC3" w:rsidR="007650AB" w:rsidRPr="00D45210" w:rsidRDefault="007650AB" w:rsidP="000F01E2">
            <w:pPr>
              <w:pStyle w:val="26"/>
              <w:rPr>
                <w:rFonts w:asciiTheme="minorHAnsi" w:eastAsiaTheme="minorEastAsia" w:hAnsiTheme="minorHAnsi" w:cstheme="minorBidi"/>
                <w:noProof/>
                <w:sz w:val="22"/>
                <w:szCs w:val="22"/>
                <w:lang w:eastAsia="en-US"/>
              </w:rPr>
            </w:pPr>
            <w:r w:rsidRPr="00D45210">
              <w:rPr>
                <w:noProof/>
              </w:rPr>
              <w:t>4.3</w:t>
            </w:r>
            <w:r w:rsidRPr="00D45210">
              <w:rPr>
                <w:rFonts w:asciiTheme="minorHAnsi" w:eastAsiaTheme="minorEastAsia" w:hAnsiTheme="minorHAnsi" w:cstheme="minorBidi"/>
                <w:noProof/>
                <w:sz w:val="22"/>
                <w:szCs w:val="22"/>
                <w:lang w:eastAsia="en-US"/>
              </w:rPr>
              <w:tab/>
            </w:r>
            <w:r w:rsidRPr="00D45210">
              <w:rPr>
                <w:noProof/>
              </w:rPr>
              <w:t>Выводы по четвертому разделу…</w:t>
            </w:r>
            <w:r w:rsidRPr="00D45210">
              <w:rPr>
                <w:noProof/>
                <w:lang w:val="kk-KZ"/>
              </w:rPr>
              <w:t>......................................................................................</w:t>
            </w:r>
            <w:r w:rsidR="005C2A5F" w:rsidRPr="00D45210">
              <w:rPr>
                <w:noProof/>
                <w:lang w:val="kk-KZ"/>
              </w:rPr>
              <w:t>...</w:t>
            </w:r>
            <w:r w:rsidR="00DF117A" w:rsidRPr="00D45210">
              <w:rPr>
                <w:noProof/>
              </w:rPr>
              <w:t>71</w:t>
            </w:r>
          </w:p>
          <w:p w14:paraId="4B878A08" w14:textId="485B3D3A" w:rsidR="007650AB" w:rsidRPr="00D45210" w:rsidRDefault="007650AB" w:rsidP="000F01E2">
            <w:pPr>
              <w:pStyle w:val="17"/>
              <w:tabs>
                <w:tab w:val="left" w:pos="318"/>
              </w:tabs>
              <w:rPr>
                <w:rFonts w:asciiTheme="minorHAnsi" w:eastAsiaTheme="minorEastAsia" w:hAnsiTheme="minorHAnsi" w:cstheme="minorBidi"/>
                <w:noProof/>
                <w:sz w:val="22"/>
                <w:szCs w:val="22"/>
                <w:lang w:eastAsia="en-US"/>
              </w:rPr>
            </w:pPr>
            <w:r w:rsidRPr="00D45210">
              <w:rPr>
                <w:b/>
                <w:bCs/>
                <w:noProof/>
              </w:rPr>
              <w:t xml:space="preserve">5 НАНЕСЕНИЕ </w:t>
            </w:r>
            <w:r w:rsidRPr="00D45210">
              <w:rPr>
                <w:b/>
                <w:noProof/>
              </w:rPr>
              <w:t>T</w:t>
            </w:r>
            <w:r w:rsidRPr="00D45210">
              <w:rPr>
                <w:b/>
                <w:noProof/>
                <w:lang w:val="en-US"/>
              </w:rPr>
              <w:t>i</w:t>
            </w:r>
            <w:r w:rsidRPr="00D45210">
              <w:rPr>
                <w:b/>
                <w:noProof/>
              </w:rPr>
              <w:t>N</w:t>
            </w:r>
            <w:r w:rsidRPr="00D45210">
              <w:rPr>
                <w:b/>
                <w:bCs/>
                <w:noProof/>
              </w:rPr>
              <w:t xml:space="preserve"> ПОКРЫТИЙ НА РЕЖУЩИЕ ИНСТРУМЕНТЫ МЕТОДОМ ВОЗДУШНО-ПЛАЗМЕННОГО НАПЫЛЕНИЯ</w:t>
            </w:r>
            <w:r w:rsidRPr="00D45210">
              <w:rPr>
                <w:noProof/>
              </w:rPr>
              <w:t>…</w:t>
            </w:r>
            <w:r w:rsidRPr="00D45210">
              <w:rPr>
                <w:noProof/>
                <w:lang w:val="kk-KZ"/>
              </w:rPr>
              <w:t>..............................................................</w:t>
            </w:r>
            <w:r w:rsidR="00DF117A" w:rsidRPr="00D45210">
              <w:rPr>
                <w:noProof/>
              </w:rPr>
              <w:t>73</w:t>
            </w:r>
          </w:p>
          <w:p w14:paraId="29C743E0" w14:textId="1065FA26" w:rsidR="007650AB" w:rsidRPr="00D45210" w:rsidRDefault="007650AB" w:rsidP="000F01E2">
            <w:pPr>
              <w:pStyle w:val="26"/>
              <w:rPr>
                <w:rFonts w:asciiTheme="minorHAnsi" w:eastAsiaTheme="minorEastAsia" w:hAnsiTheme="minorHAnsi" w:cstheme="minorBidi"/>
                <w:noProof/>
                <w:sz w:val="22"/>
                <w:szCs w:val="22"/>
                <w:lang w:eastAsia="en-US"/>
              </w:rPr>
            </w:pPr>
            <w:r w:rsidRPr="00D45210">
              <w:rPr>
                <w:noProof/>
              </w:rPr>
              <w:t xml:space="preserve">5.1 </w:t>
            </w:r>
            <w:r w:rsidRPr="00D45210">
              <w:rPr>
                <w:rFonts w:asciiTheme="minorHAnsi" w:eastAsiaTheme="minorEastAsia" w:hAnsiTheme="minorHAnsi" w:cstheme="minorBidi"/>
                <w:noProof/>
                <w:sz w:val="22"/>
                <w:szCs w:val="22"/>
                <w:lang w:eastAsia="en-US"/>
              </w:rPr>
              <w:tab/>
            </w:r>
            <w:r w:rsidRPr="00D45210">
              <w:rPr>
                <w:noProof/>
              </w:rPr>
              <w:t>Исследование структуры и свойств TiN покрытий на поверхности режущего инструмента…</w:t>
            </w:r>
            <w:r w:rsidRPr="00D45210">
              <w:rPr>
                <w:noProof/>
                <w:lang w:val="kk-KZ"/>
              </w:rPr>
              <w:t>...............................................................................................................................</w:t>
            </w:r>
            <w:r w:rsidR="00DF117A" w:rsidRPr="00D45210">
              <w:rPr>
                <w:noProof/>
              </w:rPr>
              <w:t>73</w:t>
            </w:r>
          </w:p>
          <w:p w14:paraId="5C83C296" w14:textId="652AD3C7" w:rsidR="007650AB" w:rsidRPr="00D45210" w:rsidRDefault="007650AB" w:rsidP="000F01E2">
            <w:pPr>
              <w:pStyle w:val="26"/>
              <w:rPr>
                <w:rFonts w:asciiTheme="minorHAnsi" w:eastAsiaTheme="minorEastAsia" w:hAnsiTheme="minorHAnsi" w:cstheme="minorBidi"/>
                <w:noProof/>
                <w:sz w:val="22"/>
                <w:szCs w:val="22"/>
                <w:lang w:eastAsia="en-US"/>
              </w:rPr>
            </w:pPr>
            <w:r w:rsidRPr="00D45210">
              <w:rPr>
                <w:noProof/>
                <w:lang w:eastAsia="en-US"/>
              </w:rPr>
              <w:t xml:space="preserve">5.2 </w:t>
            </w:r>
            <w:r w:rsidRPr="00D45210">
              <w:rPr>
                <w:noProof/>
              </w:rPr>
              <w:t>Стендовые испытания режущего инструмента с TiN покрытием, полученных методом</w:t>
            </w:r>
            <w:r w:rsidRPr="00D45210">
              <w:rPr>
                <w:noProof/>
                <w:lang w:eastAsia="en-US"/>
              </w:rPr>
              <w:t xml:space="preserve"> </w:t>
            </w:r>
            <w:r w:rsidRPr="00D45210">
              <w:rPr>
                <w:noProof/>
              </w:rPr>
              <w:t>воздушно-плазменного напыления…</w:t>
            </w:r>
            <w:r w:rsidRPr="00D45210">
              <w:rPr>
                <w:noProof/>
                <w:lang w:val="kk-KZ"/>
              </w:rPr>
              <w:t>.........................................................................................</w:t>
            </w:r>
            <w:r w:rsidR="00DF117A" w:rsidRPr="00D45210">
              <w:rPr>
                <w:noProof/>
              </w:rPr>
              <w:t>80</w:t>
            </w:r>
          </w:p>
          <w:p w14:paraId="45CCE901" w14:textId="7BC4E164" w:rsidR="007650AB" w:rsidRPr="00D45210" w:rsidRDefault="007650AB" w:rsidP="000F01E2">
            <w:pPr>
              <w:pStyle w:val="26"/>
              <w:rPr>
                <w:rFonts w:asciiTheme="minorHAnsi" w:eastAsiaTheme="minorEastAsia" w:hAnsiTheme="minorHAnsi" w:cstheme="minorBidi"/>
                <w:noProof/>
                <w:sz w:val="22"/>
                <w:szCs w:val="22"/>
                <w:lang w:eastAsia="en-US"/>
              </w:rPr>
            </w:pPr>
            <w:r w:rsidRPr="00D45210">
              <w:rPr>
                <w:noProof/>
              </w:rPr>
              <w:t>5.3 Выводы по пятому разделу…</w:t>
            </w:r>
            <w:r w:rsidRPr="00D45210">
              <w:rPr>
                <w:noProof/>
                <w:lang w:val="kk-KZ"/>
              </w:rPr>
              <w:t>................................................................................................</w:t>
            </w:r>
            <w:r w:rsidR="00DF117A" w:rsidRPr="00D45210">
              <w:rPr>
                <w:noProof/>
              </w:rPr>
              <w:t>86</w:t>
            </w:r>
          </w:p>
          <w:p w14:paraId="6113B682" w14:textId="2F63BFA0" w:rsidR="007650AB" w:rsidRPr="00D45210" w:rsidRDefault="007650AB" w:rsidP="000F01E2">
            <w:pPr>
              <w:pStyle w:val="17"/>
              <w:tabs>
                <w:tab w:val="left" w:pos="318"/>
              </w:tabs>
              <w:rPr>
                <w:rFonts w:asciiTheme="minorHAnsi" w:eastAsiaTheme="minorEastAsia" w:hAnsiTheme="minorHAnsi" w:cstheme="minorBidi"/>
                <w:b/>
                <w:noProof/>
                <w:sz w:val="22"/>
                <w:szCs w:val="22"/>
                <w:lang w:eastAsia="en-US"/>
              </w:rPr>
            </w:pPr>
            <w:r w:rsidRPr="00D45210">
              <w:rPr>
                <w:b/>
                <w:noProof/>
              </w:rPr>
              <w:t>ЗАКЛЮЧЕНИЕ…</w:t>
            </w:r>
            <w:r w:rsidRPr="00D45210">
              <w:rPr>
                <w:b/>
                <w:noProof/>
                <w:lang w:val="kk-KZ"/>
              </w:rPr>
              <w:t>......................................................................................................................</w:t>
            </w:r>
            <w:r w:rsidR="00DF117A" w:rsidRPr="00D45210">
              <w:rPr>
                <w:noProof/>
              </w:rPr>
              <w:t>87</w:t>
            </w:r>
          </w:p>
          <w:p w14:paraId="4C4D8FB0" w14:textId="70EEB0CF" w:rsidR="007650AB" w:rsidRPr="00D45210" w:rsidRDefault="007650AB" w:rsidP="000F01E2">
            <w:pPr>
              <w:pStyle w:val="17"/>
              <w:tabs>
                <w:tab w:val="left" w:pos="318"/>
              </w:tabs>
              <w:rPr>
                <w:rFonts w:asciiTheme="minorHAnsi" w:eastAsiaTheme="minorEastAsia" w:hAnsiTheme="minorHAnsi" w:cstheme="minorBidi"/>
                <w:b/>
                <w:noProof/>
                <w:sz w:val="22"/>
                <w:szCs w:val="22"/>
                <w:lang w:eastAsia="en-US"/>
              </w:rPr>
            </w:pPr>
            <w:r w:rsidRPr="00D45210">
              <w:rPr>
                <w:b/>
                <w:noProof/>
              </w:rPr>
              <w:t>СПИСОК ИСПОЛЬЗОВАННЫХ ИСТОЧНИКОВ</w:t>
            </w:r>
            <w:r w:rsidRPr="00D45210">
              <w:rPr>
                <w:b/>
                <w:noProof/>
                <w:lang w:val="kk-KZ"/>
              </w:rPr>
              <w:t>.............................................................</w:t>
            </w:r>
            <w:r w:rsidR="00DF117A" w:rsidRPr="00D45210">
              <w:rPr>
                <w:noProof/>
              </w:rPr>
              <w:t>90</w:t>
            </w:r>
          </w:p>
          <w:p w14:paraId="568E3372" w14:textId="139457D4" w:rsidR="007650AB" w:rsidRPr="00D45210" w:rsidRDefault="007650AB" w:rsidP="000F01E2">
            <w:pPr>
              <w:pStyle w:val="17"/>
              <w:tabs>
                <w:tab w:val="left" w:pos="318"/>
              </w:tabs>
              <w:rPr>
                <w:rFonts w:asciiTheme="minorHAnsi" w:eastAsiaTheme="minorEastAsia" w:hAnsiTheme="minorHAnsi" w:cstheme="minorBidi"/>
                <w:b/>
                <w:noProof/>
                <w:sz w:val="22"/>
                <w:szCs w:val="22"/>
                <w:lang w:eastAsia="en-US"/>
              </w:rPr>
            </w:pPr>
            <w:r w:rsidRPr="00D45210">
              <w:rPr>
                <w:b/>
                <w:noProof/>
                <w:lang w:val="x-none"/>
              </w:rPr>
              <w:t>ПРИЛОЖЕНИЕ А</w:t>
            </w:r>
            <w:r w:rsidRPr="00D45210">
              <w:rPr>
                <w:b/>
                <w:noProof/>
                <w:lang w:val="kk-KZ"/>
              </w:rPr>
              <w:t>......................................................................................................................</w:t>
            </w:r>
            <w:r w:rsidR="00DF117A" w:rsidRPr="00D45210">
              <w:rPr>
                <w:noProof/>
              </w:rPr>
              <w:t>9</w:t>
            </w:r>
            <w:r w:rsidR="000F01E2" w:rsidRPr="00D45210">
              <w:rPr>
                <w:noProof/>
              </w:rPr>
              <w:t>8</w:t>
            </w:r>
          </w:p>
          <w:p w14:paraId="28587475" w14:textId="2E938DC6" w:rsidR="007650AB" w:rsidRPr="00D45210" w:rsidRDefault="007650AB" w:rsidP="000F01E2">
            <w:pPr>
              <w:pStyle w:val="17"/>
              <w:tabs>
                <w:tab w:val="left" w:pos="318"/>
              </w:tabs>
              <w:rPr>
                <w:rFonts w:asciiTheme="minorHAnsi" w:eastAsiaTheme="minorEastAsia" w:hAnsiTheme="minorHAnsi" w:cstheme="minorBidi"/>
                <w:noProof/>
                <w:sz w:val="22"/>
                <w:szCs w:val="22"/>
                <w:lang w:eastAsia="en-US"/>
              </w:rPr>
            </w:pPr>
            <w:r w:rsidRPr="00D45210">
              <w:rPr>
                <w:b/>
                <w:noProof/>
                <w:lang w:val="x-none"/>
              </w:rPr>
              <w:t xml:space="preserve">ПРИЛОЖЕНИЕ </w:t>
            </w:r>
            <w:r w:rsidRPr="00D45210">
              <w:rPr>
                <w:b/>
                <w:noProof/>
              </w:rPr>
              <w:t>Б</w:t>
            </w:r>
            <w:r w:rsidRPr="00D45210">
              <w:rPr>
                <w:b/>
                <w:noProof/>
                <w:lang w:val="kk-KZ"/>
              </w:rPr>
              <w:t>.....................................................................................</w:t>
            </w:r>
            <w:r w:rsidR="00DF117A" w:rsidRPr="00D45210">
              <w:rPr>
                <w:b/>
                <w:noProof/>
                <w:lang w:val="kk-KZ"/>
              </w:rPr>
              <w:t>...........................</w:t>
            </w:r>
            <w:r w:rsidR="000F01E2" w:rsidRPr="00D45210">
              <w:rPr>
                <w:b/>
                <w:noProof/>
                <w:lang w:val="kk-KZ"/>
              </w:rPr>
              <w:t>.......</w:t>
            </w:r>
            <w:r w:rsidR="000F01E2" w:rsidRPr="00D45210">
              <w:rPr>
                <w:noProof/>
                <w:lang w:val="kk-KZ"/>
              </w:rPr>
              <w:t>99</w:t>
            </w:r>
          </w:p>
          <w:p w14:paraId="56DB0B0E" w14:textId="67822D90" w:rsidR="000F01E2" w:rsidRPr="00D45210" w:rsidRDefault="007650AB" w:rsidP="000F01E2">
            <w:pPr>
              <w:pStyle w:val="17"/>
              <w:tabs>
                <w:tab w:val="left" w:pos="318"/>
              </w:tabs>
              <w:rPr>
                <w:noProof/>
              </w:rPr>
            </w:pPr>
            <w:r w:rsidRPr="00D45210">
              <w:rPr>
                <w:b/>
                <w:noProof/>
                <w:lang w:val="x-none"/>
              </w:rPr>
              <w:t xml:space="preserve">ПРИЛОЖЕНИЕ </w:t>
            </w:r>
            <w:r w:rsidRPr="00D45210">
              <w:rPr>
                <w:b/>
                <w:noProof/>
              </w:rPr>
              <w:t>В</w:t>
            </w:r>
            <w:r w:rsidRPr="00D45210">
              <w:rPr>
                <w:b/>
                <w:noProof/>
                <w:lang w:val="kk-KZ"/>
              </w:rPr>
              <w:t>....................................................................................................................</w:t>
            </w:r>
            <w:r w:rsidR="00DF117A" w:rsidRPr="00D45210">
              <w:rPr>
                <w:b/>
                <w:noProof/>
                <w:lang w:val="kk-KZ"/>
              </w:rPr>
              <w:t>.</w:t>
            </w:r>
            <w:r w:rsidR="00DF117A" w:rsidRPr="00D45210">
              <w:rPr>
                <w:noProof/>
              </w:rPr>
              <w:t>10</w:t>
            </w:r>
            <w:r w:rsidR="000F01E2" w:rsidRPr="00D45210">
              <w:rPr>
                <w:noProof/>
              </w:rPr>
              <w:t>0</w:t>
            </w:r>
          </w:p>
          <w:p w14:paraId="6E127656" w14:textId="20BD16AC" w:rsidR="000F01E2" w:rsidRPr="00D45210" w:rsidRDefault="000F01E2" w:rsidP="000F01E2">
            <w:pPr>
              <w:pStyle w:val="17"/>
              <w:tabs>
                <w:tab w:val="left" w:pos="318"/>
              </w:tabs>
              <w:rPr>
                <w:noProof/>
              </w:rPr>
            </w:pPr>
            <w:r w:rsidRPr="00D45210">
              <w:rPr>
                <w:b/>
                <w:noProof/>
                <w:lang w:val="x-none"/>
              </w:rPr>
              <w:t xml:space="preserve">ПРИЛОЖЕНИЕ </w:t>
            </w:r>
            <w:r w:rsidRPr="00D45210">
              <w:rPr>
                <w:b/>
                <w:noProof/>
              </w:rPr>
              <w:t>Г</w:t>
            </w:r>
            <w:r w:rsidRPr="00D45210">
              <w:rPr>
                <w:b/>
                <w:noProof/>
                <w:lang w:val="kk-KZ"/>
              </w:rPr>
              <w:t>.....................................................................................................................</w:t>
            </w:r>
            <w:r w:rsidRPr="00D45210">
              <w:rPr>
                <w:noProof/>
              </w:rPr>
              <w:t>102</w:t>
            </w:r>
          </w:p>
          <w:p w14:paraId="578A8D70" w14:textId="06D18083" w:rsidR="007650AB" w:rsidRPr="00D45210" w:rsidRDefault="00DF117A" w:rsidP="000F01E2">
            <w:pPr>
              <w:pStyle w:val="17"/>
              <w:tabs>
                <w:tab w:val="left" w:pos="318"/>
              </w:tabs>
              <w:rPr>
                <w:b/>
                <w:bCs/>
                <w:sz w:val="28"/>
                <w:szCs w:val="28"/>
                <w:lang w:val="x-none"/>
              </w:rPr>
            </w:pPr>
            <w:r w:rsidRPr="00D45210">
              <w:rPr>
                <w:rFonts w:asciiTheme="minorHAnsi" w:eastAsiaTheme="minorEastAsia" w:hAnsiTheme="minorHAnsi" w:cstheme="minorBidi"/>
                <w:noProof/>
                <w:sz w:val="22"/>
                <w:szCs w:val="22"/>
                <w:lang w:eastAsia="en-US"/>
              </w:rPr>
              <w:lastRenderedPageBreak/>
              <w:t xml:space="preserve"> </w:t>
            </w:r>
            <w:r w:rsidR="007650AB" w:rsidRPr="00D45210">
              <w:rPr>
                <w:sz w:val="28"/>
              </w:rPr>
              <w:fldChar w:fldCharType="end"/>
            </w:r>
          </w:p>
        </w:tc>
      </w:tr>
    </w:tbl>
    <w:p w14:paraId="2CC7569B" w14:textId="1C598686" w:rsidR="004E356F" w:rsidRPr="00D45210" w:rsidRDefault="004E356F" w:rsidP="00574E5B">
      <w:pPr>
        <w:jc w:val="center"/>
        <w:rPr>
          <w:b/>
          <w:bCs/>
          <w:sz w:val="28"/>
          <w:szCs w:val="28"/>
          <w:lang w:val="x-none"/>
        </w:rPr>
      </w:pPr>
      <w:r w:rsidRPr="00D45210">
        <w:rPr>
          <w:b/>
          <w:bCs/>
          <w:sz w:val="28"/>
          <w:szCs w:val="28"/>
          <w:lang w:val="x-none"/>
        </w:rPr>
        <w:lastRenderedPageBreak/>
        <w:t>НОРМАТИВНЫЕ ССЫЛКИ</w:t>
      </w:r>
      <w:bookmarkEnd w:id="2"/>
      <w:bookmarkEnd w:id="3"/>
      <w:bookmarkEnd w:id="4"/>
      <w:bookmarkEnd w:id="5"/>
      <w:bookmarkEnd w:id="6"/>
      <w:bookmarkEnd w:id="7"/>
    </w:p>
    <w:p w14:paraId="76525571" w14:textId="77777777" w:rsidR="004E356F" w:rsidRPr="00D45210" w:rsidRDefault="004E356F" w:rsidP="00826F93">
      <w:pPr>
        <w:tabs>
          <w:tab w:val="left" w:pos="600"/>
          <w:tab w:val="left" w:pos="900"/>
        </w:tabs>
        <w:ind w:right="38" w:firstLine="567"/>
        <w:jc w:val="center"/>
        <w:rPr>
          <w:bCs/>
          <w:sz w:val="28"/>
          <w:szCs w:val="28"/>
          <w:lang w:val="x-none"/>
        </w:rPr>
      </w:pPr>
    </w:p>
    <w:p w14:paraId="4FA4C7C9" w14:textId="77777777" w:rsidR="004E356F" w:rsidRPr="00D45210" w:rsidRDefault="004E356F" w:rsidP="00826F93">
      <w:pPr>
        <w:tabs>
          <w:tab w:val="left" w:pos="600"/>
          <w:tab w:val="left" w:pos="900"/>
        </w:tabs>
        <w:ind w:right="38" w:firstLine="567"/>
        <w:jc w:val="both"/>
        <w:rPr>
          <w:bCs/>
          <w:sz w:val="28"/>
          <w:szCs w:val="28"/>
        </w:rPr>
      </w:pPr>
      <w:r w:rsidRPr="00D45210">
        <w:rPr>
          <w:bCs/>
          <w:sz w:val="28"/>
          <w:szCs w:val="28"/>
        </w:rPr>
        <w:t>В данной диссертационной работе использованы ссылки на следующие стандарты:</w:t>
      </w:r>
    </w:p>
    <w:p w14:paraId="7F914E0C" w14:textId="77777777" w:rsidR="004E356F" w:rsidRPr="00D45210" w:rsidRDefault="004E356F" w:rsidP="00297455">
      <w:pPr>
        <w:numPr>
          <w:ilvl w:val="0"/>
          <w:numId w:val="6"/>
        </w:numPr>
        <w:tabs>
          <w:tab w:val="left" w:pos="600"/>
          <w:tab w:val="left" w:pos="900"/>
        </w:tabs>
        <w:ind w:left="0" w:right="38" w:firstLine="567"/>
        <w:jc w:val="both"/>
        <w:rPr>
          <w:bCs/>
          <w:sz w:val="28"/>
          <w:szCs w:val="28"/>
        </w:rPr>
      </w:pPr>
      <w:r w:rsidRPr="00D45210">
        <w:rPr>
          <w:bCs/>
          <w:sz w:val="28"/>
          <w:szCs w:val="28"/>
        </w:rPr>
        <w:t>ГОСТ 9450-76 – Измерение микротвердости вдавливанием алмазных наконечников;</w:t>
      </w:r>
    </w:p>
    <w:p w14:paraId="046C0F02" w14:textId="77777777" w:rsidR="004E356F" w:rsidRPr="00D45210" w:rsidRDefault="004E356F" w:rsidP="00297455">
      <w:pPr>
        <w:numPr>
          <w:ilvl w:val="0"/>
          <w:numId w:val="6"/>
        </w:numPr>
        <w:tabs>
          <w:tab w:val="left" w:pos="600"/>
          <w:tab w:val="left" w:pos="900"/>
        </w:tabs>
        <w:ind w:left="0" w:right="38" w:firstLine="567"/>
        <w:jc w:val="both"/>
        <w:rPr>
          <w:b/>
          <w:bCs/>
          <w:sz w:val="28"/>
          <w:szCs w:val="28"/>
        </w:rPr>
      </w:pPr>
      <w:r w:rsidRPr="00D45210">
        <w:rPr>
          <w:sz w:val="28"/>
          <w:szCs w:val="28"/>
        </w:rPr>
        <w:t xml:space="preserve">ГОСТ 23.208-79 </w:t>
      </w:r>
      <w:r w:rsidRPr="00D45210">
        <w:rPr>
          <w:bCs/>
          <w:sz w:val="28"/>
          <w:szCs w:val="28"/>
        </w:rPr>
        <w:t>– Обеспечение износостойкости изделий. Метод испытания материалов на износостойкость при трении о нежестко закрепленные абразивные частицы;</w:t>
      </w:r>
    </w:p>
    <w:p w14:paraId="4FEBCA37" w14:textId="4EEB9C19" w:rsidR="004E356F" w:rsidRPr="00D45210" w:rsidRDefault="004E356F" w:rsidP="00297455">
      <w:pPr>
        <w:numPr>
          <w:ilvl w:val="0"/>
          <w:numId w:val="6"/>
        </w:numPr>
        <w:tabs>
          <w:tab w:val="left" w:pos="600"/>
          <w:tab w:val="left" w:pos="900"/>
        </w:tabs>
        <w:ind w:left="0" w:right="38" w:firstLine="567"/>
        <w:jc w:val="both"/>
        <w:rPr>
          <w:bCs/>
          <w:sz w:val="28"/>
          <w:szCs w:val="28"/>
        </w:rPr>
      </w:pPr>
      <w:r w:rsidRPr="00D45210">
        <w:rPr>
          <w:bCs/>
          <w:sz w:val="28"/>
          <w:szCs w:val="28"/>
        </w:rPr>
        <w:t>ASTM G99 – Standard Test Method for Wear Testing with a Pin-on-Disk Apparatus (Стандартный метод испытаний на износ с помощью устройства «ш</w:t>
      </w:r>
      <w:r w:rsidR="00971209" w:rsidRPr="00D45210">
        <w:rPr>
          <w:bCs/>
          <w:sz w:val="28"/>
          <w:szCs w:val="28"/>
          <w:lang w:val="kk-KZ"/>
        </w:rPr>
        <w:t>ар</w:t>
      </w:r>
      <w:r w:rsidRPr="00D45210">
        <w:rPr>
          <w:bCs/>
          <w:sz w:val="28"/>
          <w:szCs w:val="28"/>
        </w:rPr>
        <w:t xml:space="preserve"> на диске»)</w:t>
      </w:r>
    </w:p>
    <w:p w14:paraId="6BE2FC03" w14:textId="6EEA0719" w:rsidR="00971209" w:rsidRPr="00D45210" w:rsidRDefault="00EB627C" w:rsidP="00EB627C">
      <w:pPr>
        <w:numPr>
          <w:ilvl w:val="0"/>
          <w:numId w:val="6"/>
        </w:numPr>
        <w:tabs>
          <w:tab w:val="left" w:pos="600"/>
          <w:tab w:val="left" w:pos="900"/>
        </w:tabs>
        <w:ind w:left="0" w:right="38" w:firstLine="709"/>
        <w:jc w:val="both"/>
        <w:rPr>
          <w:bCs/>
          <w:sz w:val="28"/>
          <w:szCs w:val="28"/>
        </w:rPr>
      </w:pPr>
      <w:r w:rsidRPr="00D45210">
        <w:rPr>
          <w:bCs/>
          <w:sz w:val="28"/>
          <w:szCs w:val="28"/>
        </w:rPr>
        <w:t xml:space="preserve"> </w:t>
      </w:r>
      <w:r w:rsidR="00971209" w:rsidRPr="00D45210">
        <w:rPr>
          <w:bCs/>
          <w:sz w:val="28"/>
          <w:szCs w:val="28"/>
          <w:lang w:val="en-US"/>
        </w:rPr>
        <w:t>ASTM</w:t>
      </w:r>
      <w:r w:rsidR="00971209" w:rsidRPr="00D45210">
        <w:rPr>
          <w:bCs/>
          <w:sz w:val="28"/>
          <w:szCs w:val="28"/>
        </w:rPr>
        <w:t xml:space="preserve"> </w:t>
      </w:r>
      <w:r w:rsidR="00971209" w:rsidRPr="00D45210">
        <w:rPr>
          <w:bCs/>
          <w:sz w:val="28"/>
          <w:szCs w:val="28"/>
          <w:lang w:val="en-US"/>
        </w:rPr>
        <w:t>G</w:t>
      </w:r>
      <w:r w:rsidR="00971209" w:rsidRPr="00D45210">
        <w:rPr>
          <w:bCs/>
          <w:sz w:val="28"/>
          <w:szCs w:val="28"/>
        </w:rPr>
        <w:t xml:space="preserve">133 – </w:t>
      </w:r>
      <w:r w:rsidR="00971209" w:rsidRPr="00D45210">
        <w:rPr>
          <w:sz w:val="28"/>
          <w:szCs w:val="28"/>
          <w:lang w:val="en-US"/>
        </w:rPr>
        <w:t>Standard</w:t>
      </w:r>
      <w:r w:rsidR="00971209" w:rsidRPr="00D45210">
        <w:rPr>
          <w:sz w:val="28"/>
          <w:szCs w:val="28"/>
        </w:rPr>
        <w:t xml:space="preserve"> </w:t>
      </w:r>
      <w:r w:rsidR="00971209" w:rsidRPr="00D45210">
        <w:rPr>
          <w:sz w:val="28"/>
          <w:szCs w:val="28"/>
          <w:lang w:val="en-US"/>
        </w:rPr>
        <w:t>Test</w:t>
      </w:r>
      <w:r w:rsidR="00971209" w:rsidRPr="00D45210">
        <w:rPr>
          <w:sz w:val="28"/>
          <w:szCs w:val="28"/>
        </w:rPr>
        <w:t xml:space="preserve"> </w:t>
      </w:r>
      <w:r w:rsidR="00971209" w:rsidRPr="00D45210">
        <w:rPr>
          <w:sz w:val="28"/>
          <w:szCs w:val="28"/>
          <w:lang w:val="en-US"/>
        </w:rPr>
        <w:t>Method</w:t>
      </w:r>
      <w:r w:rsidR="00971209" w:rsidRPr="00D45210">
        <w:rPr>
          <w:sz w:val="28"/>
          <w:szCs w:val="28"/>
        </w:rPr>
        <w:t xml:space="preserve"> </w:t>
      </w:r>
      <w:r w:rsidR="00971209" w:rsidRPr="00D45210">
        <w:rPr>
          <w:sz w:val="28"/>
          <w:szCs w:val="28"/>
          <w:lang w:val="en-US"/>
        </w:rPr>
        <w:t>for</w:t>
      </w:r>
      <w:r w:rsidR="00971209" w:rsidRPr="00D45210">
        <w:rPr>
          <w:sz w:val="28"/>
          <w:szCs w:val="28"/>
        </w:rPr>
        <w:t xml:space="preserve"> </w:t>
      </w:r>
      <w:r w:rsidR="00971209" w:rsidRPr="00D45210">
        <w:rPr>
          <w:sz w:val="28"/>
          <w:szCs w:val="28"/>
          <w:lang w:val="en-US"/>
        </w:rPr>
        <w:t>Linearly</w:t>
      </w:r>
      <w:r w:rsidR="00971209" w:rsidRPr="00D45210">
        <w:rPr>
          <w:sz w:val="28"/>
          <w:szCs w:val="28"/>
        </w:rPr>
        <w:t xml:space="preserve"> </w:t>
      </w:r>
      <w:r w:rsidR="00971209" w:rsidRPr="00D45210">
        <w:rPr>
          <w:sz w:val="28"/>
          <w:szCs w:val="28"/>
          <w:lang w:val="en-US"/>
        </w:rPr>
        <w:t>Reciprocating</w:t>
      </w:r>
      <w:r w:rsidR="00971209" w:rsidRPr="00D45210">
        <w:rPr>
          <w:sz w:val="28"/>
          <w:szCs w:val="28"/>
        </w:rPr>
        <w:t xml:space="preserve"> </w:t>
      </w:r>
      <w:r w:rsidR="00971209" w:rsidRPr="00D45210">
        <w:rPr>
          <w:sz w:val="28"/>
          <w:szCs w:val="28"/>
          <w:lang w:val="en-US"/>
        </w:rPr>
        <w:t>Ball</w:t>
      </w:r>
      <w:r w:rsidR="00971209" w:rsidRPr="00D45210">
        <w:rPr>
          <w:sz w:val="28"/>
          <w:szCs w:val="28"/>
        </w:rPr>
        <w:t>-</w:t>
      </w:r>
      <w:proofErr w:type="gramStart"/>
      <w:r w:rsidR="00971209" w:rsidRPr="00D45210">
        <w:rPr>
          <w:sz w:val="28"/>
          <w:szCs w:val="28"/>
          <w:lang w:val="en-US"/>
        </w:rPr>
        <w:t>on</w:t>
      </w:r>
      <w:proofErr w:type="gramEnd"/>
      <w:r w:rsidR="00971209" w:rsidRPr="00D45210">
        <w:rPr>
          <w:sz w:val="28"/>
          <w:szCs w:val="28"/>
        </w:rPr>
        <w:t>-</w:t>
      </w:r>
      <w:r w:rsidR="00971209" w:rsidRPr="00D45210">
        <w:rPr>
          <w:sz w:val="28"/>
          <w:szCs w:val="28"/>
          <w:lang w:val="en-US"/>
        </w:rPr>
        <w:t>Flat</w:t>
      </w:r>
      <w:r w:rsidR="00971209" w:rsidRPr="00D45210">
        <w:rPr>
          <w:sz w:val="28"/>
          <w:szCs w:val="28"/>
        </w:rPr>
        <w:t xml:space="preserve"> </w:t>
      </w:r>
      <w:r w:rsidR="00971209" w:rsidRPr="00D45210">
        <w:rPr>
          <w:sz w:val="28"/>
          <w:szCs w:val="28"/>
          <w:lang w:val="en-US"/>
        </w:rPr>
        <w:t>Sliding</w:t>
      </w:r>
      <w:r w:rsidR="00971209" w:rsidRPr="00D45210">
        <w:rPr>
          <w:sz w:val="28"/>
          <w:szCs w:val="28"/>
        </w:rPr>
        <w:t xml:space="preserve"> </w:t>
      </w:r>
      <w:r w:rsidR="00971209" w:rsidRPr="00D45210">
        <w:rPr>
          <w:sz w:val="28"/>
          <w:szCs w:val="28"/>
          <w:lang w:val="en-US"/>
        </w:rPr>
        <w:t>Wear</w:t>
      </w:r>
      <w:r w:rsidR="00971209" w:rsidRPr="00D45210">
        <w:rPr>
          <w:sz w:val="28"/>
          <w:szCs w:val="28"/>
        </w:rPr>
        <w:t xml:space="preserve"> </w:t>
      </w:r>
      <w:r w:rsidR="00971209" w:rsidRPr="00D45210">
        <w:rPr>
          <w:bCs/>
          <w:sz w:val="28"/>
          <w:szCs w:val="28"/>
        </w:rPr>
        <w:t>(Стандартный метод испытания линейно-возвратно-поступательного износа при скольжении «шарика по плоскости»)</w:t>
      </w:r>
      <w:r w:rsidRPr="00D45210">
        <w:rPr>
          <w:bCs/>
          <w:sz w:val="28"/>
          <w:szCs w:val="28"/>
        </w:rPr>
        <w:t>;</w:t>
      </w:r>
    </w:p>
    <w:p w14:paraId="4B59E9AD" w14:textId="35D5FFFC" w:rsidR="00971209" w:rsidRPr="00D45210" w:rsidRDefault="00F85D06" w:rsidP="00F85D06">
      <w:pPr>
        <w:numPr>
          <w:ilvl w:val="0"/>
          <w:numId w:val="6"/>
        </w:numPr>
        <w:tabs>
          <w:tab w:val="left" w:pos="600"/>
        </w:tabs>
        <w:ind w:left="0" w:right="38" w:firstLine="709"/>
        <w:jc w:val="both"/>
        <w:rPr>
          <w:bCs/>
          <w:sz w:val="28"/>
          <w:szCs w:val="28"/>
        </w:rPr>
      </w:pPr>
      <w:r w:rsidRPr="00D45210">
        <w:rPr>
          <w:bCs/>
          <w:iCs/>
          <w:sz w:val="28"/>
          <w:szCs w:val="28"/>
        </w:rPr>
        <w:t xml:space="preserve"> </w:t>
      </w:r>
      <w:r w:rsidR="00971209" w:rsidRPr="00D45210">
        <w:rPr>
          <w:bCs/>
          <w:iCs/>
          <w:sz w:val="28"/>
          <w:szCs w:val="28"/>
          <w:lang w:val="en-US"/>
        </w:rPr>
        <w:t>ASTM</w:t>
      </w:r>
      <w:r w:rsidR="00971209" w:rsidRPr="00D45210">
        <w:rPr>
          <w:bCs/>
          <w:iCs/>
          <w:sz w:val="28"/>
          <w:szCs w:val="28"/>
        </w:rPr>
        <w:t xml:space="preserve"> </w:t>
      </w:r>
      <w:r w:rsidR="00971209" w:rsidRPr="00D45210">
        <w:rPr>
          <w:bCs/>
          <w:iCs/>
          <w:sz w:val="28"/>
          <w:szCs w:val="28"/>
          <w:lang w:val="en-US"/>
        </w:rPr>
        <w:t>D</w:t>
      </w:r>
      <w:r w:rsidR="00971209" w:rsidRPr="00D45210">
        <w:rPr>
          <w:bCs/>
          <w:iCs/>
          <w:sz w:val="28"/>
          <w:szCs w:val="28"/>
        </w:rPr>
        <w:t xml:space="preserve"> 4541</w:t>
      </w:r>
      <w:r w:rsidR="00EB627C" w:rsidRPr="00D45210">
        <w:rPr>
          <w:bCs/>
          <w:iCs/>
          <w:sz w:val="28"/>
          <w:szCs w:val="28"/>
        </w:rPr>
        <w:t xml:space="preserve"> – </w:t>
      </w:r>
      <w:r w:rsidR="00EB627C" w:rsidRPr="00D45210">
        <w:rPr>
          <w:bCs/>
          <w:iCs/>
          <w:sz w:val="28"/>
          <w:szCs w:val="28"/>
          <w:lang w:val="en-US"/>
        </w:rPr>
        <w:t>Standard</w:t>
      </w:r>
      <w:r w:rsidR="00EB627C" w:rsidRPr="00D45210">
        <w:rPr>
          <w:bCs/>
          <w:iCs/>
          <w:sz w:val="28"/>
          <w:szCs w:val="28"/>
        </w:rPr>
        <w:t xml:space="preserve"> </w:t>
      </w:r>
      <w:r w:rsidR="00EB627C" w:rsidRPr="00D45210">
        <w:rPr>
          <w:bCs/>
          <w:iCs/>
          <w:sz w:val="28"/>
          <w:szCs w:val="28"/>
          <w:lang w:val="en-US"/>
        </w:rPr>
        <w:t>Test</w:t>
      </w:r>
      <w:r w:rsidR="00EB627C" w:rsidRPr="00D45210">
        <w:rPr>
          <w:bCs/>
          <w:iCs/>
          <w:sz w:val="28"/>
          <w:szCs w:val="28"/>
        </w:rPr>
        <w:t xml:space="preserve"> </w:t>
      </w:r>
      <w:r w:rsidR="00EB627C" w:rsidRPr="00D45210">
        <w:rPr>
          <w:bCs/>
          <w:iCs/>
          <w:sz w:val="28"/>
          <w:szCs w:val="28"/>
          <w:lang w:val="en-US"/>
        </w:rPr>
        <w:t>Method</w:t>
      </w:r>
      <w:r w:rsidR="00EB627C" w:rsidRPr="00D45210">
        <w:rPr>
          <w:bCs/>
          <w:iCs/>
          <w:sz w:val="28"/>
          <w:szCs w:val="28"/>
        </w:rPr>
        <w:t xml:space="preserve"> </w:t>
      </w:r>
      <w:r w:rsidR="00EB627C" w:rsidRPr="00D45210">
        <w:rPr>
          <w:bCs/>
          <w:iCs/>
          <w:sz w:val="28"/>
          <w:szCs w:val="28"/>
          <w:lang w:val="en-US"/>
        </w:rPr>
        <w:t>for</w:t>
      </w:r>
      <w:r w:rsidR="00EB627C" w:rsidRPr="00D45210">
        <w:rPr>
          <w:bCs/>
          <w:iCs/>
          <w:sz w:val="28"/>
          <w:szCs w:val="28"/>
        </w:rPr>
        <w:t xml:space="preserve"> </w:t>
      </w:r>
      <w:r w:rsidR="00EB627C" w:rsidRPr="00D45210">
        <w:rPr>
          <w:bCs/>
          <w:iCs/>
          <w:sz w:val="28"/>
          <w:szCs w:val="28"/>
          <w:lang w:val="en-US"/>
        </w:rPr>
        <w:t>Pull</w:t>
      </w:r>
      <w:r w:rsidR="00EB627C" w:rsidRPr="00D45210">
        <w:rPr>
          <w:bCs/>
          <w:iCs/>
          <w:sz w:val="28"/>
          <w:szCs w:val="28"/>
        </w:rPr>
        <w:t>-</w:t>
      </w:r>
      <w:r w:rsidR="00EB627C" w:rsidRPr="00D45210">
        <w:rPr>
          <w:bCs/>
          <w:iCs/>
          <w:sz w:val="28"/>
          <w:szCs w:val="28"/>
          <w:lang w:val="en-US"/>
        </w:rPr>
        <w:t>Off</w:t>
      </w:r>
      <w:r w:rsidR="00EB627C" w:rsidRPr="00D45210">
        <w:rPr>
          <w:bCs/>
          <w:iCs/>
          <w:sz w:val="28"/>
          <w:szCs w:val="28"/>
        </w:rPr>
        <w:t xml:space="preserve"> </w:t>
      </w:r>
      <w:r w:rsidR="00EB627C" w:rsidRPr="00D45210">
        <w:rPr>
          <w:bCs/>
          <w:iCs/>
          <w:sz w:val="28"/>
          <w:szCs w:val="28"/>
          <w:lang w:val="en-US"/>
        </w:rPr>
        <w:t>Strength</w:t>
      </w:r>
      <w:r w:rsidR="00EB627C" w:rsidRPr="00D45210">
        <w:rPr>
          <w:bCs/>
          <w:iCs/>
          <w:sz w:val="28"/>
          <w:szCs w:val="28"/>
        </w:rPr>
        <w:t xml:space="preserve"> </w:t>
      </w:r>
      <w:r w:rsidR="00EB627C" w:rsidRPr="00D45210">
        <w:rPr>
          <w:bCs/>
          <w:iCs/>
          <w:sz w:val="28"/>
          <w:szCs w:val="28"/>
          <w:lang w:val="en-US"/>
        </w:rPr>
        <w:t>of</w:t>
      </w:r>
      <w:r w:rsidR="00EB627C" w:rsidRPr="00D45210">
        <w:rPr>
          <w:bCs/>
          <w:iCs/>
          <w:sz w:val="28"/>
          <w:szCs w:val="28"/>
        </w:rPr>
        <w:t xml:space="preserve"> </w:t>
      </w:r>
      <w:r w:rsidR="00EB627C" w:rsidRPr="00D45210">
        <w:rPr>
          <w:bCs/>
          <w:iCs/>
          <w:sz w:val="28"/>
          <w:szCs w:val="28"/>
          <w:lang w:val="en-US"/>
        </w:rPr>
        <w:t>Coatings</w:t>
      </w:r>
      <w:r w:rsidR="00EB627C" w:rsidRPr="00D45210">
        <w:rPr>
          <w:bCs/>
          <w:iCs/>
          <w:sz w:val="28"/>
          <w:szCs w:val="28"/>
        </w:rPr>
        <w:t xml:space="preserve"> </w:t>
      </w:r>
      <w:r w:rsidR="00EB627C" w:rsidRPr="00D45210">
        <w:rPr>
          <w:bCs/>
          <w:iCs/>
          <w:sz w:val="28"/>
          <w:szCs w:val="28"/>
          <w:lang w:val="en-US"/>
        </w:rPr>
        <w:t>Using</w:t>
      </w:r>
      <w:r w:rsidR="00EB627C" w:rsidRPr="00D45210">
        <w:rPr>
          <w:bCs/>
          <w:iCs/>
          <w:sz w:val="28"/>
          <w:szCs w:val="28"/>
        </w:rPr>
        <w:t xml:space="preserve"> </w:t>
      </w:r>
      <w:r w:rsidR="00EB627C" w:rsidRPr="00D45210">
        <w:rPr>
          <w:bCs/>
          <w:iCs/>
          <w:sz w:val="28"/>
          <w:szCs w:val="28"/>
          <w:lang w:val="en-US"/>
        </w:rPr>
        <w:t>Portable</w:t>
      </w:r>
      <w:r w:rsidR="00EB627C" w:rsidRPr="00D45210">
        <w:rPr>
          <w:bCs/>
          <w:iCs/>
          <w:sz w:val="28"/>
          <w:szCs w:val="28"/>
        </w:rPr>
        <w:t xml:space="preserve"> </w:t>
      </w:r>
      <w:r w:rsidR="00EB627C" w:rsidRPr="00D45210">
        <w:rPr>
          <w:bCs/>
          <w:iCs/>
          <w:sz w:val="28"/>
          <w:szCs w:val="28"/>
          <w:lang w:val="en-US"/>
        </w:rPr>
        <w:t>Adhesion</w:t>
      </w:r>
      <w:r w:rsidR="00EB627C" w:rsidRPr="00D45210">
        <w:rPr>
          <w:bCs/>
          <w:iCs/>
          <w:sz w:val="28"/>
          <w:szCs w:val="28"/>
        </w:rPr>
        <w:t xml:space="preserve"> </w:t>
      </w:r>
      <w:r w:rsidR="00EB627C" w:rsidRPr="00D45210">
        <w:rPr>
          <w:bCs/>
          <w:iCs/>
          <w:sz w:val="28"/>
          <w:szCs w:val="28"/>
          <w:lang w:val="en-US"/>
        </w:rPr>
        <w:t>Testers</w:t>
      </w:r>
      <w:r w:rsidR="00EB627C" w:rsidRPr="00D45210">
        <w:rPr>
          <w:bCs/>
          <w:iCs/>
          <w:sz w:val="28"/>
          <w:szCs w:val="28"/>
        </w:rPr>
        <w:t xml:space="preserve"> (Стандартный метод испытания прочности покрытий на отрыв с использованием портативных тестеров адгезии)</w:t>
      </w:r>
      <w:r w:rsidR="00EB627C" w:rsidRPr="00D45210">
        <w:rPr>
          <w:bCs/>
          <w:sz w:val="28"/>
          <w:szCs w:val="28"/>
        </w:rPr>
        <w:t>;</w:t>
      </w:r>
    </w:p>
    <w:p w14:paraId="2494F00D" w14:textId="1CE74F77" w:rsidR="00971209" w:rsidRPr="00D45210" w:rsidRDefault="00F85D06" w:rsidP="00F85D06">
      <w:pPr>
        <w:numPr>
          <w:ilvl w:val="0"/>
          <w:numId w:val="6"/>
        </w:numPr>
        <w:tabs>
          <w:tab w:val="left" w:pos="600"/>
          <w:tab w:val="left" w:pos="900"/>
        </w:tabs>
        <w:ind w:left="0" w:right="38" w:firstLine="709"/>
        <w:jc w:val="both"/>
        <w:rPr>
          <w:bCs/>
          <w:sz w:val="28"/>
          <w:szCs w:val="28"/>
        </w:rPr>
      </w:pPr>
      <w:r w:rsidRPr="00D45210">
        <w:rPr>
          <w:sz w:val="28"/>
          <w:szCs w:val="28"/>
          <w:lang w:eastAsia="en-US"/>
        </w:rPr>
        <w:t xml:space="preserve"> </w:t>
      </w:r>
      <w:r w:rsidR="00971209" w:rsidRPr="00D45210">
        <w:rPr>
          <w:sz w:val="28"/>
          <w:szCs w:val="28"/>
          <w:lang w:val="en-US" w:eastAsia="en-US"/>
        </w:rPr>
        <w:t>ASTM</w:t>
      </w:r>
      <w:r w:rsidR="00971209" w:rsidRPr="00D45210">
        <w:rPr>
          <w:sz w:val="28"/>
          <w:szCs w:val="28"/>
          <w:lang w:eastAsia="en-US"/>
        </w:rPr>
        <w:t xml:space="preserve"> </w:t>
      </w:r>
      <w:r w:rsidR="00EB627C" w:rsidRPr="00D45210">
        <w:rPr>
          <w:sz w:val="28"/>
          <w:szCs w:val="28"/>
        </w:rPr>
        <w:t xml:space="preserve">Е 2546-07 – </w:t>
      </w:r>
      <w:r w:rsidR="00EB627C" w:rsidRPr="00D45210">
        <w:rPr>
          <w:sz w:val="28"/>
          <w:szCs w:val="28"/>
          <w:lang w:val="en-US"/>
        </w:rPr>
        <w:t>Standard</w:t>
      </w:r>
      <w:r w:rsidR="00EB627C" w:rsidRPr="00D45210">
        <w:rPr>
          <w:sz w:val="28"/>
          <w:szCs w:val="28"/>
        </w:rPr>
        <w:t xml:space="preserve"> </w:t>
      </w:r>
      <w:r w:rsidR="00EB627C" w:rsidRPr="00D45210">
        <w:rPr>
          <w:sz w:val="28"/>
          <w:szCs w:val="28"/>
          <w:lang w:val="en-US"/>
        </w:rPr>
        <w:t>Practice</w:t>
      </w:r>
      <w:r w:rsidR="00EB627C" w:rsidRPr="00D45210">
        <w:rPr>
          <w:sz w:val="28"/>
          <w:szCs w:val="28"/>
        </w:rPr>
        <w:t xml:space="preserve"> </w:t>
      </w:r>
      <w:proofErr w:type="gramStart"/>
      <w:r w:rsidR="00EB627C" w:rsidRPr="00D45210">
        <w:rPr>
          <w:sz w:val="28"/>
          <w:szCs w:val="28"/>
          <w:lang w:val="en-US"/>
        </w:rPr>
        <w:t>For</w:t>
      </w:r>
      <w:proofErr w:type="gramEnd"/>
      <w:r w:rsidR="00EB627C" w:rsidRPr="00D45210">
        <w:rPr>
          <w:sz w:val="28"/>
          <w:szCs w:val="28"/>
        </w:rPr>
        <w:t xml:space="preserve"> </w:t>
      </w:r>
      <w:r w:rsidR="00EB627C" w:rsidRPr="00D45210">
        <w:rPr>
          <w:sz w:val="28"/>
          <w:szCs w:val="28"/>
          <w:lang w:val="en-US"/>
        </w:rPr>
        <w:t>Instrumented</w:t>
      </w:r>
      <w:r w:rsidR="00EB627C" w:rsidRPr="00D45210">
        <w:rPr>
          <w:sz w:val="28"/>
          <w:szCs w:val="28"/>
        </w:rPr>
        <w:t xml:space="preserve"> </w:t>
      </w:r>
      <w:r w:rsidR="00EB627C" w:rsidRPr="00D45210">
        <w:rPr>
          <w:sz w:val="28"/>
          <w:szCs w:val="28"/>
          <w:lang w:val="en-US"/>
        </w:rPr>
        <w:t>Indentation</w:t>
      </w:r>
      <w:r w:rsidR="00EB627C" w:rsidRPr="00D45210">
        <w:rPr>
          <w:sz w:val="28"/>
          <w:szCs w:val="28"/>
        </w:rPr>
        <w:t xml:space="preserve"> </w:t>
      </w:r>
      <w:r w:rsidR="00EB627C" w:rsidRPr="00D45210">
        <w:rPr>
          <w:sz w:val="28"/>
          <w:szCs w:val="28"/>
          <w:lang w:val="en-US"/>
        </w:rPr>
        <w:t>Testing</w:t>
      </w:r>
      <w:r w:rsidR="00EB627C" w:rsidRPr="00D45210">
        <w:rPr>
          <w:sz w:val="28"/>
          <w:szCs w:val="28"/>
        </w:rPr>
        <w:t xml:space="preserve"> (Стандартная практика проведения инструментальных испытаний на вдавливание)</w:t>
      </w:r>
      <w:r w:rsidR="00EB627C" w:rsidRPr="00D45210">
        <w:rPr>
          <w:bCs/>
          <w:sz w:val="28"/>
          <w:szCs w:val="28"/>
        </w:rPr>
        <w:t>;</w:t>
      </w:r>
    </w:p>
    <w:p w14:paraId="6E4E5C69" w14:textId="4244687D" w:rsidR="00EB627C" w:rsidRPr="00D45210" w:rsidRDefault="00F85D06" w:rsidP="00F85D06">
      <w:pPr>
        <w:numPr>
          <w:ilvl w:val="0"/>
          <w:numId w:val="6"/>
        </w:numPr>
        <w:tabs>
          <w:tab w:val="left" w:pos="600"/>
          <w:tab w:val="left" w:pos="900"/>
        </w:tabs>
        <w:ind w:left="0" w:right="38" w:firstLine="709"/>
        <w:jc w:val="both"/>
        <w:rPr>
          <w:bCs/>
          <w:sz w:val="28"/>
          <w:szCs w:val="28"/>
        </w:rPr>
      </w:pPr>
      <w:r w:rsidRPr="00D45210">
        <w:rPr>
          <w:sz w:val="28"/>
          <w:szCs w:val="28"/>
        </w:rPr>
        <w:t xml:space="preserve"> </w:t>
      </w:r>
      <w:r w:rsidR="00971209" w:rsidRPr="00D45210">
        <w:rPr>
          <w:sz w:val="28"/>
          <w:szCs w:val="28"/>
        </w:rPr>
        <w:t>ГОСТ 2789-73</w:t>
      </w:r>
      <w:r w:rsidR="00EB627C" w:rsidRPr="00D45210">
        <w:rPr>
          <w:sz w:val="28"/>
          <w:szCs w:val="28"/>
        </w:rPr>
        <w:t xml:space="preserve"> – Шероховатость поверхности. Параметры и характеристики</w:t>
      </w:r>
      <w:r w:rsidR="00EB627C" w:rsidRPr="00D45210">
        <w:rPr>
          <w:bCs/>
          <w:sz w:val="28"/>
          <w:szCs w:val="28"/>
        </w:rPr>
        <w:t>;</w:t>
      </w:r>
    </w:p>
    <w:p w14:paraId="678E1DC9" w14:textId="47AFEFBD" w:rsidR="005575C5" w:rsidRPr="00D45210" w:rsidRDefault="00F85D06" w:rsidP="00F85D06">
      <w:pPr>
        <w:numPr>
          <w:ilvl w:val="0"/>
          <w:numId w:val="6"/>
        </w:numPr>
        <w:tabs>
          <w:tab w:val="left" w:pos="600"/>
          <w:tab w:val="left" w:pos="900"/>
        </w:tabs>
        <w:ind w:left="0" w:right="38" w:firstLine="709"/>
        <w:jc w:val="both"/>
        <w:rPr>
          <w:bCs/>
          <w:sz w:val="28"/>
          <w:szCs w:val="28"/>
        </w:rPr>
      </w:pPr>
      <w:r w:rsidRPr="00D45210">
        <w:rPr>
          <w:sz w:val="28"/>
          <w:lang w:eastAsia="en-US"/>
        </w:rPr>
        <w:t xml:space="preserve"> </w:t>
      </w:r>
      <w:r w:rsidR="00EB627C" w:rsidRPr="00D45210">
        <w:rPr>
          <w:sz w:val="28"/>
          <w:lang w:eastAsia="en-US"/>
        </w:rPr>
        <w:t>ГОСТ</w:t>
      </w:r>
      <w:r w:rsidR="00971209" w:rsidRPr="00D45210">
        <w:rPr>
          <w:sz w:val="28"/>
          <w:lang w:eastAsia="en-US"/>
        </w:rPr>
        <w:t xml:space="preserve"> 20698-75</w:t>
      </w:r>
      <w:r w:rsidR="00EB627C" w:rsidRPr="00D45210">
        <w:rPr>
          <w:sz w:val="28"/>
          <w:lang w:eastAsia="en-US"/>
        </w:rPr>
        <w:t xml:space="preserve"> – Сверла спиральные для обработки труднообрабатываемых материалов. Технические условия.</w:t>
      </w:r>
    </w:p>
    <w:p w14:paraId="23B97746" w14:textId="4774ED3E" w:rsidR="004E356F" w:rsidRPr="00D45210" w:rsidRDefault="004E356F" w:rsidP="00C37B4D">
      <w:pPr>
        <w:jc w:val="center"/>
        <w:rPr>
          <w:b/>
          <w:sz w:val="28"/>
          <w:szCs w:val="28"/>
        </w:rPr>
      </w:pPr>
      <w:r w:rsidRPr="00D45210">
        <w:rPr>
          <w:b/>
          <w:bCs/>
          <w:sz w:val="28"/>
          <w:szCs w:val="28"/>
        </w:rPr>
        <w:br w:type="page"/>
      </w:r>
      <w:r w:rsidRPr="00D45210">
        <w:rPr>
          <w:b/>
          <w:bCs/>
          <w:sz w:val="28"/>
          <w:szCs w:val="28"/>
        </w:rPr>
        <w:lastRenderedPageBreak/>
        <w:t>ОБОЗНАЧЕНИЯ И СОКРАЩЕНИЯ</w:t>
      </w:r>
    </w:p>
    <w:p w14:paraId="1D21835C" w14:textId="77777777" w:rsidR="004E356F" w:rsidRPr="00D45210" w:rsidRDefault="004E356F" w:rsidP="00826F93">
      <w:pPr>
        <w:tabs>
          <w:tab w:val="left" w:pos="600"/>
          <w:tab w:val="left" w:pos="900"/>
        </w:tabs>
        <w:ind w:right="38" w:firstLine="567"/>
        <w:jc w:val="center"/>
        <w:rPr>
          <w:b/>
          <w:sz w:val="28"/>
          <w:szCs w:val="28"/>
        </w:rPr>
      </w:pPr>
    </w:p>
    <w:tbl>
      <w:tblPr>
        <w:tblW w:w="9747" w:type="dxa"/>
        <w:tblLayout w:type="fixed"/>
        <w:tblLook w:val="01E0" w:firstRow="1" w:lastRow="1" w:firstColumn="1" w:lastColumn="1" w:noHBand="0" w:noVBand="0"/>
      </w:tblPr>
      <w:tblGrid>
        <w:gridCol w:w="1696"/>
        <w:gridCol w:w="426"/>
        <w:gridCol w:w="7625"/>
      </w:tblGrid>
      <w:tr w:rsidR="000358FF" w:rsidRPr="00D45210" w14:paraId="52F25092" w14:textId="77777777" w:rsidTr="001B429B">
        <w:trPr>
          <w:trHeight w:val="209"/>
        </w:trPr>
        <w:tc>
          <w:tcPr>
            <w:tcW w:w="1696" w:type="dxa"/>
            <w:shd w:val="clear" w:color="auto" w:fill="auto"/>
          </w:tcPr>
          <w:p w14:paraId="46D2E6E0" w14:textId="5F2E75F4" w:rsidR="000358FF" w:rsidRPr="00D45210" w:rsidRDefault="000358FF" w:rsidP="00826F93">
            <w:pPr>
              <w:tabs>
                <w:tab w:val="left" w:pos="600"/>
                <w:tab w:val="left" w:pos="900"/>
              </w:tabs>
              <w:ind w:right="38"/>
              <w:rPr>
                <w:color w:val="000000"/>
                <w:sz w:val="28"/>
                <w:szCs w:val="28"/>
                <w:vertAlign w:val="subscript"/>
                <w:lang w:val="kk-KZ"/>
              </w:rPr>
            </w:pPr>
            <w:r w:rsidRPr="00D45210">
              <w:rPr>
                <w:color w:val="000000"/>
                <w:sz w:val="28"/>
                <w:szCs w:val="28"/>
                <w:lang w:val="en-US"/>
              </w:rPr>
              <w:t>R</w:t>
            </w:r>
            <w:r w:rsidRPr="00D45210">
              <w:rPr>
                <w:color w:val="000000"/>
                <w:sz w:val="28"/>
                <w:szCs w:val="28"/>
                <w:vertAlign w:val="subscript"/>
                <w:lang w:val="en-US"/>
              </w:rPr>
              <w:t>a</w:t>
            </w:r>
            <w:r w:rsidR="00603D12" w:rsidRPr="00D45210">
              <w:rPr>
                <w:color w:val="000000"/>
                <w:sz w:val="28"/>
                <w:szCs w:val="28"/>
                <w:lang w:val="kk-KZ"/>
              </w:rPr>
              <w:t>, мкм</w:t>
            </w:r>
          </w:p>
        </w:tc>
        <w:tc>
          <w:tcPr>
            <w:tcW w:w="426" w:type="dxa"/>
            <w:shd w:val="clear" w:color="auto" w:fill="auto"/>
          </w:tcPr>
          <w:p w14:paraId="23EFF77E" w14:textId="369A8154" w:rsidR="000358FF" w:rsidRPr="00D45210" w:rsidRDefault="000358FF" w:rsidP="001F751F">
            <w:pPr>
              <w:pStyle w:val="af7"/>
              <w:ind w:firstLine="0"/>
              <w:jc w:val="center"/>
              <w:rPr>
                <w:lang w:val="en-US"/>
              </w:rPr>
            </w:pPr>
            <w:r w:rsidRPr="00D45210">
              <w:rPr>
                <w:lang w:val="en-US"/>
              </w:rPr>
              <w:t>–</w:t>
            </w:r>
          </w:p>
        </w:tc>
        <w:tc>
          <w:tcPr>
            <w:tcW w:w="7625" w:type="dxa"/>
            <w:shd w:val="clear" w:color="auto" w:fill="auto"/>
          </w:tcPr>
          <w:p w14:paraId="47F667A0" w14:textId="4F59A01A" w:rsidR="000358FF" w:rsidRPr="00D45210" w:rsidRDefault="00603D12" w:rsidP="00826F93">
            <w:pPr>
              <w:tabs>
                <w:tab w:val="left" w:pos="600"/>
                <w:tab w:val="left" w:pos="900"/>
              </w:tabs>
              <w:ind w:right="38"/>
              <w:rPr>
                <w:sz w:val="28"/>
                <w:szCs w:val="28"/>
              </w:rPr>
            </w:pPr>
            <w:r w:rsidRPr="00D45210">
              <w:rPr>
                <w:sz w:val="28"/>
                <w:szCs w:val="28"/>
                <w:lang w:val="kk-KZ"/>
              </w:rPr>
              <w:t>Среднее арифметическое отклонение профиля</w:t>
            </w:r>
          </w:p>
        </w:tc>
      </w:tr>
      <w:tr w:rsidR="001F751F" w:rsidRPr="00D45210" w14:paraId="6119FAE7" w14:textId="77777777" w:rsidTr="001B429B">
        <w:trPr>
          <w:trHeight w:val="209"/>
        </w:trPr>
        <w:tc>
          <w:tcPr>
            <w:tcW w:w="1696" w:type="dxa"/>
            <w:shd w:val="clear" w:color="auto" w:fill="auto"/>
          </w:tcPr>
          <w:p w14:paraId="4C40CAB5" w14:textId="79314BBB" w:rsidR="001F751F" w:rsidRPr="00D45210" w:rsidRDefault="001F751F" w:rsidP="001F751F">
            <w:pPr>
              <w:tabs>
                <w:tab w:val="left" w:pos="600"/>
                <w:tab w:val="left" w:pos="900"/>
              </w:tabs>
              <w:ind w:right="38"/>
              <w:rPr>
                <w:color w:val="000000"/>
                <w:sz w:val="28"/>
                <w:szCs w:val="28"/>
                <w:lang w:val="en-US"/>
              </w:rPr>
            </w:pPr>
            <w:r w:rsidRPr="00D45210">
              <w:rPr>
                <w:sz w:val="28"/>
                <w:szCs w:val="28"/>
                <w:lang w:val="en-US"/>
              </w:rPr>
              <w:t>R</w:t>
            </w:r>
            <w:r w:rsidRPr="00D45210">
              <w:rPr>
                <w:sz w:val="28"/>
                <w:szCs w:val="28"/>
                <w:vertAlign w:val="subscript"/>
                <w:lang w:val="en-US"/>
              </w:rPr>
              <w:t>z</w:t>
            </w:r>
            <w:r w:rsidRPr="00D45210">
              <w:rPr>
                <w:sz w:val="28"/>
                <w:szCs w:val="28"/>
                <w:lang w:val="kk-KZ"/>
              </w:rPr>
              <w:t>, мкм</w:t>
            </w:r>
          </w:p>
        </w:tc>
        <w:tc>
          <w:tcPr>
            <w:tcW w:w="426" w:type="dxa"/>
            <w:shd w:val="clear" w:color="auto" w:fill="auto"/>
          </w:tcPr>
          <w:p w14:paraId="6CAD62B5" w14:textId="6F77319C" w:rsidR="001F751F" w:rsidRPr="00D45210" w:rsidRDefault="001F751F" w:rsidP="001F751F">
            <w:pPr>
              <w:pStyle w:val="af7"/>
              <w:ind w:firstLine="0"/>
              <w:rPr>
                <w:lang w:val="en-US"/>
              </w:rPr>
            </w:pPr>
            <w:r w:rsidRPr="00D45210">
              <w:rPr>
                <w:lang w:val="en-US"/>
              </w:rPr>
              <w:t>–</w:t>
            </w:r>
          </w:p>
        </w:tc>
        <w:tc>
          <w:tcPr>
            <w:tcW w:w="7625" w:type="dxa"/>
            <w:shd w:val="clear" w:color="auto" w:fill="auto"/>
          </w:tcPr>
          <w:p w14:paraId="52B0BB9B" w14:textId="733335B3" w:rsidR="001F751F" w:rsidRPr="00D45210" w:rsidRDefault="001F751F" w:rsidP="001F751F">
            <w:pPr>
              <w:tabs>
                <w:tab w:val="left" w:pos="600"/>
                <w:tab w:val="left" w:pos="900"/>
              </w:tabs>
              <w:ind w:right="38"/>
              <w:rPr>
                <w:sz w:val="28"/>
                <w:szCs w:val="28"/>
                <w:lang w:val="kk-KZ"/>
              </w:rPr>
            </w:pPr>
            <w:r w:rsidRPr="00D45210">
              <w:rPr>
                <w:sz w:val="28"/>
                <w:szCs w:val="28"/>
              </w:rPr>
              <w:t>Высота неровностей профиля по 10 точкам</w:t>
            </w:r>
          </w:p>
        </w:tc>
      </w:tr>
      <w:tr w:rsidR="001F751F" w:rsidRPr="00D45210" w14:paraId="2E2181B9" w14:textId="77777777" w:rsidTr="001B429B">
        <w:trPr>
          <w:trHeight w:val="209"/>
        </w:trPr>
        <w:tc>
          <w:tcPr>
            <w:tcW w:w="1696" w:type="dxa"/>
            <w:shd w:val="clear" w:color="auto" w:fill="auto"/>
          </w:tcPr>
          <w:p w14:paraId="7DF174A1" w14:textId="1FDFAB36" w:rsidR="001F751F" w:rsidRPr="00D45210" w:rsidRDefault="001F751F" w:rsidP="001F751F">
            <w:pPr>
              <w:tabs>
                <w:tab w:val="left" w:pos="600"/>
                <w:tab w:val="left" w:pos="900"/>
              </w:tabs>
              <w:ind w:right="38"/>
              <w:rPr>
                <w:sz w:val="28"/>
                <w:szCs w:val="28"/>
                <w:lang w:val="kk-KZ"/>
              </w:rPr>
            </w:pPr>
            <w:r w:rsidRPr="00D45210">
              <w:rPr>
                <w:sz w:val="28"/>
                <w:szCs w:val="28"/>
              </w:rPr>
              <w:t>H</w:t>
            </w:r>
            <w:r w:rsidRPr="00D45210">
              <w:rPr>
                <w:sz w:val="28"/>
                <w:szCs w:val="28"/>
                <w:lang w:val="kk-KZ"/>
              </w:rPr>
              <w:t>, ГПа</w:t>
            </w:r>
          </w:p>
        </w:tc>
        <w:tc>
          <w:tcPr>
            <w:tcW w:w="426" w:type="dxa"/>
            <w:shd w:val="clear" w:color="auto" w:fill="auto"/>
          </w:tcPr>
          <w:p w14:paraId="3314497D" w14:textId="4AB730CC" w:rsidR="001F751F" w:rsidRPr="00D45210" w:rsidRDefault="001F751F" w:rsidP="001F751F">
            <w:pPr>
              <w:pStyle w:val="af7"/>
              <w:ind w:firstLine="0"/>
              <w:rPr>
                <w:lang w:val="en-US"/>
              </w:rPr>
            </w:pPr>
            <w:r w:rsidRPr="00D45210">
              <w:rPr>
                <w:lang w:val="en-US"/>
              </w:rPr>
              <w:t>–</w:t>
            </w:r>
          </w:p>
        </w:tc>
        <w:tc>
          <w:tcPr>
            <w:tcW w:w="7625" w:type="dxa"/>
            <w:shd w:val="clear" w:color="auto" w:fill="auto"/>
          </w:tcPr>
          <w:p w14:paraId="2C5403C6" w14:textId="049B69E6" w:rsidR="001F751F" w:rsidRPr="00D45210" w:rsidRDefault="001F751F" w:rsidP="001F751F">
            <w:pPr>
              <w:tabs>
                <w:tab w:val="left" w:pos="516"/>
              </w:tabs>
              <w:ind w:right="38"/>
              <w:rPr>
                <w:sz w:val="28"/>
                <w:szCs w:val="28"/>
                <w:lang w:val="kk-KZ"/>
              </w:rPr>
            </w:pPr>
            <w:r w:rsidRPr="00D45210">
              <w:rPr>
                <w:sz w:val="28"/>
                <w:szCs w:val="28"/>
                <w:lang w:val="kk-KZ"/>
              </w:rPr>
              <w:t>Нанотвердость</w:t>
            </w:r>
          </w:p>
        </w:tc>
      </w:tr>
      <w:tr w:rsidR="001F751F" w:rsidRPr="00D45210" w14:paraId="1140A41D" w14:textId="77777777" w:rsidTr="001B429B">
        <w:trPr>
          <w:trHeight w:val="209"/>
        </w:trPr>
        <w:tc>
          <w:tcPr>
            <w:tcW w:w="1696" w:type="dxa"/>
            <w:shd w:val="clear" w:color="auto" w:fill="auto"/>
          </w:tcPr>
          <w:p w14:paraId="2D240977" w14:textId="0854A636" w:rsidR="001F751F" w:rsidRPr="00D45210" w:rsidRDefault="001F751F" w:rsidP="001F751F">
            <w:pPr>
              <w:tabs>
                <w:tab w:val="left" w:pos="600"/>
                <w:tab w:val="left" w:pos="900"/>
              </w:tabs>
              <w:ind w:right="38"/>
              <w:rPr>
                <w:sz w:val="28"/>
                <w:szCs w:val="28"/>
                <w:lang w:val="kk-KZ"/>
              </w:rPr>
            </w:pPr>
            <w:r w:rsidRPr="00D45210">
              <w:rPr>
                <w:sz w:val="28"/>
                <w:szCs w:val="28"/>
              </w:rPr>
              <w:t>E</w:t>
            </w:r>
            <w:r w:rsidRPr="00D45210">
              <w:rPr>
                <w:sz w:val="28"/>
                <w:szCs w:val="28"/>
                <w:lang w:val="kk-KZ"/>
              </w:rPr>
              <w:t>, ГПа</w:t>
            </w:r>
          </w:p>
        </w:tc>
        <w:tc>
          <w:tcPr>
            <w:tcW w:w="426" w:type="dxa"/>
            <w:shd w:val="clear" w:color="auto" w:fill="auto"/>
          </w:tcPr>
          <w:p w14:paraId="5A8BE59B" w14:textId="70D7D726" w:rsidR="001F751F" w:rsidRPr="00D45210" w:rsidRDefault="001F751F" w:rsidP="001F751F">
            <w:pPr>
              <w:pStyle w:val="af7"/>
              <w:ind w:firstLine="0"/>
              <w:rPr>
                <w:lang w:val="en-US"/>
              </w:rPr>
            </w:pPr>
            <w:r w:rsidRPr="00D45210">
              <w:rPr>
                <w:lang w:val="en-US"/>
              </w:rPr>
              <w:t>–</w:t>
            </w:r>
          </w:p>
        </w:tc>
        <w:tc>
          <w:tcPr>
            <w:tcW w:w="7625" w:type="dxa"/>
            <w:shd w:val="clear" w:color="auto" w:fill="auto"/>
          </w:tcPr>
          <w:p w14:paraId="43F4612C" w14:textId="2B87C6D1" w:rsidR="001F751F" w:rsidRPr="00D45210" w:rsidRDefault="001F751F" w:rsidP="001F751F">
            <w:pPr>
              <w:tabs>
                <w:tab w:val="left" w:pos="600"/>
                <w:tab w:val="left" w:pos="900"/>
              </w:tabs>
              <w:ind w:right="38"/>
              <w:rPr>
                <w:sz w:val="28"/>
                <w:szCs w:val="28"/>
                <w:lang w:val="kk-KZ"/>
              </w:rPr>
            </w:pPr>
            <w:r w:rsidRPr="00D45210">
              <w:rPr>
                <w:sz w:val="28"/>
                <w:szCs w:val="28"/>
                <w:lang w:val="kk-KZ"/>
              </w:rPr>
              <w:t>Модуль упругости</w:t>
            </w:r>
          </w:p>
        </w:tc>
      </w:tr>
      <w:tr w:rsidR="001F751F" w:rsidRPr="00D45210" w14:paraId="6BBA90B1" w14:textId="77777777" w:rsidTr="001B429B">
        <w:trPr>
          <w:trHeight w:val="209"/>
        </w:trPr>
        <w:tc>
          <w:tcPr>
            <w:tcW w:w="1696" w:type="dxa"/>
            <w:shd w:val="clear" w:color="auto" w:fill="auto"/>
          </w:tcPr>
          <w:p w14:paraId="57D89323" w14:textId="4C867552" w:rsidR="001F751F" w:rsidRPr="00D45210" w:rsidRDefault="001F751F" w:rsidP="001F751F">
            <w:pPr>
              <w:tabs>
                <w:tab w:val="left" w:pos="600"/>
                <w:tab w:val="left" w:pos="900"/>
              </w:tabs>
              <w:ind w:right="38"/>
              <w:rPr>
                <w:color w:val="000000"/>
                <w:sz w:val="28"/>
                <w:szCs w:val="28"/>
                <w:lang w:val="en-US"/>
              </w:rPr>
            </w:pPr>
            <w:r w:rsidRPr="00D45210">
              <w:rPr>
                <w:sz w:val="28"/>
                <w:szCs w:val="28"/>
              </w:rPr>
              <w:t>H/E</w:t>
            </w:r>
          </w:p>
        </w:tc>
        <w:tc>
          <w:tcPr>
            <w:tcW w:w="426" w:type="dxa"/>
            <w:shd w:val="clear" w:color="auto" w:fill="auto"/>
          </w:tcPr>
          <w:p w14:paraId="2A919D01" w14:textId="2365D33A" w:rsidR="001F751F" w:rsidRPr="00D45210" w:rsidRDefault="001F751F" w:rsidP="001F751F">
            <w:pPr>
              <w:pStyle w:val="af7"/>
              <w:ind w:firstLine="0"/>
              <w:rPr>
                <w:lang w:val="en-US"/>
              </w:rPr>
            </w:pPr>
            <w:r w:rsidRPr="00D45210">
              <w:rPr>
                <w:lang w:val="en-US"/>
              </w:rPr>
              <w:t>–</w:t>
            </w:r>
          </w:p>
        </w:tc>
        <w:tc>
          <w:tcPr>
            <w:tcW w:w="7625" w:type="dxa"/>
            <w:shd w:val="clear" w:color="auto" w:fill="auto"/>
          </w:tcPr>
          <w:p w14:paraId="2F410070" w14:textId="2866DF2B" w:rsidR="001F751F" w:rsidRPr="00D45210" w:rsidRDefault="001F751F" w:rsidP="001F751F">
            <w:pPr>
              <w:tabs>
                <w:tab w:val="left" w:pos="600"/>
                <w:tab w:val="left" w:pos="900"/>
              </w:tabs>
              <w:ind w:right="38"/>
              <w:rPr>
                <w:sz w:val="28"/>
                <w:szCs w:val="28"/>
                <w:lang w:val="kk-KZ"/>
              </w:rPr>
            </w:pPr>
            <w:r w:rsidRPr="00D45210">
              <w:rPr>
                <w:sz w:val="28"/>
                <w:szCs w:val="28"/>
              </w:rPr>
              <w:t>Индекс </w:t>
            </w:r>
            <w:hyperlink r:id="rId8" w:tooltip="Узнайте больше о пластичности на тематических страницах ScienceDirect, созданных искусственным интеллектом." w:history="1">
              <w:r w:rsidRPr="00D45210">
                <w:rPr>
                  <w:sz w:val="28"/>
                  <w:szCs w:val="28"/>
                </w:rPr>
                <w:t>пластичности</w:t>
              </w:r>
            </w:hyperlink>
          </w:p>
        </w:tc>
      </w:tr>
      <w:tr w:rsidR="001F751F" w:rsidRPr="00D45210" w14:paraId="60A1C721" w14:textId="77777777" w:rsidTr="001B429B">
        <w:trPr>
          <w:trHeight w:val="209"/>
        </w:trPr>
        <w:tc>
          <w:tcPr>
            <w:tcW w:w="1696" w:type="dxa"/>
            <w:shd w:val="clear" w:color="auto" w:fill="auto"/>
          </w:tcPr>
          <w:p w14:paraId="6B8B5108" w14:textId="02538D2E" w:rsidR="001F751F" w:rsidRPr="00D45210" w:rsidRDefault="001F751F" w:rsidP="001F751F">
            <w:pPr>
              <w:tabs>
                <w:tab w:val="left" w:pos="600"/>
                <w:tab w:val="left" w:pos="900"/>
              </w:tabs>
              <w:ind w:right="38"/>
              <w:rPr>
                <w:sz w:val="28"/>
                <w:szCs w:val="28"/>
              </w:rPr>
            </w:pPr>
            <w:r w:rsidRPr="00D45210">
              <w:rPr>
                <w:sz w:val="28"/>
                <w:szCs w:val="28"/>
              </w:rPr>
              <w:t>µ</w:t>
            </w:r>
          </w:p>
        </w:tc>
        <w:tc>
          <w:tcPr>
            <w:tcW w:w="426" w:type="dxa"/>
            <w:shd w:val="clear" w:color="auto" w:fill="auto"/>
          </w:tcPr>
          <w:p w14:paraId="5AB082F6" w14:textId="14652CD1" w:rsidR="001F751F" w:rsidRPr="00D45210" w:rsidRDefault="001F751F" w:rsidP="001F751F">
            <w:pPr>
              <w:pStyle w:val="af7"/>
              <w:ind w:firstLine="0"/>
              <w:rPr>
                <w:lang w:val="en-US"/>
              </w:rPr>
            </w:pPr>
            <w:r w:rsidRPr="00D45210">
              <w:rPr>
                <w:lang w:val="en-US"/>
              </w:rPr>
              <w:t>–</w:t>
            </w:r>
          </w:p>
        </w:tc>
        <w:tc>
          <w:tcPr>
            <w:tcW w:w="7625" w:type="dxa"/>
            <w:shd w:val="clear" w:color="auto" w:fill="auto"/>
          </w:tcPr>
          <w:p w14:paraId="409CF64D" w14:textId="7E083AA4" w:rsidR="001F751F" w:rsidRPr="00D45210" w:rsidRDefault="001F751F" w:rsidP="001F751F">
            <w:pPr>
              <w:tabs>
                <w:tab w:val="left" w:pos="600"/>
                <w:tab w:val="left" w:pos="900"/>
              </w:tabs>
              <w:ind w:right="38"/>
              <w:rPr>
                <w:sz w:val="28"/>
                <w:szCs w:val="28"/>
              </w:rPr>
            </w:pPr>
            <w:r w:rsidRPr="00D45210">
              <w:rPr>
                <w:sz w:val="28"/>
              </w:rPr>
              <w:t>Коэффициент трения</w:t>
            </w:r>
          </w:p>
        </w:tc>
      </w:tr>
      <w:tr w:rsidR="001F751F" w:rsidRPr="00D45210" w14:paraId="48E56480" w14:textId="77777777" w:rsidTr="001B429B">
        <w:trPr>
          <w:trHeight w:val="209"/>
        </w:trPr>
        <w:tc>
          <w:tcPr>
            <w:tcW w:w="1696" w:type="dxa"/>
            <w:shd w:val="clear" w:color="auto" w:fill="auto"/>
          </w:tcPr>
          <w:p w14:paraId="1A5F37D7" w14:textId="021D1206" w:rsidR="001F751F" w:rsidRPr="00D45210" w:rsidRDefault="001F751F" w:rsidP="001F751F">
            <w:pPr>
              <w:tabs>
                <w:tab w:val="left" w:pos="600"/>
                <w:tab w:val="left" w:pos="900"/>
              </w:tabs>
              <w:ind w:right="38"/>
              <w:rPr>
                <w:sz w:val="28"/>
                <w:lang w:val="kk-KZ"/>
              </w:rPr>
            </w:pPr>
            <w:r w:rsidRPr="00D45210">
              <w:rPr>
                <w:sz w:val="28"/>
                <w:lang w:val="kk-KZ"/>
              </w:rPr>
              <w:t>R</w:t>
            </w:r>
            <w:r w:rsidRPr="00D45210">
              <w:rPr>
                <w:sz w:val="28"/>
                <w:vertAlign w:val="subscript"/>
                <w:lang w:val="kk-KZ"/>
              </w:rPr>
              <w:t>corr</w:t>
            </w:r>
            <w:r w:rsidRPr="00D45210">
              <w:rPr>
                <w:sz w:val="28"/>
                <w:lang w:val="kk-KZ"/>
              </w:rPr>
              <w:t>, см/год</w:t>
            </w:r>
          </w:p>
        </w:tc>
        <w:tc>
          <w:tcPr>
            <w:tcW w:w="426" w:type="dxa"/>
            <w:shd w:val="clear" w:color="auto" w:fill="auto"/>
          </w:tcPr>
          <w:p w14:paraId="51EDE575" w14:textId="0875121D" w:rsidR="001F751F" w:rsidRPr="00D45210" w:rsidRDefault="001F751F" w:rsidP="001F751F">
            <w:pPr>
              <w:pStyle w:val="af7"/>
              <w:ind w:firstLine="0"/>
              <w:rPr>
                <w:lang w:val="en-US"/>
              </w:rPr>
            </w:pPr>
            <w:r w:rsidRPr="00D45210">
              <w:rPr>
                <w:lang w:val="en-US"/>
              </w:rPr>
              <w:t>–</w:t>
            </w:r>
          </w:p>
        </w:tc>
        <w:tc>
          <w:tcPr>
            <w:tcW w:w="7625" w:type="dxa"/>
            <w:shd w:val="clear" w:color="auto" w:fill="auto"/>
          </w:tcPr>
          <w:p w14:paraId="2E8895BE" w14:textId="6FA1EDBA" w:rsidR="001F751F" w:rsidRPr="00D45210" w:rsidRDefault="00CE63E6" w:rsidP="00CE63E6">
            <w:pPr>
              <w:tabs>
                <w:tab w:val="left" w:pos="600"/>
                <w:tab w:val="left" w:pos="900"/>
              </w:tabs>
              <w:ind w:right="38"/>
              <w:rPr>
                <w:sz w:val="28"/>
              </w:rPr>
            </w:pPr>
            <w:r w:rsidRPr="00D45210">
              <w:rPr>
                <w:sz w:val="28"/>
                <w:lang w:val="kk-KZ"/>
              </w:rPr>
              <w:t>С</w:t>
            </w:r>
            <w:r w:rsidRPr="00D45210">
              <w:rPr>
                <w:sz w:val="28"/>
              </w:rPr>
              <w:t>корость коррозии</w:t>
            </w:r>
          </w:p>
        </w:tc>
      </w:tr>
      <w:tr w:rsidR="008260FB" w:rsidRPr="00D45210" w14:paraId="21A99591" w14:textId="77777777" w:rsidTr="001B429B">
        <w:trPr>
          <w:trHeight w:val="209"/>
        </w:trPr>
        <w:tc>
          <w:tcPr>
            <w:tcW w:w="1696" w:type="dxa"/>
            <w:shd w:val="clear" w:color="auto" w:fill="auto"/>
          </w:tcPr>
          <w:p w14:paraId="52F96546" w14:textId="52F2ABF6" w:rsidR="008260FB" w:rsidRPr="00D45210" w:rsidRDefault="008260FB" w:rsidP="001F751F">
            <w:pPr>
              <w:tabs>
                <w:tab w:val="left" w:pos="600"/>
                <w:tab w:val="left" w:pos="900"/>
              </w:tabs>
              <w:ind w:right="38"/>
              <w:rPr>
                <w:sz w:val="28"/>
                <w:lang w:val="kk-KZ"/>
              </w:rPr>
            </w:pPr>
            <w:r w:rsidRPr="00D45210">
              <w:rPr>
                <w:sz w:val="28"/>
                <w:szCs w:val="28"/>
              </w:rPr>
              <w:t>ГЦК</w:t>
            </w:r>
          </w:p>
        </w:tc>
        <w:tc>
          <w:tcPr>
            <w:tcW w:w="426" w:type="dxa"/>
            <w:shd w:val="clear" w:color="auto" w:fill="auto"/>
          </w:tcPr>
          <w:p w14:paraId="44AF22A5" w14:textId="77777777" w:rsidR="008260FB" w:rsidRPr="00D45210" w:rsidRDefault="008260FB" w:rsidP="001F751F">
            <w:pPr>
              <w:pStyle w:val="af7"/>
              <w:ind w:firstLine="0"/>
              <w:rPr>
                <w:lang w:val="en-US"/>
              </w:rPr>
            </w:pPr>
          </w:p>
        </w:tc>
        <w:tc>
          <w:tcPr>
            <w:tcW w:w="7625" w:type="dxa"/>
            <w:shd w:val="clear" w:color="auto" w:fill="auto"/>
          </w:tcPr>
          <w:p w14:paraId="0DD0E338" w14:textId="493D51F7" w:rsidR="008260FB" w:rsidRPr="00D45210" w:rsidRDefault="008260FB" w:rsidP="00CE63E6">
            <w:pPr>
              <w:tabs>
                <w:tab w:val="left" w:pos="600"/>
                <w:tab w:val="left" w:pos="900"/>
              </w:tabs>
              <w:ind w:right="38"/>
              <w:rPr>
                <w:sz w:val="28"/>
                <w:lang w:val="kk-KZ"/>
              </w:rPr>
            </w:pPr>
            <w:r w:rsidRPr="00D45210">
              <w:rPr>
                <w:sz w:val="28"/>
                <w:lang w:val="kk-KZ"/>
              </w:rPr>
              <w:t>Гранецентрированный куб</w:t>
            </w:r>
          </w:p>
        </w:tc>
      </w:tr>
      <w:tr w:rsidR="001F751F" w:rsidRPr="00D45210" w14:paraId="1986C399" w14:textId="77777777" w:rsidTr="001B429B">
        <w:trPr>
          <w:trHeight w:val="209"/>
        </w:trPr>
        <w:tc>
          <w:tcPr>
            <w:tcW w:w="1696" w:type="dxa"/>
            <w:shd w:val="clear" w:color="auto" w:fill="auto"/>
          </w:tcPr>
          <w:p w14:paraId="52AF82F7" w14:textId="0C6DBEAB" w:rsidR="001F751F" w:rsidRPr="00D45210" w:rsidRDefault="001F751F" w:rsidP="001F751F">
            <w:pPr>
              <w:tabs>
                <w:tab w:val="left" w:pos="600"/>
                <w:tab w:val="left" w:pos="900"/>
              </w:tabs>
              <w:ind w:right="38"/>
              <w:rPr>
                <w:szCs w:val="28"/>
                <w:lang w:val="uk-UA"/>
              </w:rPr>
            </w:pPr>
            <w:r w:rsidRPr="00D45210">
              <w:rPr>
                <w:sz w:val="28"/>
                <w:szCs w:val="28"/>
              </w:rPr>
              <w:t>ВПН</w:t>
            </w:r>
          </w:p>
        </w:tc>
        <w:tc>
          <w:tcPr>
            <w:tcW w:w="426" w:type="dxa"/>
            <w:shd w:val="clear" w:color="auto" w:fill="auto"/>
          </w:tcPr>
          <w:p w14:paraId="32400D3B" w14:textId="79EAEF5C" w:rsidR="001F751F" w:rsidRPr="00D45210" w:rsidRDefault="001F751F" w:rsidP="001F751F">
            <w:pPr>
              <w:pStyle w:val="af7"/>
              <w:ind w:firstLine="0"/>
              <w:rPr>
                <w:lang w:val="en-US"/>
              </w:rPr>
            </w:pPr>
            <w:r w:rsidRPr="00D45210">
              <w:rPr>
                <w:lang w:val="en-US"/>
              </w:rPr>
              <w:t>–</w:t>
            </w:r>
          </w:p>
        </w:tc>
        <w:tc>
          <w:tcPr>
            <w:tcW w:w="7625" w:type="dxa"/>
            <w:shd w:val="clear" w:color="auto" w:fill="auto"/>
          </w:tcPr>
          <w:p w14:paraId="5E485F8E" w14:textId="6124CF55" w:rsidR="001F751F" w:rsidRPr="00D45210" w:rsidRDefault="00CE63E6" w:rsidP="005C2A5F">
            <w:pPr>
              <w:tabs>
                <w:tab w:val="left" w:pos="600"/>
                <w:tab w:val="left" w:pos="900"/>
              </w:tabs>
              <w:ind w:right="38"/>
              <w:rPr>
                <w:sz w:val="28"/>
              </w:rPr>
            </w:pPr>
            <w:r w:rsidRPr="00D45210">
              <w:rPr>
                <w:sz w:val="28"/>
                <w:szCs w:val="28"/>
                <w:lang w:val="kk-KZ"/>
              </w:rPr>
              <w:t>В</w:t>
            </w:r>
            <w:r w:rsidR="001F751F" w:rsidRPr="00D45210">
              <w:rPr>
                <w:sz w:val="28"/>
                <w:szCs w:val="28"/>
              </w:rPr>
              <w:t>оздушно-плазменное напылени</w:t>
            </w:r>
            <w:r w:rsidR="005C2A5F" w:rsidRPr="00D45210">
              <w:rPr>
                <w:sz w:val="28"/>
                <w:szCs w:val="28"/>
              </w:rPr>
              <w:t>е</w:t>
            </w:r>
          </w:p>
        </w:tc>
      </w:tr>
      <w:tr w:rsidR="00603D12" w:rsidRPr="00D45210" w14:paraId="6CF0F503" w14:textId="77777777" w:rsidTr="001B429B">
        <w:trPr>
          <w:trHeight w:val="209"/>
        </w:trPr>
        <w:tc>
          <w:tcPr>
            <w:tcW w:w="1696" w:type="dxa"/>
            <w:shd w:val="clear" w:color="auto" w:fill="auto"/>
          </w:tcPr>
          <w:p w14:paraId="1B0A1F4A" w14:textId="046FAEBC" w:rsidR="00603D12" w:rsidRPr="00D45210" w:rsidRDefault="00603D12" w:rsidP="00603D12">
            <w:pPr>
              <w:tabs>
                <w:tab w:val="left" w:pos="600"/>
                <w:tab w:val="left" w:pos="900"/>
              </w:tabs>
              <w:ind w:right="38"/>
              <w:rPr>
                <w:szCs w:val="28"/>
                <w:lang w:val="uk-UA"/>
              </w:rPr>
            </w:pPr>
            <w:r w:rsidRPr="00D45210">
              <w:rPr>
                <w:sz w:val="28"/>
                <w:szCs w:val="28"/>
              </w:rPr>
              <w:t>РЭМ</w:t>
            </w:r>
          </w:p>
        </w:tc>
        <w:tc>
          <w:tcPr>
            <w:tcW w:w="426" w:type="dxa"/>
            <w:shd w:val="clear" w:color="auto" w:fill="auto"/>
          </w:tcPr>
          <w:p w14:paraId="6E5F0F87" w14:textId="4B8F109A" w:rsidR="00603D12" w:rsidRPr="00D45210" w:rsidRDefault="00603D12" w:rsidP="00603D12">
            <w:pPr>
              <w:pStyle w:val="af7"/>
              <w:ind w:firstLine="0"/>
              <w:rPr>
                <w:lang w:val="en-US"/>
              </w:rPr>
            </w:pPr>
            <w:r w:rsidRPr="00D45210">
              <w:rPr>
                <w:lang w:val="ru-RU"/>
              </w:rPr>
              <w:t>–</w:t>
            </w:r>
          </w:p>
        </w:tc>
        <w:tc>
          <w:tcPr>
            <w:tcW w:w="7625" w:type="dxa"/>
            <w:shd w:val="clear" w:color="auto" w:fill="auto"/>
          </w:tcPr>
          <w:p w14:paraId="4FE3B058" w14:textId="32C964BC" w:rsidR="00603D12" w:rsidRPr="00D45210" w:rsidRDefault="00CE63E6" w:rsidP="00603D12">
            <w:pPr>
              <w:tabs>
                <w:tab w:val="left" w:pos="600"/>
                <w:tab w:val="left" w:pos="900"/>
              </w:tabs>
              <w:ind w:right="38"/>
              <w:rPr>
                <w:sz w:val="28"/>
              </w:rPr>
            </w:pPr>
            <w:r w:rsidRPr="00D45210">
              <w:rPr>
                <w:sz w:val="28"/>
                <w:szCs w:val="28"/>
                <w:lang w:val="kk-KZ"/>
              </w:rPr>
              <w:t>Р</w:t>
            </w:r>
            <w:r w:rsidR="00603D12" w:rsidRPr="00D45210">
              <w:rPr>
                <w:sz w:val="28"/>
                <w:szCs w:val="28"/>
              </w:rPr>
              <w:t>астровая электронная микроскопия</w:t>
            </w:r>
          </w:p>
        </w:tc>
      </w:tr>
      <w:tr w:rsidR="00603D12" w:rsidRPr="00D45210" w14:paraId="38706298" w14:textId="77777777" w:rsidTr="001B429B">
        <w:trPr>
          <w:trHeight w:val="209"/>
        </w:trPr>
        <w:tc>
          <w:tcPr>
            <w:tcW w:w="1696" w:type="dxa"/>
            <w:shd w:val="clear" w:color="auto" w:fill="auto"/>
          </w:tcPr>
          <w:p w14:paraId="315A1B21" w14:textId="2FFF48E1" w:rsidR="00603D12" w:rsidRPr="00D45210" w:rsidRDefault="00603D12" w:rsidP="00603D12">
            <w:pPr>
              <w:tabs>
                <w:tab w:val="left" w:pos="600"/>
                <w:tab w:val="left" w:pos="900"/>
              </w:tabs>
              <w:ind w:right="38"/>
              <w:rPr>
                <w:szCs w:val="28"/>
                <w:lang w:val="uk-UA"/>
              </w:rPr>
            </w:pPr>
            <w:r w:rsidRPr="00D45210">
              <w:rPr>
                <w:sz w:val="28"/>
                <w:szCs w:val="28"/>
              </w:rPr>
              <w:t>HV</w:t>
            </w:r>
          </w:p>
        </w:tc>
        <w:tc>
          <w:tcPr>
            <w:tcW w:w="426" w:type="dxa"/>
            <w:shd w:val="clear" w:color="auto" w:fill="auto"/>
          </w:tcPr>
          <w:p w14:paraId="68CF7BCE" w14:textId="6F9BBA79" w:rsidR="00603D12" w:rsidRPr="00D45210" w:rsidRDefault="00603D12" w:rsidP="00603D12">
            <w:pPr>
              <w:pStyle w:val="af7"/>
              <w:ind w:firstLine="0"/>
              <w:rPr>
                <w:lang w:val="en-US"/>
              </w:rPr>
            </w:pPr>
            <w:r w:rsidRPr="00D45210">
              <w:rPr>
                <w:lang w:val="ru-RU"/>
              </w:rPr>
              <w:t>–</w:t>
            </w:r>
          </w:p>
        </w:tc>
        <w:tc>
          <w:tcPr>
            <w:tcW w:w="7625" w:type="dxa"/>
            <w:shd w:val="clear" w:color="auto" w:fill="auto"/>
          </w:tcPr>
          <w:p w14:paraId="7ACD7E3A" w14:textId="6E1DC51A" w:rsidR="00603D12" w:rsidRPr="00D45210" w:rsidRDefault="00CE63E6" w:rsidP="00603D12">
            <w:pPr>
              <w:tabs>
                <w:tab w:val="left" w:pos="600"/>
                <w:tab w:val="left" w:pos="900"/>
              </w:tabs>
              <w:ind w:right="38"/>
              <w:rPr>
                <w:sz w:val="28"/>
              </w:rPr>
            </w:pPr>
            <w:r w:rsidRPr="00D45210">
              <w:rPr>
                <w:sz w:val="28"/>
                <w:szCs w:val="28"/>
                <w:lang w:val="kk-KZ"/>
              </w:rPr>
              <w:t>Т</w:t>
            </w:r>
            <w:r w:rsidR="005C2A5F" w:rsidRPr="00D45210">
              <w:rPr>
                <w:sz w:val="28"/>
                <w:szCs w:val="28"/>
              </w:rPr>
              <w:t>вёрдость, определённая по</w:t>
            </w:r>
            <w:r w:rsidR="00603D12" w:rsidRPr="00D45210">
              <w:rPr>
                <w:sz w:val="28"/>
                <w:szCs w:val="28"/>
              </w:rPr>
              <w:t xml:space="preserve"> методу Виккерса</w:t>
            </w:r>
          </w:p>
        </w:tc>
      </w:tr>
      <w:tr w:rsidR="00603D12" w:rsidRPr="00D45210" w14:paraId="6EC1EB00" w14:textId="77777777" w:rsidTr="001B429B">
        <w:trPr>
          <w:trHeight w:val="209"/>
        </w:trPr>
        <w:tc>
          <w:tcPr>
            <w:tcW w:w="1696" w:type="dxa"/>
            <w:shd w:val="clear" w:color="auto" w:fill="auto"/>
          </w:tcPr>
          <w:p w14:paraId="6BDCB4A6" w14:textId="73D47CE9" w:rsidR="00603D12" w:rsidRPr="00D45210" w:rsidRDefault="00603D12" w:rsidP="00603D12">
            <w:pPr>
              <w:tabs>
                <w:tab w:val="left" w:pos="600"/>
                <w:tab w:val="left" w:pos="900"/>
              </w:tabs>
              <w:ind w:right="38"/>
              <w:rPr>
                <w:szCs w:val="28"/>
                <w:lang w:val="uk-UA"/>
              </w:rPr>
            </w:pPr>
            <w:r w:rsidRPr="00D45210">
              <w:rPr>
                <w:sz w:val="28"/>
                <w:szCs w:val="28"/>
              </w:rPr>
              <w:t>БД</w:t>
            </w:r>
          </w:p>
        </w:tc>
        <w:tc>
          <w:tcPr>
            <w:tcW w:w="426" w:type="dxa"/>
            <w:shd w:val="clear" w:color="auto" w:fill="auto"/>
          </w:tcPr>
          <w:p w14:paraId="0D0B4303" w14:textId="39C8FDAB" w:rsidR="00603D12" w:rsidRPr="00D45210" w:rsidRDefault="00603D12" w:rsidP="00603D12">
            <w:pPr>
              <w:pStyle w:val="af7"/>
              <w:ind w:firstLine="0"/>
              <w:rPr>
                <w:lang w:val="en-US"/>
              </w:rPr>
            </w:pPr>
            <w:r w:rsidRPr="00D45210">
              <w:rPr>
                <w:lang w:val="ru-RU"/>
              </w:rPr>
              <w:t>–</w:t>
            </w:r>
          </w:p>
        </w:tc>
        <w:tc>
          <w:tcPr>
            <w:tcW w:w="7625" w:type="dxa"/>
            <w:shd w:val="clear" w:color="auto" w:fill="auto"/>
          </w:tcPr>
          <w:p w14:paraId="04168390" w14:textId="739DB61D" w:rsidR="00603D12" w:rsidRPr="00D45210" w:rsidRDefault="00CE63E6" w:rsidP="00603D12">
            <w:pPr>
              <w:tabs>
                <w:tab w:val="left" w:pos="600"/>
                <w:tab w:val="left" w:pos="900"/>
              </w:tabs>
              <w:ind w:right="38"/>
              <w:rPr>
                <w:sz w:val="28"/>
              </w:rPr>
            </w:pPr>
            <w:r w:rsidRPr="00D45210">
              <w:rPr>
                <w:sz w:val="28"/>
                <w:szCs w:val="28"/>
                <w:lang w:val="kk-KZ"/>
              </w:rPr>
              <w:t>Б</w:t>
            </w:r>
            <w:r w:rsidR="00603D12" w:rsidRPr="00D45210">
              <w:rPr>
                <w:sz w:val="28"/>
                <w:szCs w:val="28"/>
              </w:rPr>
              <w:t>аза данных</w:t>
            </w:r>
          </w:p>
        </w:tc>
      </w:tr>
      <w:tr w:rsidR="00603D12" w:rsidRPr="00D45210" w14:paraId="1EA61958" w14:textId="77777777" w:rsidTr="001B429B">
        <w:trPr>
          <w:trHeight w:val="209"/>
        </w:trPr>
        <w:tc>
          <w:tcPr>
            <w:tcW w:w="1696" w:type="dxa"/>
            <w:shd w:val="clear" w:color="auto" w:fill="auto"/>
          </w:tcPr>
          <w:p w14:paraId="58643050" w14:textId="2ED0F60C" w:rsidR="00603D12" w:rsidRPr="00D45210" w:rsidRDefault="00603D12" w:rsidP="00603D12">
            <w:pPr>
              <w:tabs>
                <w:tab w:val="left" w:pos="600"/>
                <w:tab w:val="left" w:pos="900"/>
              </w:tabs>
              <w:ind w:right="38"/>
              <w:rPr>
                <w:szCs w:val="28"/>
                <w:lang w:val="uk-UA"/>
              </w:rPr>
            </w:pPr>
            <w:r w:rsidRPr="00D45210">
              <w:rPr>
                <w:color w:val="000000"/>
                <w:sz w:val="28"/>
                <w:szCs w:val="28"/>
                <w:lang w:val="kk-KZ"/>
              </w:rPr>
              <w:t>КПД</w:t>
            </w:r>
          </w:p>
        </w:tc>
        <w:tc>
          <w:tcPr>
            <w:tcW w:w="426" w:type="dxa"/>
            <w:shd w:val="clear" w:color="auto" w:fill="auto"/>
          </w:tcPr>
          <w:p w14:paraId="169E4AF3" w14:textId="217BEC39" w:rsidR="00603D12" w:rsidRPr="00D45210" w:rsidRDefault="00603D12" w:rsidP="00603D12">
            <w:pPr>
              <w:pStyle w:val="af7"/>
              <w:ind w:firstLine="0"/>
              <w:rPr>
                <w:lang w:val="en-US"/>
              </w:rPr>
            </w:pPr>
            <w:r w:rsidRPr="00D45210">
              <w:rPr>
                <w:lang w:val="ru-RU"/>
              </w:rPr>
              <w:t>–</w:t>
            </w:r>
          </w:p>
        </w:tc>
        <w:tc>
          <w:tcPr>
            <w:tcW w:w="7625" w:type="dxa"/>
            <w:shd w:val="clear" w:color="auto" w:fill="auto"/>
          </w:tcPr>
          <w:p w14:paraId="51AE169B" w14:textId="2A221396" w:rsidR="00603D12" w:rsidRPr="00D45210" w:rsidRDefault="00603D12" w:rsidP="00603D12">
            <w:pPr>
              <w:tabs>
                <w:tab w:val="left" w:pos="600"/>
                <w:tab w:val="left" w:pos="900"/>
              </w:tabs>
              <w:ind w:right="38"/>
              <w:rPr>
                <w:sz w:val="28"/>
              </w:rPr>
            </w:pPr>
            <w:r w:rsidRPr="00D45210">
              <w:rPr>
                <w:sz w:val="28"/>
                <w:szCs w:val="28"/>
              </w:rPr>
              <w:t>Коэффициент полезного действия</w:t>
            </w:r>
          </w:p>
        </w:tc>
      </w:tr>
    </w:tbl>
    <w:p w14:paraId="3907BEA7" w14:textId="77777777" w:rsidR="004E356F" w:rsidRPr="00D45210" w:rsidRDefault="004E356F" w:rsidP="00826F93">
      <w:pPr>
        <w:jc w:val="center"/>
        <w:rPr>
          <w:b/>
          <w:sz w:val="28"/>
          <w:szCs w:val="28"/>
        </w:rPr>
      </w:pPr>
    </w:p>
    <w:p w14:paraId="7929D50C" w14:textId="77777777" w:rsidR="004E356F" w:rsidRPr="00D45210" w:rsidRDefault="004E356F" w:rsidP="00826F93">
      <w:pPr>
        <w:rPr>
          <w:b/>
          <w:sz w:val="28"/>
          <w:szCs w:val="28"/>
        </w:rPr>
      </w:pPr>
      <w:r w:rsidRPr="00D45210">
        <w:rPr>
          <w:b/>
          <w:sz w:val="28"/>
          <w:szCs w:val="28"/>
        </w:rPr>
        <w:br w:type="page"/>
      </w:r>
    </w:p>
    <w:p w14:paraId="54DF1908" w14:textId="129FD0AE" w:rsidR="00F63DAA" w:rsidRPr="00D45210" w:rsidRDefault="00F63DAA" w:rsidP="00DD3EA4">
      <w:pPr>
        <w:pStyle w:val="1"/>
        <w:spacing w:before="0" w:beforeAutospacing="0" w:after="0" w:afterAutospacing="0"/>
        <w:jc w:val="center"/>
        <w:rPr>
          <w:sz w:val="28"/>
          <w:szCs w:val="28"/>
        </w:rPr>
      </w:pPr>
      <w:bookmarkStart w:id="8" w:name="_Toc135944070"/>
      <w:bookmarkStart w:id="9" w:name="_Toc135944850"/>
      <w:r w:rsidRPr="00D45210">
        <w:rPr>
          <w:sz w:val="28"/>
          <w:szCs w:val="28"/>
        </w:rPr>
        <w:lastRenderedPageBreak/>
        <w:t>ВВЕДЕНИЕ</w:t>
      </w:r>
      <w:bookmarkEnd w:id="8"/>
      <w:bookmarkEnd w:id="9"/>
    </w:p>
    <w:p w14:paraId="0DD0227F" w14:textId="77777777" w:rsidR="00F63DAA" w:rsidRPr="00D45210" w:rsidRDefault="00F63DAA" w:rsidP="00826F93">
      <w:pPr>
        <w:tabs>
          <w:tab w:val="left" w:pos="600"/>
          <w:tab w:val="left" w:pos="900"/>
        </w:tabs>
        <w:ind w:firstLine="567"/>
        <w:jc w:val="center"/>
        <w:rPr>
          <w:b/>
          <w:sz w:val="28"/>
          <w:szCs w:val="28"/>
        </w:rPr>
      </w:pPr>
    </w:p>
    <w:p w14:paraId="04C82CC5" w14:textId="1EB025B7" w:rsidR="00F63DAA" w:rsidRPr="00D45210" w:rsidRDefault="00F63DAA" w:rsidP="009146AC">
      <w:pPr>
        <w:tabs>
          <w:tab w:val="left" w:pos="993"/>
        </w:tabs>
        <w:autoSpaceDE w:val="0"/>
        <w:autoSpaceDN w:val="0"/>
        <w:adjustRightInd w:val="0"/>
        <w:ind w:firstLine="567"/>
        <w:jc w:val="both"/>
        <w:rPr>
          <w:sz w:val="28"/>
          <w:szCs w:val="28"/>
          <w:lang w:val="kk-KZ"/>
        </w:rPr>
      </w:pPr>
      <w:r w:rsidRPr="00D45210">
        <w:rPr>
          <w:b/>
          <w:sz w:val="28"/>
          <w:szCs w:val="28"/>
        </w:rPr>
        <w:t xml:space="preserve">Общая характеристика работы. </w:t>
      </w:r>
      <w:r w:rsidR="00EB037B" w:rsidRPr="00D45210">
        <w:rPr>
          <w:sz w:val="28"/>
          <w:szCs w:val="28"/>
        </w:rPr>
        <w:t>Диссертаци</w:t>
      </w:r>
      <w:r w:rsidR="00050A48" w:rsidRPr="00D45210">
        <w:rPr>
          <w:sz w:val="28"/>
          <w:szCs w:val="28"/>
        </w:rPr>
        <w:t xml:space="preserve">я </w:t>
      </w:r>
      <w:r w:rsidR="00EB037B" w:rsidRPr="00D45210">
        <w:rPr>
          <w:sz w:val="28"/>
          <w:szCs w:val="28"/>
        </w:rPr>
        <w:t xml:space="preserve">посвящена </w:t>
      </w:r>
      <w:r w:rsidR="00050A48" w:rsidRPr="00D45210">
        <w:rPr>
          <w:sz w:val="28"/>
          <w:szCs w:val="28"/>
        </w:rPr>
        <w:t>получению</w:t>
      </w:r>
      <w:r w:rsidR="00E625A0" w:rsidRPr="00D45210">
        <w:rPr>
          <w:sz w:val="28"/>
          <w:szCs w:val="28"/>
        </w:rPr>
        <w:t xml:space="preserve"> порошковых покрытий на основе нитрида титана методом воздушно-плазменного напыления и изучению формирования структурно-фазов</w:t>
      </w:r>
      <w:r w:rsidR="00E625A0" w:rsidRPr="00D45210">
        <w:rPr>
          <w:sz w:val="28"/>
          <w:szCs w:val="28"/>
          <w:lang w:val="kk-KZ"/>
        </w:rPr>
        <w:t xml:space="preserve">ого </w:t>
      </w:r>
      <w:r w:rsidR="00E625A0" w:rsidRPr="00D45210">
        <w:rPr>
          <w:sz w:val="28"/>
          <w:szCs w:val="28"/>
        </w:rPr>
        <w:t xml:space="preserve">состояния и трибологических </w:t>
      </w:r>
      <w:r w:rsidR="00E625A0" w:rsidRPr="00D45210">
        <w:rPr>
          <w:sz w:val="28"/>
          <w:szCs w:val="28"/>
          <w:lang w:val="kk-KZ"/>
        </w:rPr>
        <w:t xml:space="preserve">свойств </w:t>
      </w:r>
      <w:r w:rsidR="00E625A0" w:rsidRPr="00D45210">
        <w:rPr>
          <w:sz w:val="28"/>
          <w:szCs w:val="28"/>
        </w:rPr>
        <w:t>покрытий в зависимости от технологических режимов</w:t>
      </w:r>
      <w:r w:rsidR="00050A48" w:rsidRPr="00D45210">
        <w:rPr>
          <w:sz w:val="28"/>
          <w:szCs w:val="28"/>
        </w:rPr>
        <w:t xml:space="preserve"> работы плазмо</w:t>
      </w:r>
      <w:r w:rsidR="00E625A0" w:rsidRPr="00D45210">
        <w:rPr>
          <w:sz w:val="28"/>
          <w:szCs w:val="28"/>
        </w:rPr>
        <w:t>трона.</w:t>
      </w:r>
      <w:r w:rsidR="00DC1189" w:rsidRPr="00D45210">
        <w:rPr>
          <w:sz w:val="28"/>
          <w:szCs w:val="28"/>
        </w:rPr>
        <w:t xml:space="preserve"> </w:t>
      </w:r>
      <w:r w:rsidR="00B848FF" w:rsidRPr="00D45210">
        <w:rPr>
          <w:sz w:val="28"/>
          <w:szCs w:val="28"/>
        </w:rPr>
        <w:t>В диссертации представлены результаты исследования формирования TiN покрытий на поверхности режущих инструментов (</w:t>
      </w:r>
      <w:r w:rsidR="00B848FF" w:rsidRPr="00D45210">
        <w:rPr>
          <w:sz w:val="28"/>
          <w:szCs w:val="28"/>
          <w:lang w:val="kk-KZ"/>
        </w:rPr>
        <w:t>фреза дисковая зуборезная по металлу и спиральное сверло по металлу</w:t>
      </w:r>
      <w:r w:rsidR="00B848FF" w:rsidRPr="00D45210">
        <w:rPr>
          <w:sz w:val="28"/>
          <w:szCs w:val="28"/>
        </w:rPr>
        <w:t xml:space="preserve">) и результаты стендовых испытаний режущих инструментов с TiN покрытием, полученных методом воздушно-плазменного напыления. </w:t>
      </w:r>
      <w:r w:rsidR="00DC1189" w:rsidRPr="00D45210">
        <w:rPr>
          <w:sz w:val="28"/>
          <w:szCs w:val="28"/>
        </w:rPr>
        <w:t>В рамках дис</w:t>
      </w:r>
      <w:r w:rsidR="00050A48" w:rsidRPr="00D45210">
        <w:rPr>
          <w:sz w:val="28"/>
          <w:szCs w:val="28"/>
        </w:rPr>
        <w:t>сертации</w:t>
      </w:r>
      <w:r w:rsidR="00DC1189" w:rsidRPr="00D45210">
        <w:rPr>
          <w:sz w:val="28"/>
          <w:szCs w:val="28"/>
        </w:rPr>
        <w:t xml:space="preserve"> </w:t>
      </w:r>
      <w:r w:rsidR="009A274E" w:rsidRPr="00D45210">
        <w:rPr>
          <w:sz w:val="28"/>
          <w:szCs w:val="28"/>
          <w:lang w:val="kk-KZ"/>
        </w:rPr>
        <w:t>разработа</w:t>
      </w:r>
      <w:r w:rsidR="00DC1189" w:rsidRPr="00D45210">
        <w:rPr>
          <w:sz w:val="28"/>
          <w:szCs w:val="28"/>
          <w:lang w:val="kk-KZ"/>
        </w:rPr>
        <w:t xml:space="preserve">н и изготовлен </w:t>
      </w:r>
      <w:r w:rsidR="00DC1189" w:rsidRPr="00D45210">
        <w:rPr>
          <w:spacing w:val="-4"/>
          <w:sz w:val="28"/>
          <w:szCs w:val="28"/>
        </w:rPr>
        <w:t>высокоресурсны</w:t>
      </w:r>
      <w:r w:rsidR="00DC1189" w:rsidRPr="00D45210">
        <w:rPr>
          <w:spacing w:val="-4"/>
          <w:sz w:val="28"/>
          <w:szCs w:val="28"/>
          <w:lang w:val="kk-KZ"/>
        </w:rPr>
        <w:t>й</w:t>
      </w:r>
      <w:r w:rsidR="00DC1189" w:rsidRPr="00D45210">
        <w:rPr>
          <w:spacing w:val="-4"/>
          <w:sz w:val="28"/>
          <w:szCs w:val="28"/>
        </w:rPr>
        <w:t xml:space="preserve"> плазмотрон для воздушно-плазменного напыления порошковых покрытий</w:t>
      </w:r>
      <w:r w:rsidR="00DC1189" w:rsidRPr="00D45210">
        <w:rPr>
          <w:spacing w:val="-4"/>
          <w:sz w:val="28"/>
          <w:szCs w:val="28"/>
          <w:lang w:val="kk-KZ"/>
        </w:rPr>
        <w:t>, который защищен патен</w:t>
      </w:r>
      <w:r w:rsidR="009A274E" w:rsidRPr="00D45210">
        <w:rPr>
          <w:spacing w:val="-4"/>
          <w:sz w:val="28"/>
          <w:szCs w:val="28"/>
          <w:lang w:val="kk-KZ"/>
        </w:rPr>
        <w:t>том</w:t>
      </w:r>
      <w:r w:rsidR="00DC1189" w:rsidRPr="00D45210">
        <w:rPr>
          <w:spacing w:val="-4"/>
          <w:sz w:val="28"/>
          <w:szCs w:val="28"/>
          <w:lang w:val="kk-KZ"/>
        </w:rPr>
        <w:t xml:space="preserve"> </w:t>
      </w:r>
      <w:r w:rsidR="005C2A5F" w:rsidRPr="00D45210">
        <w:rPr>
          <w:spacing w:val="-4"/>
          <w:sz w:val="28"/>
          <w:szCs w:val="28"/>
          <w:lang w:val="kk-KZ"/>
        </w:rPr>
        <w:t>Республики Казахстан</w:t>
      </w:r>
      <w:r w:rsidR="005C2A5F" w:rsidRPr="00D45210">
        <w:rPr>
          <w:sz w:val="28"/>
          <w:szCs w:val="28"/>
          <w:lang w:val="kk-KZ"/>
        </w:rPr>
        <w:t xml:space="preserve"> </w:t>
      </w:r>
      <w:r w:rsidR="00DC1189" w:rsidRPr="00D45210">
        <w:rPr>
          <w:spacing w:val="-4"/>
          <w:sz w:val="28"/>
          <w:szCs w:val="28"/>
          <w:lang w:val="kk-KZ"/>
        </w:rPr>
        <w:t>на и</w:t>
      </w:r>
      <w:r w:rsidR="009146AC" w:rsidRPr="00D45210">
        <w:rPr>
          <w:spacing w:val="-4"/>
          <w:sz w:val="28"/>
          <w:szCs w:val="28"/>
          <w:lang w:val="kk-KZ"/>
        </w:rPr>
        <w:t xml:space="preserve">зобретение </w:t>
      </w:r>
      <w:r w:rsidR="009146AC" w:rsidRPr="00D45210">
        <w:rPr>
          <w:sz w:val="28"/>
          <w:szCs w:val="28"/>
          <w:lang w:val="kk-KZ"/>
        </w:rPr>
        <w:t>(Плазм</w:t>
      </w:r>
      <w:r w:rsidR="00E670C3" w:rsidRPr="00D45210">
        <w:rPr>
          <w:sz w:val="28"/>
          <w:szCs w:val="28"/>
          <w:lang w:val="kk-KZ"/>
        </w:rPr>
        <w:t>о</w:t>
      </w:r>
      <w:r w:rsidR="009146AC" w:rsidRPr="00D45210">
        <w:rPr>
          <w:sz w:val="28"/>
          <w:szCs w:val="28"/>
          <w:lang w:val="kk-KZ"/>
        </w:rPr>
        <w:t>трон для напыления, №34334 опубликован 14.08.2020 г.).</w:t>
      </w:r>
    </w:p>
    <w:p w14:paraId="1B92346F" w14:textId="77777777" w:rsidR="00013D22" w:rsidRPr="00D45210" w:rsidRDefault="00F63DAA" w:rsidP="00013D22">
      <w:pPr>
        <w:tabs>
          <w:tab w:val="left" w:pos="993"/>
          <w:tab w:val="left" w:pos="1080"/>
        </w:tabs>
        <w:ind w:firstLine="709"/>
        <w:jc w:val="both"/>
        <w:rPr>
          <w:color w:val="000000"/>
          <w:sz w:val="28"/>
          <w:szCs w:val="28"/>
        </w:rPr>
      </w:pPr>
      <w:r w:rsidRPr="00D45210">
        <w:rPr>
          <w:b/>
          <w:sz w:val="28"/>
          <w:szCs w:val="28"/>
        </w:rPr>
        <w:t xml:space="preserve">Актуальность темы. </w:t>
      </w:r>
      <w:r w:rsidR="00013D22" w:rsidRPr="00D45210">
        <w:rPr>
          <w:color w:val="000000"/>
          <w:sz w:val="28"/>
          <w:szCs w:val="28"/>
        </w:rPr>
        <w:t xml:space="preserve">Технологические процессы, в которых материал подвергают воздействию концентрированных потоков энергии в виде плазмы в настоящее время достаточно распространены в промышленности. Плазменную струю широко используют в качестве источника нагрева, распыления и ускорения частиц при напылении покрытий. Задачей разработки технологии плазменного напыления является получение на поверхности детали упрочненного слоя с заданными эксплуатационными характеристиками (износостойкость, твердость, адгезионная прочность и т.д.). </w:t>
      </w:r>
    </w:p>
    <w:p w14:paraId="52F24DBB" w14:textId="77777777" w:rsidR="00013D22" w:rsidRPr="00D45210" w:rsidRDefault="00013D22" w:rsidP="00013D22">
      <w:pPr>
        <w:tabs>
          <w:tab w:val="left" w:pos="993"/>
          <w:tab w:val="left" w:pos="1080"/>
        </w:tabs>
        <w:ind w:firstLine="709"/>
        <w:jc w:val="both"/>
        <w:rPr>
          <w:color w:val="000000"/>
          <w:sz w:val="28"/>
          <w:szCs w:val="28"/>
        </w:rPr>
      </w:pPr>
      <w:r w:rsidRPr="00D45210">
        <w:rPr>
          <w:color w:val="000000"/>
          <w:sz w:val="28"/>
          <w:szCs w:val="28"/>
        </w:rPr>
        <w:t xml:space="preserve">Одним из методов плазменного напыления является воздушно-плазменное напыление. В основе этой технологии лежит нагрев напыляемого материала до жидкого и пластического состояния, перенос его высокотемпературной плазменной струей к подложке с последующем образованием слоя покрытия. </w:t>
      </w:r>
      <w:r w:rsidRPr="00D45210">
        <w:rPr>
          <w:sz w:val="28"/>
          <w:szCs w:val="28"/>
        </w:rPr>
        <w:t>Несмотря на достигнутые успехи в области практической реализации воздушно-плазменных процессов актуальным остается вопрос повышения тепловой эффективности плазменного напыления. Данный вопрос решается созданием высокоресурсных плазмотронов</w:t>
      </w:r>
      <w:r w:rsidRPr="00D45210">
        <w:rPr>
          <w:sz w:val="28"/>
          <w:szCs w:val="28"/>
          <w:lang w:val="kk-KZ"/>
        </w:rPr>
        <w:t xml:space="preserve">. </w:t>
      </w:r>
      <w:r w:rsidRPr="00D45210">
        <w:rPr>
          <w:color w:val="000000"/>
          <w:sz w:val="28"/>
          <w:szCs w:val="28"/>
        </w:rPr>
        <w:t xml:space="preserve">Задача разработки плазмотрона сводится к созданию относительно простой, ремонтопригодной конструкции, обеспечивающей преобразование электрической энергии дуги в тепловую энергию плазменной струи с высокой производительностью, что позволяет эффективно наносить порошковые материалы с различными свойствами. </w:t>
      </w:r>
    </w:p>
    <w:p w14:paraId="349CDCBF" w14:textId="77777777" w:rsidR="00013D22" w:rsidRPr="00D45210" w:rsidRDefault="00013D22" w:rsidP="00013D22">
      <w:pPr>
        <w:tabs>
          <w:tab w:val="left" w:pos="993"/>
          <w:tab w:val="left" w:pos="1080"/>
        </w:tabs>
        <w:ind w:firstLine="709"/>
        <w:jc w:val="both"/>
        <w:rPr>
          <w:iCs/>
          <w:sz w:val="28"/>
          <w:szCs w:val="28"/>
          <w:lang w:eastAsia="ar-SA"/>
        </w:rPr>
      </w:pPr>
      <w:r w:rsidRPr="00D45210">
        <w:rPr>
          <w:color w:val="000000"/>
          <w:sz w:val="28"/>
          <w:szCs w:val="28"/>
        </w:rPr>
        <w:t>При воздушно-плазменном напылении в качестве напыляемого материала широко используют порошки металлов, сплавов и оксидов. Менее распространено применение порошков на основе бескислородных тугоплавких соединений, в частности нитридов.</w:t>
      </w:r>
      <w:r w:rsidRPr="00D45210">
        <w:rPr>
          <w:sz w:val="28"/>
          <w:szCs w:val="28"/>
        </w:rPr>
        <w:t xml:space="preserve"> В ряде случаев для получения нитридных покрытий выдвигаются специальные требования, обусловленные особенностями технологического процесса. Процесс воздушно-плазменного напыления нитридных покрытий сопровождается окислением из-за реакции покрытий с кислородом воздуха при высоких температурах. Решением таких проблем является применение в конструкции плазмотрона «щитовую крышку». Предлагается применить</w:t>
      </w:r>
      <w:r w:rsidRPr="00D45210">
        <w:rPr>
          <w:iCs/>
          <w:sz w:val="28"/>
          <w:szCs w:val="28"/>
          <w:lang w:eastAsia="ar-SA"/>
        </w:rPr>
        <w:t xml:space="preserve"> специальный плазмотрон, который оснащен </w:t>
      </w:r>
      <w:r w:rsidRPr="00D45210">
        <w:rPr>
          <w:iCs/>
          <w:sz w:val="28"/>
          <w:szCs w:val="28"/>
          <w:lang w:eastAsia="ar-SA"/>
        </w:rPr>
        <w:lastRenderedPageBreak/>
        <w:t xml:space="preserve">дополнительным каналом, через который подается порошок и азот. Данные особенности плазмотрона обеспечивают образование нитридов за счет реакции азота с металлическими порошками, а также образования азотной оболочки вокруг плазменной струи, которая предотвращает сильное окисление порошков и покрытий. Данный способ является простым и универсальным, что позволяет обрабатывать детали большого габарита и сложной конфигурации. Однако, данный способ нанесения нитридных покрытий широко не распространен и не внедрен в производство и требует детального изучения закономерности формирования покрытий в зависимости от конструкционной особенности и от технологических параметров напыления. Нитридные покрытия чаще всего получают методами </w:t>
      </w:r>
      <w:r w:rsidRPr="00D45210">
        <w:rPr>
          <w:iCs/>
          <w:sz w:val="28"/>
          <w:szCs w:val="28"/>
          <w:lang w:val="en-US" w:eastAsia="ar-SA"/>
        </w:rPr>
        <w:t>PVD</w:t>
      </w:r>
      <w:r w:rsidRPr="00D45210">
        <w:rPr>
          <w:iCs/>
          <w:sz w:val="28"/>
          <w:szCs w:val="28"/>
          <w:lang w:eastAsia="ar-SA"/>
        </w:rPr>
        <w:t xml:space="preserve"> и </w:t>
      </w:r>
      <w:r w:rsidRPr="00D45210">
        <w:rPr>
          <w:iCs/>
          <w:sz w:val="28"/>
          <w:szCs w:val="28"/>
          <w:lang w:val="en-US" w:eastAsia="ar-SA"/>
        </w:rPr>
        <w:t>CVD</w:t>
      </w:r>
      <w:r w:rsidRPr="00D45210">
        <w:rPr>
          <w:iCs/>
          <w:sz w:val="28"/>
          <w:szCs w:val="28"/>
          <w:lang w:eastAsia="ar-SA"/>
        </w:rPr>
        <w:t xml:space="preserve"> и широко применяются для упрочнения режущих инструментов из быстрорежущих сталей. Воздушно-плазменную технологию можно рассматривать как высокопроизводительный альтернативный способ нанесения износостойких нитридных покрытий на режущие инструменты.</w:t>
      </w:r>
    </w:p>
    <w:p w14:paraId="00CD4EC0" w14:textId="77777777" w:rsidR="00013D22" w:rsidRPr="00D45210" w:rsidRDefault="00013D22" w:rsidP="00013D22">
      <w:pPr>
        <w:tabs>
          <w:tab w:val="left" w:pos="993"/>
          <w:tab w:val="left" w:pos="1080"/>
        </w:tabs>
        <w:ind w:firstLine="709"/>
        <w:jc w:val="both"/>
        <w:rPr>
          <w:iCs/>
          <w:sz w:val="28"/>
          <w:szCs w:val="28"/>
          <w:lang w:eastAsia="ar-SA"/>
        </w:rPr>
      </w:pPr>
      <w:r w:rsidRPr="00D45210">
        <w:rPr>
          <w:iCs/>
          <w:sz w:val="28"/>
          <w:szCs w:val="28"/>
          <w:lang w:eastAsia="ar-SA"/>
        </w:rPr>
        <w:t xml:space="preserve">Таким образом, несмотря на заметный прогресс в области воздушно-плазменного напыления, существует необходимость решения ряда вопросов: разработка малогабаритного, простого оборудования для воздушно-плазменного напыления нитридных покрытий, обеспечивающего расширение технологических возможностей процесса; разработка высокоресурсного плазмотрона с </w:t>
      </w:r>
      <w:r w:rsidRPr="00D45210">
        <w:rPr>
          <w:sz w:val="28"/>
          <w:szCs w:val="28"/>
        </w:rPr>
        <w:t xml:space="preserve">повышенной тепловой эффективностью, отличающегося </w:t>
      </w:r>
      <w:r w:rsidRPr="00D45210">
        <w:rPr>
          <w:color w:val="000000"/>
          <w:sz w:val="28"/>
          <w:szCs w:val="28"/>
        </w:rPr>
        <w:t>относительной простотой и ремонтопригодностью</w:t>
      </w:r>
      <w:r w:rsidRPr="00D45210">
        <w:rPr>
          <w:iCs/>
          <w:sz w:val="28"/>
          <w:szCs w:val="28"/>
          <w:lang w:eastAsia="ar-SA"/>
        </w:rPr>
        <w:t xml:space="preserve">; автоматизация процесса плазменного напыления за счет применения промышленных роботов; создание экспериментально обоснованной концепции о влиянии плазменных нитридных покрытий на стойкость режущих инструментов из быстрорежущих сталей. </w:t>
      </w:r>
    </w:p>
    <w:p w14:paraId="5F52DA8A" w14:textId="77777777" w:rsidR="00013D22" w:rsidRPr="00D45210" w:rsidRDefault="00013D22" w:rsidP="00013D22">
      <w:pPr>
        <w:tabs>
          <w:tab w:val="left" w:pos="993"/>
          <w:tab w:val="left" w:pos="1080"/>
        </w:tabs>
        <w:ind w:firstLine="709"/>
        <w:jc w:val="both"/>
        <w:rPr>
          <w:bCs/>
          <w:iCs/>
          <w:sz w:val="28"/>
          <w:szCs w:val="28"/>
          <w:lang w:eastAsia="ar-SA"/>
        </w:rPr>
      </w:pPr>
      <w:r w:rsidRPr="00D45210">
        <w:rPr>
          <w:bCs/>
          <w:sz w:val="28"/>
          <w:szCs w:val="28"/>
          <w:lang w:val="kk-KZ"/>
        </w:rPr>
        <w:t xml:space="preserve">В связи с вышеизложенным, тема диссертационной работы, посвященная </w:t>
      </w:r>
      <w:r w:rsidRPr="00D45210">
        <w:rPr>
          <w:bCs/>
          <w:spacing w:val="-4"/>
          <w:sz w:val="28"/>
          <w:szCs w:val="28"/>
          <w:lang w:val="uk-UA"/>
        </w:rPr>
        <w:t>совершенствованию и р</w:t>
      </w:r>
      <w:r w:rsidRPr="00D45210">
        <w:rPr>
          <w:bCs/>
          <w:color w:val="2C2D2E"/>
          <w:sz w:val="28"/>
          <w:szCs w:val="28"/>
          <w:shd w:val="clear" w:color="auto" w:fill="FFFFFF"/>
          <w:lang w:val="kk-KZ"/>
        </w:rPr>
        <w:t xml:space="preserve">азработке воздушно-плазменного способа нанесения износостойких покрытий на поверхности быстрорежущих сталей, а также изучению </w:t>
      </w:r>
      <w:r w:rsidRPr="00D45210">
        <w:rPr>
          <w:bCs/>
          <w:sz w:val="28"/>
          <w:szCs w:val="28"/>
          <w:lang w:val="kk-KZ"/>
        </w:rPr>
        <w:t>влияния технологических параметров напыления на формирование структурно-фазового состояния и трибологических свойств</w:t>
      </w:r>
      <w:r w:rsidRPr="00D45210">
        <w:rPr>
          <w:bCs/>
          <w:color w:val="2C2D2E"/>
          <w:sz w:val="28"/>
          <w:szCs w:val="28"/>
          <w:shd w:val="clear" w:color="auto" w:fill="FFFFFF"/>
          <w:lang w:val="kk-KZ"/>
        </w:rPr>
        <w:t xml:space="preserve"> покрытий на основе TiN </w:t>
      </w:r>
      <w:r w:rsidRPr="00D45210">
        <w:rPr>
          <w:bCs/>
          <w:sz w:val="28"/>
          <w:szCs w:val="28"/>
          <w:lang w:val="kk-KZ"/>
        </w:rPr>
        <w:t>представляется актуальной.</w:t>
      </w:r>
    </w:p>
    <w:p w14:paraId="0896C238" w14:textId="77777777" w:rsidR="00013D22" w:rsidRPr="00D45210" w:rsidRDefault="00013D22" w:rsidP="00013D22">
      <w:pPr>
        <w:tabs>
          <w:tab w:val="left" w:pos="993"/>
        </w:tabs>
        <w:ind w:firstLine="709"/>
        <w:jc w:val="both"/>
        <w:rPr>
          <w:sz w:val="28"/>
          <w:szCs w:val="28"/>
          <w:lang w:val="kk-KZ"/>
        </w:rPr>
      </w:pPr>
      <w:bookmarkStart w:id="10" w:name="_Hlk99287351"/>
      <w:r w:rsidRPr="00D45210">
        <w:rPr>
          <w:b/>
          <w:sz w:val="28"/>
          <w:szCs w:val="28"/>
        </w:rPr>
        <w:t xml:space="preserve">Цель </w:t>
      </w:r>
      <w:r w:rsidRPr="00D45210">
        <w:rPr>
          <w:b/>
          <w:sz w:val="28"/>
          <w:szCs w:val="28"/>
          <w:lang w:val="kk-KZ"/>
        </w:rPr>
        <w:t>работы</w:t>
      </w:r>
      <w:r w:rsidRPr="00D45210">
        <w:rPr>
          <w:b/>
          <w:sz w:val="28"/>
          <w:szCs w:val="28"/>
        </w:rPr>
        <w:t>:</w:t>
      </w:r>
      <w:r w:rsidRPr="00D45210">
        <w:rPr>
          <w:sz w:val="28"/>
          <w:szCs w:val="28"/>
        </w:rPr>
        <w:t xml:space="preserve"> разработка воздушно-плазменного способа получения износостойких TiN покрытий на поверхности режущих инструментов из стали Р6М5 и </w:t>
      </w:r>
      <w:r w:rsidRPr="00D45210">
        <w:rPr>
          <w:bCs/>
          <w:color w:val="2C2D2E"/>
          <w:sz w:val="28"/>
          <w:szCs w:val="28"/>
          <w:shd w:val="clear" w:color="auto" w:fill="FFFFFF"/>
          <w:lang w:val="kk-KZ"/>
        </w:rPr>
        <w:t xml:space="preserve">изучение </w:t>
      </w:r>
      <w:r w:rsidRPr="00D45210">
        <w:rPr>
          <w:bCs/>
          <w:sz w:val="28"/>
          <w:szCs w:val="28"/>
          <w:lang w:val="kk-KZ"/>
        </w:rPr>
        <w:t>влияния технологических параметров напыления на формирование структурно-фазового состояния и трибологических свойств</w:t>
      </w:r>
      <w:r w:rsidRPr="00D45210">
        <w:rPr>
          <w:bCs/>
          <w:color w:val="2C2D2E"/>
          <w:sz w:val="28"/>
          <w:szCs w:val="28"/>
          <w:shd w:val="clear" w:color="auto" w:fill="FFFFFF"/>
          <w:lang w:val="kk-KZ"/>
        </w:rPr>
        <w:t xml:space="preserve"> покрытий на основе TiN</w:t>
      </w:r>
      <w:r w:rsidRPr="00D45210">
        <w:rPr>
          <w:sz w:val="28"/>
          <w:szCs w:val="28"/>
        </w:rPr>
        <w:t>.</w:t>
      </w:r>
      <w:r w:rsidRPr="00D45210">
        <w:rPr>
          <w:sz w:val="28"/>
          <w:szCs w:val="28"/>
          <w:lang w:val="kk-KZ"/>
        </w:rPr>
        <w:t xml:space="preserve"> </w:t>
      </w:r>
    </w:p>
    <w:p w14:paraId="1AA5945F" w14:textId="77777777" w:rsidR="00013D22" w:rsidRPr="00D45210" w:rsidRDefault="00013D22" w:rsidP="00013D22">
      <w:pPr>
        <w:tabs>
          <w:tab w:val="left" w:pos="993"/>
        </w:tabs>
        <w:ind w:firstLine="709"/>
        <w:jc w:val="both"/>
        <w:rPr>
          <w:sz w:val="28"/>
          <w:szCs w:val="28"/>
          <w:lang w:val="kk-KZ"/>
        </w:rPr>
      </w:pPr>
      <w:r w:rsidRPr="00D45210">
        <w:rPr>
          <w:sz w:val="28"/>
          <w:szCs w:val="28"/>
        </w:rPr>
        <w:t xml:space="preserve">В соответствии с поставленной целью были сформулированы следующие </w:t>
      </w:r>
      <w:r w:rsidRPr="00D45210">
        <w:rPr>
          <w:b/>
          <w:sz w:val="28"/>
          <w:szCs w:val="28"/>
        </w:rPr>
        <w:t>задачи</w:t>
      </w:r>
      <w:r w:rsidRPr="00D45210">
        <w:rPr>
          <w:sz w:val="28"/>
          <w:szCs w:val="28"/>
        </w:rPr>
        <w:t>:</w:t>
      </w:r>
    </w:p>
    <w:p w14:paraId="5D39B290" w14:textId="4182439A" w:rsidR="00013D22" w:rsidRPr="00D45210" w:rsidRDefault="00013D22" w:rsidP="0031177B">
      <w:pPr>
        <w:numPr>
          <w:ilvl w:val="0"/>
          <w:numId w:val="22"/>
        </w:numPr>
        <w:tabs>
          <w:tab w:val="left" w:pos="993"/>
        </w:tabs>
        <w:suppressAutoHyphens/>
        <w:overflowPunct w:val="0"/>
        <w:autoSpaceDE w:val="0"/>
        <w:autoSpaceDN w:val="0"/>
        <w:adjustRightInd w:val="0"/>
        <w:ind w:left="0" w:firstLine="709"/>
        <w:contextualSpacing/>
        <w:jc w:val="both"/>
        <w:textAlignment w:val="baseline"/>
        <w:rPr>
          <w:sz w:val="28"/>
          <w:szCs w:val="28"/>
        </w:rPr>
      </w:pPr>
      <w:r w:rsidRPr="00D45210">
        <w:rPr>
          <w:sz w:val="28"/>
          <w:szCs w:val="28"/>
        </w:rPr>
        <w:t>создание воздушно-плазменной установки для нанесения порошковых покрытий;</w:t>
      </w:r>
    </w:p>
    <w:p w14:paraId="0984250B" w14:textId="77777777" w:rsidR="00013D22" w:rsidRPr="00D45210" w:rsidRDefault="00013D22" w:rsidP="00DD3EA4">
      <w:pPr>
        <w:numPr>
          <w:ilvl w:val="0"/>
          <w:numId w:val="22"/>
        </w:numPr>
        <w:tabs>
          <w:tab w:val="left" w:pos="993"/>
        </w:tabs>
        <w:suppressAutoHyphens/>
        <w:overflowPunct w:val="0"/>
        <w:autoSpaceDE w:val="0"/>
        <w:autoSpaceDN w:val="0"/>
        <w:adjustRightInd w:val="0"/>
        <w:ind w:left="0" w:firstLine="709"/>
        <w:contextualSpacing/>
        <w:jc w:val="both"/>
        <w:textAlignment w:val="baseline"/>
        <w:rPr>
          <w:sz w:val="28"/>
          <w:szCs w:val="28"/>
        </w:rPr>
      </w:pPr>
      <w:r w:rsidRPr="00D45210">
        <w:rPr>
          <w:sz w:val="28"/>
          <w:szCs w:val="28"/>
        </w:rPr>
        <w:t>разработка и исследование характеристик плазмотрона для воздушно-плазменного напыления порошковых покрытий;</w:t>
      </w:r>
    </w:p>
    <w:p w14:paraId="2D8DCB99" w14:textId="77777777" w:rsidR="00013D22" w:rsidRPr="00D45210" w:rsidRDefault="00013D22" w:rsidP="00013D22">
      <w:pPr>
        <w:numPr>
          <w:ilvl w:val="0"/>
          <w:numId w:val="22"/>
        </w:numPr>
        <w:tabs>
          <w:tab w:val="left" w:pos="993"/>
        </w:tabs>
        <w:suppressAutoHyphens/>
        <w:overflowPunct w:val="0"/>
        <w:autoSpaceDE w:val="0"/>
        <w:autoSpaceDN w:val="0"/>
        <w:adjustRightInd w:val="0"/>
        <w:ind w:left="0" w:firstLine="709"/>
        <w:contextualSpacing/>
        <w:jc w:val="both"/>
        <w:textAlignment w:val="baseline"/>
        <w:rPr>
          <w:sz w:val="28"/>
          <w:szCs w:val="28"/>
        </w:rPr>
      </w:pPr>
      <w:r w:rsidRPr="00D45210">
        <w:rPr>
          <w:sz w:val="28"/>
          <w:szCs w:val="28"/>
        </w:rPr>
        <w:t xml:space="preserve">исследование структурно-фазового состояния и характеристик TiN покрытий в зависимости от параметра воздушно-плазменного напыления;  </w:t>
      </w:r>
    </w:p>
    <w:p w14:paraId="33C873B1" w14:textId="77777777" w:rsidR="00013D22" w:rsidRPr="00D45210" w:rsidRDefault="00013D22" w:rsidP="00013D22">
      <w:pPr>
        <w:numPr>
          <w:ilvl w:val="0"/>
          <w:numId w:val="22"/>
        </w:numPr>
        <w:tabs>
          <w:tab w:val="left" w:pos="993"/>
        </w:tabs>
        <w:suppressAutoHyphens/>
        <w:overflowPunct w:val="0"/>
        <w:autoSpaceDE w:val="0"/>
        <w:autoSpaceDN w:val="0"/>
        <w:adjustRightInd w:val="0"/>
        <w:ind w:left="0" w:firstLine="709"/>
        <w:contextualSpacing/>
        <w:jc w:val="both"/>
        <w:textAlignment w:val="baseline"/>
        <w:rPr>
          <w:sz w:val="28"/>
          <w:szCs w:val="28"/>
        </w:rPr>
      </w:pPr>
      <w:r w:rsidRPr="00D45210">
        <w:rPr>
          <w:sz w:val="28"/>
          <w:szCs w:val="28"/>
        </w:rPr>
        <w:lastRenderedPageBreak/>
        <w:t>исследование механико-трибологических свойств TiN покрытий, полученных методом воздушно-плазменного напыления;</w:t>
      </w:r>
    </w:p>
    <w:p w14:paraId="2C0B0F3D" w14:textId="77777777" w:rsidR="00013D22" w:rsidRPr="00D45210" w:rsidRDefault="00013D22" w:rsidP="00013D22">
      <w:pPr>
        <w:numPr>
          <w:ilvl w:val="0"/>
          <w:numId w:val="22"/>
        </w:numPr>
        <w:tabs>
          <w:tab w:val="left" w:pos="709"/>
          <w:tab w:val="left" w:pos="993"/>
        </w:tabs>
        <w:suppressAutoHyphens/>
        <w:overflowPunct w:val="0"/>
        <w:autoSpaceDE w:val="0"/>
        <w:autoSpaceDN w:val="0"/>
        <w:adjustRightInd w:val="0"/>
        <w:ind w:left="0" w:firstLine="709"/>
        <w:contextualSpacing/>
        <w:jc w:val="both"/>
        <w:textAlignment w:val="baseline"/>
        <w:rPr>
          <w:sz w:val="28"/>
          <w:szCs w:val="28"/>
        </w:rPr>
      </w:pPr>
      <w:r w:rsidRPr="00D45210">
        <w:rPr>
          <w:sz w:val="28"/>
          <w:szCs w:val="28"/>
        </w:rPr>
        <w:t>проведение стендовых испытаний режущего инструмента с TiN покрытием, полученным методом воздушно-плазменного напыления.</w:t>
      </w:r>
    </w:p>
    <w:bookmarkEnd w:id="10"/>
    <w:p w14:paraId="3F546B01" w14:textId="77777777" w:rsidR="00013D22" w:rsidRPr="00D45210" w:rsidRDefault="00013D22" w:rsidP="00013D22">
      <w:pPr>
        <w:tabs>
          <w:tab w:val="left" w:pos="426"/>
          <w:tab w:val="left" w:pos="540"/>
          <w:tab w:val="left" w:pos="993"/>
          <w:tab w:val="left" w:pos="1170"/>
        </w:tabs>
        <w:suppressAutoHyphens/>
        <w:overflowPunct w:val="0"/>
        <w:autoSpaceDE w:val="0"/>
        <w:autoSpaceDN w:val="0"/>
        <w:adjustRightInd w:val="0"/>
        <w:ind w:firstLine="709"/>
        <w:contextualSpacing/>
        <w:jc w:val="both"/>
        <w:textAlignment w:val="baseline"/>
        <w:rPr>
          <w:sz w:val="28"/>
          <w:szCs w:val="28"/>
        </w:rPr>
      </w:pPr>
      <w:r w:rsidRPr="00D45210">
        <w:rPr>
          <w:b/>
          <w:bCs/>
          <w:sz w:val="28"/>
          <w:szCs w:val="28"/>
        </w:rPr>
        <w:t>Объект исследования –</w:t>
      </w:r>
      <w:r w:rsidRPr="00D45210">
        <w:rPr>
          <w:sz w:val="28"/>
          <w:szCs w:val="28"/>
        </w:rPr>
        <w:t xml:space="preserve"> покрытия на основе TiN, полученные на поверхности быстрорежущей стали Р6М5 методом воздушно-плазменного напыления. </w:t>
      </w:r>
    </w:p>
    <w:p w14:paraId="2499E905" w14:textId="77777777" w:rsidR="00013D22" w:rsidRPr="00D45210" w:rsidRDefault="00013D22" w:rsidP="00013D22">
      <w:pPr>
        <w:tabs>
          <w:tab w:val="left" w:pos="426"/>
          <w:tab w:val="left" w:pos="540"/>
          <w:tab w:val="left" w:pos="993"/>
          <w:tab w:val="left" w:pos="1170"/>
        </w:tabs>
        <w:suppressAutoHyphens/>
        <w:overflowPunct w:val="0"/>
        <w:autoSpaceDE w:val="0"/>
        <w:autoSpaceDN w:val="0"/>
        <w:adjustRightInd w:val="0"/>
        <w:ind w:firstLine="709"/>
        <w:contextualSpacing/>
        <w:jc w:val="both"/>
        <w:textAlignment w:val="baseline"/>
        <w:rPr>
          <w:sz w:val="28"/>
          <w:szCs w:val="28"/>
        </w:rPr>
      </w:pPr>
      <w:r w:rsidRPr="00D45210">
        <w:rPr>
          <w:b/>
          <w:sz w:val="28"/>
          <w:szCs w:val="28"/>
        </w:rPr>
        <w:t xml:space="preserve">Предмет исследования </w:t>
      </w:r>
      <w:r w:rsidRPr="00D45210">
        <w:rPr>
          <w:b/>
          <w:bCs/>
          <w:sz w:val="28"/>
          <w:szCs w:val="28"/>
        </w:rPr>
        <w:t xml:space="preserve">– </w:t>
      </w:r>
      <w:r w:rsidRPr="00D45210">
        <w:rPr>
          <w:sz w:val="28"/>
          <w:szCs w:val="28"/>
        </w:rPr>
        <w:t>режим работы плазмотрона, структурно-фазовые состояния и механико-трибологические свойства TiN покрытий на поверхности режущих инструментов, стендовые испытания режущего инструмента с TiN покрытием.</w:t>
      </w:r>
    </w:p>
    <w:p w14:paraId="3F8D2E9F" w14:textId="77777777" w:rsidR="00013D22" w:rsidRPr="00D45210" w:rsidRDefault="00013D22" w:rsidP="00013D22">
      <w:pPr>
        <w:tabs>
          <w:tab w:val="left" w:pos="426"/>
          <w:tab w:val="left" w:pos="540"/>
          <w:tab w:val="left" w:pos="993"/>
          <w:tab w:val="left" w:pos="1170"/>
        </w:tabs>
        <w:suppressAutoHyphens/>
        <w:overflowPunct w:val="0"/>
        <w:autoSpaceDE w:val="0"/>
        <w:autoSpaceDN w:val="0"/>
        <w:adjustRightInd w:val="0"/>
        <w:ind w:firstLine="709"/>
        <w:contextualSpacing/>
        <w:jc w:val="both"/>
        <w:textAlignment w:val="baseline"/>
        <w:rPr>
          <w:sz w:val="28"/>
          <w:szCs w:val="28"/>
        </w:rPr>
      </w:pPr>
      <w:r w:rsidRPr="00D45210">
        <w:rPr>
          <w:b/>
          <w:sz w:val="28"/>
          <w:szCs w:val="28"/>
        </w:rPr>
        <w:t>Методы исследования</w:t>
      </w:r>
      <w:r w:rsidRPr="00D45210">
        <w:rPr>
          <w:sz w:val="28"/>
          <w:szCs w:val="28"/>
        </w:rPr>
        <w:t>.</w:t>
      </w:r>
      <w:bookmarkStart w:id="11" w:name="_Hlk102781876"/>
      <w:r w:rsidRPr="00D45210">
        <w:rPr>
          <w:sz w:val="28"/>
          <w:szCs w:val="28"/>
        </w:rPr>
        <w:t xml:space="preserve"> Для выполнения поставленных задач в работе использовались современные экспериментальные методики исследования состава, структуры и свойств покрытий: электронная микроскопия; рентгенофазовый анализ; методы микро- и наноиндентирования, скречт-тестирования; определение адгезии методом отрыва; потенциометрический метод испытания на коррозию; трибологические испытания по схеме «шар-диск» и «линейный возвратно-поступательный износ»; стендовые испытания сверла;</w:t>
      </w:r>
      <w:r w:rsidRPr="00D45210">
        <w:rPr>
          <w:sz w:val="28"/>
          <w:lang w:eastAsia="en-US"/>
        </w:rPr>
        <w:t xml:space="preserve"> </w:t>
      </w:r>
      <w:r w:rsidRPr="00D45210">
        <w:rPr>
          <w:color w:val="000000"/>
          <w:spacing w:val="-2"/>
          <w:sz w:val="28"/>
          <w:szCs w:val="28"/>
        </w:rPr>
        <w:t>термический анализ конструкции плазмотрона методом конечных элементов в программном комплексе SolidWorks</w:t>
      </w:r>
      <w:r w:rsidRPr="00D45210">
        <w:rPr>
          <w:sz w:val="28"/>
          <w:lang w:eastAsia="en-US"/>
        </w:rPr>
        <w:t xml:space="preserve">. </w:t>
      </w:r>
      <w:r w:rsidRPr="00D45210">
        <w:rPr>
          <w:sz w:val="28"/>
          <w:szCs w:val="28"/>
        </w:rPr>
        <w:t xml:space="preserve">В качестве инструментальных средств применяли следующее оборудование и приборы: рентгеновский дифрактометр X’PertPRO, электронный сканирующий микроскоп </w:t>
      </w:r>
      <w:r w:rsidRPr="00D45210">
        <w:rPr>
          <w:sz w:val="28"/>
          <w:szCs w:val="28"/>
          <w:lang w:val="en-US"/>
        </w:rPr>
        <w:t>TESCAN</w:t>
      </w:r>
      <w:r w:rsidRPr="00D45210">
        <w:rPr>
          <w:sz w:val="28"/>
          <w:szCs w:val="28"/>
        </w:rPr>
        <w:t xml:space="preserve"> </w:t>
      </w:r>
      <w:r w:rsidRPr="00D45210">
        <w:rPr>
          <w:sz w:val="28"/>
          <w:szCs w:val="28"/>
          <w:lang w:val="en-US"/>
        </w:rPr>
        <w:t>MIR</w:t>
      </w:r>
      <w:r w:rsidRPr="00D45210">
        <w:rPr>
          <w:sz w:val="28"/>
          <w:szCs w:val="28"/>
        </w:rPr>
        <w:t xml:space="preserve">A3 </w:t>
      </w:r>
      <w:r w:rsidRPr="00D45210">
        <w:rPr>
          <w:sz w:val="28"/>
          <w:szCs w:val="28"/>
          <w:lang w:val="en-US"/>
        </w:rPr>
        <w:t>c</w:t>
      </w:r>
      <w:r w:rsidRPr="00D45210">
        <w:rPr>
          <w:sz w:val="28"/>
          <w:szCs w:val="28"/>
        </w:rPr>
        <w:t xml:space="preserve"> энергодисперсионным рентгеновским детектором (EDAX) модели INCA ENERGY; потенциостат-гальваностат Р-150; адгезиметр </w:t>
      </w:r>
      <w:r w:rsidRPr="00D45210">
        <w:rPr>
          <w:bCs/>
          <w:iCs/>
          <w:sz w:val="28"/>
          <w:szCs w:val="28"/>
        </w:rPr>
        <w:t xml:space="preserve">Elcometer 510; </w:t>
      </w:r>
      <w:r w:rsidRPr="00D45210">
        <w:rPr>
          <w:sz w:val="28"/>
          <w:szCs w:val="28"/>
        </w:rPr>
        <w:t xml:space="preserve">«скретч-тестер» </w:t>
      </w:r>
      <w:r w:rsidRPr="00D45210">
        <w:rPr>
          <w:sz w:val="28"/>
          <w:szCs w:val="28"/>
          <w:lang w:val="en-US"/>
        </w:rPr>
        <w:t>CSEM</w:t>
      </w:r>
      <w:r w:rsidRPr="00D45210">
        <w:rPr>
          <w:sz w:val="28"/>
          <w:szCs w:val="28"/>
        </w:rPr>
        <w:t xml:space="preserve"> </w:t>
      </w:r>
      <w:r w:rsidRPr="00D45210">
        <w:rPr>
          <w:sz w:val="28"/>
          <w:szCs w:val="28"/>
          <w:lang w:val="en-US"/>
        </w:rPr>
        <w:t>Micro</w:t>
      </w:r>
      <w:r w:rsidRPr="00D45210">
        <w:rPr>
          <w:sz w:val="28"/>
          <w:szCs w:val="28"/>
        </w:rPr>
        <w:t xml:space="preserve"> </w:t>
      </w:r>
      <w:r w:rsidRPr="00D45210">
        <w:rPr>
          <w:sz w:val="28"/>
          <w:szCs w:val="28"/>
          <w:lang w:val="en-US"/>
        </w:rPr>
        <w:t>Scratch</w:t>
      </w:r>
      <w:r w:rsidRPr="00D45210">
        <w:rPr>
          <w:sz w:val="28"/>
          <w:szCs w:val="28"/>
        </w:rPr>
        <w:t xml:space="preserve"> </w:t>
      </w:r>
      <w:r w:rsidRPr="00D45210">
        <w:rPr>
          <w:sz w:val="28"/>
          <w:szCs w:val="28"/>
          <w:lang w:val="en-US"/>
        </w:rPr>
        <w:t>Tester</w:t>
      </w:r>
      <w:r w:rsidRPr="00D45210">
        <w:rPr>
          <w:sz w:val="28"/>
          <w:szCs w:val="28"/>
        </w:rPr>
        <w:t xml:space="preserve">; микротвердомер </w:t>
      </w:r>
      <w:r w:rsidRPr="00D45210">
        <w:rPr>
          <w:bCs/>
          <w:sz w:val="28"/>
          <w:szCs w:val="28"/>
        </w:rPr>
        <w:t>Метолаб 502</w:t>
      </w:r>
      <w:r w:rsidRPr="00D45210">
        <w:rPr>
          <w:sz w:val="28"/>
          <w:szCs w:val="28"/>
        </w:rPr>
        <w:t>; нанотвердомер</w:t>
      </w:r>
      <w:r w:rsidRPr="00D45210">
        <w:rPr>
          <w:bCs/>
          <w:sz w:val="28"/>
          <w:szCs w:val="28"/>
        </w:rPr>
        <w:t xml:space="preserve"> НаноСкан-4DКомпакт</w:t>
      </w:r>
      <w:r w:rsidRPr="00D45210">
        <w:rPr>
          <w:sz w:val="28"/>
          <w:szCs w:val="28"/>
        </w:rPr>
        <w:t xml:space="preserve">; профилометр модели 130; </w:t>
      </w:r>
      <w:r w:rsidRPr="00D45210">
        <w:rPr>
          <w:bCs/>
          <w:sz w:val="28"/>
          <w:szCs w:val="28"/>
        </w:rPr>
        <w:t xml:space="preserve">трибометр </w:t>
      </w:r>
      <w:r w:rsidRPr="00D45210">
        <w:rPr>
          <w:bCs/>
          <w:sz w:val="28"/>
          <w:szCs w:val="28"/>
          <w:lang w:val="en-US"/>
        </w:rPr>
        <w:t>TRB</w:t>
      </w:r>
      <w:r w:rsidRPr="00D45210">
        <w:rPr>
          <w:bCs/>
          <w:sz w:val="28"/>
          <w:szCs w:val="28"/>
          <w:vertAlign w:val="superscript"/>
        </w:rPr>
        <w:t>3</w:t>
      </w:r>
      <w:r w:rsidRPr="00D45210">
        <w:rPr>
          <w:sz w:val="28"/>
          <w:szCs w:val="28"/>
        </w:rPr>
        <w:t>, а также разработанный, изготовленный и протестированный нами стенд для оценки износостойкости материалов и сил трения  в процессе резания.</w:t>
      </w:r>
    </w:p>
    <w:bookmarkEnd w:id="11"/>
    <w:p w14:paraId="26426061" w14:textId="77777777" w:rsidR="00013D22" w:rsidRPr="00D45210" w:rsidRDefault="00013D22" w:rsidP="00013D22">
      <w:pPr>
        <w:tabs>
          <w:tab w:val="left" w:pos="426"/>
          <w:tab w:val="left" w:pos="540"/>
          <w:tab w:val="left" w:pos="993"/>
          <w:tab w:val="left" w:pos="1170"/>
        </w:tabs>
        <w:suppressAutoHyphens/>
        <w:overflowPunct w:val="0"/>
        <w:autoSpaceDE w:val="0"/>
        <w:autoSpaceDN w:val="0"/>
        <w:adjustRightInd w:val="0"/>
        <w:ind w:firstLine="709"/>
        <w:contextualSpacing/>
        <w:jc w:val="both"/>
        <w:textAlignment w:val="baseline"/>
        <w:rPr>
          <w:iCs/>
          <w:sz w:val="28"/>
          <w:szCs w:val="28"/>
          <w:lang w:val="kk-KZ"/>
        </w:rPr>
      </w:pPr>
      <w:r w:rsidRPr="00D45210">
        <w:rPr>
          <w:sz w:val="28"/>
          <w:szCs w:val="28"/>
        </w:rPr>
        <w:t>При выполнении работы использовали ресурсы и оборудование Научно-исследовательского центра «Инженерия поверхности и трибология» Восточно-Казахстанского университета имени Сарсена Аманжолова, Карагандинского университета имени академика Е.А. Букетова, научно-производственной фирмы ТОО «</w:t>
      </w:r>
      <w:r w:rsidRPr="00D45210">
        <w:rPr>
          <w:sz w:val="28"/>
          <w:szCs w:val="28"/>
          <w:lang w:val="en-US"/>
        </w:rPr>
        <w:t>PlasmaScience</w:t>
      </w:r>
      <w:r w:rsidRPr="00D45210">
        <w:rPr>
          <w:sz w:val="28"/>
          <w:szCs w:val="28"/>
        </w:rPr>
        <w:t xml:space="preserve">», Вроцлавского университета науки и технологий (г. Вроцлав, Польша) и </w:t>
      </w:r>
      <w:r w:rsidRPr="00D45210">
        <w:rPr>
          <w:iCs/>
          <w:sz w:val="28"/>
          <w:szCs w:val="28"/>
        </w:rPr>
        <w:t xml:space="preserve">Центра измерения свойств материалов </w:t>
      </w:r>
      <w:r w:rsidRPr="00D45210">
        <w:rPr>
          <w:sz w:val="28"/>
          <w:szCs w:val="28"/>
        </w:rPr>
        <w:t>ФГАОУ ВО «Национальный исследовательский Томский политехнический университет» (г. Томск, Россия)</w:t>
      </w:r>
      <w:r w:rsidRPr="00D45210">
        <w:rPr>
          <w:iCs/>
          <w:sz w:val="28"/>
          <w:szCs w:val="28"/>
        </w:rPr>
        <w:t>.</w:t>
      </w:r>
    </w:p>
    <w:p w14:paraId="5B78422D" w14:textId="77777777" w:rsidR="00013D22" w:rsidRPr="00D45210" w:rsidRDefault="00013D22" w:rsidP="00013D22">
      <w:pPr>
        <w:tabs>
          <w:tab w:val="left" w:pos="426"/>
          <w:tab w:val="left" w:pos="540"/>
          <w:tab w:val="left" w:pos="993"/>
          <w:tab w:val="left" w:pos="1170"/>
        </w:tabs>
        <w:suppressAutoHyphens/>
        <w:overflowPunct w:val="0"/>
        <w:autoSpaceDE w:val="0"/>
        <w:autoSpaceDN w:val="0"/>
        <w:adjustRightInd w:val="0"/>
        <w:ind w:firstLine="709"/>
        <w:contextualSpacing/>
        <w:jc w:val="both"/>
        <w:textAlignment w:val="baseline"/>
        <w:rPr>
          <w:b/>
          <w:sz w:val="28"/>
          <w:szCs w:val="28"/>
        </w:rPr>
      </w:pPr>
      <w:bookmarkStart w:id="12" w:name="_Hlk99287390"/>
      <w:r w:rsidRPr="00D45210">
        <w:rPr>
          <w:b/>
          <w:sz w:val="28"/>
          <w:szCs w:val="28"/>
        </w:rPr>
        <w:t>Научная новизна работы:</w:t>
      </w:r>
    </w:p>
    <w:p w14:paraId="2F8FA97E" w14:textId="0D95DE87" w:rsidR="00013D22" w:rsidRPr="00D45210" w:rsidRDefault="00013D22" w:rsidP="00013D22">
      <w:pPr>
        <w:numPr>
          <w:ilvl w:val="0"/>
          <w:numId w:val="2"/>
        </w:numPr>
        <w:shd w:val="clear" w:color="auto" w:fill="FFFFFF" w:themeFill="background1"/>
        <w:tabs>
          <w:tab w:val="left" w:pos="0"/>
          <w:tab w:val="left" w:pos="710"/>
          <w:tab w:val="left" w:pos="993"/>
        </w:tabs>
        <w:suppressAutoHyphens/>
        <w:overflowPunct w:val="0"/>
        <w:autoSpaceDE w:val="0"/>
        <w:autoSpaceDN w:val="0"/>
        <w:adjustRightInd w:val="0"/>
        <w:ind w:left="0" w:firstLine="709"/>
        <w:contextualSpacing/>
        <w:jc w:val="both"/>
        <w:textAlignment w:val="baseline"/>
        <w:rPr>
          <w:bCs/>
          <w:color w:val="000000"/>
          <w:sz w:val="28"/>
          <w:szCs w:val="28"/>
        </w:rPr>
      </w:pPr>
      <w:r w:rsidRPr="00D45210">
        <w:rPr>
          <w:bCs/>
          <w:color w:val="000000"/>
          <w:sz w:val="28"/>
          <w:szCs w:val="28"/>
          <w:lang w:val="kk-KZ"/>
        </w:rPr>
        <w:t>разработан высокоресурсный плазмотрон для воздушно-плазменного напыления порошковых покрытий, к</w:t>
      </w:r>
      <w:r w:rsidRPr="00D45210">
        <w:rPr>
          <w:sz w:val="28"/>
          <w:szCs w:val="28"/>
          <w:lang w:val="kk-KZ"/>
        </w:rPr>
        <w:t>оторый защищен</w:t>
      </w:r>
      <w:r w:rsidR="00E670C3" w:rsidRPr="00D45210">
        <w:rPr>
          <w:sz w:val="28"/>
          <w:szCs w:val="28"/>
          <w:lang w:val="kk-KZ"/>
        </w:rPr>
        <w:t xml:space="preserve"> патентом на изобретение «Плазмо</w:t>
      </w:r>
      <w:r w:rsidRPr="00D45210">
        <w:rPr>
          <w:sz w:val="28"/>
          <w:szCs w:val="28"/>
          <w:lang w:val="kk-KZ"/>
        </w:rPr>
        <w:t xml:space="preserve">трон для напыления» (№34334 опубликован 14.08.2020 г.). </w:t>
      </w:r>
      <w:r w:rsidRPr="00D45210">
        <w:rPr>
          <w:bCs/>
          <w:color w:val="000000"/>
          <w:sz w:val="28"/>
          <w:szCs w:val="28"/>
          <w:lang w:val="kk-KZ"/>
        </w:rPr>
        <w:t xml:space="preserve">Преимущество разработанного плазмотрона состоит в том, что анод выполнен цельносварным и его поверхность имеет радиаторный профиль, </w:t>
      </w:r>
      <w:r w:rsidRPr="00D45210">
        <w:rPr>
          <w:sz w:val="28"/>
          <w:szCs w:val="28"/>
          <w:lang w:eastAsia="zh-CN"/>
        </w:rPr>
        <w:t>что обеспечивает эффективное охлаждение и надёжность при повышенных давлениях охлаждающей жидкости;</w:t>
      </w:r>
    </w:p>
    <w:p w14:paraId="356604E4" w14:textId="77777777" w:rsidR="00013D22" w:rsidRPr="00D45210" w:rsidRDefault="00013D22" w:rsidP="00013D22">
      <w:pPr>
        <w:numPr>
          <w:ilvl w:val="0"/>
          <w:numId w:val="2"/>
        </w:numPr>
        <w:shd w:val="clear" w:color="auto" w:fill="FFFFFF" w:themeFill="background1"/>
        <w:tabs>
          <w:tab w:val="left" w:pos="0"/>
          <w:tab w:val="left" w:pos="710"/>
          <w:tab w:val="left" w:pos="993"/>
        </w:tabs>
        <w:suppressAutoHyphens/>
        <w:overflowPunct w:val="0"/>
        <w:autoSpaceDE w:val="0"/>
        <w:autoSpaceDN w:val="0"/>
        <w:adjustRightInd w:val="0"/>
        <w:ind w:left="0" w:firstLine="709"/>
        <w:contextualSpacing/>
        <w:jc w:val="both"/>
        <w:textAlignment w:val="baseline"/>
        <w:rPr>
          <w:bCs/>
          <w:color w:val="000000"/>
          <w:sz w:val="28"/>
          <w:szCs w:val="28"/>
        </w:rPr>
      </w:pPr>
      <w:r w:rsidRPr="00D45210">
        <w:rPr>
          <w:bCs/>
          <w:color w:val="000000"/>
          <w:sz w:val="28"/>
          <w:szCs w:val="28"/>
        </w:rPr>
        <w:lastRenderedPageBreak/>
        <w:t xml:space="preserve">разработан способ воздушно-плазменного напыления износостойких </w:t>
      </w:r>
      <w:r w:rsidRPr="00D45210">
        <w:rPr>
          <w:bCs/>
          <w:color w:val="000000"/>
          <w:sz w:val="28"/>
          <w:szCs w:val="28"/>
          <w:lang w:val="en-US"/>
        </w:rPr>
        <w:t>TiN</w:t>
      </w:r>
      <w:r w:rsidRPr="00D45210">
        <w:rPr>
          <w:bCs/>
          <w:color w:val="000000"/>
          <w:sz w:val="28"/>
          <w:szCs w:val="28"/>
        </w:rPr>
        <w:t xml:space="preserve"> </w:t>
      </w:r>
      <w:r w:rsidRPr="00D45210">
        <w:rPr>
          <w:bCs/>
          <w:color w:val="000000"/>
          <w:sz w:val="28"/>
          <w:szCs w:val="28"/>
          <w:lang w:val="kk-KZ"/>
        </w:rPr>
        <w:t xml:space="preserve">покрытий на поверхности режущего инструмента из быстрорежущей стали Р6М5 и предложена методика </w:t>
      </w:r>
      <w:r w:rsidRPr="00D45210">
        <w:rPr>
          <w:sz w:val="28"/>
          <w:szCs w:val="28"/>
        </w:rPr>
        <w:t>оценки износостойкости сверла и сил трения в процессе резания на новоразработанном испытательном стенде.</w:t>
      </w:r>
      <w:r w:rsidRPr="00D45210">
        <w:rPr>
          <w:bCs/>
          <w:color w:val="000000"/>
          <w:sz w:val="28"/>
          <w:szCs w:val="28"/>
          <w:lang w:val="kk-KZ"/>
        </w:rPr>
        <w:t xml:space="preserve"> </w:t>
      </w:r>
    </w:p>
    <w:p w14:paraId="25D6688F" w14:textId="77777777" w:rsidR="00013D22" w:rsidRPr="00D45210" w:rsidRDefault="00013D22" w:rsidP="00013D22">
      <w:pPr>
        <w:tabs>
          <w:tab w:val="left" w:pos="0"/>
          <w:tab w:val="left" w:pos="710"/>
          <w:tab w:val="left" w:pos="993"/>
        </w:tabs>
        <w:suppressAutoHyphens/>
        <w:overflowPunct w:val="0"/>
        <w:autoSpaceDE w:val="0"/>
        <w:autoSpaceDN w:val="0"/>
        <w:adjustRightInd w:val="0"/>
        <w:ind w:firstLine="709"/>
        <w:contextualSpacing/>
        <w:jc w:val="both"/>
        <w:textAlignment w:val="baseline"/>
        <w:rPr>
          <w:b/>
          <w:bCs/>
          <w:iCs/>
          <w:sz w:val="28"/>
          <w:szCs w:val="28"/>
        </w:rPr>
      </w:pPr>
      <w:bookmarkStart w:id="13" w:name="_Hlk99287469"/>
      <w:bookmarkEnd w:id="12"/>
      <w:r w:rsidRPr="00D45210">
        <w:rPr>
          <w:b/>
          <w:bCs/>
          <w:iCs/>
          <w:sz w:val="28"/>
          <w:szCs w:val="28"/>
        </w:rPr>
        <w:t xml:space="preserve">Основные положения, выносимые на защиту: </w:t>
      </w:r>
    </w:p>
    <w:p w14:paraId="2D760599" w14:textId="373D7DF7" w:rsidR="00013D22" w:rsidRPr="00D45210" w:rsidRDefault="00013D22" w:rsidP="00D41536">
      <w:pPr>
        <w:pStyle w:val="a4"/>
        <w:numPr>
          <w:ilvl w:val="0"/>
          <w:numId w:val="34"/>
        </w:numPr>
        <w:shd w:val="clear" w:color="auto" w:fill="FFFFFF"/>
        <w:tabs>
          <w:tab w:val="left" w:pos="709"/>
          <w:tab w:val="left" w:pos="993"/>
        </w:tabs>
        <w:ind w:left="0" w:firstLine="709"/>
        <w:jc w:val="both"/>
        <w:rPr>
          <w:rFonts w:ascii="Arial" w:hAnsi="Arial" w:cs="Arial"/>
          <w:color w:val="2C2D2E"/>
          <w:sz w:val="23"/>
          <w:szCs w:val="23"/>
        </w:rPr>
      </w:pPr>
      <w:bookmarkStart w:id="14" w:name="_Hlk102781745"/>
      <w:bookmarkStart w:id="15" w:name="_Hlk103586197"/>
      <w:r w:rsidRPr="00D45210">
        <w:rPr>
          <w:color w:val="000000"/>
          <w:sz w:val="28"/>
          <w:szCs w:val="28"/>
          <w:shd w:val="clear" w:color="auto" w:fill="FFFFFF"/>
        </w:rPr>
        <w:t>Результаты теоретических и экспериментальных исследований, обосновывающие тепловую эффективность плазмотрона с цельносварным анодом, поверхность которого имеет радиаторный профиль. </w:t>
      </w:r>
    </w:p>
    <w:p w14:paraId="23C19BA5" w14:textId="3C0B0EE9" w:rsidR="00013D22" w:rsidRPr="00D45210" w:rsidRDefault="00013D22" w:rsidP="00D41536">
      <w:pPr>
        <w:pStyle w:val="a4"/>
        <w:numPr>
          <w:ilvl w:val="0"/>
          <w:numId w:val="34"/>
        </w:numPr>
        <w:shd w:val="clear" w:color="auto" w:fill="FFFFFF"/>
        <w:tabs>
          <w:tab w:val="left" w:pos="709"/>
          <w:tab w:val="left" w:pos="993"/>
        </w:tabs>
        <w:ind w:left="0" w:firstLine="709"/>
        <w:jc w:val="both"/>
        <w:rPr>
          <w:rFonts w:ascii="Arial" w:hAnsi="Arial" w:cs="Arial"/>
          <w:color w:val="2C2D2E"/>
          <w:sz w:val="23"/>
          <w:szCs w:val="23"/>
        </w:rPr>
      </w:pPr>
      <w:r w:rsidRPr="00D45210">
        <w:rPr>
          <w:color w:val="000000"/>
          <w:sz w:val="28"/>
          <w:szCs w:val="28"/>
          <w:shd w:val="clear" w:color="auto" w:fill="FFFFFF"/>
        </w:rPr>
        <w:t>Технологические приемы получения покрытий на основе TiN с высокой твердостью и стойкостью к износу методом воздушно-плазменного напыления.</w:t>
      </w:r>
    </w:p>
    <w:p w14:paraId="557CD358" w14:textId="2C3AECE5" w:rsidR="00013D22" w:rsidRPr="00D45210" w:rsidRDefault="00013D22" w:rsidP="00D41536">
      <w:pPr>
        <w:pStyle w:val="a4"/>
        <w:numPr>
          <w:ilvl w:val="0"/>
          <w:numId w:val="34"/>
        </w:numPr>
        <w:shd w:val="clear" w:color="auto" w:fill="FFFFFF"/>
        <w:tabs>
          <w:tab w:val="left" w:pos="709"/>
          <w:tab w:val="left" w:pos="993"/>
        </w:tabs>
        <w:ind w:left="0" w:firstLine="709"/>
        <w:jc w:val="both"/>
        <w:rPr>
          <w:rFonts w:ascii="Arial" w:hAnsi="Arial" w:cs="Arial"/>
          <w:color w:val="2C2D2E"/>
          <w:sz w:val="23"/>
          <w:szCs w:val="23"/>
        </w:rPr>
      </w:pPr>
      <w:r w:rsidRPr="00D45210">
        <w:rPr>
          <w:color w:val="000000"/>
          <w:sz w:val="28"/>
          <w:szCs w:val="28"/>
          <w:shd w:val="clear" w:color="auto" w:fill="FFFFFF"/>
        </w:rPr>
        <w:t>Результаты разработки и внедрения специального технологического оборудования воздушно-плазменного напыления износостойких TiN покрытий на поверхности режущего инструмента из быстрорежущей стали Р6М5, ко</w:t>
      </w:r>
      <w:r w:rsidR="00381214" w:rsidRPr="00D45210">
        <w:rPr>
          <w:color w:val="000000"/>
          <w:sz w:val="28"/>
          <w:szCs w:val="28"/>
          <w:shd w:val="clear" w:color="auto" w:fill="FFFFFF"/>
        </w:rPr>
        <w:t>торые позволяю</w:t>
      </w:r>
      <w:r w:rsidRPr="00D45210">
        <w:rPr>
          <w:color w:val="000000"/>
          <w:sz w:val="28"/>
          <w:szCs w:val="28"/>
          <w:shd w:val="clear" w:color="auto" w:fill="FFFFFF"/>
        </w:rPr>
        <w:t>т увеличить ресурс сверл из стали Р6М5 до 2 раз.</w:t>
      </w:r>
    </w:p>
    <w:bookmarkEnd w:id="13"/>
    <w:bookmarkEnd w:id="14"/>
    <w:bookmarkEnd w:id="15"/>
    <w:p w14:paraId="06DF0E6F" w14:textId="77777777" w:rsidR="00013D22" w:rsidRPr="00D45210" w:rsidRDefault="00013D22" w:rsidP="00013D22">
      <w:pPr>
        <w:tabs>
          <w:tab w:val="left" w:pos="993"/>
        </w:tabs>
        <w:ind w:firstLine="709"/>
        <w:jc w:val="both"/>
        <w:rPr>
          <w:sz w:val="28"/>
          <w:szCs w:val="28"/>
        </w:rPr>
      </w:pPr>
      <w:r w:rsidRPr="00D45210">
        <w:rPr>
          <w:b/>
          <w:sz w:val="28"/>
          <w:szCs w:val="28"/>
        </w:rPr>
        <w:t>Практическое значение научных результатов</w:t>
      </w:r>
      <w:r w:rsidRPr="00D45210">
        <w:rPr>
          <w:sz w:val="28"/>
          <w:szCs w:val="28"/>
        </w:rPr>
        <w:t>. Практическая значимость работы заключается в разработке:</w:t>
      </w:r>
    </w:p>
    <w:p w14:paraId="36395FBD" w14:textId="77777777" w:rsidR="00013D22" w:rsidRPr="00D45210" w:rsidRDefault="00013D22" w:rsidP="00013D22">
      <w:pPr>
        <w:pStyle w:val="a4"/>
        <w:numPr>
          <w:ilvl w:val="0"/>
          <w:numId w:val="23"/>
        </w:numPr>
        <w:tabs>
          <w:tab w:val="left" w:pos="993"/>
        </w:tabs>
        <w:ind w:left="0" w:firstLine="709"/>
        <w:jc w:val="both"/>
        <w:rPr>
          <w:sz w:val="28"/>
          <w:szCs w:val="28"/>
        </w:rPr>
      </w:pPr>
      <w:r w:rsidRPr="00D45210">
        <w:rPr>
          <w:sz w:val="28"/>
          <w:szCs w:val="28"/>
        </w:rPr>
        <w:t xml:space="preserve">высокоресурсного плазмотрона для </w:t>
      </w:r>
      <w:r w:rsidRPr="00D45210">
        <w:rPr>
          <w:sz w:val="28"/>
          <w:szCs w:val="28"/>
          <w:lang w:val="kk-KZ"/>
        </w:rPr>
        <w:t xml:space="preserve">воздушно-плазменного </w:t>
      </w:r>
      <w:r w:rsidRPr="00D45210">
        <w:rPr>
          <w:sz w:val="28"/>
          <w:szCs w:val="28"/>
        </w:rPr>
        <w:t>напыления, который позволяет наносить нитридные покрытия с высокими трибологическими характеристиками;</w:t>
      </w:r>
    </w:p>
    <w:p w14:paraId="521A9DF7" w14:textId="77777777" w:rsidR="00013D22" w:rsidRPr="00D45210" w:rsidRDefault="00013D22" w:rsidP="00013D22">
      <w:pPr>
        <w:pStyle w:val="a4"/>
        <w:numPr>
          <w:ilvl w:val="0"/>
          <w:numId w:val="23"/>
        </w:numPr>
        <w:tabs>
          <w:tab w:val="left" w:pos="993"/>
        </w:tabs>
        <w:ind w:left="0" w:firstLine="709"/>
        <w:jc w:val="both"/>
        <w:rPr>
          <w:sz w:val="28"/>
          <w:szCs w:val="28"/>
        </w:rPr>
      </w:pPr>
      <w:r w:rsidRPr="00D45210">
        <w:rPr>
          <w:sz w:val="28"/>
          <w:szCs w:val="28"/>
        </w:rPr>
        <w:t>методики для определения сил трения сверла в процессе резания, который реализуется на специальном новоразработанном оборудовании в виде стенда, изготовленного на базе токарно-винторезного станка.</w:t>
      </w:r>
    </w:p>
    <w:p w14:paraId="622AF16F" w14:textId="77777777" w:rsidR="00013D22" w:rsidRPr="00D45210" w:rsidRDefault="00013D22" w:rsidP="00013D22">
      <w:pPr>
        <w:pStyle w:val="a4"/>
        <w:tabs>
          <w:tab w:val="left" w:pos="993"/>
        </w:tabs>
        <w:ind w:left="0" w:firstLine="709"/>
        <w:jc w:val="both"/>
        <w:rPr>
          <w:sz w:val="28"/>
          <w:szCs w:val="28"/>
        </w:rPr>
      </w:pPr>
      <w:r w:rsidRPr="00D45210">
        <w:rPr>
          <w:sz w:val="28"/>
          <w:szCs w:val="28"/>
        </w:rPr>
        <w:t>Полученные данные в результате исследований позволяют рекомендовать воздушно-плазменную технологию напыления, а также предложенную модель плазмотрона при нанесении покрытий на основе нитрида титана на поверхности режущих инструментов из быстрорежущей стали для практического применения в промышленности.</w:t>
      </w:r>
    </w:p>
    <w:p w14:paraId="247D0DF6" w14:textId="77777777" w:rsidR="00013D22" w:rsidRPr="00D45210" w:rsidRDefault="00013D22" w:rsidP="00013D22">
      <w:pPr>
        <w:tabs>
          <w:tab w:val="left" w:pos="993"/>
        </w:tabs>
        <w:ind w:firstLine="709"/>
        <w:jc w:val="both"/>
        <w:rPr>
          <w:bCs/>
          <w:sz w:val="28"/>
          <w:szCs w:val="28"/>
        </w:rPr>
      </w:pPr>
      <w:r w:rsidRPr="00D45210">
        <w:rPr>
          <w:b/>
          <w:bCs/>
          <w:sz w:val="28"/>
          <w:szCs w:val="28"/>
        </w:rPr>
        <w:t>Связь работы с научно-исследовательскими проектами.</w:t>
      </w:r>
      <w:r w:rsidRPr="00D45210">
        <w:rPr>
          <w:sz w:val="28"/>
          <w:szCs w:val="28"/>
        </w:rPr>
        <w:t xml:space="preserve"> Диссертация на тему «Разработка воздушно-плазменного способа нанесения износостойких покрытий на основе TiN на поверхности быстрорежущих сталей» соответствует приоритетному направлению развития науки «Энергетика и машиностроение» и </w:t>
      </w:r>
      <w:r w:rsidRPr="00D45210">
        <w:rPr>
          <w:bCs/>
          <w:sz w:val="28"/>
          <w:szCs w:val="28"/>
        </w:rPr>
        <w:t xml:space="preserve">выполнена в соответствии со следующими проектами, финансируемыми </w:t>
      </w:r>
      <w:r w:rsidRPr="00D45210">
        <w:rPr>
          <w:rFonts w:eastAsiaTheme="minorEastAsia"/>
          <w:sz w:val="28"/>
          <w:szCs w:val="28"/>
          <w:lang w:val="kk-KZ"/>
        </w:rPr>
        <w:t>Комитетом науки МНВО РК:</w:t>
      </w:r>
    </w:p>
    <w:p w14:paraId="6C8D59A7" w14:textId="77777777" w:rsidR="00013D22" w:rsidRPr="00D45210" w:rsidRDefault="00013D22" w:rsidP="00013D22">
      <w:pPr>
        <w:pStyle w:val="a4"/>
        <w:numPr>
          <w:ilvl w:val="0"/>
          <w:numId w:val="5"/>
        </w:numPr>
        <w:tabs>
          <w:tab w:val="clear" w:pos="720"/>
          <w:tab w:val="left" w:pos="993"/>
          <w:tab w:val="left" w:pos="1134"/>
        </w:tabs>
        <w:ind w:left="0" w:firstLine="709"/>
        <w:jc w:val="both"/>
        <w:rPr>
          <w:bCs/>
          <w:sz w:val="28"/>
          <w:szCs w:val="28"/>
        </w:rPr>
      </w:pPr>
      <w:r w:rsidRPr="00D45210">
        <w:rPr>
          <w:rFonts w:eastAsiaTheme="minorEastAsia"/>
          <w:sz w:val="28"/>
          <w:szCs w:val="28"/>
          <w:lang w:val="kk-KZ"/>
        </w:rPr>
        <w:t xml:space="preserve">BR05236748 </w:t>
      </w:r>
      <w:r w:rsidRPr="00D45210">
        <w:rPr>
          <w:sz w:val="28"/>
          <w:szCs w:val="28"/>
        </w:rPr>
        <w:t>«Исследования и разработка инновационных технологий получения износостойких материалов для изделий машиностроения», программно-целевое финансирование на 2018-2020 гг.;</w:t>
      </w:r>
    </w:p>
    <w:p w14:paraId="05B539DB" w14:textId="77777777" w:rsidR="00013D22" w:rsidRPr="00D45210" w:rsidRDefault="00013D22" w:rsidP="00013D22">
      <w:pPr>
        <w:pStyle w:val="a4"/>
        <w:numPr>
          <w:ilvl w:val="0"/>
          <w:numId w:val="5"/>
        </w:numPr>
        <w:tabs>
          <w:tab w:val="clear" w:pos="720"/>
          <w:tab w:val="left" w:pos="993"/>
          <w:tab w:val="left" w:pos="1134"/>
        </w:tabs>
        <w:ind w:left="0" w:firstLine="709"/>
        <w:jc w:val="both"/>
        <w:rPr>
          <w:bCs/>
          <w:sz w:val="28"/>
          <w:szCs w:val="28"/>
        </w:rPr>
      </w:pPr>
      <w:r w:rsidRPr="00D45210">
        <w:rPr>
          <w:bCs/>
          <w:sz w:val="28"/>
          <w:szCs w:val="28"/>
        </w:rPr>
        <w:t>AP14972882 «</w:t>
      </w:r>
      <w:r w:rsidRPr="00D45210">
        <w:rPr>
          <w:bCs/>
          <w:sz w:val="28"/>
          <w:szCs w:val="28"/>
          <w:lang w:val="kk-KZ"/>
        </w:rPr>
        <w:t xml:space="preserve">Разработка научно-технологических основ получения интерметаллидных покрытий методом воздушно-плазменного напыления для применения в </w:t>
      </w:r>
      <w:r w:rsidRPr="00D45210">
        <w:rPr>
          <w:bCs/>
          <w:sz w:val="28"/>
          <w:szCs w:val="28"/>
        </w:rPr>
        <w:t xml:space="preserve">энергомашиностроении», грантовое финансирование </w:t>
      </w:r>
      <w:r w:rsidRPr="00D45210">
        <w:rPr>
          <w:bCs/>
          <w:sz w:val="28"/>
          <w:szCs w:val="28"/>
          <w:lang w:val="kk-KZ"/>
        </w:rPr>
        <w:t xml:space="preserve">молодых </w:t>
      </w:r>
      <w:r w:rsidRPr="00D45210">
        <w:rPr>
          <w:bCs/>
          <w:sz w:val="28"/>
          <w:szCs w:val="28"/>
        </w:rPr>
        <w:t>ученых по проекту «</w:t>
      </w:r>
      <w:r w:rsidRPr="00D45210">
        <w:rPr>
          <w:bCs/>
          <w:sz w:val="28"/>
          <w:szCs w:val="28"/>
          <w:lang w:val="kk-KZ"/>
        </w:rPr>
        <w:t xml:space="preserve">Жас ғалым» </w:t>
      </w:r>
      <w:r w:rsidRPr="00D45210">
        <w:rPr>
          <w:bCs/>
          <w:sz w:val="28"/>
          <w:szCs w:val="28"/>
        </w:rPr>
        <w:t>на 2022-2024 гг.</w:t>
      </w:r>
    </w:p>
    <w:p w14:paraId="1479467A" w14:textId="77777777" w:rsidR="00013D22" w:rsidRPr="00D45210" w:rsidRDefault="00013D22" w:rsidP="00013D22">
      <w:pPr>
        <w:tabs>
          <w:tab w:val="left" w:pos="993"/>
        </w:tabs>
        <w:autoSpaceDE w:val="0"/>
        <w:autoSpaceDN w:val="0"/>
        <w:adjustRightInd w:val="0"/>
        <w:ind w:firstLine="709"/>
        <w:jc w:val="both"/>
        <w:rPr>
          <w:rFonts w:eastAsia="Batang"/>
          <w:b/>
          <w:bCs/>
          <w:color w:val="000000"/>
          <w:sz w:val="28"/>
          <w:szCs w:val="28"/>
          <w:lang w:eastAsia="ko-KR"/>
        </w:rPr>
      </w:pPr>
      <w:r w:rsidRPr="00D45210">
        <w:rPr>
          <w:rFonts w:eastAsia="Batang"/>
          <w:b/>
          <w:bCs/>
          <w:color w:val="000000"/>
          <w:sz w:val="28"/>
          <w:szCs w:val="28"/>
          <w:lang w:eastAsia="ko-KR"/>
        </w:rPr>
        <w:t xml:space="preserve">Личный вклад автора. </w:t>
      </w:r>
      <w:r w:rsidRPr="00D45210">
        <w:rPr>
          <w:bCs/>
          <w:sz w:val="28"/>
          <w:szCs w:val="28"/>
          <w:lang w:val="kk-KZ"/>
        </w:rPr>
        <w:t>Приведенные в диссертации основные результаты получены автором самостоятельно, либо при его непосредственном участии. Цели и задачи были сформулированы совместно с научными консультантами. Подготовка публикаций проводилась совместно с соавторами.</w:t>
      </w:r>
    </w:p>
    <w:p w14:paraId="0B91677A" w14:textId="77777777" w:rsidR="00013D22" w:rsidRPr="00D45210" w:rsidRDefault="00013D22" w:rsidP="00013D22">
      <w:pPr>
        <w:tabs>
          <w:tab w:val="left" w:pos="993"/>
        </w:tabs>
        <w:autoSpaceDE w:val="0"/>
        <w:autoSpaceDN w:val="0"/>
        <w:adjustRightInd w:val="0"/>
        <w:ind w:firstLine="709"/>
        <w:jc w:val="both"/>
        <w:rPr>
          <w:rFonts w:eastAsia="Batang"/>
          <w:b/>
          <w:bCs/>
          <w:color w:val="000000"/>
          <w:sz w:val="28"/>
          <w:szCs w:val="28"/>
          <w:lang w:eastAsia="ko-KR"/>
        </w:rPr>
      </w:pPr>
      <w:r w:rsidRPr="00D45210">
        <w:rPr>
          <w:rFonts w:eastAsia="Batang"/>
          <w:b/>
          <w:bCs/>
          <w:color w:val="000000"/>
          <w:sz w:val="28"/>
          <w:szCs w:val="28"/>
          <w:lang w:eastAsia="ko-KR"/>
        </w:rPr>
        <w:lastRenderedPageBreak/>
        <w:t xml:space="preserve">Степень обоснованности и достоверности результатов </w:t>
      </w:r>
      <w:r w:rsidRPr="00D45210">
        <w:rPr>
          <w:rFonts w:eastAsia="Batang"/>
          <w:bCs/>
          <w:color w:val="000000"/>
          <w:sz w:val="28"/>
          <w:szCs w:val="28"/>
          <w:lang w:eastAsia="ko-KR"/>
        </w:rPr>
        <w:t>обеспечивается использованием современных методов изучения структуры, химического и фазового состава, механических и трибологических испытаний, определения прочности сцепления покрытий. Результаты диссертации не противоречат известным научным представлениям и соответствуют изученным материалам.</w:t>
      </w:r>
    </w:p>
    <w:p w14:paraId="643B6CCA" w14:textId="77777777" w:rsidR="00013D22" w:rsidRPr="00D45210" w:rsidRDefault="00013D22" w:rsidP="00013D22">
      <w:pPr>
        <w:tabs>
          <w:tab w:val="left" w:pos="900"/>
          <w:tab w:val="left" w:pos="993"/>
        </w:tabs>
        <w:autoSpaceDE w:val="0"/>
        <w:autoSpaceDN w:val="0"/>
        <w:adjustRightInd w:val="0"/>
        <w:ind w:firstLine="709"/>
        <w:jc w:val="both"/>
        <w:rPr>
          <w:rFonts w:eastAsia="Batang"/>
          <w:color w:val="000000"/>
          <w:sz w:val="28"/>
          <w:szCs w:val="28"/>
          <w:lang w:eastAsia="ko-KR"/>
        </w:rPr>
      </w:pPr>
      <w:r w:rsidRPr="00D45210">
        <w:rPr>
          <w:rFonts w:eastAsia="Batang"/>
          <w:b/>
          <w:bCs/>
          <w:color w:val="000000"/>
          <w:sz w:val="28"/>
          <w:szCs w:val="28"/>
          <w:lang w:eastAsia="ko-KR"/>
        </w:rPr>
        <w:t xml:space="preserve">Апробация результатов </w:t>
      </w:r>
      <w:r w:rsidRPr="00D45210">
        <w:rPr>
          <w:rFonts w:eastAsia="Batang"/>
          <w:b/>
          <w:color w:val="000000"/>
          <w:sz w:val="28"/>
          <w:szCs w:val="28"/>
          <w:lang w:eastAsia="ko-KR"/>
        </w:rPr>
        <w:t>работы</w:t>
      </w:r>
      <w:r w:rsidRPr="00D45210">
        <w:rPr>
          <w:rFonts w:eastAsia="Batang"/>
          <w:color w:val="000000"/>
          <w:sz w:val="28"/>
          <w:szCs w:val="28"/>
          <w:lang w:eastAsia="ko-KR"/>
        </w:rPr>
        <w:t>. Основные результаты диссертации доложены и обсуждены на следующих научных мероприятиях: 14-ый Международный симпозиум «Порошковая металлургия: Инженерия поверхности, новые порошковые композиционные материалы. Сварка», г.  Минск, Белоруссия, 9-11 сентября 2020 г; VI Международная конференция «Лазерные, плазменные исследования и технологии - ЛаПлаз-2020», г. Москва, Россия, 11-14 февраля 2020 г.; Международная научно-практическая конференция «</w:t>
      </w:r>
      <w:r w:rsidRPr="00D45210">
        <w:rPr>
          <w:rFonts w:eastAsia="Batang"/>
          <w:color w:val="000000"/>
          <w:sz w:val="28"/>
          <w:szCs w:val="28"/>
          <w:lang w:val="en-US" w:eastAsia="ko-KR"/>
        </w:rPr>
        <w:t>The</w:t>
      </w:r>
      <w:r w:rsidRPr="00D45210">
        <w:rPr>
          <w:rFonts w:eastAsia="Batang"/>
          <w:color w:val="000000"/>
          <w:sz w:val="28"/>
          <w:szCs w:val="28"/>
          <w:lang w:eastAsia="ko-KR"/>
        </w:rPr>
        <w:t xml:space="preserve"> </w:t>
      </w:r>
      <w:r w:rsidRPr="00D45210">
        <w:rPr>
          <w:rFonts w:eastAsia="Batang"/>
          <w:color w:val="000000"/>
          <w:sz w:val="28"/>
          <w:szCs w:val="28"/>
          <w:lang w:val="en-US" w:eastAsia="ko-KR"/>
        </w:rPr>
        <w:t>international</w:t>
      </w:r>
      <w:r w:rsidRPr="00D45210">
        <w:rPr>
          <w:rFonts w:eastAsia="Batang"/>
          <w:color w:val="000000"/>
          <w:sz w:val="28"/>
          <w:szCs w:val="28"/>
          <w:lang w:eastAsia="ko-KR"/>
        </w:rPr>
        <w:t xml:space="preserve"> </w:t>
      </w:r>
      <w:r w:rsidRPr="00D45210">
        <w:rPr>
          <w:rFonts w:eastAsia="Batang"/>
          <w:color w:val="000000"/>
          <w:sz w:val="28"/>
          <w:szCs w:val="28"/>
          <w:lang w:val="en-US" w:eastAsia="ko-KR"/>
        </w:rPr>
        <w:t>conference</w:t>
      </w:r>
      <w:r w:rsidRPr="00D45210">
        <w:rPr>
          <w:rFonts w:eastAsia="Batang"/>
          <w:color w:val="000000"/>
          <w:sz w:val="28"/>
          <w:szCs w:val="28"/>
          <w:lang w:eastAsia="ko-KR"/>
        </w:rPr>
        <w:t xml:space="preserve"> - </w:t>
      </w:r>
      <w:r w:rsidRPr="00D45210">
        <w:rPr>
          <w:rFonts w:eastAsia="Batang"/>
          <w:color w:val="000000"/>
          <w:sz w:val="28"/>
          <w:szCs w:val="28"/>
          <w:lang w:val="en-US" w:eastAsia="ko-KR"/>
        </w:rPr>
        <w:t>Advanced</w:t>
      </w:r>
      <w:r w:rsidRPr="00D45210">
        <w:rPr>
          <w:rFonts w:eastAsia="Batang"/>
          <w:color w:val="000000"/>
          <w:sz w:val="28"/>
          <w:szCs w:val="28"/>
          <w:lang w:eastAsia="ko-KR"/>
        </w:rPr>
        <w:t xml:space="preserve"> </w:t>
      </w:r>
      <w:r w:rsidRPr="00D45210">
        <w:rPr>
          <w:rFonts w:eastAsia="Batang"/>
          <w:color w:val="000000"/>
          <w:sz w:val="28"/>
          <w:szCs w:val="28"/>
          <w:lang w:val="en-US" w:eastAsia="ko-KR"/>
        </w:rPr>
        <w:t>materials</w:t>
      </w:r>
      <w:r w:rsidRPr="00D45210">
        <w:rPr>
          <w:rFonts w:eastAsia="Batang"/>
          <w:color w:val="000000"/>
          <w:sz w:val="28"/>
          <w:szCs w:val="28"/>
          <w:lang w:eastAsia="ko-KR"/>
        </w:rPr>
        <w:t xml:space="preserve"> </w:t>
      </w:r>
      <w:r w:rsidRPr="00D45210">
        <w:rPr>
          <w:rFonts w:eastAsia="Batang"/>
          <w:color w:val="000000"/>
          <w:sz w:val="28"/>
          <w:szCs w:val="28"/>
          <w:lang w:val="en-US" w:eastAsia="ko-KR"/>
        </w:rPr>
        <w:t>manufacturing</w:t>
      </w:r>
      <w:r w:rsidRPr="00D45210">
        <w:rPr>
          <w:rFonts w:eastAsia="Batang"/>
          <w:color w:val="000000"/>
          <w:sz w:val="28"/>
          <w:szCs w:val="28"/>
          <w:lang w:eastAsia="ko-KR"/>
        </w:rPr>
        <w:t xml:space="preserve"> </w:t>
      </w:r>
      <w:r w:rsidRPr="00D45210">
        <w:rPr>
          <w:rFonts w:eastAsia="Batang"/>
          <w:color w:val="000000"/>
          <w:sz w:val="28"/>
          <w:szCs w:val="28"/>
          <w:lang w:val="en-US" w:eastAsia="ko-KR"/>
        </w:rPr>
        <w:t>and</w:t>
      </w:r>
      <w:r w:rsidRPr="00D45210">
        <w:rPr>
          <w:rFonts w:eastAsia="Batang"/>
          <w:color w:val="000000"/>
          <w:sz w:val="28"/>
          <w:szCs w:val="28"/>
          <w:lang w:eastAsia="ko-KR"/>
        </w:rPr>
        <w:t xml:space="preserve"> </w:t>
      </w:r>
      <w:r w:rsidRPr="00D45210">
        <w:rPr>
          <w:rFonts w:eastAsia="Batang"/>
          <w:color w:val="000000"/>
          <w:sz w:val="28"/>
          <w:szCs w:val="28"/>
          <w:lang w:val="en-US" w:eastAsia="ko-KR"/>
        </w:rPr>
        <w:t>research</w:t>
      </w:r>
      <w:r w:rsidRPr="00D45210">
        <w:rPr>
          <w:rFonts w:eastAsia="Batang"/>
          <w:color w:val="000000"/>
          <w:sz w:val="28"/>
          <w:szCs w:val="28"/>
          <w:lang w:eastAsia="ko-KR"/>
        </w:rPr>
        <w:t xml:space="preserve">: </w:t>
      </w:r>
      <w:r w:rsidRPr="00D45210">
        <w:rPr>
          <w:rFonts w:eastAsia="Batang"/>
          <w:color w:val="000000"/>
          <w:sz w:val="28"/>
          <w:szCs w:val="28"/>
          <w:lang w:val="en-US" w:eastAsia="ko-KR"/>
        </w:rPr>
        <w:t>New</w:t>
      </w:r>
      <w:r w:rsidRPr="00D45210">
        <w:rPr>
          <w:rFonts w:eastAsia="Batang"/>
          <w:color w:val="000000"/>
          <w:sz w:val="28"/>
          <w:szCs w:val="28"/>
          <w:lang w:eastAsia="ko-KR"/>
        </w:rPr>
        <w:t xml:space="preserve"> </w:t>
      </w:r>
      <w:r w:rsidRPr="00D45210">
        <w:rPr>
          <w:rFonts w:eastAsia="Batang"/>
          <w:color w:val="000000"/>
          <w:sz w:val="28"/>
          <w:szCs w:val="28"/>
          <w:lang w:val="en-US" w:eastAsia="ko-KR"/>
        </w:rPr>
        <w:t>technologies</w:t>
      </w:r>
      <w:r w:rsidRPr="00D45210">
        <w:rPr>
          <w:rFonts w:eastAsia="Batang"/>
          <w:color w:val="000000"/>
          <w:sz w:val="28"/>
          <w:szCs w:val="28"/>
          <w:lang w:eastAsia="ko-KR"/>
        </w:rPr>
        <w:t xml:space="preserve"> </w:t>
      </w:r>
      <w:r w:rsidRPr="00D45210">
        <w:rPr>
          <w:rFonts w:eastAsia="Batang"/>
          <w:color w:val="000000"/>
          <w:sz w:val="28"/>
          <w:szCs w:val="28"/>
          <w:lang w:val="en-US" w:eastAsia="ko-KR"/>
        </w:rPr>
        <w:t>and</w:t>
      </w:r>
      <w:r w:rsidRPr="00D45210">
        <w:rPr>
          <w:rFonts w:eastAsia="Batang"/>
          <w:color w:val="000000"/>
          <w:sz w:val="28"/>
          <w:szCs w:val="28"/>
          <w:lang w:eastAsia="ko-KR"/>
        </w:rPr>
        <w:t xml:space="preserve"> </w:t>
      </w:r>
      <w:r w:rsidRPr="00D45210">
        <w:rPr>
          <w:rFonts w:eastAsia="Batang"/>
          <w:color w:val="000000"/>
          <w:sz w:val="28"/>
          <w:szCs w:val="28"/>
          <w:lang w:val="en-US" w:eastAsia="ko-KR"/>
        </w:rPr>
        <w:t>methods</w:t>
      </w:r>
      <w:r w:rsidRPr="00D45210">
        <w:rPr>
          <w:rFonts w:eastAsia="Batang"/>
          <w:color w:val="000000"/>
          <w:sz w:val="28"/>
          <w:szCs w:val="28"/>
          <w:lang w:eastAsia="ko-KR"/>
        </w:rPr>
        <w:t>», г. Усть-Каменогорск, Казахстан, 19 февраля 2021 г.; Международная конференция «</w:t>
      </w:r>
      <w:r w:rsidRPr="00D45210">
        <w:rPr>
          <w:rFonts w:eastAsia="Batang"/>
          <w:color w:val="000000"/>
          <w:sz w:val="28"/>
          <w:szCs w:val="28"/>
          <w:lang w:val="en-US" w:eastAsia="ko-KR"/>
        </w:rPr>
        <w:t>World</w:t>
      </w:r>
      <w:r w:rsidRPr="00D45210">
        <w:rPr>
          <w:rFonts w:eastAsia="Batang"/>
          <w:color w:val="000000"/>
          <w:sz w:val="28"/>
          <w:szCs w:val="28"/>
          <w:lang w:eastAsia="ko-KR"/>
        </w:rPr>
        <w:t xml:space="preserve"> </w:t>
      </w:r>
      <w:r w:rsidRPr="00D45210">
        <w:rPr>
          <w:rFonts w:eastAsia="Batang"/>
          <w:color w:val="000000"/>
          <w:sz w:val="28"/>
          <w:szCs w:val="28"/>
          <w:lang w:val="en-US" w:eastAsia="ko-KR"/>
        </w:rPr>
        <w:t>Conference</w:t>
      </w:r>
      <w:r w:rsidRPr="00D45210">
        <w:rPr>
          <w:rFonts w:eastAsia="Batang"/>
          <w:color w:val="000000"/>
          <w:sz w:val="28"/>
          <w:szCs w:val="28"/>
          <w:lang w:eastAsia="ko-KR"/>
        </w:rPr>
        <w:t xml:space="preserve"> </w:t>
      </w:r>
      <w:r w:rsidRPr="00D45210">
        <w:rPr>
          <w:rFonts w:eastAsia="Batang"/>
          <w:color w:val="000000"/>
          <w:sz w:val="28"/>
          <w:szCs w:val="28"/>
          <w:lang w:val="en-US" w:eastAsia="ko-KR"/>
        </w:rPr>
        <w:t>on</w:t>
      </w:r>
      <w:r w:rsidRPr="00D45210">
        <w:rPr>
          <w:rFonts w:eastAsia="Batang"/>
          <w:color w:val="000000"/>
          <w:sz w:val="28"/>
          <w:szCs w:val="28"/>
          <w:lang w:eastAsia="ko-KR"/>
        </w:rPr>
        <w:t xml:space="preserve"> </w:t>
      </w:r>
      <w:r w:rsidRPr="00D45210">
        <w:rPr>
          <w:rFonts w:eastAsia="Batang"/>
          <w:color w:val="000000"/>
          <w:sz w:val="28"/>
          <w:szCs w:val="28"/>
          <w:lang w:val="en-US" w:eastAsia="ko-KR"/>
        </w:rPr>
        <w:t>Engineering</w:t>
      </w:r>
      <w:r w:rsidRPr="00D45210">
        <w:rPr>
          <w:rFonts w:eastAsia="Batang"/>
          <w:color w:val="000000"/>
          <w:sz w:val="28"/>
          <w:szCs w:val="28"/>
          <w:lang w:eastAsia="ko-KR"/>
        </w:rPr>
        <w:t xml:space="preserve">, </w:t>
      </w:r>
      <w:r w:rsidRPr="00D45210">
        <w:rPr>
          <w:rFonts w:eastAsia="Batang"/>
          <w:color w:val="000000"/>
          <w:sz w:val="28"/>
          <w:szCs w:val="28"/>
          <w:lang w:val="en-US" w:eastAsia="ko-KR"/>
        </w:rPr>
        <w:t>Technology</w:t>
      </w:r>
      <w:r w:rsidRPr="00D45210">
        <w:rPr>
          <w:rFonts w:eastAsia="Batang"/>
          <w:color w:val="000000"/>
          <w:sz w:val="28"/>
          <w:szCs w:val="28"/>
          <w:lang w:eastAsia="ko-KR"/>
        </w:rPr>
        <w:t xml:space="preserve"> </w:t>
      </w:r>
      <w:r w:rsidRPr="00D45210">
        <w:rPr>
          <w:rFonts w:eastAsia="Batang"/>
          <w:color w:val="000000"/>
          <w:sz w:val="28"/>
          <w:szCs w:val="28"/>
          <w:lang w:val="en-US" w:eastAsia="ko-KR"/>
        </w:rPr>
        <w:t>and</w:t>
      </w:r>
      <w:r w:rsidRPr="00D45210">
        <w:rPr>
          <w:rFonts w:eastAsia="Batang"/>
          <w:color w:val="000000"/>
          <w:sz w:val="28"/>
          <w:szCs w:val="28"/>
          <w:lang w:eastAsia="ko-KR"/>
        </w:rPr>
        <w:t xml:space="preserve"> </w:t>
      </w:r>
      <w:r w:rsidRPr="00D45210">
        <w:rPr>
          <w:rFonts w:eastAsia="Batang"/>
          <w:color w:val="000000"/>
          <w:sz w:val="28"/>
          <w:szCs w:val="28"/>
          <w:lang w:val="en-US" w:eastAsia="ko-KR"/>
        </w:rPr>
        <w:t>Applied</w:t>
      </w:r>
      <w:r w:rsidRPr="00D45210">
        <w:rPr>
          <w:rFonts w:eastAsia="Batang"/>
          <w:color w:val="000000"/>
          <w:sz w:val="28"/>
          <w:szCs w:val="28"/>
          <w:lang w:eastAsia="ko-KR"/>
        </w:rPr>
        <w:t xml:space="preserve"> </w:t>
      </w:r>
      <w:r w:rsidRPr="00D45210">
        <w:rPr>
          <w:rFonts w:eastAsia="Batang"/>
          <w:color w:val="000000"/>
          <w:sz w:val="28"/>
          <w:szCs w:val="28"/>
          <w:lang w:val="en-US" w:eastAsia="ko-KR"/>
        </w:rPr>
        <w:t>Science</w:t>
      </w:r>
      <w:r w:rsidRPr="00D45210">
        <w:rPr>
          <w:rFonts w:eastAsia="Batang"/>
          <w:color w:val="000000"/>
          <w:sz w:val="28"/>
          <w:szCs w:val="28"/>
          <w:lang w:eastAsia="ko-KR"/>
        </w:rPr>
        <w:t>»,  г. Бангкок, Тайланд, 07 ноября 2022, а также обсуждались на научных семинар</w:t>
      </w:r>
      <w:r w:rsidRPr="00D45210">
        <w:rPr>
          <w:rFonts w:eastAsia="Batang"/>
          <w:color w:val="000000"/>
          <w:sz w:val="28"/>
          <w:szCs w:val="28"/>
          <w:lang w:val="kk-KZ" w:eastAsia="ko-KR"/>
        </w:rPr>
        <w:t>ах</w:t>
      </w:r>
      <w:r w:rsidRPr="00D45210">
        <w:rPr>
          <w:rFonts w:eastAsia="Batang"/>
          <w:color w:val="000000"/>
          <w:sz w:val="28"/>
          <w:szCs w:val="28"/>
          <w:lang w:eastAsia="ko-KR"/>
        </w:rPr>
        <w:t xml:space="preserve"> факультета базовой инженерной подготовки Восточно-Казахстанского технического университета имени Д. Серикбаева, Н</w:t>
      </w:r>
      <w:r w:rsidRPr="00D45210">
        <w:rPr>
          <w:rFonts w:eastAsia="Batang"/>
          <w:color w:val="000000"/>
          <w:sz w:val="28"/>
          <w:szCs w:val="28"/>
          <w:lang w:val="kk-KZ" w:eastAsia="ko-KR"/>
        </w:rPr>
        <w:t>аучно</w:t>
      </w:r>
      <w:r w:rsidRPr="00D45210">
        <w:rPr>
          <w:rFonts w:eastAsia="Batang"/>
          <w:color w:val="000000"/>
          <w:sz w:val="28"/>
          <w:szCs w:val="28"/>
          <w:lang w:eastAsia="ko-KR"/>
        </w:rPr>
        <w:t>-</w:t>
      </w:r>
      <w:r w:rsidRPr="00D45210">
        <w:rPr>
          <w:rFonts w:eastAsia="Batang"/>
          <w:color w:val="000000"/>
          <w:sz w:val="28"/>
          <w:szCs w:val="28"/>
          <w:lang w:val="kk-KZ" w:eastAsia="ko-KR"/>
        </w:rPr>
        <w:t>исследовательского центра</w:t>
      </w:r>
      <w:r w:rsidRPr="00D45210">
        <w:rPr>
          <w:rFonts w:eastAsia="Batang"/>
          <w:color w:val="000000"/>
          <w:sz w:val="28"/>
          <w:szCs w:val="28"/>
          <w:lang w:eastAsia="ko-KR"/>
        </w:rPr>
        <w:t xml:space="preserve"> «Инженерия поверхности и трибология» Восточно-Казахстанского университета имени Сарсена Аманжолова и научно-производственной фирмы ТОО «</w:t>
      </w:r>
      <w:r w:rsidRPr="00D45210">
        <w:rPr>
          <w:rFonts w:eastAsia="Batang"/>
          <w:color w:val="000000"/>
          <w:sz w:val="28"/>
          <w:szCs w:val="28"/>
          <w:lang w:val="en-US" w:eastAsia="ko-KR"/>
        </w:rPr>
        <w:t>PlasmaScience</w:t>
      </w:r>
      <w:r w:rsidRPr="00D45210">
        <w:rPr>
          <w:rFonts w:eastAsia="Batang"/>
          <w:color w:val="000000"/>
          <w:sz w:val="28"/>
          <w:szCs w:val="28"/>
          <w:lang w:eastAsia="ko-KR"/>
        </w:rPr>
        <w:t>».</w:t>
      </w:r>
    </w:p>
    <w:p w14:paraId="56C9676F" w14:textId="1CBC0F0E" w:rsidR="00013D22" w:rsidRPr="00D45210" w:rsidRDefault="00013D22" w:rsidP="00013D22">
      <w:pPr>
        <w:tabs>
          <w:tab w:val="left" w:pos="426"/>
          <w:tab w:val="left" w:pos="540"/>
          <w:tab w:val="left" w:pos="993"/>
        </w:tabs>
        <w:suppressAutoHyphens/>
        <w:overflowPunct w:val="0"/>
        <w:autoSpaceDE w:val="0"/>
        <w:autoSpaceDN w:val="0"/>
        <w:adjustRightInd w:val="0"/>
        <w:ind w:firstLine="709"/>
        <w:contextualSpacing/>
        <w:jc w:val="both"/>
        <w:textAlignment w:val="baseline"/>
        <w:rPr>
          <w:rFonts w:eastAsia="Batang"/>
          <w:color w:val="000000"/>
          <w:sz w:val="28"/>
          <w:szCs w:val="28"/>
          <w:lang w:eastAsia="ko-KR"/>
        </w:rPr>
      </w:pPr>
      <w:r w:rsidRPr="00D45210">
        <w:rPr>
          <w:rFonts w:eastAsia="Batang"/>
          <w:b/>
          <w:color w:val="000000"/>
          <w:sz w:val="28"/>
          <w:szCs w:val="28"/>
          <w:lang w:eastAsia="ko-KR"/>
        </w:rPr>
        <w:t xml:space="preserve">Публикации. </w:t>
      </w:r>
      <w:r w:rsidRPr="00D45210">
        <w:rPr>
          <w:rFonts w:eastAsia="Batang"/>
          <w:color w:val="000000"/>
          <w:sz w:val="28"/>
          <w:szCs w:val="28"/>
          <w:lang w:eastAsia="ko-KR"/>
        </w:rPr>
        <w:t>По теме диссертации опубликованы 1</w:t>
      </w:r>
      <w:r w:rsidR="00887973" w:rsidRPr="00D45210">
        <w:rPr>
          <w:rFonts w:eastAsia="Batang"/>
          <w:color w:val="000000"/>
          <w:sz w:val="28"/>
          <w:szCs w:val="28"/>
          <w:lang w:val="kk-KZ" w:eastAsia="ko-KR"/>
        </w:rPr>
        <w:t>3</w:t>
      </w:r>
      <w:r w:rsidRPr="00D45210">
        <w:rPr>
          <w:rFonts w:eastAsia="Batang"/>
          <w:color w:val="000000"/>
          <w:sz w:val="28"/>
          <w:szCs w:val="28"/>
          <w:lang w:eastAsia="ko-KR"/>
        </w:rPr>
        <w:t xml:space="preserve"> работ, из них </w:t>
      </w:r>
      <w:r w:rsidRPr="00D45210">
        <w:rPr>
          <w:rFonts w:eastAsia="Batang"/>
          <w:sz w:val="28"/>
          <w:szCs w:val="28"/>
          <w:lang w:eastAsia="ko-KR"/>
        </w:rPr>
        <w:t>1</w:t>
      </w:r>
      <w:r w:rsidRPr="00D45210">
        <w:rPr>
          <w:rFonts w:eastAsia="Batang"/>
          <w:color w:val="000000"/>
          <w:sz w:val="28"/>
          <w:szCs w:val="28"/>
          <w:lang w:eastAsia="ko-KR"/>
        </w:rPr>
        <w:t xml:space="preserve"> статья в рецензируемых научных изданиях, индексируемых в базах данных Web of Science и Scopus, </w:t>
      </w:r>
      <w:r w:rsidR="00887973" w:rsidRPr="00D45210">
        <w:rPr>
          <w:rFonts w:eastAsia="Batang"/>
          <w:color w:val="000000"/>
          <w:sz w:val="28"/>
          <w:szCs w:val="28"/>
          <w:lang w:val="kk-KZ" w:eastAsia="ko-KR"/>
        </w:rPr>
        <w:t>4</w:t>
      </w:r>
      <w:r w:rsidRPr="00D45210">
        <w:rPr>
          <w:rFonts w:eastAsia="Batang"/>
          <w:color w:val="000000"/>
          <w:sz w:val="28"/>
          <w:szCs w:val="28"/>
          <w:lang w:eastAsia="ko-KR"/>
        </w:rPr>
        <w:t xml:space="preserve"> статьи в журналах, рекомендованных </w:t>
      </w:r>
      <w:r w:rsidRPr="00D45210">
        <w:br/>
      </w:r>
      <w:r w:rsidRPr="00D45210">
        <w:rPr>
          <w:rFonts w:eastAsia="Batang"/>
          <w:color w:val="000000"/>
          <w:sz w:val="28"/>
          <w:szCs w:val="28"/>
          <w:lang w:eastAsia="ko-KR"/>
        </w:rPr>
        <w:t xml:space="preserve">Комитетом по обеспечению качества в сфере науки и высшего образования МНиВО Республики Казахстан, 6 работ в материалах республиканских и международных конференций, 1 монография в соавторстве и 1 патент </w:t>
      </w:r>
      <w:r w:rsidR="00381214" w:rsidRPr="00D45210">
        <w:rPr>
          <w:rFonts w:eastAsia="Batang"/>
          <w:color w:val="000000"/>
          <w:sz w:val="28"/>
          <w:szCs w:val="28"/>
          <w:lang w:eastAsia="ko-KR"/>
        </w:rPr>
        <w:t xml:space="preserve">Республики Казахстан </w:t>
      </w:r>
      <w:r w:rsidRPr="00D45210">
        <w:rPr>
          <w:rFonts w:eastAsia="Batang"/>
          <w:color w:val="000000"/>
          <w:sz w:val="28"/>
          <w:szCs w:val="28"/>
          <w:lang w:eastAsia="ko-KR"/>
        </w:rPr>
        <w:t>на изобретение.</w:t>
      </w:r>
    </w:p>
    <w:p w14:paraId="2E66CA0D" w14:textId="78DFA8C8" w:rsidR="00AE7CF4" w:rsidRPr="00D45210" w:rsidRDefault="00013D22" w:rsidP="00013D22">
      <w:pPr>
        <w:tabs>
          <w:tab w:val="left" w:pos="993"/>
          <w:tab w:val="left" w:pos="1080"/>
        </w:tabs>
        <w:ind w:firstLine="709"/>
        <w:jc w:val="both"/>
        <w:rPr>
          <w:sz w:val="28"/>
          <w:szCs w:val="28"/>
        </w:rPr>
      </w:pPr>
      <w:r w:rsidRPr="00D45210">
        <w:rPr>
          <w:b/>
          <w:bCs/>
          <w:sz w:val="28"/>
          <w:szCs w:val="28"/>
        </w:rPr>
        <w:t>Структура и объем диссертации</w:t>
      </w:r>
      <w:r w:rsidRPr="00D45210">
        <w:rPr>
          <w:sz w:val="28"/>
          <w:szCs w:val="28"/>
        </w:rPr>
        <w:t>. Диссертационная работа состоит из введения, трех глав, заключения, списка использованных источников из 1</w:t>
      </w:r>
      <w:r w:rsidR="00574E5B" w:rsidRPr="00D45210">
        <w:rPr>
          <w:sz w:val="28"/>
          <w:szCs w:val="28"/>
        </w:rPr>
        <w:t>31</w:t>
      </w:r>
      <w:r w:rsidRPr="00D45210">
        <w:rPr>
          <w:sz w:val="28"/>
          <w:szCs w:val="28"/>
        </w:rPr>
        <w:t xml:space="preserve"> наименований и </w:t>
      </w:r>
      <w:r w:rsidR="00F05225">
        <w:rPr>
          <w:sz w:val="28"/>
          <w:szCs w:val="28"/>
        </w:rPr>
        <w:t>4</w:t>
      </w:r>
      <w:r w:rsidRPr="00D45210">
        <w:rPr>
          <w:sz w:val="28"/>
          <w:szCs w:val="28"/>
        </w:rPr>
        <w:t xml:space="preserve"> приложений. Общий объем диссертации </w:t>
      </w:r>
      <w:r w:rsidR="00574E5B" w:rsidRPr="00D45210">
        <w:rPr>
          <w:sz w:val="28"/>
          <w:szCs w:val="28"/>
        </w:rPr>
        <w:t>10</w:t>
      </w:r>
      <w:r w:rsidR="00F05225">
        <w:rPr>
          <w:sz w:val="28"/>
          <w:szCs w:val="28"/>
        </w:rPr>
        <w:t>3</w:t>
      </w:r>
      <w:r w:rsidR="00882E0D" w:rsidRPr="00D45210">
        <w:rPr>
          <w:sz w:val="28"/>
          <w:szCs w:val="28"/>
        </w:rPr>
        <w:t xml:space="preserve"> </w:t>
      </w:r>
      <w:r w:rsidR="00574E5B" w:rsidRPr="00D45210">
        <w:rPr>
          <w:sz w:val="28"/>
          <w:szCs w:val="28"/>
        </w:rPr>
        <w:t>страниц, включая 70</w:t>
      </w:r>
      <w:r w:rsidR="005C53AA" w:rsidRPr="00D45210">
        <w:rPr>
          <w:sz w:val="28"/>
          <w:szCs w:val="28"/>
        </w:rPr>
        <w:t xml:space="preserve"> рисунков</w:t>
      </w:r>
      <w:r w:rsidRPr="00D45210">
        <w:rPr>
          <w:sz w:val="28"/>
          <w:szCs w:val="28"/>
        </w:rPr>
        <w:t xml:space="preserve"> и 1</w:t>
      </w:r>
      <w:r w:rsidR="005C53AA" w:rsidRPr="00D45210">
        <w:rPr>
          <w:sz w:val="28"/>
          <w:szCs w:val="28"/>
        </w:rPr>
        <w:t>5</w:t>
      </w:r>
      <w:r w:rsidRPr="00D45210">
        <w:rPr>
          <w:sz w:val="28"/>
          <w:szCs w:val="28"/>
        </w:rPr>
        <w:t xml:space="preserve"> таблиц.</w:t>
      </w:r>
    </w:p>
    <w:p w14:paraId="459AF9D2" w14:textId="77777777" w:rsidR="00D6249E" w:rsidRPr="00D45210" w:rsidRDefault="00D6249E" w:rsidP="00826F93">
      <w:pPr>
        <w:ind w:firstLine="567"/>
        <w:jc w:val="both"/>
        <w:rPr>
          <w:b/>
          <w:sz w:val="28"/>
          <w:szCs w:val="28"/>
        </w:rPr>
      </w:pPr>
    </w:p>
    <w:p w14:paraId="48F43B13" w14:textId="77777777" w:rsidR="00AE14BF" w:rsidRPr="00D45210" w:rsidRDefault="00AE14BF" w:rsidP="00971B41">
      <w:pPr>
        <w:tabs>
          <w:tab w:val="left" w:pos="709"/>
        </w:tabs>
        <w:spacing w:after="200" w:line="276" w:lineRule="auto"/>
        <w:rPr>
          <w:b/>
          <w:caps/>
          <w:sz w:val="28"/>
          <w:szCs w:val="28"/>
        </w:rPr>
      </w:pPr>
      <w:r w:rsidRPr="00D45210">
        <w:rPr>
          <w:b/>
          <w:caps/>
          <w:sz w:val="28"/>
          <w:szCs w:val="28"/>
        </w:rPr>
        <w:br w:type="page"/>
      </w:r>
    </w:p>
    <w:p w14:paraId="2187ABF0" w14:textId="00A0B2AF" w:rsidR="00971B41" w:rsidRPr="00D45210" w:rsidRDefault="00971B41" w:rsidP="00381214">
      <w:pPr>
        <w:pStyle w:val="a0mrcssattr"/>
        <w:tabs>
          <w:tab w:val="left" w:pos="709"/>
        </w:tabs>
        <w:ind w:firstLine="709"/>
        <w:jc w:val="both"/>
        <w:outlineLvl w:val="0"/>
        <w:rPr>
          <w:sz w:val="28"/>
          <w:szCs w:val="28"/>
          <w:lang w:val="ru-RU"/>
        </w:rPr>
      </w:pPr>
      <w:bookmarkStart w:id="16" w:name="_Toc135944851"/>
      <w:r w:rsidRPr="00D45210">
        <w:rPr>
          <w:b/>
          <w:bCs/>
          <w:sz w:val="28"/>
          <w:szCs w:val="28"/>
          <w:lang w:val="ru-RU"/>
        </w:rPr>
        <w:lastRenderedPageBreak/>
        <w:t>1</w:t>
      </w:r>
      <w:r w:rsidRPr="00D45210">
        <w:rPr>
          <w:b/>
          <w:bCs/>
          <w:sz w:val="28"/>
          <w:szCs w:val="28"/>
        </w:rPr>
        <w:t> </w:t>
      </w:r>
      <w:r w:rsidRPr="00D45210">
        <w:rPr>
          <w:b/>
          <w:bCs/>
          <w:sz w:val="28"/>
          <w:szCs w:val="28"/>
          <w:lang w:val="ru-RU"/>
        </w:rPr>
        <w:t>СТР</w:t>
      </w:r>
      <w:r w:rsidRPr="00D45210">
        <w:rPr>
          <w:b/>
          <w:bCs/>
          <w:sz w:val="28"/>
          <w:szCs w:val="28"/>
          <w:lang w:val="kk-KZ"/>
        </w:rPr>
        <w:t>У</w:t>
      </w:r>
      <w:r w:rsidRPr="00D45210">
        <w:rPr>
          <w:b/>
          <w:bCs/>
          <w:sz w:val="28"/>
          <w:szCs w:val="28"/>
          <w:lang w:val="ru-RU"/>
        </w:rPr>
        <w:t>КТУРА, СВОЙСТВА И МЕТОДЫ ПОЛУЧЕНИЯ ИЗНОСО</w:t>
      </w:r>
      <w:r w:rsidRPr="00D45210">
        <w:rPr>
          <w:b/>
          <w:bCs/>
          <w:sz w:val="28"/>
          <w:szCs w:val="28"/>
          <w:lang w:val="kk-KZ"/>
        </w:rPr>
        <w:t>С</w:t>
      </w:r>
      <w:r w:rsidRPr="00D45210">
        <w:rPr>
          <w:b/>
          <w:bCs/>
          <w:sz w:val="28"/>
          <w:szCs w:val="28"/>
          <w:lang w:val="ru-RU"/>
        </w:rPr>
        <w:t>ТОЙКОГО ПОКРЫТИЯ</w:t>
      </w:r>
      <w:r w:rsidRPr="00D45210">
        <w:rPr>
          <w:b/>
          <w:bCs/>
          <w:sz w:val="28"/>
          <w:szCs w:val="28"/>
        </w:rPr>
        <w:t> TiN</w:t>
      </w:r>
      <w:bookmarkEnd w:id="16"/>
    </w:p>
    <w:p w14:paraId="49863164" w14:textId="2E303D1B" w:rsidR="00971B41" w:rsidRPr="00D45210" w:rsidRDefault="00971B41" w:rsidP="00971B41">
      <w:pPr>
        <w:pStyle w:val="a0mrcssattr"/>
        <w:tabs>
          <w:tab w:val="left" w:pos="709"/>
        </w:tabs>
        <w:ind w:firstLine="709"/>
        <w:jc w:val="both"/>
        <w:rPr>
          <w:rFonts w:eastAsia="Calibri"/>
          <w:sz w:val="28"/>
          <w:szCs w:val="28"/>
          <w:lang w:val="ru-RU" w:eastAsia="x-none"/>
        </w:rPr>
      </w:pPr>
      <w:r w:rsidRPr="00D45210">
        <w:rPr>
          <w:rFonts w:ascii="Arial" w:hAnsi="Arial" w:cs="Arial"/>
          <w:sz w:val="23"/>
          <w:szCs w:val="23"/>
        </w:rPr>
        <w:t> </w:t>
      </w:r>
      <w:r w:rsidRPr="00D45210">
        <w:rPr>
          <w:rFonts w:eastAsia="Calibri"/>
          <w:sz w:val="28"/>
          <w:szCs w:val="28"/>
          <w:lang w:val="ru-RU" w:eastAsia="x-none"/>
        </w:rPr>
        <w:t xml:space="preserve">В настоящей главе приведен обзор литературных сведений о строении и свойствах нитрида титана. В частности, рассмотрены современные представления о кристаллической структуре, представлены информация о методах получения покрытий на основе TiN и обоснование применения метода воздушно-плазменного напыления. Описаны конструктивнные </w:t>
      </w:r>
      <w:r w:rsidR="00E670C3" w:rsidRPr="00D45210">
        <w:rPr>
          <w:rFonts w:eastAsia="Calibri"/>
          <w:sz w:val="28"/>
          <w:szCs w:val="28"/>
          <w:lang w:val="ru-RU" w:eastAsia="x-none"/>
        </w:rPr>
        <w:t>и технические особенности плазмо</w:t>
      </w:r>
      <w:r w:rsidRPr="00D45210">
        <w:rPr>
          <w:rFonts w:eastAsia="Calibri"/>
          <w:sz w:val="28"/>
          <w:szCs w:val="28"/>
          <w:lang w:val="ru-RU" w:eastAsia="x-none"/>
        </w:rPr>
        <w:t>тронов. На основании проведенного обзора сформулированы основные направления и задачи исследований данной работы.</w:t>
      </w:r>
    </w:p>
    <w:p w14:paraId="780E8036" w14:textId="553405FD" w:rsidR="00466DEA" w:rsidRPr="00D45210" w:rsidRDefault="009334CB" w:rsidP="00466DEA">
      <w:pPr>
        <w:pStyle w:val="af7"/>
        <w:numPr>
          <w:ilvl w:val="1"/>
          <w:numId w:val="35"/>
        </w:numPr>
        <w:outlineLvl w:val="1"/>
        <w:rPr>
          <w:b/>
          <w:lang w:val="ru-RU"/>
        </w:rPr>
      </w:pPr>
      <w:bookmarkStart w:id="17" w:name="_Toc135944071"/>
      <w:bookmarkStart w:id="18" w:name="_Toc135944852"/>
      <w:r w:rsidRPr="00D45210">
        <w:rPr>
          <w:b/>
          <w:lang w:val="ru-RU"/>
        </w:rPr>
        <w:t xml:space="preserve">Структурно-фазовое состояние и свойства </w:t>
      </w:r>
      <w:r w:rsidR="00FA7257" w:rsidRPr="00D45210">
        <w:rPr>
          <w:b/>
          <w:lang w:val="ru-RU"/>
        </w:rPr>
        <w:t xml:space="preserve">TiN </w:t>
      </w:r>
      <w:r w:rsidR="008B5AA8" w:rsidRPr="00D45210">
        <w:rPr>
          <w:b/>
          <w:lang w:val="ru-RU"/>
        </w:rPr>
        <w:t>покрытий</w:t>
      </w:r>
      <w:bookmarkEnd w:id="17"/>
      <w:bookmarkEnd w:id="18"/>
      <w:r w:rsidRPr="00D45210">
        <w:rPr>
          <w:b/>
          <w:lang w:val="ru-RU"/>
        </w:rPr>
        <w:t xml:space="preserve"> </w:t>
      </w:r>
    </w:p>
    <w:p w14:paraId="4095EE09" w14:textId="22E271BE" w:rsidR="002E3DB0" w:rsidRPr="00D45210" w:rsidRDefault="005C7780" w:rsidP="002F7927">
      <w:pPr>
        <w:pStyle w:val="af7"/>
        <w:ind w:firstLine="709"/>
        <w:rPr>
          <w:lang w:val="ru-RU"/>
        </w:rPr>
      </w:pPr>
      <w:r w:rsidRPr="00D45210">
        <w:rPr>
          <w:lang w:val="ru-RU"/>
        </w:rPr>
        <w:t>В настоящее время покрытие TiN является одним из наиболее широко используемых покрытий в промышленности. TiN представляет собой гранецентрированную кубическую структуру со смесью металлической связи и ковалентной связи [</w:t>
      </w:r>
      <w:r w:rsidR="008869D2" w:rsidRPr="00D45210">
        <w:rPr>
          <w:lang w:val="ru-RU"/>
        </w:rPr>
        <w:t>1</w:t>
      </w:r>
      <w:r w:rsidRPr="00D45210">
        <w:rPr>
          <w:lang w:val="ru-RU"/>
        </w:rPr>
        <w:t>]. Он подходит для большинства режущих инструментов благодаря своим отличным характеристикам, таким как твердость, прочность, износостойкость и коррозионная стойкость. Вы</w:t>
      </w:r>
      <w:r w:rsidR="008B5AA8" w:rsidRPr="00D45210">
        <w:rPr>
          <w:lang w:val="ru-RU"/>
        </w:rPr>
        <w:t>сокая твердость, достигающая 20 </w:t>
      </w:r>
      <w:r w:rsidRPr="00D45210">
        <w:rPr>
          <w:lang w:val="ru-RU"/>
        </w:rPr>
        <w:t>ГПа, как п</w:t>
      </w:r>
      <w:r w:rsidR="008B5AA8" w:rsidRPr="00D45210">
        <w:rPr>
          <w:lang w:val="ru-RU"/>
        </w:rPr>
        <w:t xml:space="preserve">равило, обусловлена фазой TiN. </w:t>
      </w:r>
      <w:r w:rsidRPr="00D45210">
        <w:rPr>
          <w:lang w:val="ru-RU"/>
        </w:rPr>
        <w:t>Износостойкость в основном обусловлена превосходными смазывающими свойствами оксида титана внутри покрытия. Температура окисления TiN достигает 500-600</w:t>
      </w:r>
      <w:r w:rsidR="008B5AA8" w:rsidRPr="00D45210">
        <w:rPr>
          <w:lang w:val="ru-RU"/>
        </w:rPr>
        <w:t xml:space="preserve"> °С</w:t>
      </w:r>
      <w:r w:rsidRPr="00D45210">
        <w:rPr>
          <w:lang w:val="ru-RU"/>
        </w:rPr>
        <w:t>. В результате окисления образуется рыхлый TiO</w:t>
      </w:r>
      <w:r w:rsidRPr="00D45210">
        <w:rPr>
          <w:vertAlign w:val="subscript"/>
          <w:lang w:val="ru-RU"/>
        </w:rPr>
        <w:t>2</w:t>
      </w:r>
      <w:r w:rsidRPr="00D45210">
        <w:rPr>
          <w:lang w:val="ru-RU"/>
        </w:rPr>
        <w:t xml:space="preserve"> [</w:t>
      </w:r>
      <w:r w:rsidR="00297B66" w:rsidRPr="00D45210">
        <w:rPr>
          <w:lang w:val="ru-RU"/>
        </w:rPr>
        <w:t>2</w:t>
      </w:r>
      <w:r w:rsidRPr="00D45210">
        <w:rPr>
          <w:lang w:val="ru-RU"/>
        </w:rPr>
        <w:t xml:space="preserve">]. </w:t>
      </w:r>
      <w:r w:rsidR="009F111C" w:rsidRPr="00D45210">
        <w:t>TiN покрытия начинают окисляться на воздухе при температуре 400–550 ºС, образуя тетрагональную структуру TiO</w:t>
      </w:r>
      <w:r w:rsidR="009F111C" w:rsidRPr="00D45210">
        <w:rPr>
          <w:vertAlign w:val="subscript"/>
        </w:rPr>
        <w:t>2</w:t>
      </w:r>
      <w:r w:rsidR="009F111C" w:rsidRPr="00D45210">
        <w:t xml:space="preserve"> с некоторым содержанием азота [</w:t>
      </w:r>
      <w:r w:rsidR="004B0183" w:rsidRPr="00D45210">
        <w:rPr>
          <w:lang w:val="ru-RU"/>
        </w:rPr>
        <w:t>3</w:t>
      </w:r>
      <w:r w:rsidR="00297B66" w:rsidRPr="00D45210">
        <w:rPr>
          <w:lang w:val="ru-RU"/>
        </w:rPr>
        <w:t>, с. 247</w:t>
      </w:r>
      <w:r w:rsidR="009F111C" w:rsidRPr="00D45210">
        <w:t>]. Кислород диффундирует в покрытие, замещая азот, который уходит из покрытия. При этом создаётся чёткая граница между слоями, а оксинитриды не образуются. Окисление для Ti</w:t>
      </w:r>
      <w:r w:rsidR="009F111C" w:rsidRPr="00D45210">
        <w:rPr>
          <w:vertAlign w:val="subscript"/>
        </w:rPr>
        <w:t>2</w:t>
      </w:r>
      <w:r w:rsidR="009F111C" w:rsidRPr="00D45210">
        <w:t>N покрытий начинается при более низких температурах [</w:t>
      </w:r>
      <w:r w:rsidR="00297B66" w:rsidRPr="00D45210">
        <w:rPr>
          <w:lang w:val="ru-RU"/>
        </w:rPr>
        <w:t>3</w:t>
      </w:r>
      <w:r w:rsidR="008869D2" w:rsidRPr="00D45210">
        <w:rPr>
          <w:lang w:val="ru-RU"/>
        </w:rPr>
        <w:t>, с. </w:t>
      </w:r>
      <w:r w:rsidR="00297B66" w:rsidRPr="00D45210">
        <w:rPr>
          <w:lang w:val="ru-RU"/>
        </w:rPr>
        <w:t>181</w:t>
      </w:r>
      <w:r w:rsidR="009F111C" w:rsidRPr="00D45210">
        <w:t xml:space="preserve">]. </w:t>
      </w:r>
      <w:r w:rsidRPr="00D45210">
        <w:rPr>
          <w:lang w:val="ru-RU"/>
        </w:rPr>
        <w:t>TiN нерастворим в кислоте, слабо растворим в горячей царской водке и плавиковой</w:t>
      </w:r>
      <w:r w:rsidR="008B5AA8" w:rsidRPr="00D45210">
        <w:rPr>
          <w:lang w:val="ru-RU"/>
        </w:rPr>
        <w:t xml:space="preserve"> кислоте. </w:t>
      </w:r>
      <w:r w:rsidR="002E3DB0" w:rsidRPr="00D45210">
        <w:rPr>
          <w:lang w:val="ru-RU"/>
        </w:rPr>
        <w:t>Поэтому покрытия TiN обычно используются для повышения износостойкости, твердости и коррозионной стойкости инструментов в различных отраслях промышленности, включая аэрокосмическую, автомобильную и медицинскую отрасли.</w:t>
      </w:r>
    </w:p>
    <w:p w14:paraId="4420CDA8" w14:textId="64B0E7C8" w:rsidR="00A33F04" w:rsidRPr="00D45210" w:rsidRDefault="00A33F04" w:rsidP="00A33F04">
      <w:pPr>
        <w:tabs>
          <w:tab w:val="left" w:pos="1080"/>
        </w:tabs>
        <w:ind w:firstLine="709"/>
        <w:jc w:val="both"/>
        <w:rPr>
          <w:sz w:val="28"/>
          <w:szCs w:val="28"/>
        </w:rPr>
      </w:pPr>
      <w:r w:rsidRPr="00D45210">
        <w:rPr>
          <w:sz w:val="28"/>
          <w:szCs w:val="28"/>
        </w:rPr>
        <w:t>Теоретическая плотность TiN равна 5,2 г/см</w:t>
      </w:r>
      <w:r w:rsidRPr="00D45210">
        <w:rPr>
          <w:sz w:val="28"/>
          <w:szCs w:val="28"/>
          <w:vertAlign w:val="superscript"/>
        </w:rPr>
        <w:t>3</w:t>
      </w:r>
      <w:r w:rsidRPr="00D45210">
        <w:rPr>
          <w:sz w:val="28"/>
          <w:szCs w:val="28"/>
        </w:rPr>
        <w:t xml:space="preserve">, реальная – ниже из-за несовершенств решетки </w:t>
      </w:r>
      <w:r w:rsidR="00297B66" w:rsidRPr="00D45210">
        <w:rPr>
          <w:sz w:val="28"/>
          <w:szCs w:val="28"/>
        </w:rPr>
        <w:t>[4</w:t>
      </w:r>
      <w:r w:rsidRPr="00D45210">
        <w:rPr>
          <w:sz w:val="28"/>
          <w:szCs w:val="28"/>
        </w:rPr>
        <w:t>]. Коэффициент термического расширения 7,4·10</w:t>
      </w:r>
      <w:r w:rsidRPr="00D45210">
        <w:rPr>
          <w:sz w:val="28"/>
          <w:szCs w:val="28"/>
          <w:vertAlign w:val="superscript"/>
        </w:rPr>
        <w:t>-6</w:t>
      </w:r>
      <w:r w:rsidRPr="00D45210">
        <w:rPr>
          <w:sz w:val="28"/>
          <w:szCs w:val="28"/>
        </w:rPr>
        <w:t xml:space="preserve"> К</w:t>
      </w:r>
      <w:r w:rsidRPr="00D45210">
        <w:rPr>
          <w:sz w:val="28"/>
          <w:szCs w:val="28"/>
          <w:vertAlign w:val="superscript"/>
        </w:rPr>
        <w:t>-1</w:t>
      </w:r>
      <w:r w:rsidRPr="00D45210">
        <w:rPr>
          <w:sz w:val="28"/>
          <w:szCs w:val="28"/>
        </w:rPr>
        <w:t>. Модуль Юнга составляет 500–640 ГПа и зависит от содержания азота в покрытии [</w:t>
      </w:r>
      <w:r w:rsidR="00297B66" w:rsidRPr="00D45210">
        <w:rPr>
          <w:sz w:val="28"/>
          <w:szCs w:val="28"/>
        </w:rPr>
        <w:t>5</w:t>
      </w:r>
      <w:r w:rsidRPr="00D45210">
        <w:rPr>
          <w:sz w:val="28"/>
          <w:szCs w:val="28"/>
        </w:rPr>
        <w:t>,</w:t>
      </w:r>
      <w:r w:rsidR="00381214" w:rsidRPr="00D45210">
        <w:rPr>
          <w:sz w:val="28"/>
          <w:szCs w:val="28"/>
        </w:rPr>
        <w:t xml:space="preserve"> </w:t>
      </w:r>
      <w:r w:rsidR="00297B66" w:rsidRPr="00D45210">
        <w:rPr>
          <w:sz w:val="28"/>
          <w:szCs w:val="28"/>
        </w:rPr>
        <w:t>6</w:t>
      </w:r>
      <w:r w:rsidRPr="00D45210">
        <w:rPr>
          <w:sz w:val="28"/>
          <w:szCs w:val="28"/>
        </w:rPr>
        <w:t>]; по другим данным эта величина находится в диапазоне 384–446 ГПа в зависимости от материала подложки. Покрытия из нитрида титана электропроводны (6·10</w:t>
      </w:r>
      <w:r w:rsidRPr="00D45210">
        <w:rPr>
          <w:sz w:val="28"/>
          <w:szCs w:val="28"/>
          <w:vertAlign w:val="superscript"/>
        </w:rPr>
        <w:t>-5</w:t>
      </w:r>
      <w:r w:rsidRPr="00D45210">
        <w:rPr>
          <w:sz w:val="28"/>
          <w:szCs w:val="28"/>
        </w:rPr>
        <w:t xml:space="preserve"> Ом·см), причем их проводимость зависит от содержания в них азота [</w:t>
      </w:r>
      <w:r w:rsidR="00297B66" w:rsidRPr="00D45210">
        <w:rPr>
          <w:sz w:val="28"/>
          <w:szCs w:val="28"/>
        </w:rPr>
        <w:t>7</w:t>
      </w:r>
      <w:r w:rsidRPr="00D45210">
        <w:rPr>
          <w:sz w:val="28"/>
          <w:szCs w:val="28"/>
        </w:rPr>
        <w:t xml:space="preserve">]. </w:t>
      </w:r>
    </w:p>
    <w:p w14:paraId="15799838" w14:textId="3E064BA6" w:rsidR="005E7C03" w:rsidRPr="00D45210" w:rsidRDefault="005E7C03" w:rsidP="002F7927">
      <w:pPr>
        <w:pStyle w:val="af7"/>
        <w:ind w:firstLine="709"/>
        <w:rPr>
          <w:lang w:val="ru-RU"/>
        </w:rPr>
      </w:pPr>
      <w:r w:rsidRPr="00D45210">
        <w:rPr>
          <w:lang w:val="ru-RU"/>
        </w:rPr>
        <w:t>Азот с α- и β-титаном образуют сплавы типа твердых растворов внедрения. По отношению к титану азот является α-стабилизатором, повышающим температуру полиморфного превращения (β</w:t>
      </w:r>
      <w:r w:rsidRPr="00D45210">
        <w:rPr>
          <w:lang w:val="ru-RU"/>
        </w:rPr>
        <w:sym w:font="Symbol" w:char="F0AE"/>
      </w:r>
      <w:r w:rsidR="00297B66" w:rsidRPr="00D45210">
        <w:rPr>
          <w:lang w:val="ru-RU"/>
        </w:rPr>
        <w:t>α) титана [</w:t>
      </w:r>
      <w:r w:rsidRPr="00D45210">
        <w:rPr>
          <w:lang w:val="ru-RU"/>
        </w:rPr>
        <w:t>8]. Растворяясь в титане, азот повышает не только температуру его полиморфного превращения, но и температуру плавления, которая при 50 %ат. азо</w:t>
      </w:r>
      <w:r w:rsidR="002F4F0D" w:rsidRPr="00D45210">
        <w:rPr>
          <w:lang w:val="ru-RU"/>
        </w:rPr>
        <w:t>та достигает 3290 °С, рисунок 1.1</w:t>
      </w:r>
      <w:r w:rsidRPr="00D45210">
        <w:rPr>
          <w:lang w:val="ru-RU"/>
        </w:rPr>
        <w:t xml:space="preserve">. При этой температуре плавится кубический нитрид титана TiNx </w:t>
      </w:r>
      <w:r w:rsidRPr="00D45210">
        <w:rPr>
          <w:lang w:val="ru-RU"/>
        </w:rPr>
        <w:lastRenderedPageBreak/>
        <w:t>(фаза δ). Этот нитрид имеет широкую область гомогенности, которая при температуре 2350 °С находится в диапазоне от 28 до 50 %ат. N, что соответств</w:t>
      </w:r>
      <w:r w:rsidR="006D664C" w:rsidRPr="00D45210">
        <w:rPr>
          <w:lang w:val="ru-RU"/>
        </w:rPr>
        <w:t>ует формулам TiN0,6 и TiN1,0 [</w:t>
      </w:r>
      <w:r w:rsidRPr="00D45210">
        <w:rPr>
          <w:lang w:val="ru-RU"/>
        </w:rPr>
        <w:t>9]. При температуре 2020±25 °С протекает перитектическая реакция Ж+(α</w:t>
      </w:r>
      <w:proofErr w:type="gramStart"/>
      <w:r w:rsidRPr="00D45210">
        <w:rPr>
          <w:lang w:val="ru-RU"/>
        </w:rPr>
        <w:t>Ti)→</w:t>
      </w:r>
      <w:proofErr w:type="gramEnd"/>
      <w:r w:rsidRPr="00D45210">
        <w:rPr>
          <w:lang w:val="ru-RU"/>
        </w:rPr>
        <w:t>(βTi), а содержание азота изменяется от 4 до 12,5 %ат. При температуре 2350±25 °С протекает перитектическая реакция Ж+δ→(αTi). Перитектическая горизонталь находится в интервале от 15 до 28 %ат. N [</w:t>
      </w:r>
      <w:r w:rsidR="006D664C" w:rsidRPr="00D45210">
        <w:rPr>
          <w:lang w:val="ru-RU"/>
        </w:rPr>
        <w:t>10, 1</w:t>
      </w:r>
      <w:r w:rsidRPr="00D45210">
        <w:rPr>
          <w:lang w:val="ru-RU"/>
        </w:rPr>
        <w:t>1]. При температуре 2350 °С в β-Ti растворяется 20,5 %ат. азота. При содержании 33 %ат. азота и температуре 1050-1100 °С образуется нитрид титана Ti</w:t>
      </w:r>
      <w:r w:rsidRPr="00D45210">
        <w:rPr>
          <w:vertAlign w:val="subscript"/>
          <w:lang w:val="ru-RU"/>
        </w:rPr>
        <w:t>2</w:t>
      </w:r>
      <w:r w:rsidRPr="00D45210">
        <w:rPr>
          <w:lang w:val="ru-RU"/>
        </w:rPr>
        <w:t>N (фаза ε).</w:t>
      </w:r>
    </w:p>
    <w:p w14:paraId="0521ED1E" w14:textId="77777777" w:rsidR="00252FD7" w:rsidRPr="00D45210" w:rsidRDefault="00252FD7" w:rsidP="002F7927">
      <w:pPr>
        <w:pStyle w:val="af7"/>
        <w:ind w:firstLine="709"/>
        <w:rPr>
          <w:lang w:val="ru-RU"/>
        </w:rPr>
      </w:pPr>
    </w:p>
    <w:p w14:paraId="019258F1" w14:textId="69751F09" w:rsidR="00252FD7" w:rsidRPr="00D45210" w:rsidRDefault="00CE07B5" w:rsidP="00350DBB">
      <w:pPr>
        <w:pStyle w:val="af7"/>
        <w:ind w:firstLine="0"/>
        <w:jc w:val="center"/>
        <w:rPr>
          <w:lang w:val="ru-RU"/>
        </w:rPr>
      </w:pPr>
      <w:r w:rsidRPr="00D45210">
        <w:rPr>
          <w:noProof/>
          <w:lang w:val="en-US" w:eastAsia="en-US"/>
        </w:rPr>
        <w:drawing>
          <wp:inline distT="0" distB="0" distL="0" distR="0" wp14:anchorId="658BD65C" wp14:editId="22B3A230">
            <wp:extent cx="4906216" cy="3876131"/>
            <wp:effectExtent l="0" t="0" r="889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2570" r="7443" b="3724"/>
                    <a:stretch/>
                  </pic:blipFill>
                  <pic:spPr bwMode="auto">
                    <a:xfrm>
                      <a:off x="0" y="0"/>
                      <a:ext cx="4913583" cy="3881952"/>
                    </a:xfrm>
                    <a:prstGeom prst="rect">
                      <a:avLst/>
                    </a:prstGeom>
                    <a:noFill/>
                    <a:ln>
                      <a:noFill/>
                    </a:ln>
                    <a:extLst>
                      <a:ext uri="{53640926-AAD7-44D8-BBD7-CCE9431645EC}">
                        <a14:shadowObscured xmlns:a14="http://schemas.microsoft.com/office/drawing/2010/main"/>
                      </a:ext>
                    </a:extLst>
                  </pic:spPr>
                </pic:pic>
              </a:graphicData>
            </a:graphic>
          </wp:inline>
        </w:drawing>
      </w:r>
    </w:p>
    <w:p w14:paraId="4E0A59E1" w14:textId="0E38BD89" w:rsidR="00350DBB" w:rsidRPr="00D45210" w:rsidRDefault="00350DBB" w:rsidP="00350DBB">
      <w:pPr>
        <w:pStyle w:val="af7"/>
        <w:ind w:firstLine="0"/>
        <w:jc w:val="center"/>
        <w:rPr>
          <w:lang w:val="ru-RU"/>
        </w:rPr>
      </w:pPr>
      <w:r w:rsidRPr="00D45210">
        <w:rPr>
          <w:lang w:val="ru-RU"/>
        </w:rPr>
        <w:t>Рисунок 1</w:t>
      </w:r>
      <w:r w:rsidR="002F4F0D" w:rsidRPr="00D45210">
        <w:rPr>
          <w:lang w:val="ru-RU"/>
        </w:rPr>
        <w:t>.1</w:t>
      </w:r>
      <w:r w:rsidRPr="00D45210">
        <w:rPr>
          <w:lang w:val="ru-RU"/>
        </w:rPr>
        <w:t xml:space="preserve"> </w:t>
      </w:r>
      <w:r w:rsidR="00381214" w:rsidRPr="00D45210">
        <w:t>–</w:t>
      </w:r>
      <w:r w:rsidRPr="00D45210">
        <w:rPr>
          <w:lang w:val="ru-RU"/>
        </w:rPr>
        <w:t xml:space="preserve"> </w:t>
      </w:r>
      <w:r w:rsidRPr="00D45210">
        <w:t>Ди</w:t>
      </w:r>
      <w:r w:rsidR="006D664C" w:rsidRPr="00D45210">
        <w:t>аграмма состояния титан-азот [</w:t>
      </w:r>
      <w:r w:rsidRPr="00D45210">
        <w:t>1</w:t>
      </w:r>
      <w:r w:rsidR="006D664C" w:rsidRPr="00D45210">
        <w:rPr>
          <w:lang w:val="kk-KZ"/>
        </w:rPr>
        <w:t>2</w:t>
      </w:r>
      <w:r w:rsidRPr="00D45210">
        <w:t>]</w:t>
      </w:r>
    </w:p>
    <w:p w14:paraId="671FAB39" w14:textId="77777777" w:rsidR="00350DBB" w:rsidRPr="00D45210" w:rsidRDefault="00350DBB" w:rsidP="00350DBB">
      <w:pPr>
        <w:pStyle w:val="af7"/>
        <w:ind w:firstLine="0"/>
        <w:jc w:val="center"/>
        <w:rPr>
          <w:lang w:val="ru-RU"/>
        </w:rPr>
      </w:pPr>
    </w:p>
    <w:p w14:paraId="5914E08C" w14:textId="68A67E2C" w:rsidR="0037133E" w:rsidRPr="00D45210" w:rsidRDefault="0037133E" w:rsidP="0037133E">
      <w:pPr>
        <w:tabs>
          <w:tab w:val="left" w:pos="1080"/>
        </w:tabs>
        <w:ind w:firstLine="709"/>
        <w:jc w:val="both"/>
        <w:rPr>
          <w:sz w:val="28"/>
          <w:szCs w:val="28"/>
        </w:rPr>
      </w:pPr>
      <w:r w:rsidRPr="00D45210">
        <w:rPr>
          <w:sz w:val="28"/>
          <w:szCs w:val="28"/>
        </w:rPr>
        <w:t>Нитрид титана TiNх представляет собой фазу внедрения с широкой областью гомогенности, которая составляет от 14</w:t>
      </w:r>
      <w:r w:rsidR="008850A7" w:rsidRPr="00D45210">
        <w:rPr>
          <w:sz w:val="28"/>
          <w:szCs w:val="28"/>
        </w:rPr>
        <w:t>,8 до 22,</w:t>
      </w:r>
      <w:r w:rsidRPr="00D45210">
        <w:rPr>
          <w:sz w:val="28"/>
          <w:szCs w:val="28"/>
        </w:rPr>
        <w:t>6 % азота (по массе), что соответствует формулам TiN</w:t>
      </w:r>
      <w:r w:rsidR="008850A7" w:rsidRPr="00D45210">
        <w:rPr>
          <w:b/>
          <w:bCs/>
          <w:sz w:val="28"/>
          <w:szCs w:val="28"/>
          <w:vertAlign w:val="subscript"/>
        </w:rPr>
        <w:t xml:space="preserve">0,6 </w:t>
      </w:r>
      <w:r w:rsidRPr="00D45210">
        <w:rPr>
          <w:sz w:val="28"/>
          <w:szCs w:val="28"/>
        </w:rPr>
        <w:t>и TiN</w:t>
      </w:r>
      <w:r w:rsidR="008850A7" w:rsidRPr="00D45210">
        <w:rPr>
          <w:b/>
          <w:bCs/>
          <w:sz w:val="28"/>
          <w:szCs w:val="28"/>
          <w:vertAlign w:val="subscript"/>
        </w:rPr>
        <w:t xml:space="preserve">1,0 </w:t>
      </w:r>
      <w:r w:rsidRPr="00D45210">
        <w:rPr>
          <w:sz w:val="28"/>
          <w:szCs w:val="28"/>
        </w:rPr>
        <w:t>[</w:t>
      </w:r>
      <w:r w:rsidR="006D664C" w:rsidRPr="00D45210">
        <w:rPr>
          <w:sz w:val="28"/>
          <w:szCs w:val="28"/>
          <w:lang w:val="kk-KZ"/>
        </w:rPr>
        <w:t>13</w:t>
      </w:r>
      <w:r w:rsidRPr="00D45210">
        <w:rPr>
          <w:sz w:val="28"/>
          <w:szCs w:val="28"/>
        </w:rPr>
        <w:t>]. Условием образования фаз внедрения является правило Хегга, согласно которому соотношение радиуса атома неметалла R</w:t>
      </w:r>
      <w:r w:rsidRPr="00D45210">
        <w:rPr>
          <w:bCs/>
          <w:sz w:val="28"/>
          <w:szCs w:val="28"/>
        </w:rPr>
        <w:t xml:space="preserve">x </w:t>
      </w:r>
      <w:r w:rsidRPr="00D45210">
        <w:rPr>
          <w:sz w:val="28"/>
          <w:szCs w:val="28"/>
        </w:rPr>
        <w:t>и радиуса металла R</w:t>
      </w:r>
      <w:r w:rsidRPr="00D45210">
        <w:rPr>
          <w:bCs/>
          <w:sz w:val="28"/>
          <w:szCs w:val="28"/>
        </w:rPr>
        <w:t>m</w:t>
      </w:r>
      <w:r w:rsidRPr="00D45210">
        <w:rPr>
          <w:b/>
          <w:bCs/>
          <w:sz w:val="28"/>
          <w:szCs w:val="28"/>
        </w:rPr>
        <w:t xml:space="preserve"> </w:t>
      </w:r>
      <w:r w:rsidR="008850A7" w:rsidRPr="00D45210">
        <w:rPr>
          <w:sz w:val="28"/>
          <w:szCs w:val="28"/>
        </w:rPr>
        <w:t>должно иметь следующий вид</w:t>
      </w:r>
      <w:r w:rsidRPr="00D45210">
        <w:rPr>
          <w:sz w:val="28"/>
          <w:szCs w:val="28"/>
        </w:rPr>
        <w:t xml:space="preserve"> [</w:t>
      </w:r>
      <w:r w:rsidR="006D664C" w:rsidRPr="00D45210">
        <w:rPr>
          <w:sz w:val="28"/>
          <w:szCs w:val="28"/>
          <w:lang w:val="kk-KZ"/>
        </w:rPr>
        <w:t>14</w:t>
      </w:r>
      <w:r w:rsidRPr="00D45210">
        <w:rPr>
          <w:sz w:val="28"/>
          <w:szCs w:val="28"/>
        </w:rPr>
        <w:t>,</w:t>
      </w:r>
      <w:r w:rsidR="006D664C" w:rsidRPr="00D45210">
        <w:rPr>
          <w:sz w:val="28"/>
          <w:szCs w:val="28"/>
          <w:lang w:val="kk-KZ"/>
        </w:rPr>
        <w:t>15</w:t>
      </w:r>
      <w:r w:rsidRPr="00D45210">
        <w:rPr>
          <w:sz w:val="28"/>
          <w:szCs w:val="28"/>
        </w:rPr>
        <w:t xml:space="preserve">]: </w:t>
      </w:r>
    </w:p>
    <w:p w14:paraId="71A34958" w14:textId="77777777" w:rsidR="008850A7" w:rsidRPr="00D45210" w:rsidRDefault="008850A7" w:rsidP="0037133E">
      <w:pPr>
        <w:tabs>
          <w:tab w:val="left" w:pos="1080"/>
        </w:tabs>
        <w:ind w:firstLine="709"/>
        <w:jc w:val="both"/>
        <w:rPr>
          <w:sz w:val="28"/>
          <w:szCs w:val="28"/>
        </w:rPr>
      </w:pPr>
    </w:p>
    <w:p w14:paraId="10F74F4D" w14:textId="26B0B244" w:rsidR="0037133E" w:rsidRPr="00D45210" w:rsidRDefault="008850A7" w:rsidP="008850A7">
      <w:pPr>
        <w:tabs>
          <w:tab w:val="left" w:pos="1080"/>
        </w:tabs>
        <w:jc w:val="center"/>
        <w:rPr>
          <w:sz w:val="28"/>
          <w:szCs w:val="28"/>
        </w:rPr>
      </w:pPr>
      <w:r w:rsidRPr="00D45210">
        <w:rPr>
          <w:bCs/>
          <w:sz w:val="28"/>
          <w:szCs w:val="28"/>
        </w:rPr>
        <w:t xml:space="preserve">                                                       </w:t>
      </w:r>
      <w:r w:rsidR="0037133E" w:rsidRPr="00D45210">
        <w:rPr>
          <w:bCs/>
          <w:sz w:val="28"/>
          <w:szCs w:val="28"/>
        </w:rPr>
        <w:t>Rx</w:t>
      </w:r>
      <w:r w:rsidR="0037133E" w:rsidRPr="00D45210">
        <w:rPr>
          <w:sz w:val="28"/>
          <w:szCs w:val="28"/>
        </w:rPr>
        <w:t>/</w:t>
      </w:r>
      <w:r w:rsidR="0037133E" w:rsidRPr="00D45210">
        <w:rPr>
          <w:bCs/>
          <w:sz w:val="28"/>
          <w:szCs w:val="28"/>
        </w:rPr>
        <w:t xml:space="preserve">Rm </w:t>
      </w:r>
      <w:r w:rsidR="0037133E" w:rsidRPr="00D45210">
        <w:rPr>
          <w:sz w:val="28"/>
          <w:szCs w:val="28"/>
        </w:rPr>
        <w:t>&lt;0</w:t>
      </w:r>
      <w:r w:rsidRPr="00D45210">
        <w:rPr>
          <w:bCs/>
          <w:sz w:val="28"/>
          <w:szCs w:val="28"/>
        </w:rPr>
        <w:t>,</w:t>
      </w:r>
      <w:r w:rsidR="0037133E" w:rsidRPr="00D45210">
        <w:rPr>
          <w:bCs/>
          <w:sz w:val="28"/>
          <w:szCs w:val="28"/>
        </w:rPr>
        <w:t>59</w:t>
      </w:r>
      <w:r w:rsidR="0037133E" w:rsidRPr="00D45210">
        <w:rPr>
          <w:b/>
          <w:bCs/>
          <w:sz w:val="28"/>
          <w:szCs w:val="28"/>
        </w:rPr>
        <w:tab/>
      </w:r>
      <w:r w:rsidR="0037133E" w:rsidRPr="00D45210">
        <w:rPr>
          <w:b/>
          <w:bCs/>
          <w:sz w:val="28"/>
          <w:szCs w:val="28"/>
        </w:rPr>
        <w:tab/>
      </w:r>
      <w:r w:rsidR="0037133E" w:rsidRPr="00D45210">
        <w:rPr>
          <w:b/>
          <w:bCs/>
          <w:sz w:val="28"/>
          <w:szCs w:val="28"/>
        </w:rPr>
        <w:tab/>
      </w:r>
      <w:r w:rsidR="0037133E" w:rsidRPr="00D45210">
        <w:rPr>
          <w:b/>
          <w:bCs/>
          <w:sz w:val="28"/>
          <w:szCs w:val="28"/>
        </w:rPr>
        <w:tab/>
      </w:r>
      <w:r w:rsidRPr="00D45210">
        <w:rPr>
          <w:b/>
          <w:bCs/>
          <w:sz w:val="28"/>
          <w:szCs w:val="28"/>
        </w:rPr>
        <w:tab/>
      </w:r>
      <w:r w:rsidRPr="00D45210">
        <w:rPr>
          <w:b/>
          <w:bCs/>
          <w:sz w:val="28"/>
          <w:szCs w:val="28"/>
        </w:rPr>
        <w:tab/>
      </w:r>
      <w:r w:rsidRPr="00D45210">
        <w:rPr>
          <w:b/>
          <w:bCs/>
          <w:sz w:val="28"/>
          <w:szCs w:val="28"/>
        </w:rPr>
        <w:tab/>
        <w:t xml:space="preserve">                                                    </w:t>
      </w:r>
      <w:proofErr w:type="gramStart"/>
      <w:r w:rsidRPr="00D45210">
        <w:rPr>
          <w:b/>
          <w:bCs/>
          <w:sz w:val="28"/>
          <w:szCs w:val="28"/>
        </w:rPr>
        <w:t xml:space="preserve"> </w:t>
      </w:r>
      <w:r w:rsidR="00CB4C37" w:rsidRPr="00D45210">
        <w:rPr>
          <w:b/>
          <w:bCs/>
          <w:sz w:val="28"/>
          <w:szCs w:val="28"/>
        </w:rPr>
        <w:t xml:space="preserve">  </w:t>
      </w:r>
      <w:r w:rsidR="0037133E" w:rsidRPr="00D45210">
        <w:rPr>
          <w:sz w:val="28"/>
          <w:szCs w:val="28"/>
        </w:rPr>
        <w:t>(</w:t>
      </w:r>
      <w:proofErr w:type="gramEnd"/>
      <w:r w:rsidR="0037133E" w:rsidRPr="00D45210">
        <w:rPr>
          <w:sz w:val="28"/>
          <w:szCs w:val="28"/>
        </w:rPr>
        <w:t>1)</w:t>
      </w:r>
    </w:p>
    <w:p w14:paraId="2041A956" w14:textId="77777777" w:rsidR="008850A7" w:rsidRPr="00D45210" w:rsidRDefault="008850A7" w:rsidP="0037133E">
      <w:pPr>
        <w:tabs>
          <w:tab w:val="left" w:pos="1080"/>
        </w:tabs>
        <w:jc w:val="right"/>
        <w:rPr>
          <w:sz w:val="28"/>
          <w:szCs w:val="28"/>
        </w:rPr>
      </w:pPr>
    </w:p>
    <w:p w14:paraId="7AA9FAC9" w14:textId="2211C37A" w:rsidR="0037133E" w:rsidRPr="00D45210" w:rsidRDefault="0037133E" w:rsidP="0037133E">
      <w:pPr>
        <w:tabs>
          <w:tab w:val="left" w:pos="1080"/>
        </w:tabs>
        <w:ind w:firstLine="709"/>
        <w:jc w:val="both"/>
        <w:rPr>
          <w:sz w:val="28"/>
          <w:szCs w:val="28"/>
        </w:rPr>
      </w:pPr>
      <w:r w:rsidRPr="00D45210">
        <w:rPr>
          <w:sz w:val="28"/>
          <w:szCs w:val="28"/>
        </w:rPr>
        <w:t xml:space="preserve">TiN – это покрытие золотистого цвета с твердостью, которая может изменяться от 20 до 54 ГПа в зависимости от параметров осаждения </w:t>
      </w:r>
      <w:r w:rsidR="006D664C" w:rsidRPr="00D45210">
        <w:rPr>
          <w:sz w:val="28"/>
          <w:szCs w:val="28"/>
        </w:rPr>
        <w:t>[</w:t>
      </w:r>
      <w:r w:rsidR="006D664C" w:rsidRPr="00D45210">
        <w:rPr>
          <w:sz w:val="28"/>
          <w:szCs w:val="28"/>
          <w:lang w:val="kk-KZ"/>
        </w:rPr>
        <w:t>16</w:t>
      </w:r>
      <w:r w:rsidRPr="00D45210">
        <w:rPr>
          <w:sz w:val="28"/>
          <w:szCs w:val="28"/>
        </w:rPr>
        <w:t>]. Покрытие может содержать фазы Ti</w:t>
      </w:r>
      <w:r w:rsidRPr="00D45210">
        <w:rPr>
          <w:sz w:val="28"/>
          <w:szCs w:val="28"/>
          <w:vertAlign w:val="subscript"/>
        </w:rPr>
        <w:t>2</w:t>
      </w:r>
      <w:r w:rsidRPr="00D45210">
        <w:rPr>
          <w:sz w:val="28"/>
          <w:szCs w:val="28"/>
        </w:rPr>
        <w:t>N с гексагональной решеткой и TiN с гранецентрированной кубической (ГЦК) решеткой. Область гомогенности фазы Ti</w:t>
      </w:r>
      <w:r w:rsidRPr="00D45210">
        <w:rPr>
          <w:sz w:val="28"/>
          <w:szCs w:val="28"/>
          <w:vertAlign w:val="subscript"/>
        </w:rPr>
        <w:t>2</w:t>
      </w:r>
      <w:r w:rsidRPr="00D45210">
        <w:rPr>
          <w:sz w:val="28"/>
          <w:szCs w:val="28"/>
        </w:rPr>
        <w:t>N крайне узка, она образуется в узком диапа</w:t>
      </w:r>
      <w:r w:rsidR="00FF0C92" w:rsidRPr="00D45210">
        <w:rPr>
          <w:sz w:val="28"/>
          <w:szCs w:val="28"/>
        </w:rPr>
        <w:t>зоне давлений азота (около 0,01 </w:t>
      </w:r>
      <w:r w:rsidRPr="00D45210">
        <w:rPr>
          <w:sz w:val="28"/>
          <w:szCs w:val="28"/>
        </w:rPr>
        <w:t xml:space="preserve">Па). Поэтому в данном диапазоне давлений покрытие содержит </w:t>
      </w:r>
      <w:r w:rsidRPr="00D45210">
        <w:rPr>
          <w:sz w:val="28"/>
          <w:szCs w:val="28"/>
        </w:rPr>
        <w:lastRenderedPageBreak/>
        <w:t>одновременно смесь фаз Ti</w:t>
      </w:r>
      <w:r w:rsidRPr="00D45210">
        <w:rPr>
          <w:sz w:val="28"/>
          <w:szCs w:val="28"/>
          <w:vertAlign w:val="subscript"/>
        </w:rPr>
        <w:t>2</w:t>
      </w:r>
      <w:r w:rsidRPr="00D45210">
        <w:rPr>
          <w:sz w:val="28"/>
          <w:szCs w:val="28"/>
        </w:rPr>
        <w:t>N с α-Ti или с TiN, при этом оно имеет максимальную твердость. Но такие покрытия практически неработоспособны из-за их высокой хрупкости. Соединение TiN</w:t>
      </w:r>
      <w:r w:rsidRPr="00D45210">
        <w:rPr>
          <w:sz w:val="28"/>
          <w:szCs w:val="28"/>
          <w:vertAlign w:val="subscript"/>
        </w:rPr>
        <w:t>x</w:t>
      </w:r>
      <w:r w:rsidRPr="00D45210">
        <w:rPr>
          <w:sz w:val="28"/>
          <w:szCs w:val="28"/>
        </w:rPr>
        <w:t xml:space="preserve"> [</w:t>
      </w:r>
      <w:r w:rsidR="00FE1840" w:rsidRPr="00D45210">
        <w:rPr>
          <w:sz w:val="28"/>
          <w:szCs w:val="28"/>
        </w:rPr>
        <w:t>17</w:t>
      </w:r>
      <w:r w:rsidRPr="00D45210">
        <w:rPr>
          <w:sz w:val="28"/>
          <w:szCs w:val="28"/>
        </w:rPr>
        <w:t xml:space="preserve">] образует кристаллическую решетку со структурой B1 (структура типа NaCl), представляющую собой две кубические решетки титана и азота, вставленные одна в другую. Степень стехиометрии </w:t>
      </w:r>
      <w:r w:rsidRPr="00D45210">
        <w:rPr>
          <w:i/>
          <w:iCs/>
          <w:sz w:val="28"/>
          <w:szCs w:val="28"/>
        </w:rPr>
        <w:t xml:space="preserve">x </w:t>
      </w:r>
      <w:r w:rsidRPr="00D45210">
        <w:rPr>
          <w:sz w:val="28"/>
          <w:szCs w:val="28"/>
        </w:rPr>
        <w:t xml:space="preserve">изменяется в пределах от 0,6 до 1,2; при </w:t>
      </w:r>
      <w:r w:rsidRPr="00D45210">
        <w:rPr>
          <w:i/>
          <w:iCs/>
          <w:sz w:val="28"/>
          <w:szCs w:val="28"/>
        </w:rPr>
        <w:t xml:space="preserve">x </w:t>
      </w:r>
      <w:r w:rsidRPr="00D45210">
        <w:rPr>
          <w:sz w:val="28"/>
          <w:szCs w:val="28"/>
        </w:rPr>
        <w:t xml:space="preserve">&lt;1 азотная подрешетка является дефектной с наличием вакансий на местах азота </w:t>
      </w:r>
      <w:r w:rsidR="006D664C" w:rsidRPr="00D45210">
        <w:rPr>
          <w:sz w:val="28"/>
          <w:szCs w:val="28"/>
        </w:rPr>
        <w:t>[</w:t>
      </w:r>
      <w:r w:rsidR="006D664C" w:rsidRPr="00D45210">
        <w:rPr>
          <w:sz w:val="28"/>
          <w:szCs w:val="28"/>
          <w:lang w:val="kk-KZ"/>
        </w:rPr>
        <w:t>1</w:t>
      </w:r>
      <w:r w:rsidR="00FE1840" w:rsidRPr="00D45210">
        <w:rPr>
          <w:sz w:val="28"/>
          <w:szCs w:val="28"/>
        </w:rPr>
        <w:t>8</w:t>
      </w:r>
      <w:r w:rsidRPr="00D45210">
        <w:rPr>
          <w:sz w:val="28"/>
          <w:szCs w:val="28"/>
        </w:rPr>
        <w:t xml:space="preserve">]. По данным </w:t>
      </w:r>
      <w:r w:rsidR="006D664C" w:rsidRPr="00D45210">
        <w:rPr>
          <w:sz w:val="28"/>
          <w:szCs w:val="28"/>
        </w:rPr>
        <w:t>[</w:t>
      </w:r>
      <w:r w:rsidR="006D664C" w:rsidRPr="00D45210">
        <w:rPr>
          <w:sz w:val="28"/>
          <w:szCs w:val="28"/>
          <w:lang w:val="kk-KZ"/>
        </w:rPr>
        <w:t>1</w:t>
      </w:r>
      <w:r w:rsidR="00FE1840" w:rsidRPr="00D45210">
        <w:rPr>
          <w:sz w:val="28"/>
          <w:szCs w:val="28"/>
        </w:rPr>
        <w:t>9</w:t>
      </w:r>
      <w:r w:rsidRPr="00D45210">
        <w:rPr>
          <w:sz w:val="28"/>
          <w:szCs w:val="28"/>
        </w:rPr>
        <w:t xml:space="preserve">] параметр решетки TiN изменяется в пределах </w:t>
      </w:r>
      <w:r w:rsidRPr="00D45210">
        <w:rPr>
          <w:i/>
          <w:iCs/>
          <w:sz w:val="28"/>
          <w:szCs w:val="28"/>
        </w:rPr>
        <w:t xml:space="preserve">a </w:t>
      </w:r>
      <w:r w:rsidRPr="00D45210">
        <w:rPr>
          <w:sz w:val="28"/>
          <w:szCs w:val="28"/>
        </w:rPr>
        <w:t>= 0,425–0,426 нм в широком спектре нестехиометрии (</w:t>
      </w:r>
      <w:r w:rsidR="00FF0C92" w:rsidRPr="00D45210">
        <w:rPr>
          <w:i/>
          <w:iCs/>
          <w:sz w:val="28"/>
          <w:szCs w:val="28"/>
        </w:rPr>
        <w:t>x</w:t>
      </w:r>
      <w:r w:rsidR="00FF0C92" w:rsidRPr="00D45210">
        <w:rPr>
          <w:sz w:val="28"/>
          <w:szCs w:val="28"/>
        </w:rPr>
        <w:t>=</w:t>
      </w:r>
      <w:r w:rsidRPr="00D45210">
        <w:rPr>
          <w:sz w:val="28"/>
          <w:szCs w:val="28"/>
        </w:rPr>
        <w:t xml:space="preserve">0,9–1,5). С увеличением давления азота до 1 Па микротвердость покрытий снижается, они становятся монофазными (TiN), более устойчивыми к износу при резании и эрозии </w:t>
      </w:r>
      <w:r w:rsidR="006D664C" w:rsidRPr="00D45210">
        <w:rPr>
          <w:sz w:val="28"/>
          <w:szCs w:val="28"/>
        </w:rPr>
        <w:t>[</w:t>
      </w:r>
      <w:r w:rsidR="00FE1840" w:rsidRPr="00D45210">
        <w:rPr>
          <w:sz w:val="28"/>
          <w:szCs w:val="28"/>
        </w:rPr>
        <w:t>20</w:t>
      </w:r>
      <w:r w:rsidR="00FF0C92" w:rsidRPr="00D45210">
        <w:rPr>
          <w:sz w:val="28"/>
          <w:szCs w:val="28"/>
        </w:rPr>
        <w:t>-</w:t>
      </w:r>
      <w:r w:rsidR="006D664C" w:rsidRPr="00D45210">
        <w:rPr>
          <w:sz w:val="28"/>
          <w:szCs w:val="28"/>
        </w:rPr>
        <w:t>2</w:t>
      </w:r>
      <w:r w:rsidR="00FE1840" w:rsidRPr="00D45210">
        <w:rPr>
          <w:sz w:val="28"/>
          <w:szCs w:val="28"/>
        </w:rPr>
        <w:t>3</w:t>
      </w:r>
      <w:r w:rsidRPr="00D45210">
        <w:rPr>
          <w:sz w:val="28"/>
          <w:szCs w:val="28"/>
        </w:rPr>
        <w:t xml:space="preserve">], уменьшается количество и размеры капельной фазы. Устойчивыми к различным типам износа являются нестехиометричные монофазные TiN покрытия с микротвердостью около 25 ГПа; при этом содержание азота в них составляет около 40 % </w:t>
      </w:r>
      <w:r w:rsidR="006D664C" w:rsidRPr="00D45210">
        <w:rPr>
          <w:sz w:val="28"/>
          <w:szCs w:val="28"/>
        </w:rPr>
        <w:t>[</w:t>
      </w:r>
      <w:r w:rsidR="006D664C" w:rsidRPr="00D45210">
        <w:rPr>
          <w:sz w:val="28"/>
          <w:szCs w:val="28"/>
          <w:lang w:val="kk-KZ"/>
        </w:rPr>
        <w:t>2</w:t>
      </w:r>
      <w:r w:rsidR="00FE1840" w:rsidRPr="00D45210">
        <w:rPr>
          <w:sz w:val="28"/>
          <w:szCs w:val="28"/>
        </w:rPr>
        <w:t>4</w:t>
      </w:r>
      <w:r w:rsidRPr="00D45210">
        <w:rPr>
          <w:sz w:val="28"/>
          <w:szCs w:val="28"/>
        </w:rPr>
        <w:t xml:space="preserve">]. </w:t>
      </w:r>
    </w:p>
    <w:p w14:paraId="2396BE17" w14:textId="2517F192" w:rsidR="002E3DB0" w:rsidRPr="00D45210" w:rsidRDefault="002E3DB0" w:rsidP="002E3DB0">
      <w:pPr>
        <w:tabs>
          <w:tab w:val="left" w:pos="1080"/>
        </w:tabs>
        <w:ind w:firstLine="709"/>
        <w:jc w:val="both"/>
        <w:rPr>
          <w:sz w:val="28"/>
          <w:szCs w:val="28"/>
        </w:rPr>
      </w:pPr>
      <w:r w:rsidRPr="00D45210">
        <w:rPr>
          <w:sz w:val="28"/>
          <w:szCs w:val="28"/>
        </w:rPr>
        <w:t>Изучение системы титан-азот сталкивается с теми же экспериментальными проблемами,</w:t>
      </w:r>
      <w:r w:rsidR="00EB5221" w:rsidRPr="00D45210">
        <w:rPr>
          <w:sz w:val="28"/>
          <w:szCs w:val="28"/>
        </w:rPr>
        <w:t xml:space="preserve"> что и в системе титан-кислород</w:t>
      </w:r>
      <w:r w:rsidRPr="00D45210">
        <w:rPr>
          <w:sz w:val="28"/>
          <w:szCs w:val="28"/>
        </w:rPr>
        <w:t>. Многие из опубликованных фазовых диаграмм Ti-N отмечены пунктирными линиями, что указывает на необходимость дальнейших исследований для подтверждения фазовых полей для различных нитридов. На рисунке 1.2 показаны бинарные фазовые диаграммы T-N из экспериментальных и расчетных исследований. На фазовых диаграммах, полученных в результате компьютерных исследований, не показаны ни β-Ti, ни жидкие фазы из-за трудностей с включением этих фаз в расчеты.</w:t>
      </w:r>
    </w:p>
    <w:p w14:paraId="16099E31" w14:textId="0F1C5750" w:rsidR="00B35254" w:rsidRPr="00D45210" w:rsidRDefault="00B35254" w:rsidP="00B35254">
      <w:pPr>
        <w:tabs>
          <w:tab w:val="left" w:pos="1080"/>
        </w:tabs>
        <w:ind w:firstLine="709"/>
        <w:jc w:val="both"/>
        <w:rPr>
          <w:sz w:val="28"/>
          <w:szCs w:val="28"/>
          <w:lang w:val="kk-KZ"/>
        </w:rPr>
      </w:pPr>
      <w:r w:rsidRPr="00D45210">
        <w:rPr>
          <w:sz w:val="28"/>
          <w:szCs w:val="28"/>
          <w:lang w:val="kk-KZ"/>
        </w:rPr>
        <w:t>Все три итерации фазовой диаграммы указывают на образование ε-Ti</w:t>
      </w:r>
      <w:r w:rsidRPr="00D45210">
        <w:rPr>
          <w:sz w:val="28"/>
          <w:szCs w:val="28"/>
          <w:vertAlign w:val="subscript"/>
          <w:lang w:val="kk-KZ"/>
        </w:rPr>
        <w:t>2</w:t>
      </w:r>
      <w:r w:rsidRPr="00D45210">
        <w:rPr>
          <w:sz w:val="28"/>
          <w:szCs w:val="28"/>
          <w:lang w:val="kk-KZ"/>
        </w:rPr>
        <w:t>N и δ-TiN при 800</w:t>
      </w:r>
      <w:r w:rsidR="00B15B71" w:rsidRPr="00D45210">
        <w:rPr>
          <w:sz w:val="28"/>
          <w:szCs w:val="28"/>
          <w:lang w:val="kk-KZ"/>
        </w:rPr>
        <w:t xml:space="preserve"> </w:t>
      </w:r>
      <w:r w:rsidRPr="00D45210">
        <w:rPr>
          <w:sz w:val="28"/>
          <w:szCs w:val="28"/>
          <w:lang w:val="kk-KZ"/>
        </w:rPr>
        <w:t>°C, хотя они показывают разные диапазоны растворимости. Последняя экспериментальная фазовая диаграмма [</w:t>
      </w:r>
      <w:r w:rsidR="00BA01D2" w:rsidRPr="00D45210">
        <w:rPr>
          <w:sz w:val="28"/>
          <w:szCs w:val="28"/>
        </w:rPr>
        <w:t>2</w:t>
      </w:r>
      <w:r w:rsidR="00FE1840" w:rsidRPr="00D45210">
        <w:rPr>
          <w:sz w:val="28"/>
          <w:szCs w:val="28"/>
        </w:rPr>
        <w:t>5</w:t>
      </w:r>
      <w:r w:rsidRPr="00D45210">
        <w:rPr>
          <w:sz w:val="28"/>
          <w:szCs w:val="28"/>
          <w:lang w:val="kk-KZ"/>
        </w:rPr>
        <w:t>] показывает только нитриды Ti</w:t>
      </w:r>
      <w:r w:rsidRPr="00D45210">
        <w:rPr>
          <w:sz w:val="28"/>
          <w:szCs w:val="28"/>
          <w:vertAlign w:val="subscript"/>
          <w:lang w:val="kk-KZ"/>
        </w:rPr>
        <w:t>2</w:t>
      </w:r>
      <w:r w:rsidRPr="00D45210">
        <w:rPr>
          <w:sz w:val="28"/>
          <w:szCs w:val="28"/>
          <w:lang w:val="kk-KZ"/>
        </w:rPr>
        <w:t>N, TiN и δ’ (тетрагональная структура Si</w:t>
      </w:r>
      <w:r w:rsidRPr="00D45210">
        <w:rPr>
          <w:sz w:val="28"/>
          <w:szCs w:val="28"/>
          <w:vertAlign w:val="subscript"/>
          <w:lang w:val="kk-KZ"/>
        </w:rPr>
        <w:t>2</w:t>
      </w:r>
      <w:r w:rsidRPr="00D45210">
        <w:rPr>
          <w:sz w:val="28"/>
          <w:szCs w:val="28"/>
          <w:lang w:val="kk-KZ"/>
        </w:rPr>
        <w:t>Th), удаляя фазы η и ζ, предложенные в 1992 году [</w:t>
      </w:r>
      <w:r w:rsidR="00BA01D2" w:rsidRPr="00D45210">
        <w:rPr>
          <w:sz w:val="28"/>
          <w:szCs w:val="28"/>
        </w:rPr>
        <w:t>2</w:t>
      </w:r>
      <w:r w:rsidR="00FE1840" w:rsidRPr="00D45210">
        <w:rPr>
          <w:sz w:val="28"/>
          <w:szCs w:val="28"/>
        </w:rPr>
        <w:t>6</w:t>
      </w:r>
      <w:r w:rsidRPr="00D45210">
        <w:rPr>
          <w:sz w:val="28"/>
          <w:szCs w:val="28"/>
          <w:lang w:val="kk-KZ"/>
        </w:rPr>
        <w:t>]. Бинарная схема из первых принципов предполагает наличие дополнительных фаз γ-Ti</w:t>
      </w:r>
      <w:r w:rsidRPr="00D45210">
        <w:rPr>
          <w:sz w:val="28"/>
          <w:szCs w:val="28"/>
          <w:vertAlign w:val="subscript"/>
          <w:lang w:val="kk-KZ"/>
        </w:rPr>
        <w:t>4</w:t>
      </w:r>
      <w:r w:rsidRPr="00D45210">
        <w:rPr>
          <w:sz w:val="28"/>
          <w:szCs w:val="28"/>
          <w:lang w:val="kk-KZ"/>
        </w:rPr>
        <w:t>N</w:t>
      </w:r>
      <w:r w:rsidRPr="00D45210">
        <w:rPr>
          <w:sz w:val="28"/>
          <w:szCs w:val="28"/>
          <w:vertAlign w:val="subscript"/>
          <w:lang w:val="kk-KZ"/>
        </w:rPr>
        <w:t>3</w:t>
      </w:r>
      <w:r w:rsidRPr="00D45210">
        <w:rPr>
          <w:sz w:val="28"/>
          <w:szCs w:val="28"/>
          <w:lang w:val="kk-KZ"/>
        </w:rPr>
        <w:t xml:space="preserve"> и γ-Ti</w:t>
      </w:r>
      <w:r w:rsidRPr="00D45210">
        <w:rPr>
          <w:sz w:val="28"/>
          <w:szCs w:val="28"/>
          <w:vertAlign w:val="subscript"/>
          <w:lang w:val="kk-KZ"/>
        </w:rPr>
        <w:t>6</w:t>
      </w:r>
      <w:r w:rsidRPr="00D45210">
        <w:rPr>
          <w:sz w:val="28"/>
          <w:szCs w:val="28"/>
          <w:lang w:val="kk-KZ"/>
        </w:rPr>
        <w:t>N</w:t>
      </w:r>
      <w:r w:rsidRPr="00D45210">
        <w:rPr>
          <w:sz w:val="28"/>
          <w:szCs w:val="28"/>
          <w:vertAlign w:val="subscript"/>
          <w:lang w:val="kk-KZ"/>
        </w:rPr>
        <w:t>5</w:t>
      </w:r>
      <w:r w:rsidRPr="00D45210">
        <w:rPr>
          <w:sz w:val="28"/>
          <w:szCs w:val="28"/>
          <w:lang w:val="kk-KZ"/>
        </w:rPr>
        <w:t>, где γ обозначает фазы каменной соли с вакансионным упорядочением. Все эти фазы и соответствующая им кристаллографическая информация будут обсуждаться в следующем разделе. При 800°C ожидаемая растворимость азота находится в диапазоне от 15 до 22 ат.% N, что существенно ниже ожидаемой растворимости кислорода 33 ат.% O в ГЦК Ti. При этой температуре первой фазой, которая, как ожидается, будет формироваться первой в системе Ti-N, будет Ti</w:t>
      </w:r>
      <w:r w:rsidRPr="00D45210">
        <w:rPr>
          <w:sz w:val="28"/>
          <w:szCs w:val="28"/>
          <w:vertAlign w:val="subscript"/>
          <w:lang w:val="kk-KZ"/>
        </w:rPr>
        <w:t>2</w:t>
      </w:r>
      <w:r w:rsidRPr="00D45210">
        <w:rPr>
          <w:sz w:val="28"/>
          <w:szCs w:val="28"/>
          <w:lang w:val="kk-KZ"/>
        </w:rPr>
        <w:t>N, тогда как в системе TiO первой термодинамически стабильной фазой будет TiO. Это говорит о том, что фаза Ti</w:t>
      </w:r>
      <w:r w:rsidRPr="00D45210">
        <w:rPr>
          <w:sz w:val="28"/>
          <w:szCs w:val="28"/>
          <w:vertAlign w:val="subscript"/>
          <w:lang w:val="kk-KZ"/>
        </w:rPr>
        <w:t>2</w:t>
      </w:r>
      <w:r w:rsidRPr="00D45210">
        <w:rPr>
          <w:sz w:val="28"/>
          <w:szCs w:val="28"/>
          <w:lang w:val="kk-KZ"/>
        </w:rPr>
        <w:t>N стабильна при более высоких температурах, чем ее эквивалентный состав Ti</w:t>
      </w:r>
      <w:r w:rsidRPr="00D45210">
        <w:rPr>
          <w:sz w:val="28"/>
          <w:szCs w:val="28"/>
          <w:vertAlign w:val="subscript"/>
          <w:lang w:val="kk-KZ"/>
        </w:rPr>
        <w:t>2</w:t>
      </w:r>
      <w:r w:rsidRPr="00D45210">
        <w:rPr>
          <w:sz w:val="28"/>
          <w:szCs w:val="28"/>
          <w:lang w:val="kk-KZ"/>
        </w:rPr>
        <w:t>O. В целом, сообщается о меньшем количестве фаз нитрида титана, чем оксидов титана.</w:t>
      </w:r>
    </w:p>
    <w:p w14:paraId="18BC6F25" w14:textId="6A64A714" w:rsidR="009B13CD" w:rsidRPr="00D45210" w:rsidRDefault="009B13CD" w:rsidP="009B13CD">
      <w:pPr>
        <w:tabs>
          <w:tab w:val="left" w:pos="1080"/>
        </w:tabs>
        <w:ind w:firstLine="709"/>
        <w:jc w:val="both"/>
        <w:rPr>
          <w:sz w:val="28"/>
          <w:szCs w:val="28"/>
        </w:rPr>
      </w:pPr>
      <w:r w:rsidRPr="00D45210">
        <w:rPr>
          <w:sz w:val="28"/>
          <w:szCs w:val="28"/>
        </w:rPr>
        <w:t xml:space="preserve">Азот, как и кислород, энергетически благоприятствует октаэдрическим позициям в </w:t>
      </w:r>
      <w:r w:rsidRPr="00D45210">
        <w:rPr>
          <w:sz w:val="28"/>
          <w:szCs w:val="28"/>
          <w:lang w:val="kk-KZ"/>
        </w:rPr>
        <w:t>ГЦК</w:t>
      </w:r>
      <w:r w:rsidRPr="00D45210">
        <w:rPr>
          <w:sz w:val="28"/>
          <w:szCs w:val="28"/>
        </w:rPr>
        <w:t xml:space="preserve">-титане. Однако упорядочение этих атомов азота отличается от упорядочения кислорода в фазах с эквивалентным составом (например, </w:t>
      </w:r>
      <w:r w:rsidRPr="00D45210">
        <w:rPr>
          <w:sz w:val="28"/>
          <w:szCs w:val="28"/>
          <w:lang w:val="en-US"/>
        </w:rPr>
        <w:t>Ti</w:t>
      </w:r>
      <w:r w:rsidRPr="00D45210">
        <w:rPr>
          <w:sz w:val="28"/>
          <w:szCs w:val="28"/>
          <w:vertAlign w:val="subscript"/>
        </w:rPr>
        <w:t>2</w:t>
      </w:r>
      <w:r w:rsidRPr="00D45210">
        <w:rPr>
          <w:sz w:val="28"/>
          <w:szCs w:val="28"/>
          <w:lang w:val="en-US"/>
        </w:rPr>
        <w:t>N</w:t>
      </w:r>
      <w:r w:rsidRPr="00D45210">
        <w:rPr>
          <w:sz w:val="28"/>
          <w:szCs w:val="28"/>
        </w:rPr>
        <w:t xml:space="preserve"> по сравнению с </w:t>
      </w:r>
      <w:r w:rsidRPr="00D45210">
        <w:rPr>
          <w:sz w:val="28"/>
          <w:szCs w:val="28"/>
          <w:lang w:val="en-US"/>
        </w:rPr>
        <w:t>Ti</w:t>
      </w:r>
      <w:r w:rsidRPr="00D45210">
        <w:rPr>
          <w:sz w:val="28"/>
          <w:szCs w:val="28"/>
          <w:vertAlign w:val="subscript"/>
        </w:rPr>
        <w:t>2</w:t>
      </w:r>
      <w:r w:rsidRPr="00D45210">
        <w:rPr>
          <w:sz w:val="28"/>
          <w:szCs w:val="28"/>
          <w:lang w:val="en-US"/>
        </w:rPr>
        <w:t>O</w:t>
      </w:r>
      <w:r w:rsidRPr="00D45210">
        <w:rPr>
          <w:sz w:val="28"/>
          <w:szCs w:val="28"/>
        </w:rPr>
        <w:t xml:space="preserve">). Укладка и порядок аналогов </w:t>
      </w:r>
      <w:r w:rsidRPr="00D45210">
        <w:rPr>
          <w:sz w:val="28"/>
          <w:szCs w:val="28"/>
          <w:lang w:val="en-US"/>
        </w:rPr>
        <w:t>ε</w:t>
      </w:r>
      <w:r w:rsidRPr="00D45210">
        <w:rPr>
          <w:sz w:val="28"/>
          <w:szCs w:val="28"/>
        </w:rPr>
        <w:t>-</w:t>
      </w:r>
      <w:r w:rsidRPr="00D45210">
        <w:rPr>
          <w:sz w:val="28"/>
          <w:szCs w:val="28"/>
          <w:lang w:val="en-US"/>
        </w:rPr>
        <w:t>Ti</w:t>
      </w:r>
      <w:r w:rsidRPr="00D45210">
        <w:rPr>
          <w:sz w:val="28"/>
          <w:szCs w:val="28"/>
          <w:vertAlign w:val="subscript"/>
        </w:rPr>
        <w:t>2</w:t>
      </w:r>
      <w:r w:rsidRPr="00D45210">
        <w:rPr>
          <w:sz w:val="28"/>
          <w:szCs w:val="28"/>
          <w:lang w:val="en-US"/>
        </w:rPr>
        <w:t>N</w:t>
      </w:r>
      <w:r w:rsidRPr="00D45210">
        <w:rPr>
          <w:sz w:val="28"/>
          <w:szCs w:val="28"/>
        </w:rPr>
        <w:t xml:space="preserve"> и </w:t>
      </w:r>
      <w:r w:rsidRPr="00D45210">
        <w:rPr>
          <w:sz w:val="28"/>
          <w:szCs w:val="28"/>
          <w:lang w:val="en-US"/>
        </w:rPr>
        <w:t>α</w:t>
      </w:r>
      <w:r w:rsidRPr="00D45210">
        <w:rPr>
          <w:sz w:val="28"/>
          <w:szCs w:val="28"/>
        </w:rPr>
        <w:t xml:space="preserve">” (ступенчатый </w:t>
      </w:r>
      <w:r w:rsidRPr="00D45210">
        <w:rPr>
          <w:sz w:val="28"/>
          <w:szCs w:val="28"/>
          <w:lang w:val="en-US"/>
        </w:rPr>
        <w:t>Ti</w:t>
      </w:r>
      <w:r w:rsidRPr="00D45210">
        <w:rPr>
          <w:sz w:val="28"/>
          <w:szCs w:val="28"/>
          <w:vertAlign w:val="subscript"/>
        </w:rPr>
        <w:t>2</w:t>
      </w:r>
      <w:r w:rsidRPr="00D45210">
        <w:rPr>
          <w:sz w:val="28"/>
          <w:szCs w:val="28"/>
          <w:lang w:val="en-US"/>
        </w:rPr>
        <w:t>O</w:t>
      </w:r>
      <w:r w:rsidRPr="00D45210">
        <w:rPr>
          <w:sz w:val="28"/>
          <w:szCs w:val="28"/>
        </w:rPr>
        <w:t>) сравниваются на рисунке 1.</w:t>
      </w:r>
      <w:r w:rsidR="0065580F" w:rsidRPr="00D45210">
        <w:rPr>
          <w:sz w:val="28"/>
          <w:szCs w:val="28"/>
          <w:lang w:val="kk-KZ"/>
        </w:rPr>
        <w:t>3</w:t>
      </w:r>
      <w:r w:rsidRPr="00D45210">
        <w:rPr>
          <w:sz w:val="28"/>
          <w:szCs w:val="28"/>
        </w:rPr>
        <w:t xml:space="preserve">. Хотя </w:t>
      </w:r>
      <w:r w:rsidRPr="00D45210">
        <w:rPr>
          <w:sz w:val="28"/>
          <w:szCs w:val="28"/>
          <w:lang w:val="en-US"/>
        </w:rPr>
        <w:t>ε</w:t>
      </w:r>
      <w:r w:rsidRPr="00D45210">
        <w:rPr>
          <w:sz w:val="28"/>
          <w:szCs w:val="28"/>
        </w:rPr>
        <w:t>-</w:t>
      </w:r>
      <w:r w:rsidRPr="00D45210">
        <w:rPr>
          <w:sz w:val="28"/>
          <w:szCs w:val="28"/>
          <w:lang w:val="en-US"/>
        </w:rPr>
        <w:t>Ti</w:t>
      </w:r>
      <w:r w:rsidRPr="00D45210">
        <w:rPr>
          <w:sz w:val="28"/>
          <w:szCs w:val="28"/>
          <w:vertAlign w:val="subscript"/>
        </w:rPr>
        <w:t>2</w:t>
      </w:r>
      <w:r w:rsidRPr="00D45210">
        <w:rPr>
          <w:sz w:val="28"/>
          <w:szCs w:val="28"/>
          <w:lang w:val="en-US"/>
        </w:rPr>
        <w:t>N</w:t>
      </w:r>
      <w:r w:rsidRPr="00D45210">
        <w:rPr>
          <w:sz w:val="28"/>
          <w:szCs w:val="28"/>
        </w:rPr>
        <w:t xml:space="preserve"> представляет собой тетрагональную структуру, ее можно рассматривать как упорядочение </w:t>
      </w:r>
      <w:r w:rsidRPr="00D45210">
        <w:rPr>
          <w:sz w:val="28"/>
          <w:szCs w:val="28"/>
          <w:lang w:val="en-US"/>
        </w:rPr>
        <w:t>N</w:t>
      </w:r>
      <w:r w:rsidRPr="00D45210">
        <w:rPr>
          <w:sz w:val="28"/>
          <w:szCs w:val="28"/>
        </w:rPr>
        <w:t xml:space="preserve"> и вакансий по </w:t>
      </w:r>
      <w:r w:rsidRPr="00D45210">
        <w:rPr>
          <w:sz w:val="28"/>
          <w:szCs w:val="28"/>
        </w:rPr>
        <w:lastRenderedPageBreak/>
        <w:t xml:space="preserve">октаэдрическим позициям </w:t>
      </w:r>
      <w:r w:rsidRPr="00D45210">
        <w:rPr>
          <w:sz w:val="28"/>
          <w:szCs w:val="28"/>
          <w:lang w:val="kk-KZ"/>
        </w:rPr>
        <w:t>ГЦК</w:t>
      </w:r>
      <w:r w:rsidRPr="00D45210">
        <w:rPr>
          <w:sz w:val="28"/>
          <w:szCs w:val="28"/>
        </w:rPr>
        <w:t xml:space="preserve"> </w:t>
      </w:r>
      <w:r w:rsidRPr="00D45210">
        <w:rPr>
          <w:sz w:val="28"/>
          <w:szCs w:val="28"/>
          <w:lang w:val="en-US"/>
        </w:rPr>
        <w:t>Ti</w:t>
      </w:r>
      <w:r w:rsidRPr="00D45210">
        <w:rPr>
          <w:sz w:val="28"/>
          <w:szCs w:val="28"/>
        </w:rPr>
        <w:t xml:space="preserve"> с небольшим смещением позиций </w:t>
      </w:r>
      <w:r w:rsidRPr="00D45210">
        <w:rPr>
          <w:sz w:val="28"/>
          <w:szCs w:val="28"/>
          <w:lang w:val="en-US"/>
        </w:rPr>
        <w:t>Ti</w:t>
      </w:r>
      <w:r w:rsidRPr="00D45210">
        <w:rPr>
          <w:sz w:val="28"/>
          <w:szCs w:val="28"/>
        </w:rPr>
        <w:t>, как можно понять из сравнения кристаллической структуры.</w:t>
      </w:r>
    </w:p>
    <w:p w14:paraId="326A9E41" w14:textId="77777777" w:rsidR="00381214" w:rsidRPr="00D45210" w:rsidRDefault="00381214" w:rsidP="009B13CD">
      <w:pPr>
        <w:tabs>
          <w:tab w:val="left" w:pos="1080"/>
        </w:tabs>
        <w:ind w:firstLine="709"/>
        <w:jc w:val="both"/>
        <w:rPr>
          <w:sz w:val="28"/>
          <w:szCs w:val="28"/>
        </w:rPr>
      </w:pPr>
    </w:p>
    <w:p w14:paraId="5448CF1E" w14:textId="38AB1511" w:rsidR="002E3DB0" w:rsidRPr="00D45210" w:rsidRDefault="008B071C" w:rsidP="00381214">
      <w:pPr>
        <w:tabs>
          <w:tab w:val="left" w:pos="1080"/>
        </w:tabs>
        <w:jc w:val="center"/>
        <w:rPr>
          <w:sz w:val="28"/>
          <w:szCs w:val="28"/>
        </w:rPr>
      </w:pPr>
      <w:r w:rsidRPr="00D45210">
        <w:rPr>
          <w:noProof/>
          <w:sz w:val="28"/>
          <w:szCs w:val="28"/>
          <w:lang w:val="en-US" w:eastAsia="en-US"/>
        </w:rPr>
        <w:drawing>
          <wp:inline distT="0" distB="0" distL="0" distR="0" wp14:anchorId="1653F3D6" wp14:editId="4BAD5D14">
            <wp:extent cx="4967605" cy="3651250"/>
            <wp:effectExtent l="0" t="0" r="4445" b="635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1,1.tif"/>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970269" cy="3653208"/>
                    </a:xfrm>
                    <a:prstGeom prst="rect">
                      <a:avLst/>
                    </a:prstGeom>
                  </pic:spPr>
                </pic:pic>
              </a:graphicData>
            </a:graphic>
          </wp:inline>
        </w:drawing>
      </w:r>
    </w:p>
    <w:p w14:paraId="5B9B5A5D" w14:textId="127E4931" w:rsidR="004129CD" w:rsidRPr="00D45210" w:rsidRDefault="00381214" w:rsidP="00381214">
      <w:pPr>
        <w:tabs>
          <w:tab w:val="left" w:pos="1080"/>
        </w:tabs>
        <w:jc w:val="center"/>
        <w:rPr>
          <w:sz w:val="28"/>
          <w:szCs w:val="28"/>
        </w:rPr>
      </w:pPr>
      <w:r w:rsidRPr="00D45210">
        <w:rPr>
          <w:sz w:val="28"/>
          <w:szCs w:val="28"/>
        </w:rPr>
        <w:t>а),</w:t>
      </w:r>
      <w:r w:rsidR="004129CD" w:rsidRPr="00D45210">
        <w:rPr>
          <w:sz w:val="28"/>
          <w:szCs w:val="28"/>
        </w:rPr>
        <w:t xml:space="preserve"> в) экспериментальны</w:t>
      </w:r>
      <w:r w:rsidR="008B1235" w:rsidRPr="00D45210">
        <w:rPr>
          <w:sz w:val="28"/>
          <w:szCs w:val="28"/>
        </w:rPr>
        <w:t>е</w:t>
      </w:r>
      <w:r w:rsidR="004129CD" w:rsidRPr="00D45210">
        <w:rPr>
          <w:sz w:val="28"/>
          <w:szCs w:val="28"/>
        </w:rPr>
        <w:t xml:space="preserve"> данны</w:t>
      </w:r>
      <w:r w:rsidR="008B1235" w:rsidRPr="00D45210">
        <w:rPr>
          <w:sz w:val="28"/>
          <w:szCs w:val="28"/>
        </w:rPr>
        <w:t>е</w:t>
      </w:r>
      <w:r w:rsidR="004129CD" w:rsidRPr="00D45210">
        <w:rPr>
          <w:sz w:val="28"/>
          <w:szCs w:val="28"/>
        </w:rPr>
        <w:t xml:space="preserve"> </w:t>
      </w:r>
      <w:r w:rsidR="00BA01D2" w:rsidRPr="00D45210">
        <w:rPr>
          <w:sz w:val="28"/>
          <w:szCs w:val="28"/>
        </w:rPr>
        <w:t>[2</w:t>
      </w:r>
      <w:r w:rsidR="00FE1840" w:rsidRPr="00D45210">
        <w:rPr>
          <w:sz w:val="28"/>
          <w:szCs w:val="28"/>
        </w:rPr>
        <w:t>7</w:t>
      </w:r>
      <w:r w:rsidR="004129CD" w:rsidRPr="00D45210">
        <w:rPr>
          <w:sz w:val="28"/>
          <w:szCs w:val="28"/>
        </w:rPr>
        <w:t xml:space="preserve">]; б) результаты расчетных исследований </w:t>
      </w:r>
      <w:r w:rsidR="00BA01D2" w:rsidRPr="00D45210">
        <w:rPr>
          <w:sz w:val="28"/>
          <w:szCs w:val="28"/>
        </w:rPr>
        <w:t>[</w:t>
      </w:r>
      <w:r w:rsidR="00BA01D2" w:rsidRPr="00D45210">
        <w:rPr>
          <w:sz w:val="28"/>
          <w:szCs w:val="28"/>
          <w:lang w:val="kk-KZ"/>
        </w:rPr>
        <w:t>2</w:t>
      </w:r>
      <w:r w:rsidR="00FE1840" w:rsidRPr="00D45210">
        <w:rPr>
          <w:sz w:val="28"/>
          <w:szCs w:val="28"/>
        </w:rPr>
        <w:t>8</w:t>
      </w:r>
      <w:r w:rsidR="004129CD" w:rsidRPr="00D45210">
        <w:rPr>
          <w:sz w:val="28"/>
          <w:szCs w:val="28"/>
        </w:rPr>
        <w:t>] (</w:t>
      </w:r>
      <w:r w:rsidR="004129CD" w:rsidRPr="00D45210">
        <w:rPr>
          <w:sz w:val="28"/>
          <w:szCs w:val="28"/>
          <w:lang w:val="en-US"/>
        </w:rPr>
        <w:t>β</w:t>
      </w:r>
      <w:r w:rsidR="004129CD" w:rsidRPr="00D45210">
        <w:rPr>
          <w:sz w:val="28"/>
          <w:szCs w:val="28"/>
        </w:rPr>
        <w:t>-</w:t>
      </w:r>
      <w:r w:rsidR="004129CD" w:rsidRPr="00D45210">
        <w:rPr>
          <w:sz w:val="28"/>
          <w:szCs w:val="28"/>
          <w:lang w:val="en-US"/>
        </w:rPr>
        <w:t>Ti</w:t>
      </w:r>
      <w:r w:rsidR="004129CD" w:rsidRPr="00D45210">
        <w:rPr>
          <w:sz w:val="28"/>
          <w:szCs w:val="28"/>
        </w:rPr>
        <w:t xml:space="preserve"> и жидкие фазы не включены)</w:t>
      </w:r>
    </w:p>
    <w:p w14:paraId="0E78F3EB" w14:textId="77777777" w:rsidR="008B1235" w:rsidRPr="00D45210" w:rsidRDefault="008B1235" w:rsidP="002E3DB0">
      <w:pPr>
        <w:tabs>
          <w:tab w:val="left" w:pos="1080"/>
        </w:tabs>
        <w:ind w:firstLine="709"/>
        <w:jc w:val="center"/>
        <w:rPr>
          <w:sz w:val="28"/>
          <w:szCs w:val="28"/>
        </w:rPr>
      </w:pPr>
    </w:p>
    <w:p w14:paraId="083E952F" w14:textId="010095A1" w:rsidR="002E3DB0" w:rsidRPr="00D45210" w:rsidRDefault="002E3DB0" w:rsidP="002E3DB0">
      <w:pPr>
        <w:tabs>
          <w:tab w:val="left" w:pos="1080"/>
        </w:tabs>
        <w:ind w:firstLine="709"/>
        <w:jc w:val="center"/>
        <w:rPr>
          <w:sz w:val="28"/>
          <w:szCs w:val="28"/>
        </w:rPr>
      </w:pPr>
      <w:r w:rsidRPr="00D45210">
        <w:rPr>
          <w:sz w:val="28"/>
          <w:szCs w:val="28"/>
        </w:rPr>
        <w:t xml:space="preserve">Рисунок 1.2 – Бинарные фазовые диаграммы </w:t>
      </w:r>
      <w:r w:rsidRPr="00D45210">
        <w:rPr>
          <w:sz w:val="28"/>
          <w:szCs w:val="28"/>
          <w:lang w:val="en-US"/>
        </w:rPr>
        <w:t>Ti</w:t>
      </w:r>
      <w:r w:rsidRPr="00D45210">
        <w:rPr>
          <w:sz w:val="28"/>
          <w:szCs w:val="28"/>
        </w:rPr>
        <w:t>-</w:t>
      </w:r>
      <w:r w:rsidRPr="00D45210">
        <w:rPr>
          <w:sz w:val="28"/>
          <w:szCs w:val="28"/>
          <w:lang w:val="en-US"/>
        </w:rPr>
        <w:t>N</w:t>
      </w:r>
    </w:p>
    <w:p w14:paraId="63EDD309" w14:textId="77777777" w:rsidR="002E3DB0" w:rsidRPr="00D45210" w:rsidRDefault="002E3DB0" w:rsidP="002E3DB0">
      <w:pPr>
        <w:tabs>
          <w:tab w:val="left" w:pos="1080"/>
        </w:tabs>
        <w:ind w:firstLine="709"/>
        <w:jc w:val="both"/>
        <w:rPr>
          <w:sz w:val="28"/>
          <w:szCs w:val="28"/>
        </w:rPr>
      </w:pPr>
    </w:p>
    <w:p w14:paraId="5DE9376D" w14:textId="77777777" w:rsidR="00B15B71" w:rsidRPr="00D45210" w:rsidRDefault="00B15B71" w:rsidP="00B15B71">
      <w:pPr>
        <w:tabs>
          <w:tab w:val="left" w:pos="1080"/>
        </w:tabs>
        <w:ind w:firstLine="709"/>
        <w:jc w:val="both"/>
        <w:rPr>
          <w:sz w:val="28"/>
          <w:szCs w:val="28"/>
        </w:rPr>
      </w:pPr>
    </w:p>
    <w:p w14:paraId="570028CA" w14:textId="60AE5F8F" w:rsidR="00B15B71" w:rsidRPr="00D45210" w:rsidRDefault="008B071C" w:rsidP="00B15B71">
      <w:pPr>
        <w:tabs>
          <w:tab w:val="left" w:pos="1080"/>
        </w:tabs>
        <w:jc w:val="center"/>
        <w:rPr>
          <w:sz w:val="28"/>
          <w:szCs w:val="28"/>
          <w:lang w:val="en-US"/>
        </w:rPr>
      </w:pPr>
      <w:r w:rsidRPr="00D45210">
        <w:rPr>
          <w:noProof/>
          <w:sz w:val="28"/>
          <w:szCs w:val="28"/>
          <w:lang w:val="en-US" w:eastAsia="en-US"/>
        </w:rPr>
        <w:drawing>
          <wp:inline distT="0" distB="0" distL="0" distR="0" wp14:anchorId="1C94E83D" wp14:editId="1D30E87B">
            <wp:extent cx="4107104" cy="2908300"/>
            <wp:effectExtent l="0" t="0" r="8255" b="635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1,1.tif"/>
                    <pic:cNvPicPr/>
                  </pic:nvPicPr>
                  <pic:blipFill rotWithShape="1">
                    <a:blip r:embed="rId11" cstate="print">
                      <a:extLst>
                        <a:ext uri="{28A0092B-C50C-407E-A947-70E740481C1C}">
                          <a14:useLocalDpi xmlns:a14="http://schemas.microsoft.com/office/drawing/2010/main" val="0"/>
                        </a:ext>
                      </a:extLst>
                    </a:blip>
                    <a:srcRect b="1759"/>
                    <a:stretch/>
                  </pic:blipFill>
                  <pic:spPr bwMode="auto">
                    <a:xfrm>
                      <a:off x="0" y="0"/>
                      <a:ext cx="4116316" cy="2914823"/>
                    </a:xfrm>
                    <a:prstGeom prst="rect">
                      <a:avLst/>
                    </a:prstGeom>
                    <a:ln>
                      <a:noFill/>
                    </a:ln>
                    <a:extLst>
                      <a:ext uri="{53640926-AAD7-44D8-BBD7-CCE9431645EC}">
                        <a14:shadowObscured xmlns:a14="http://schemas.microsoft.com/office/drawing/2010/main"/>
                      </a:ext>
                    </a:extLst>
                  </pic:spPr>
                </pic:pic>
              </a:graphicData>
            </a:graphic>
          </wp:inline>
        </w:drawing>
      </w:r>
    </w:p>
    <w:p w14:paraId="76F0738F" w14:textId="77777777" w:rsidR="009B13CD" w:rsidRPr="00D45210" w:rsidRDefault="009B13CD" w:rsidP="00B15B71">
      <w:pPr>
        <w:tabs>
          <w:tab w:val="left" w:pos="1080"/>
        </w:tabs>
        <w:jc w:val="center"/>
        <w:rPr>
          <w:sz w:val="28"/>
          <w:szCs w:val="28"/>
          <w:lang w:val="en-US"/>
        </w:rPr>
      </w:pPr>
    </w:p>
    <w:p w14:paraId="3C299F34" w14:textId="77777777" w:rsidR="00B15B71" w:rsidRPr="00D45210" w:rsidRDefault="00B15B71" w:rsidP="00B15B71">
      <w:pPr>
        <w:tabs>
          <w:tab w:val="left" w:pos="1080"/>
        </w:tabs>
        <w:jc w:val="center"/>
        <w:rPr>
          <w:sz w:val="28"/>
          <w:szCs w:val="28"/>
        </w:rPr>
      </w:pPr>
      <w:r w:rsidRPr="00D45210">
        <w:rPr>
          <w:sz w:val="28"/>
          <w:szCs w:val="28"/>
        </w:rPr>
        <w:t xml:space="preserve">Рисунок 1.3 – Сравнение кристаллических структур, укладки и упорядочения для </w:t>
      </w:r>
      <w:r w:rsidRPr="00D45210">
        <w:rPr>
          <w:sz w:val="28"/>
          <w:szCs w:val="28"/>
          <w:lang w:val="en-US"/>
        </w:rPr>
        <w:t>α</w:t>
      </w:r>
      <w:r w:rsidRPr="00D45210">
        <w:rPr>
          <w:sz w:val="28"/>
          <w:szCs w:val="28"/>
        </w:rPr>
        <w:t xml:space="preserve">” (ступенчатый </w:t>
      </w:r>
      <w:r w:rsidRPr="00D45210">
        <w:rPr>
          <w:sz w:val="28"/>
          <w:szCs w:val="28"/>
          <w:lang w:val="en-US"/>
        </w:rPr>
        <w:t>Ti</w:t>
      </w:r>
      <w:r w:rsidRPr="00D45210">
        <w:rPr>
          <w:sz w:val="28"/>
          <w:szCs w:val="28"/>
          <w:vertAlign w:val="subscript"/>
        </w:rPr>
        <w:t>2</w:t>
      </w:r>
      <w:r w:rsidRPr="00D45210">
        <w:rPr>
          <w:sz w:val="28"/>
          <w:szCs w:val="28"/>
          <w:lang w:val="en-US"/>
        </w:rPr>
        <w:t>O</w:t>
      </w:r>
      <w:r w:rsidRPr="00D45210">
        <w:rPr>
          <w:sz w:val="28"/>
          <w:szCs w:val="28"/>
        </w:rPr>
        <w:t xml:space="preserve">) и </w:t>
      </w:r>
      <w:r w:rsidRPr="00D45210">
        <w:rPr>
          <w:sz w:val="28"/>
          <w:szCs w:val="28"/>
          <w:lang w:val="en-US"/>
        </w:rPr>
        <w:t>ε</w:t>
      </w:r>
      <w:r w:rsidRPr="00D45210">
        <w:rPr>
          <w:sz w:val="28"/>
          <w:szCs w:val="28"/>
        </w:rPr>
        <w:t>-</w:t>
      </w:r>
      <w:r w:rsidRPr="00D45210">
        <w:rPr>
          <w:sz w:val="28"/>
          <w:szCs w:val="28"/>
          <w:lang w:val="en-US"/>
        </w:rPr>
        <w:t>Ti</w:t>
      </w:r>
      <w:r w:rsidRPr="00D45210">
        <w:rPr>
          <w:sz w:val="28"/>
          <w:szCs w:val="28"/>
          <w:vertAlign w:val="subscript"/>
        </w:rPr>
        <w:t>2</w:t>
      </w:r>
      <w:r w:rsidRPr="00D45210">
        <w:rPr>
          <w:sz w:val="28"/>
          <w:szCs w:val="28"/>
          <w:lang w:val="en-US"/>
        </w:rPr>
        <w:t>N</w:t>
      </w:r>
    </w:p>
    <w:p w14:paraId="23CD7538" w14:textId="77777777" w:rsidR="00B15B71" w:rsidRPr="00D45210" w:rsidRDefault="00B15B71" w:rsidP="00B15B71">
      <w:pPr>
        <w:tabs>
          <w:tab w:val="left" w:pos="1080"/>
        </w:tabs>
        <w:ind w:firstLine="709"/>
        <w:jc w:val="both"/>
        <w:rPr>
          <w:sz w:val="28"/>
          <w:szCs w:val="28"/>
        </w:rPr>
      </w:pPr>
    </w:p>
    <w:p w14:paraId="1C16AB54" w14:textId="3B69A2EF" w:rsidR="00B15B71" w:rsidRPr="00D45210" w:rsidRDefault="00B15B71" w:rsidP="00B15B71">
      <w:pPr>
        <w:tabs>
          <w:tab w:val="left" w:pos="1080"/>
        </w:tabs>
        <w:ind w:firstLine="709"/>
        <w:jc w:val="both"/>
        <w:rPr>
          <w:sz w:val="28"/>
          <w:szCs w:val="28"/>
        </w:rPr>
      </w:pPr>
      <w:r w:rsidRPr="00D45210">
        <w:rPr>
          <w:sz w:val="28"/>
          <w:szCs w:val="28"/>
        </w:rPr>
        <w:lastRenderedPageBreak/>
        <w:t>Известны следующие фазы нитрида титана: Ti</w:t>
      </w:r>
      <w:r w:rsidRPr="00D45210">
        <w:rPr>
          <w:sz w:val="28"/>
          <w:szCs w:val="28"/>
          <w:vertAlign w:val="subscript"/>
        </w:rPr>
        <w:t>2</w:t>
      </w:r>
      <w:r w:rsidRPr="00D45210">
        <w:rPr>
          <w:sz w:val="28"/>
          <w:szCs w:val="28"/>
        </w:rPr>
        <w:t>N (иногда называемая ε-Ti2N, антирутиловая тетрагональная структура), δ’ (тетрагональная структура Si</w:t>
      </w:r>
      <w:r w:rsidRPr="00D45210">
        <w:rPr>
          <w:sz w:val="28"/>
          <w:szCs w:val="28"/>
          <w:vertAlign w:val="subscript"/>
        </w:rPr>
        <w:t>2</w:t>
      </w:r>
      <w:r w:rsidRPr="00D45210">
        <w:rPr>
          <w:sz w:val="28"/>
          <w:szCs w:val="28"/>
        </w:rPr>
        <w:t>Th) и TiN (структура каменной соли). Расчетные исследования предсказывают два дополнительных нитрида титана: γ-Ti</w:t>
      </w:r>
      <w:r w:rsidRPr="00D45210">
        <w:rPr>
          <w:strike/>
          <w:sz w:val="28"/>
          <w:szCs w:val="28"/>
          <w:vertAlign w:val="subscript"/>
        </w:rPr>
        <w:t>4</w:t>
      </w:r>
      <w:r w:rsidRPr="00D45210">
        <w:rPr>
          <w:sz w:val="28"/>
          <w:szCs w:val="28"/>
        </w:rPr>
        <w:t>N</w:t>
      </w:r>
      <w:r w:rsidRPr="00D45210">
        <w:rPr>
          <w:sz w:val="28"/>
          <w:szCs w:val="28"/>
          <w:vertAlign w:val="subscript"/>
        </w:rPr>
        <w:t>3</w:t>
      </w:r>
      <w:r w:rsidRPr="00D45210">
        <w:rPr>
          <w:sz w:val="28"/>
          <w:szCs w:val="28"/>
        </w:rPr>
        <w:t xml:space="preserve"> и γ-Ti</w:t>
      </w:r>
      <w:r w:rsidRPr="00D45210">
        <w:rPr>
          <w:sz w:val="28"/>
          <w:szCs w:val="28"/>
          <w:vertAlign w:val="subscript"/>
        </w:rPr>
        <w:t>6</w:t>
      </w:r>
      <w:r w:rsidRPr="00D45210">
        <w:rPr>
          <w:sz w:val="28"/>
          <w:szCs w:val="28"/>
        </w:rPr>
        <w:t>N</w:t>
      </w:r>
      <w:r w:rsidRPr="00D45210">
        <w:rPr>
          <w:sz w:val="28"/>
          <w:szCs w:val="28"/>
          <w:vertAlign w:val="subscript"/>
        </w:rPr>
        <w:t>5</w:t>
      </w:r>
      <w:r w:rsidRPr="00D45210">
        <w:rPr>
          <w:sz w:val="28"/>
          <w:szCs w:val="28"/>
        </w:rPr>
        <w:t>, где γ обозначает упорядоченную по вакансиям фазу каменной соли. Кристаллографическая информация для нитридных фаз представлена в таблице 1.</w:t>
      </w:r>
      <w:r w:rsidR="008B040A" w:rsidRPr="00D45210">
        <w:rPr>
          <w:sz w:val="28"/>
          <w:szCs w:val="28"/>
          <w:lang w:val="kk-KZ"/>
        </w:rPr>
        <w:t>1</w:t>
      </w:r>
      <w:r w:rsidRPr="00D45210">
        <w:rPr>
          <w:sz w:val="28"/>
          <w:szCs w:val="28"/>
        </w:rPr>
        <w:t xml:space="preserve"> и таблице 1.</w:t>
      </w:r>
      <w:r w:rsidR="008B040A" w:rsidRPr="00D45210">
        <w:rPr>
          <w:sz w:val="28"/>
          <w:szCs w:val="28"/>
          <w:lang w:val="kk-KZ"/>
        </w:rPr>
        <w:t>2</w:t>
      </w:r>
      <w:r w:rsidRPr="00D45210">
        <w:rPr>
          <w:sz w:val="28"/>
          <w:szCs w:val="28"/>
        </w:rPr>
        <w:t>. Кристаллические структуры ε-Ti</w:t>
      </w:r>
      <w:r w:rsidRPr="00D45210">
        <w:rPr>
          <w:sz w:val="28"/>
          <w:szCs w:val="28"/>
          <w:vertAlign w:val="subscript"/>
        </w:rPr>
        <w:t>2</w:t>
      </w:r>
      <w:r w:rsidRPr="00D45210">
        <w:rPr>
          <w:sz w:val="28"/>
          <w:szCs w:val="28"/>
        </w:rPr>
        <w:t>N и TiN показаны на рисунке 1.4.</w:t>
      </w:r>
    </w:p>
    <w:p w14:paraId="29610769" w14:textId="77777777" w:rsidR="00B15B71" w:rsidRPr="00D45210" w:rsidRDefault="00B15B71" w:rsidP="00B15B71">
      <w:pPr>
        <w:tabs>
          <w:tab w:val="left" w:pos="1080"/>
        </w:tabs>
        <w:ind w:firstLine="709"/>
        <w:jc w:val="both"/>
        <w:rPr>
          <w:sz w:val="28"/>
          <w:szCs w:val="28"/>
        </w:rPr>
      </w:pPr>
    </w:p>
    <w:p w14:paraId="573CB477" w14:textId="640B9223" w:rsidR="00B15B71" w:rsidRPr="00D45210" w:rsidRDefault="00B15B71" w:rsidP="00B15B71">
      <w:pPr>
        <w:tabs>
          <w:tab w:val="left" w:pos="1080"/>
        </w:tabs>
        <w:jc w:val="both"/>
        <w:rPr>
          <w:sz w:val="28"/>
          <w:szCs w:val="28"/>
        </w:rPr>
      </w:pPr>
      <w:r w:rsidRPr="00D45210">
        <w:rPr>
          <w:sz w:val="28"/>
          <w:szCs w:val="28"/>
        </w:rPr>
        <w:t>Таблица 1.</w:t>
      </w:r>
      <w:r w:rsidR="008B040A" w:rsidRPr="00D45210">
        <w:rPr>
          <w:sz w:val="28"/>
          <w:szCs w:val="28"/>
          <w:lang w:val="kk-KZ"/>
        </w:rPr>
        <w:t>1</w:t>
      </w:r>
      <w:r w:rsidRPr="00D45210">
        <w:rPr>
          <w:sz w:val="28"/>
          <w:szCs w:val="28"/>
        </w:rPr>
        <w:t xml:space="preserve"> – Фазы нитрида титана и их кристаллографическая информация основана на самой качественной или самой последней эталонной фазе в </w:t>
      </w:r>
      <w:r w:rsidRPr="00D45210">
        <w:rPr>
          <w:sz w:val="28"/>
          <w:szCs w:val="28"/>
          <w:lang w:val="en-US"/>
        </w:rPr>
        <w:t>ICSD</w:t>
      </w:r>
      <w:r w:rsidRPr="00D45210">
        <w:rPr>
          <w:sz w:val="28"/>
          <w:szCs w:val="28"/>
        </w:rPr>
        <w:t xml:space="preserve"> или на соответствующей работе, основанной на первых принципах</w:t>
      </w:r>
    </w:p>
    <w:tbl>
      <w:tblPr>
        <w:tblStyle w:val="a3"/>
        <w:tblW w:w="9611" w:type="dxa"/>
        <w:tblInd w:w="10" w:type="dxa"/>
        <w:tblLook w:val="04A0" w:firstRow="1" w:lastRow="0" w:firstColumn="1" w:lastColumn="0" w:noHBand="0" w:noVBand="1"/>
      </w:tblPr>
      <w:tblGrid>
        <w:gridCol w:w="1261"/>
        <w:gridCol w:w="1684"/>
        <w:gridCol w:w="1860"/>
        <w:gridCol w:w="1276"/>
        <w:gridCol w:w="2594"/>
        <w:gridCol w:w="936"/>
      </w:tblGrid>
      <w:tr w:rsidR="00BA01D2" w:rsidRPr="00D45210" w14:paraId="679E9576" w14:textId="77777777" w:rsidTr="004E6845">
        <w:trPr>
          <w:trHeight w:val="646"/>
        </w:trPr>
        <w:tc>
          <w:tcPr>
            <w:tcW w:w="1261" w:type="dxa"/>
            <w:vAlign w:val="center"/>
          </w:tcPr>
          <w:p w14:paraId="55D94D9A" w14:textId="77777777" w:rsidR="00BA01D2" w:rsidRPr="00D45210" w:rsidRDefault="00BA01D2" w:rsidP="008B071C">
            <w:pPr>
              <w:tabs>
                <w:tab w:val="left" w:pos="1080"/>
              </w:tabs>
              <w:jc w:val="center"/>
            </w:pPr>
            <w:r w:rsidRPr="00D45210">
              <w:t>Нитрид</w:t>
            </w:r>
          </w:p>
        </w:tc>
        <w:tc>
          <w:tcPr>
            <w:tcW w:w="1684" w:type="dxa"/>
            <w:vAlign w:val="center"/>
          </w:tcPr>
          <w:p w14:paraId="0C82FFD0" w14:textId="7B8FF989" w:rsidR="00BA01D2" w:rsidRPr="00D45210" w:rsidRDefault="00FF36BB" w:rsidP="00FF36BB">
            <w:pPr>
              <w:tabs>
                <w:tab w:val="left" w:pos="1080"/>
              </w:tabs>
              <w:jc w:val="center"/>
              <w:rPr>
                <w:lang w:val="kk-KZ"/>
              </w:rPr>
            </w:pPr>
            <w:r w:rsidRPr="00D45210">
              <w:t>П</w:t>
            </w:r>
            <w:r w:rsidR="00BA01D2" w:rsidRPr="00D45210">
              <w:t>ри</w:t>
            </w:r>
            <w:r w:rsidRPr="00D45210">
              <w:t xml:space="preserve"> </w:t>
            </w:r>
            <w:r w:rsidR="00BA01D2" w:rsidRPr="00D45210">
              <w:t xml:space="preserve"> N</w:t>
            </w:r>
            <w:r w:rsidRPr="00D45210">
              <w:t>, %</w:t>
            </w:r>
          </w:p>
        </w:tc>
        <w:tc>
          <w:tcPr>
            <w:tcW w:w="1860" w:type="dxa"/>
            <w:vAlign w:val="center"/>
          </w:tcPr>
          <w:p w14:paraId="189C9380" w14:textId="77777777" w:rsidR="00BA01D2" w:rsidRPr="00D45210" w:rsidRDefault="00BA01D2" w:rsidP="008B071C">
            <w:pPr>
              <w:tabs>
                <w:tab w:val="left" w:pos="1080"/>
              </w:tabs>
              <w:jc w:val="center"/>
            </w:pPr>
            <w:r w:rsidRPr="00D45210">
              <w:t>Решетка Браве</w:t>
            </w:r>
          </w:p>
        </w:tc>
        <w:tc>
          <w:tcPr>
            <w:tcW w:w="1276" w:type="dxa"/>
            <w:vAlign w:val="center"/>
          </w:tcPr>
          <w:p w14:paraId="49D34D2C" w14:textId="77777777" w:rsidR="00BA01D2" w:rsidRPr="00D45210" w:rsidRDefault="00BA01D2" w:rsidP="008B071C">
            <w:pPr>
              <w:tabs>
                <w:tab w:val="left" w:pos="1080"/>
              </w:tabs>
              <w:jc w:val="center"/>
            </w:pPr>
            <w:r w:rsidRPr="00D45210">
              <w:t>Символ Пирсона</w:t>
            </w:r>
          </w:p>
        </w:tc>
        <w:tc>
          <w:tcPr>
            <w:tcW w:w="2594" w:type="dxa"/>
            <w:vAlign w:val="center"/>
          </w:tcPr>
          <w:p w14:paraId="4A446940" w14:textId="77777777" w:rsidR="00BA01D2" w:rsidRPr="00D45210" w:rsidRDefault="00BA01D2" w:rsidP="008B071C">
            <w:pPr>
              <w:tabs>
                <w:tab w:val="left" w:pos="1080"/>
              </w:tabs>
              <w:jc w:val="center"/>
            </w:pPr>
            <w:r w:rsidRPr="00D45210">
              <w:t>Кристаллографическая группа</w:t>
            </w:r>
          </w:p>
        </w:tc>
        <w:tc>
          <w:tcPr>
            <w:tcW w:w="936" w:type="dxa"/>
            <w:vAlign w:val="center"/>
          </w:tcPr>
          <w:p w14:paraId="3D86950A" w14:textId="77777777" w:rsidR="00BA01D2" w:rsidRPr="00D45210" w:rsidRDefault="00BA01D2" w:rsidP="008B071C">
            <w:pPr>
              <w:tabs>
                <w:tab w:val="left" w:pos="1080"/>
              </w:tabs>
              <w:jc w:val="center"/>
            </w:pPr>
            <w:r w:rsidRPr="00D45210">
              <w:t>ICSD</w:t>
            </w:r>
          </w:p>
        </w:tc>
      </w:tr>
      <w:tr w:rsidR="00BA01D2" w:rsidRPr="00D45210" w14:paraId="0E377E1C" w14:textId="77777777" w:rsidTr="004E6845">
        <w:trPr>
          <w:trHeight w:val="328"/>
        </w:trPr>
        <w:tc>
          <w:tcPr>
            <w:tcW w:w="1261" w:type="dxa"/>
            <w:vAlign w:val="center"/>
          </w:tcPr>
          <w:p w14:paraId="49D8BF49" w14:textId="77777777" w:rsidR="00BA01D2" w:rsidRPr="00D45210" w:rsidRDefault="00BA01D2" w:rsidP="008B071C">
            <w:pPr>
              <w:tabs>
                <w:tab w:val="left" w:pos="1080"/>
              </w:tabs>
              <w:jc w:val="center"/>
            </w:pPr>
            <w:r w:rsidRPr="00D45210">
              <w:t>ε-Ti</w:t>
            </w:r>
            <w:r w:rsidRPr="00D45210">
              <w:rPr>
                <w:vertAlign w:val="subscript"/>
              </w:rPr>
              <w:t>2</w:t>
            </w:r>
            <w:r w:rsidRPr="00D45210">
              <w:t>N</w:t>
            </w:r>
          </w:p>
        </w:tc>
        <w:tc>
          <w:tcPr>
            <w:tcW w:w="1684" w:type="dxa"/>
            <w:vAlign w:val="center"/>
          </w:tcPr>
          <w:p w14:paraId="1B2F312F" w14:textId="3C3206A1" w:rsidR="00BA01D2" w:rsidRPr="00D45210" w:rsidRDefault="00BA01D2" w:rsidP="008B071C">
            <w:pPr>
              <w:tabs>
                <w:tab w:val="left" w:pos="1080"/>
              </w:tabs>
              <w:jc w:val="center"/>
            </w:pPr>
            <w:r w:rsidRPr="00D45210">
              <w:t>~</w:t>
            </w:r>
            <w:r w:rsidR="00FF36BB" w:rsidRPr="00D45210">
              <w:t xml:space="preserve"> </w:t>
            </w:r>
            <w:r w:rsidRPr="00D45210">
              <w:t>33</w:t>
            </w:r>
          </w:p>
        </w:tc>
        <w:tc>
          <w:tcPr>
            <w:tcW w:w="1860" w:type="dxa"/>
            <w:vAlign w:val="center"/>
          </w:tcPr>
          <w:p w14:paraId="7C7E8D7F" w14:textId="77777777" w:rsidR="00BA01D2" w:rsidRPr="00D45210" w:rsidRDefault="00BA01D2" w:rsidP="008B071C">
            <w:pPr>
              <w:tabs>
                <w:tab w:val="left" w:pos="1080"/>
              </w:tabs>
              <w:jc w:val="center"/>
            </w:pPr>
            <w:r w:rsidRPr="00D45210">
              <w:t>тетрагональный</w:t>
            </w:r>
          </w:p>
        </w:tc>
        <w:tc>
          <w:tcPr>
            <w:tcW w:w="1276" w:type="dxa"/>
            <w:vAlign w:val="center"/>
          </w:tcPr>
          <w:p w14:paraId="1E072E89" w14:textId="77777777" w:rsidR="00BA01D2" w:rsidRPr="00D45210" w:rsidRDefault="00BA01D2" w:rsidP="008B071C">
            <w:pPr>
              <w:tabs>
                <w:tab w:val="left" w:pos="1080"/>
              </w:tabs>
              <w:jc w:val="center"/>
              <w:rPr>
                <w:i/>
              </w:rPr>
            </w:pPr>
            <w:r w:rsidRPr="00D45210">
              <w:rPr>
                <w:i/>
              </w:rPr>
              <w:t>tP6</w:t>
            </w:r>
          </w:p>
        </w:tc>
        <w:tc>
          <w:tcPr>
            <w:tcW w:w="2594" w:type="dxa"/>
            <w:vAlign w:val="center"/>
          </w:tcPr>
          <w:p w14:paraId="1490F8BE" w14:textId="77777777" w:rsidR="00BA01D2" w:rsidRPr="00D45210" w:rsidRDefault="00BA01D2" w:rsidP="008B071C">
            <w:pPr>
              <w:tabs>
                <w:tab w:val="left" w:pos="1080"/>
              </w:tabs>
              <w:jc w:val="center"/>
              <w:rPr>
                <w:i/>
              </w:rPr>
            </w:pPr>
            <w:r w:rsidRPr="00D45210">
              <w:rPr>
                <w:i/>
              </w:rPr>
              <w:t>P4</w:t>
            </w:r>
            <w:r w:rsidRPr="00D45210">
              <w:rPr>
                <w:i/>
                <w:vertAlign w:val="subscript"/>
              </w:rPr>
              <w:t>2</w:t>
            </w:r>
            <w:r w:rsidRPr="00D45210">
              <w:rPr>
                <w:i/>
              </w:rPr>
              <w:t>/mnm</w:t>
            </w:r>
          </w:p>
        </w:tc>
        <w:tc>
          <w:tcPr>
            <w:tcW w:w="936" w:type="dxa"/>
            <w:vAlign w:val="center"/>
          </w:tcPr>
          <w:p w14:paraId="18A342A1" w14:textId="77777777" w:rsidR="00BA01D2" w:rsidRPr="00D45210" w:rsidRDefault="00BA01D2" w:rsidP="008B071C">
            <w:pPr>
              <w:tabs>
                <w:tab w:val="left" w:pos="1080"/>
              </w:tabs>
              <w:jc w:val="center"/>
            </w:pPr>
            <w:r w:rsidRPr="00D45210">
              <w:t>180520</w:t>
            </w:r>
          </w:p>
        </w:tc>
      </w:tr>
      <w:tr w:rsidR="00BA01D2" w:rsidRPr="00D45210" w14:paraId="3C7E7877" w14:textId="77777777" w:rsidTr="004E6845">
        <w:trPr>
          <w:trHeight w:val="317"/>
        </w:trPr>
        <w:tc>
          <w:tcPr>
            <w:tcW w:w="1261" w:type="dxa"/>
            <w:vAlign w:val="center"/>
          </w:tcPr>
          <w:p w14:paraId="01EDBD09" w14:textId="77777777" w:rsidR="00BA01D2" w:rsidRPr="00D45210" w:rsidRDefault="00BA01D2" w:rsidP="008B071C">
            <w:pPr>
              <w:tabs>
                <w:tab w:val="left" w:pos="1080"/>
              </w:tabs>
              <w:jc w:val="center"/>
            </w:pPr>
            <w:r w:rsidRPr="00D45210">
              <w:t>δ’</w:t>
            </w:r>
          </w:p>
        </w:tc>
        <w:tc>
          <w:tcPr>
            <w:tcW w:w="1684" w:type="dxa"/>
            <w:vAlign w:val="center"/>
          </w:tcPr>
          <w:p w14:paraId="1879B2FA" w14:textId="77777777" w:rsidR="00BA01D2" w:rsidRPr="00D45210" w:rsidRDefault="00BA01D2" w:rsidP="008B071C">
            <w:pPr>
              <w:tabs>
                <w:tab w:val="left" w:pos="1080"/>
              </w:tabs>
              <w:jc w:val="center"/>
            </w:pPr>
            <w:r w:rsidRPr="00D45210">
              <w:t>38</w:t>
            </w:r>
          </w:p>
        </w:tc>
        <w:tc>
          <w:tcPr>
            <w:tcW w:w="1860" w:type="dxa"/>
            <w:vAlign w:val="center"/>
          </w:tcPr>
          <w:p w14:paraId="0FD3D6D9" w14:textId="77777777" w:rsidR="00BA01D2" w:rsidRPr="00D45210" w:rsidRDefault="00BA01D2" w:rsidP="008B071C">
            <w:pPr>
              <w:tabs>
                <w:tab w:val="left" w:pos="1080"/>
              </w:tabs>
              <w:jc w:val="center"/>
            </w:pPr>
            <w:r w:rsidRPr="00D45210">
              <w:t>тетрагональный</w:t>
            </w:r>
          </w:p>
        </w:tc>
        <w:tc>
          <w:tcPr>
            <w:tcW w:w="1276" w:type="dxa"/>
            <w:vAlign w:val="center"/>
          </w:tcPr>
          <w:p w14:paraId="4CE60BE3" w14:textId="77777777" w:rsidR="00BA01D2" w:rsidRPr="00D45210" w:rsidRDefault="00BA01D2" w:rsidP="008B071C">
            <w:pPr>
              <w:tabs>
                <w:tab w:val="left" w:pos="1080"/>
              </w:tabs>
              <w:jc w:val="center"/>
              <w:rPr>
                <w:i/>
              </w:rPr>
            </w:pPr>
            <w:r w:rsidRPr="00D45210">
              <w:rPr>
                <w:i/>
              </w:rPr>
              <w:t>tI12</w:t>
            </w:r>
          </w:p>
        </w:tc>
        <w:tc>
          <w:tcPr>
            <w:tcW w:w="2594" w:type="dxa"/>
            <w:vAlign w:val="center"/>
          </w:tcPr>
          <w:p w14:paraId="3062E120" w14:textId="77777777" w:rsidR="00BA01D2" w:rsidRPr="00D45210" w:rsidRDefault="00BA01D2" w:rsidP="008B071C">
            <w:pPr>
              <w:tabs>
                <w:tab w:val="left" w:pos="1080"/>
              </w:tabs>
              <w:jc w:val="center"/>
              <w:rPr>
                <w:i/>
              </w:rPr>
            </w:pPr>
            <w:r w:rsidRPr="00D45210">
              <w:rPr>
                <w:i/>
              </w:rPr>
              <w:t>I4</w:t>
            </w:r>
            <w:r w:rsidRPr="00D45210">
              <w:rPr>
                <w:i/>
                <w:vertAlign w:val="subscript"/>
              </w:rPr>
              <w:t>1</w:t>
            </w:r>
            <w:r w:rsidRPr="00D45210">
              <w:rPr>
                <w:i/>
              </w:rPr>
              <w:t>/amd</w:t>
            </w:r>
          </w:p>
        </w:tc>
        <w:tc>
          <w:tcPr>
            <w:tcW w:w="936" w:type="dxa"/>
            <w:vAlign w:val="center"/>
          </w:tcPr>
          <w:p w14:paraId="5C636469" w14:textId="77777777" w:rsidR="00BA01D2" w:rsidRPr="00D45210" w:rsidRDefault="00BA01D2" w:rsidP="008B071C">
            <w:pPr>
              <w:tabs>
                <w:tab w:val="left" w:pos="1080"/>
              </w:tabs>
              <w:jc w:val="center"/>
            </w:pPr>
            <w:r w:rsidRPr="00D45210">
              <w:t>180521</w:t>
            </w:r>
          </w:p>
        </w:tc>
      </w:tr>
      <w:tr w:rsidR="00BA01D2" w:rsidRPr="00D45210" w14:paraId="5412C39E" w14:textId="77777777" w:rsidTr="004E6845">
        <w:trPr>
          <w:trHeight w:val="70"/>
        </w:trPr>
        <w:tc>
          <w:tcPr>
            <w:tcW w:w="1261" w:type="dxa"/>
            <w:vAlign w:val="center"/>
          </w:tcPr>
          <w:p w14:paraId="5AE04545" w14:textId="77777777" w:rsidR="00BA01D2" w:rsidRPr="00D45210" w:rsidRDefault="00BA01D2" w:rsidP="008B071C">
            <w:pPr>
              <w:tabs>
                <w:tab w:val="left" w:pos="1080"/>
              </w:tabs>
              <w:jc w:val="center"/>
              <w:rPr>
                <w:vertAlign w:val="subscript"/>
              </w:rPr>
            </w:pPr>
            <w:r w:rsidRPr="00D45210">
              <w:t>η- Ti</w:t>
            </w:r>
            <w:r w:rsidRPr="00D45210">
              <w:rPr>
                <w:vertAlign w:val="subscript"/>
              </w:rPr>
              <w:t>3</w:t>
            </w:r>
            <w:r w:rsidRPr="00D45210">
              <w:t>N</w:t>
            </w:r>
            <w:r w:rsidRPr="00D45210">
              <w:rPr>
                <w:vertAlign w:val="subscript"/>
              </w:rPr>
              <w:t>2-x</w:t>
            </w:r>
          </w:p>
        </w:tc>
        <w:tc>
          <w:tcPr>
            <w:tcW w:w="1684" w:type="dxa"/>
            <w:vAlign w:val="center"/>
          </w:tcPr>
          <w:p w14:paraId="68CE5250" w14:textId="663513A5" w:rsidR="00BA01D2" w:rsidRPr="00D45210" w:rsidRDefault="00BA01D2" w:rsidP="008B071C">
            <w:pPr>
              <w:tabs>
                <w:tab w:val="left" w:pos="1080"/>
              </w:tabs>
              <w:jc w:val="center"/>
            </w:pPr>
            <w:r w:rsidRPr="00D45210">
              <w:t>~</w:t>
            </w:r>
            <w:r w:rsidR="00FF36BB" w:rsidRPr="00D45210">
              <w:t xml:space="preserve"> </w:t>
            </w:r>
            <w:r w:rsidRPr="00D45210">
              <w:t>40</w:t>
            </w:r>
          </w:p>
        </w:tc>
        <w:tc>
          <w:tcPr>
            <w:tcW w:w="1860" w:type="dxa"/>
            <w:vAlign w:val="center"/>
          </w:tcPr>
          <w:p w14:paraId="4E38B6A1" w14:textId="77777777" w:rsidR="00BA01D2" w:rsidRPr="00D45210" w:rsidRDefault="00BA01D2" w:rsidP="008B071C">
            <w:pPr>
              <w:tabs>
                <w:tab w:val="left" w:pos="1080"/>
              </w:tabs>
              <w:jc w:val="center"/>
            </w:pPr>
            <w:r w:rsidRPr="00D45210">
              <w:t>тригональный</w:t>
            </w:r>
            <w:r w:rsidRPr="00D45210">
              <w:rPr>
                <w:vertAlign w:val="superscript"/>
              </w:rPr>
              <w:t>1</w:t>
            </w:r>
          </w:p>
        </w:tc>
        <w:tc>
          <w:tcPr>
            <w:tcW w:w="1276" w:type="dxa"/>
            <w:vAlign w:val="center"/>
          </w:tcPr>
          <w:p w14:paraId="70C32A15" w14:textId="77777777" w:rsidR="00BA01D2" w:rsidRPr="00D45210" w:rsidRDefault="00BA01D2" w:rsidP="008B071C">
            <w:pPr>
              <w:tabs>
                <w:tab w:val="left" w:pos="1080"/>
              </w:tabs>
              <w:jc w:val="center"/>
              <w:rPr>
                <w:i/>
              </w:rPr>
            </w:pPr>
            <w:r w:rsidRPr="00D45210">
              <w:rPr>
                <w:i/>
              </w:rPr>
              <w:t>-</w:t>
            </w:r>
          </w:p>
        </w:tc>
        <w:tc>
          <w:tcPr>
            <w:tcW w:w="2594" w:type="dxa"/>
            <w:vAlign w:val="center"/>
          </w:tcPr>
          <w:p w14:paraId="0A32618A" w14:textId="77777777" w:rsidR="00BA01D2" w:rsidRPr="00D45210" w:rsidRDefault="00BA01D2" w:rsidP="008B071C">
            <w:pPr>
              <w:tabs>
                <w:tab w:val="left" w:pos="1080"/>
              </w:tabs>
              <w:jc w:val="center"/>
              <w:rPr>
                <w:i/>
              </w:rPr>
            </w:pPr>
            <w:r w:rsidRPr="00D45210">
              <w:rPr>
                <w:bCs/>
                <w:i/>
              </w:rPr>
              <w:t>R3̅m</w:t>
            </w:r>
          </w:p>
        </w:tc>
        <w:tc>
          <w:tcPr>
            <w:tcW w:w="936" w:type="dxa"/>
            <w:vAlign w:val="center"/>
          </w:tcPr>
          <w:p w14:paraId="49D4B2FD" w14:textId="77777777" w:rsidR="00BA01D2" w:rsidRPr="00D45210" w:rsidRDefault="00BA01D2" w:rsidP="008B071C">
            <w:pPr>
              <w:tabs>
                <w:tab w:val="left" w:pos="1080"/>
              </w:tabs>
              <w:jc w:val="center"/>
            </w:pPr>
            <w:r w:rsidRPr="00D45210">
              <w:t>-</w:t>
            </w:r>
          </w:p>
        </w:tc>
      </w:tr>
      <w:tr w:rsidR="00BA01D2" w:rsidRPr="00D45210" w14:paraId="19A4AB7E" w14:textId="77777777" w:rsidTr="004E6845">
        <w:trPr>
          <w:trHeight w:val="317"/>
        </w:trPr>
        <w:tc>
          <w:tcPr>
            <w:tcW w:w="1261" w:type="dxa"/>
            <w:vAlign w:val="center"/>
          </w:tcPr>
          <w:p w14:paraId="6EE76BDF" w14:textId="77777777" w:rsidR="00BA01D2" w:rsidRPr="00D45210" w:rsidRDefault="00BA01D2" w:rsidP="008B071C">
            <w:pPr>
              <w:tabs>
                <w:tab w:val="left" w:pos="1080"/>
              </w:tabs>
              <w:jc w:val="center"/>
            </w:pPr>
            <w:r w:rsidRPr="00D45210">
              <w:t>ζ- Ti</w:t>
            </w:r>
            <w:r w:rsidRPr="00D45210">
              <w:rPr>
                <w:vertAlign w:val="subscript"/>
              </w:rPr>
              <w:t>4</w:t>
            </w:r>
            <w:r w:rsidRPr="00D45210">
              <w:t>N</w:t>
            </w:r>
            <w:r w:rsidRPr="00D45210">
              <w:rPr>
                <w:vertAlign w:val="subscript"/>
              </w:rPr>
              <w:t>3-x</w:t>
            </w:r>
          </w:p>
        </w:tc>
        <w:tc>
          <w:tcPr>
            <w:tcW w:w="1684" w:type="dxa"/>
          </w:tcPr>
          <w:p w14:paraId="3F22444C" w14:textId="1D3F93E2" w:rsidR="00BA01D2" w:rsidRPr="00D45210" w:rsidRDefault="00BA01D2" w:rsidP="008B071C">
            <w:pPr>
              <w:tabs>
                <w:tab w:val="left" w:pos="1080"/>
              </w:tabs>
              <w:jc w:val="center"/>
            </w:pPr>
            <w:r w:rsidRPr="00D45210">
              <w:t>~</w:t>
            </w:r>
            <w:r w:rsidR="00FF36BB" w:rsidRPr="00D45210">
              <w:t xml:space="preserve"> </w:t>
            </w:r>
            <w:r w:rsidRPr="00D45210">
              <w:t>43</w:t>
            </w:r>
          </w:p>
        </w:tc>
        <w:tc>
          <w:tcPr>
            <w:tcW w:w="1860" w:type="dxa"/>
            <w:vAlign w:val="center"/>
          </w:tcPr>
          <w:p w14:paraId="20A2DBDF" w14:textId="77777777" w:rsidR="00BA01D2" w:rsidRPr="00D45210" w:rsidRDefault="00BA01D2" w:rsidP="008B071C">
            <w:pPr>
              <w:tabs>
                <w:tab w:val="left" w:pos="1080"/>
              </w:tabs>
              <w:jc w:val="center"/>
            </w:pPr>
            <w:r w:rsidRPr="00D45210">
              <w:t>тригональный</w:t>
            </w:r>
          </w:p>
        </w:tc>
        <w:tc>
          <w:tcPr>
            <w:tcW w:w="1276" w:type="dxa"/>
            <w:vAlign w:val="center"/>
          </w:tcPr>
          <w:p w14:paraId="22D9BFB2" w14:textId="77777777" w:rsidR="00BA01D2" w:rsidRPr="00D45210" w:rsidRDefault="00BA01D2" w:rsidP="008B071C">
            <w:pPr>
              <w:tabs>
                <w:tab w:val="left" w:pos="1080"/>
              </w:tabs>
              <w:jc w:val="center"/>
              <w:rPr>
                <w:i/>
              </w:rPr>
            </w:pPr>
            <w:r w:rsidRPr="00D45210">
              <w:rPr>
                <w:i/>
              </w:rPr>
              <w:t>-</w:t>
            </w:r>
          </w:p>
        </w:tc>
        <w:tc>
          <w:tcPr>
            <w:tcW w:w="2594" w:type="dxa"/>
            <w:vAlign w:val="center"/>
          </w:tcPr>
          <w:p w14:paraId="169BE6A9" w14:textId="77777777" w:rsidR="00BA01D2" w:rsidRPr="00D45210" w:rsidRDefault="00BA01D2" w:rsidP="008B071C">
            <w:pPr>
              <w:tabs>
                <w:tab w:val="left" w:pos="1080"/>
              </w:tabs>
              <w:jc w:val="center"/>
              <w:rPr>
                <w:i/>
              </w:rPr>
            </w:pPr>
            <w:r w:rsidRPr="00D45210">
              <w:rPr>
                <w:bCs/>
                <w:i/>
              </w:rPr>
              <w:t>R3̅m</w:t>
            </w:r>
          </w:p>
        </w:tc>
        <w:tc>
          <w:tcPr>
            <w:tcW w:w="936" w:type="dxa"/>
            <w:vAlign w:val="center"/>
          </w:tcPr>
          <w:p w14:paraId="75EC9072" w14:textId="77777777" w:rsidR="00BA01D2" w:rsidRPr="00D45210" w:rsidRDefault="00BA01D2" w:rsidP="008B071C">
            <w:pPr>
              <w:tabs>
                <w:tab w:val="left" w:pos="1080"/>
              </w:tabs>
              <w:jc w:val="center"/>
            </w:pPr>
            <w:r w:rsidRPr="00D45210">
              <w:t>-</w:t>
            </w:r>
          </w:p>
        </w:tc>
      </w:tr>
      <w:tr w:rsidR="00BA01D2" w:rsidRPr="00D45210" w14:paraId="28EB69BD" w14:textId="77777777" w:rsidTr="004E6845">
        <w:trPr>
          <w:trHeight w:val="328"/>
        </w:trPr>
        <w:tc>
          <w:tcPr>
            <w:tcW w:w="1261" w:type="dxa"/>
            <w:vAlign w:val="center"/>
          </w:tcPr>
          <w:p w14:paraId="5D53BFDD" w14:textId="77777777" w:rsidR="00BA01D2" w:rsidRPr="00D45210" w:rsidRDefault="00BA01D2" w:rsidP="008B071C">
            <w:pPr>
              <w:tabs>
                <w:tab w:val="left" w:pos="1080"/>
              </w:tabs>
              <w:jc w:val="center"/>
              <w:rPr>
                <w:vertAlign w:val="subscript"/>
              </w:rPr>
            </w:pPr>
            <w:r w:rsidRPr="00D45210">
              <w:t>γ-Ti</w:t>
            </w:r>
            <w:r w:rsidRPr="00D45210">
              <w:rPr>
                <w:vertAlign w:val="subscript"/>
              </w:rPr>
              <w:t>4</w:t>
            </w:r>
            <w:r w:rsidRPr="00D45210">
              <w:t>N</w:t>
            </w:r>
            <w:r w:rsidRPr="00D45210">
              <w:rPr>
                <w:vertAlign w:val="subscript"/>
              </w:rPr>
              <w:t>3</w:t>
            </w:r>
          </w:p>
        </w:tc>
        <w:tc>
          <w:tcPr>
            <w:tcW w:w="1684" w:type="dxa"/>
          </w:tcPr>
          <w:p w14:paraId="70F458E0" w14:textId="2B191101" w:rsidR="00BA01D2" w:rsidRPr="00D45210" w:rsidRDefault="00BA01D2" w:rsidP="008B071C">
            <w:pPr>
              <w:tabs>
                <w:tab w:val="left" w:pos="1080"/>
              </w:tabs>
              <w:jc w:val="center"/>
            </w:pPr>
            <w:r w:rsidRPr="00D45210">
              <w:t>~</w:t>
            </w:r>
            <w:r w:rsidR="00FF36BB" w:rsidRPr="00D45210">
              <w:t xml:space="preserve"> </w:t>
            </w:r>
            <w:r w:rsidRPr="00D45210">
              <w:t>43</w:t>
            </w:r>
          </w:p>
        </w:tc>
        <w:tc>
          <w:tcPr>
            <w:tcW w:w="1860" w:type="dxa"/>
            <w:vAlign w:val="center"/>
          </w:tcPr>
          <w:p w14:paraId="6902702D" w14:textId="77777777" w:rsidR="00BA01D2" w:rsidRPr="00D45210" w:rsidRDefault="00BA01D2" w:rsidP="008B071C">
            <w:pPr>
              <w:tabs>
                <w:tab w:val="left" w:pos="1080"/>
              </w:tabs>
              <w:jc w:val="center"/>
            </w:pPr>
            <w:r w:rsidRPr="00D45210">
              <w:t>fcc (rocksalt)</w:t>
            </w:r>
          </w:p>
        </w:tc>
        <w:tc>
          <w:tcPr>
            <w:tcW w:w="1276" w:type="dxa"/>
            <w:vAlign w:val="center"/>
          </w:tcPr>
          <w:p w14:paraId="1D965048" w14:textId="77777777" w:rsidR="00BA01D2" w:rsidRPr="00D45210" w:rsidRDefault="00BA01D2" w:rsidP="008B071C">
            <w:pPr>
              <w:tabs>
                <w:tab w:val="left" w:pos="1080"/>
              </w:tabs>
              <w:jc w:val="center"/>
              <w:rPr>
                <w:i/>
              </w:rPr>
            </w:pPr>
            <w:r w:rsidRPr="00D45210">
              <w:rPr>
                <w:i/>
              </w:rPr>
              <w:t>-</w:t>
            </w:r>
          </w:p>
        </w:tc>
        <w:tc>
          <w:tcPr>
            <w:tcW w:w="2594" w:type="dxa"/>
            <w:vAlign w:val="center"/>
          </w:tcPr>
          <w:p w14:paraId="2A929D25" w14:textId="77777777" w:rsidR="00BA01D2" w:rsidRPr="00D45210" w:rsidRDefault="00BA01D2" w:rsidP="008B071C">
            <w:pPr>
              <w:tabs>
                <w:tab w:val="left" w:pos="1080"/>
              </w:tabs>
              <w:jc w:val="center"/>
              <w:rPr>
                <w:i/>
              </w:rPr>
            </w:pPr>
            <w:r w:rsidRPr="00D45210">
              <w:rPr>
                <w:i/>
              </w:rPr>
              <w:t>-</w:t>
            </w:r>
          </w:p>
        </w:tc>
        <w:tc>
          <w:tcPr>
            <w:tcW w:w="936" w:type="dxa"/>
            <w:vAlign w:val="center"/>
          </w:tcPr>
          <w:p w14:paraId="55A356C0" w14:textId="77777777" w:rsidR="00BA01D2" w:rsidRPr="00D45210" w:rsidRDefault="00BA01D2" w:rsidP="008B071C">
            <w:pPr>
              <w:tabs>
                <w:tab w:val="left" w:pos="1080"/>
              </w:tabs>
              <w:jc w:val="center"/>
            </w:pPr>
            <w:r w:rsidRPr="00D45210">
              <w:t>-</w:t>
            </w:r>
          </w:p>
        </w:tc>
      </w:tr>
      <w:tr w:rsidR="00BA01D2" w:rsidRPr="00D45210" w14:paraId="47341F1B" w14:textId="77777777" w:rsidTr="004E6845">
        <w:trPr>
          <w:trHeight w:val="317"/>
        </w:trPr>
        <w:tc>
          <w:tcPr>
            <w:tcW w:w="1261" w:type="dxa"/>
            <w:vAlign w:val="center"/>
          </w:tcPr>
          <w:p w14:paraId="6A444369" w14:textId="77777777" w:rsidR="00BA01D2" w:rsidRPr="00D45210" w:rsidRDefault="00BA01D2" w:rsidP="008B071C">
            <w:pPr>
              <w:tabs>
                <w:tab w:val="left" w:pos="1080"/>
              </w:tabs>
              <w:jc w:val="center"/>
            </w:pPr>
            <w:r w:rsidRPr="00D45210">
              <w:t>γ-Ti</w:t>
            </w:r>
            <w:r w:rsidRPr="00D45210">
              <w:rPr>
                <w:vertAlign w:val="subscript"/>
              </w:rPr>
              <w:t>6</w:t>
            </w:r>
            <w:r w:rsidRPr="00D45210">
              <w:t>N</w:t>
            </w:r>
            <w:r w:rsidRPr="00D45210">
              <w:rPr>
                <w:vertAlign w:val="subscript"/>
              </w:rPr>
              <w:t>5</w:t>
            </w:r>
          </w:p>
        </w:tc>
        <w:tc>
          <w:tcPr>
            <w:tcW w:w="1684" w:type="dxa"/>
          </w:tcPr>
          <w:p w14:paraId="57DB057C" w14:textId="7BAE2D46" w:rsidR="00BA01D2" w:rsidRPr="00D45210" w:rsidRDefault="00BA01D2" w:rsidP="008B071C">
            <w:pPr>
              <w:tabs>
                <w:tab w:val="left" w:pos="1080"/>
              </w:tabs>
              <w:jc w:val="center"/>
            </w:pPr>
            <w:r w:rsidRPr="00D45210">
              <w:t>~</w:t>
            </w:r>
            <w:r w:rsidR="00FF36BB" w:rsidRPr="00D45210">
              <w:t xml:space="preserve"> </w:t>
            </w:r>
            <w:r w:rsidRPr="00D45210">
              <w:t>46</w:t>
            </w:r>
          </w:p>
        </w:tc>
        <w:tc>
          <w:tcPr>
            <w:tcW w:w="1860" w:type="dxa"/>
            <w:vAlign w:val="center"/>
          </w:tcPr>
          <w:p w14:paraId="086E46EF" w14:textId="77777777" w:rsidR="00BA01D2" w:rsidRPr="00D45210" w:rsidRDefault="00BA01D2" w:rsidP="008B071C">
            <w:pPr>
              <w:tabs>
                <w:tab w:val="left" w:pos="1080"/>
              </w:tabs>
              <w:jc w:val="center"/>
            </w:pPr>
            <w:r w:rsidRPr="00D45210">
              <w:t>fcc (rocksalt)</w:t>
            </w:r>
          </w:p>
        </w:tc>
        <w:tc>
          <w:tcPr>
            <w:tcW w:w="1276" w:type="dxa"/>
            <w:vAlign w:val="center"/>
          </w:tcPr>
          <w:p w14:paraId="09A3ECFC" w14:textId="77777777" w:rsidR="00BA01D2" w:rsidRPr="00D45210" w:rsidRDefault="00BA01D2" w:rsidP="008B071C">
            <w:pPr>
              <w:tabs>
                <w:tab w:val="left" w:pos="1080"/>
              </w:tabs>
              <w:jc w:val="center"/>
              <w:rPr>
                <w:i/>
              </w:rPr>
            </w:pPr>
            <w:r w:rsidRPr="00D45210">
              <w:rPr>
                <w:i/>
              </w:rPr>
              <w:t>-</w:t>
            </w:r>
          </w:p>
        </w:tc>
        <w:tc>
          <w:tcPr>
            <w:tcW w:w="2594" w:type="dxa"/>
            <w:vAlign w:val="center"/>
          </w:tcPr>
          <w:p w14:paraId="70C72ED3" w14:textId="77777777" w:rsidR="00BA01D2" w:rsidRPr="00D45210" w:rsidRDefault="00BA01D2" w:rsidP="008B071C">
            <w:pPr>
              <w:tabs>
                <w:tab w:val="left" w:pos="1080"/>
              </w:tabs>
              <w:jc w:val="center"/>
              <w:rPr>
                <w:i/>
              </w:rPr>
            </w:pPr>
            <w:r w:rsidRPr="00D45210">
              <w:rPr>
                <w:i/>
              </w:rPr>
              <w:t>-</w:t>
            </w:r>
          </w:p>
        </w:tc>
        <w:tc>
          <w:tcPr>
            <w:tcW w:w="936" w:type="dxa"/>
            <w:vAlign w:val="center"/>
          </w:tcPr>
          <w:p w14:paraId="245C4619" w14:textId="77777777" w:rsidR="00BA01D2" w:rsidRPr="00D45210" w:rsidRDefault="00BA01D2" w:rsidP="008B071C">
            <w:pPr>
              <w:tabs>
                <w:tab w:val="left" w:pos="1080"/>
              </w:tabs>
              <w:jc w:val="center"/>
            </w:pPr>
            <w:r w:rsidRPr="00D45210">
              <w:t>-</w:t>
            </w:r>
          </w:p>
        </w:tc>
      </w:tr>
      <w:tr w:rsidR="00BA01D2" w:rsidRPr="00D45210" w14:paraId="1003CC86" w14:textId="77777777" w:rsidTr="004E6845">
        <w:trPr>
          <w:trHeight w:val="328"/>
        </w:trPr>
        <w:tc>
          <w:tcPr>
            <w:tcW w:w="1261" w:type="dxa"/>
            <w:vAlign w:val="center"/>
          </w:tcPr>
          <w:p w14:paraId="359A17B8" w14:textId="77777777" w:rsidR="00BA01D2" w:rsidRPr="00D45210" w:rsidRDefault="00BA01D2" w:rsidP="008B071C">
            <w:pPr>
              <w:tabs>
                <w:tab w:val="left" w:pos="1080"/>
              </w:tabs>
              <w:jc w:val="center"/>
            </w:pPr>
            <w:r w:rsidRPr="00D45210">
              <w:t>δ-TiN</w:t>
            </w:r>
          </w:p>
        </w:tc>
        <w:tc>
          <w:tcPr>
            <w:tcW w:w="1684" w:type="dxa"/>
            <w:vAlign w:val="center"/>
          </w:tcPr>
          <w:p w14:paraId="738CAE34" w14:textId="77777777" w:rsidR="00BA01D2" w:rsidRPr="00D45210" w:rsidRDefault="00BA01D2" w:rsidP="008B071C">
            <w:pPr>
              <w:tabs>
                <w:tab w:val="left" w:pos="1080"/>
              </w:tabs>
              <w:jc w:val="center"/>
            </w:pPr>
            <w:r w:rsidRPr="00D45210">
              <w:t>30-55</w:t>
            </w:r>
          </w:p>
        </w:tc>
        <w:tc>
          <w:tcPr>
            <w:tcW w:w="1860" w:type="dxa"/>
            <w:vAlign w:val="center"/>
          </w:tcPr>
          <w:p w14:paraId="77040237" w14:textId="77777777" w:rsidR="00BA01D2" w:rsidRPr="00D45210" w:rsidRDefault="00BA01D2" w:rsidP="008B071C">
            <w:pPr>
              <w:tabs>
                <w:tab w:val="left" w:pos="1080"/>
              </w:tabs>
              <w:jc w:val="center"/>
            </w:pPr>
            <w:r w:rsidRPr="00D45210">
              <w:t>fcc (rocksalt)</w:t>
            </w:r>
          </w:p>
        </w:tc>
        <w:tc>
          <w:tcPr>
            <w:tcW w:w="1276" w:type="dxa"/>
            <w:vAlign w:val="center"/>
          </w:tcPr>
          <w:p w14:paraId="6FD5E599" w14:textId="77777777" w:rsidR="00BA01D2" w:rsidRPr="00D45210" w:rsidRDefault="00BA01D2" w:rsidP="008B071C">
            <w:pPr>
              <w:tabs>
                <w:tab w:val="left" w:pos="1080"/>
              </w:tabs>
              <w:jc w:val="center"/>
              <w:rPr>
                <w:i/>
              </w:rPr>
            </w:pPr>
            <w:r w:rsidRPr="00D45210">
              <w:rPr>
                <w:i/>
              </w:rPr>
              <w:t>cF8</w:t>
            </w:r>
          </w:p>
        </w:tc>
        <w:tc>
          <w:tcPr>
            <w:tcW w:w="2594" w:type="dxa"/>
            <w:vAlign w:val="center"/>
          </w:tcPr>
          <w:p w14:paraId="7BD614E4" w14:textId="77777777" w:rsidR="00BA01D2" w:rsidRPr="00D45210" w:rsidRDefault="00BA01D2" w:rsidP="008B071C">
            <w:pPr>
              <w:tabs>
                <w:tab w:val="left" w:pos="1080"/>
              </w:tabs>
              <w:jc w:val="center"/>
              <w:rPr>
                <w:i/>
              </w:rPr>
            </w:pPr>
            <w:r w:rsidRPr="00D45210">
              <w:rPr>
                <w:i/>
              </w:rPr>
              <w:t>Fm</w:t>
            </w:r>
            <w:r w:rsidRPr="00D45210">
              <w:rPr>
                <w:bCs/>
                <w:i/>
              </w:rPr>
              <w:t>3̅m</w:t>
            </w:r>
          </w:p>
        </w:tc>
        <w:tc>
          <w:tcPr>
            <w:tcW w:w="936" w:type="dxa"/>
            <w:vAlign w:val="center"/>
          </w:tcPr>
          <w:p w14:paraId="5EEC67D6" w14:textId="77777777" w:rsidR="00BA01D2" w:rsidRPr="00D45210" w:rsidRDefault="00BA01D2" w:rsidP="008B071C">
            <w:pPr>
              <w:tabs>
                <w:tab w:val="left" w:pos="1080"/>
              </w:tabs>
              <w:jc w:val="center"/>
            </w:pPr>
            <w:r w:rsidRPr="00D45210">
              <w:t>1547</w:t>
            </w:r>
          </w:p>
        </w:tc>
      </w:tr>
    </w:tbl>
    <w:p w14:paraId="4EE41BFC" w14:textId="42771119" w:rsidR="00B15B71" w:rsidRPr="00D45210" w:rsidRDefault="00B15B71" w:rsidP="00B15B71">
      <w:pPr>
        <w:tabs>
          <w:tab w:val="left" w:pos="1080"/>
        </w:tabs>
        <w:jc w:val="center"/>
      </w:pPr>
    </w:p>
    <w:p w14:paraId="3A2DC493" w14:textId="6BAA2ECB" w:rsidR="00381214" w:rsidRPr="00D45210" w:rsidRDefault="00B15B71" w:rsidP="00AE195A">
      <w:pPr>
        <w:tabs>
          <w:tab w:val="left" w:pos="1080"/>
        </w:tabs>
        <w:jc w:val="both"/>
        <w:rPr>
          <w:sz w:val="28"/>
          <w:szCs w:val="28"/>
        </w:rPr>
      </w:pPr>
      <w:r w:rsidRPr="00D45210">
        <w:rPr>
          <w:sz w:val="28"/>
          <w:szCs w:val="28"/>
        </w:rPr>
        <w:t>Таблица 1.</w:t>
      </w:r>
      <w:r w:rsidR="008B040A" w:rsidRPr="00D45210">
        <w:rPr>
          <w:sz w:val="28"/>
          <w:szCs w:val="28"/>
          <w:lang w:val="kk-KZ"/>
        </w:rPr>
        <w:t>2</w:t>
      </w:r>
      <w:r w:rsidRPr="00D45210">
        <w:rPr>
          <w:sz w:val="28"/>
          <w:szCs w:val="28"/>
        </w:rPr>
        <w:t xml:space="preserve"> – Параметры решетки и объемы элементарных ячеек для подмножества нитридов титана на основе фаз с наибольшим количеством экспериментальных данных</w:t>
      </w:r>
    </w:p>
    <w:tbl>
      <w:tblPr>
        <w:tblStyle w:val="a3"/>
        <w:tblW w:w="9641" w:type="dxa"/>
        <w:tblInd w:w="10" w:type="dxa"/>
        <w:tblLayout w:type="fixed"/>
        <w:tblLook w:val="04A0" w:firstRow="1" w:lastRow="0" w:firstColumn="1" w:lastColumn="0" w:noHBand="0" w:noVBand="1"/>
      </w:tblPr>
      <w:tblGrid>
        <w:gridCol w:w="1266"/>
        <w:gridCol w:w="992"/>
        <w:gridCol w:w="1134"/>
        <w:gridCol w:w="988"/>
        <w:gridCol w:w="997"/>
        <w:gridCol w:w="1276"/>
        <w:gridCol w:w="1417"/>
        <w:gridCol w:w="1571"/>
      </w:tblGrid>
      <w:tr w:rsidR="008B071C" w:rsidRPr="00D45210" w14:paraId="30D0F7E9" w14:textId="77777777" w:rsidTr="009B13CD">
        <w:trPr>
          <w:trHeight w:val="366"/>
        </w:trPr>
        <w:tc>
          <w:tcPr>
            <w:tcW w:w="1266" w:type="dxa"/>
            <w:vAlign w:val="center"/>
          </w:tcPr>
          <w:p w14:paraId="73D3EC29" w14:textId="77777777" w:rsidR="008B071C" w:rsidRPr="00D45210" w:rsidRDefault="008B071C" w:rsidP="004B0183">
            <w:pPr>
              <w:tabs>
                <w:tab w:val="left" w:pos="1080"/>
              </w:tabs>
              <w:jc w:val="center"/>
              <w:rPr>
                <w:lang w:val="en-US"/>
              </w:rPr>
            </w:pPr>
            <w:r w:rsidRPr="00D45210">
              <w:rPr>
                <w:lang w:val="en-US"/>
              </w:rPr>
              <w:t>Нитрид</w:t>
            </w:r>
          </w:p>
        </w:tc>
        <w:tc>
          <w:tcPr>
            <w:tcW w:w="992" w:type="dxa"/>
            <w:vAlign w:val="center"/>
          </w:tcPr>
          <w:p w14:paraId="2417C394" w14:textId="77777777" w:rsidR="008B071C" w:rsidRPr="00D45210" w:rsidRDefault="008B071C" w:rsidP="004B0183">
            <w:pPr>
              <w:tabs>
                <w:tab w:val="left" w:pos="1080"/>
              </w:tabs>
              <w:jc w:val="center"/>
              <w:rPr>
                <w:lang w:val="en-US"/>
              </w:rPr>
            </w:pPr>
            <w:r w:rsidRPr="00D45210">
              <w:rPr>
                <w:lang w:val="en-US"/>
              </w:rPr>
              <w:t>ICSD</w:t>
            </w:r>
          </w:p>
        </w:tc>
        <w:tc>
          <w:tcPr>
            <w:tcW w:w="1134" w:type="dxa"/>
            <w:vAlign w:val="center"/>
          </w:tcPr>
          <w:p w14:paraId="3EB6C0C9" w14:textId="77777777" w:rsidR="008B071C" w:rsidRPr="00D45210" w:rsidRDefault="008B071C" w:rsidP="004B0183">
            <w:pPr>
              <w:tabs>
                <w:tab w:val="left" w:pos="1080"/>
              </w:tabs>
              <w:jc w:val="center"/>
              <w:rPr>
                <w:lang w:val="kk-KZ"/>
              </w:rPr>
            </w:pPr>
            <w:r w:rsidRPr="00D45210">
              <w:rPr>
                <w:lang w:val="en-US"/>
              </w:rPr>
              <w:t>состав в % N</w:t>
            </w:r>
          </w:p>
        </w:tc>
        <w:tc>
          <w:tcPr>
            <w:tcW w:w="988" w:type="dxa"/>
            <w:vAlign w:val="center"/>
          </w:tcPr>
          <w:p w14:paraId="040EA575" w14:textId="77777777" w:rsidR="008B071C" w:rsidRPr="00D45210" w:rsidRDefault="008B071C" w:rsidP="004B0183">
            <w:pPr>
              <w:tabs>
                <w:tab w:val="left" w:pos="1080"/>
              </w:tabs>
              <w:jc w:val="center"/>
              <w:rPr>
                <w:lang w:val="en-US"/>
              </w:rPr>
            </w:pPr>
            <w:r w:rsidRPr="00D45210">
              <w:rPr>
                <w:lang w:val="en-US"/>
              </w:rPr>
              <w:t>a (Å)</w:t>
            </w:r>
          </w:p>
        </w:tc>
        <w:tc>
          <w:tcPr>
            <w:tcW w:w="997" w:type="dxa"/>
            <w:vAlign w:val="center"/>
          </w:tcPr>
          <w:p w14:paraId="40EE2317" w14:textId="77777777" w:rsidR="008B071C" w:rsidRPr="00D45210" w:rsidRDefault="008B071C" w:rsidP="004B0183">
            <w:pPr>
              <w:tabs>
                <w:tab w:val="left" w:pos="1080"/>
              </w:tabs>
              <w:jc w:val="center"/>
              <w:rPr>
                <w:lang w:val="en-US"/>
              </w:rPr>
            </w:pPr>
            <w:r w:rsidRPr="00D45210">
              <w:rPr>
                <w:lang w:val="en-US"/>
              </w:rPr>
              <w:t>b (Å)</w:t>
            </w:r>
          </w:p>
        </w:tc>
        <w:tc>
          <w:tcPr>
            <w:tcW w:w="1276" w:type="dxa"/>
            <w:vAlign w:val="center"/>
          </w:tcPr>
          <w:p w14:paraId="0AC4FBEE" w14:textId="77777777" w:rsidR="008B071C" w:rsidRPr="00D45210" w:rsidRDefault="008B071C" w:rsidP="004B0183">
            <w:pPr>
              <w:tabs>
                <w:tab w:val="left" w:pos="1080"/>
              </w:tabs>
              <w:jc w:val="center"/>
              <w:rPr>
                <w:lang w:val="en-US"/>
              </w:rPr>
            </w:pPr>
            <w:r w:rsidRPr="00D45210">
              <w:rPr>
                <w:lang w:val="en-US"/>
              </w:rPr>
              <w:t>c (Å)</w:t>
            </w:r>
          </w:p>
        </w:tc>
        <w:tc>
          <w:tcPr>
            <w:tcW w:w="1417" w:type="dxa"/>
            <w:vAlign w:val="center"/>
          </w:tcPr>
          <w:p w14:paraId="42019361" w14:textId="77777777" w:rsidR="008B071C" w:rsidRPr="00D45210" w:rsidRDefault="008B071C" w:rsidP="004B0183">
            <w:pPr>
              <w:tabs>
                <w:tab w:val="left" w:pos="1080"/>
              </w:tabs>
              <w:jc w:val="center"/>
              <w:rPr>
                <w:lang w:val="en-US"/>
              </w:rPr>
            </w:pPr>
            <w:r w:rsidRPr="00D45210">
              <w:rPr>
                <w:lang w:val="en-US"/>
              </w:rPr>
              <w:t>Объем (Å</w:t>
            </w:r>
            <w:r w:rsidRPr="00D45210">
              <w:rPr>
                <w:vertAlign w:val="superscript"/>
                <w:lang w:val="en-US"/>
              </w:rPr>
              <w:t>3</w:t>
            </w:r>
            <w:r w:rsidRPr="00D45210">
              <w:rPr>
                <w:lang w:val="en-US"/>
              </w:rPr>
              <w:t>)</w:t>
            </w:r>
          </w:p>
        </w:tc>
        <w:tc>
          <w:tcPr>
            <w:tcW w:w="1571" w:type="dxa"/>
            <w:vAlign w:val="center"/>
          </w:tcPr>
          <w:p w14:paraId="517FD9BD" w14:textId="77777777" w:rsidR="008B071C" w:rsidRPr="00D45210" w:rsidRDefault="008B071C" w:rsidP="004B0183">
            <w:pPr>
              <w:tabs>
                <w:tab w:val="left" w:pos="1080"/>
              </w:tabs>
              <w:jc w:val="center"/>
              <w:rPr>
                <w:lang w:val="en-US"/>
              </w:rPr>
            </w:pPr>
            <w:r w:rsidRPr="00D45210">
              <w:rPr>
                <w:lang w:val="en-US"/>
              </w:rPr>
              <w:t>Объем/атом титана (Å</w:t>
            </w:r>
            <w:r w:rsidRPr="00D45210">
              <w:rPr>
                <w:vertAlign w:val="superscript"/>
                <w:lang w:val="en-US"/>
              </w:rPr>
              <w:t>3</w:t>
            </w:r>
            <w:r w:rsidRPr="00D45210">
              <w:rPr>
                <w:lang w:val="en-US"/>
              </w:rPr>
              <w:t>)</w:t>
            </w:r>
          </w:p>
        </w:tc>
      </w:tr>
      <w:tr w:rsidR="008B071C" w:rsidRPr="00D45210" w14:paraId="5FA9D352" w14:textId="77777777" w:rsidTr="009B13CD">
        <w:trPr>
          <w:trHeight w:val="70"/>
        </w:trPr>
        <w:tc>
          <w:tcPr>
            <w:tcW w:w="1266" w:type="dxa"/>
            <w:vAlign w:val="center"/>
          </w:tcPr>
          <w:p w14:paraId="5BC36DB9" w14:textId="77777777" w:rsidR="008B071C" w:rsidRPr="00D45210" w:rsidRDefault="008B071C" w:rsidP="004B0183">
            <w:pPr>
              <w:tabs>
                <w:tab w:val="left" w:pos="1080"/>
              </w:tabs>
              <w:jc w:val="center"/>
              <w:rPr>
                <w:lang w:val="en-US"/>
              </w:rPr>
            </w:pPr>
            <w:r w:rsidRPr="00D45210">
              <w:t>ε</w:t>
            </w:r>
            <w:r w:rsidRPr="00D45210">
              <w:rPr>
                <w:lang w:val="en-US"/>
              </w:rPr>
              <w:t>-Ti</w:t>
            </w:r>
            <w:r w:rsidRPr="00D45210">
              <w:rPr>
                <w:vertAlign w:val="subscript"/>
                <w:lang w:val="en-US"/>
              </w:rPr>
              <w:t>2</w:t>
            </w:r>
            <w:r w:rsidRPr="00D45210">
              <w:rPr>
                <w:lang w:val="en-US"/>
              </w:rPr>
              <w:t>N</w:t>
            </w:r>
          </w:p>
        </w:tc>
        <w:tc>
          <w:tcPr>
            <w:tcW w:w="992" w:type="dxa"/>
            <w:vAlign w:val="center"/>
          </w:tcPr>
          <w:p w14:paraId="7355485E" w14:textId="77777777" w:rsidR="008B071C" w:rsidRPr="00D45210" w:rsidRDefault="008B071C" w:rsidP="004B0183">
            <w:pPr>
              <w:tabs>
                <w:tab w:val="left" w:pos="1080"/>
              </w:tabs>
              <w:jc w:val="center"/>
              <w:rPr>
                <w:lang w:val="en-US"/>
              </w:rPr>
            </w:pPr>
            <w:r w:rsidRPr="00D45210">
              <w:rPr>
                <w:lang w:val="en-US"/>
              </w:rPr>
              <w:t>180520</w:t>
            </w:r>
          </w:p>
        </w:tc>
        <w:tc>
          <w:tcPr>
            <w:tcW w:w="1134" w:type="dxa"/>
            <w:vAlign w:val="center"/>
          </w:tcPr>
          <w:p w14:paraId="29C62926" w14:textId="77777777" w:rsidR="008B071C" w:rsidRPr="00D45210" w:rsidRDefault="008B071C" w:rsidP="004B0183">
            <w:pPr>
              <w:tabs>
                <w:tab w:val="left" w:pos="1080"/>
              </w:tabs>
              <w:jc w:val="center"/>
              <w:rPr>
                <w:lang w:val="en-US"/>
              </w:rPr>
            </w:pPr>
            <w:r w:rsidRPr="00D45210">
              <w:rPr>
                <w:lang w:val="en-US"/>
              </w:rPr>
              <w:t>33</w:t>
            </w:r>
          </w:p>
        </w:tc>
        <w:tc>
          <w:tcPr>
            <w:tcW w:w="988" w:type="dxa"/>
            <w:vAlign w:val="center"/>
          </w:tcPr>
          <w:p w14:paraId="322558F8" w14:textId="06B4206D" w:rsidR="008B071C" w:rsidRPr="00D45210" w:rsidRDefault="00FF36BB" w:rsidP="004B0183">
            <w:pPr>
              <w:tabs>
                <w:tab w:val="left" w:pos="1080"/>
              </w:tabs>
              <w:jc w:val="center"/>
              <w:rPr>
                <w:lang w:val="en-US"/>
              </w:rPr>
            </w:pPr>
            <w:r w:rsidRPr="00D45210">
              <w:rPr>
                <w:lang w:val="en-US"/>
              </w:rPr>
              <w:t>4,</w:t>
            </w:r>
            <w:r w:rsidR="008B071C" w:rsidRPr="00D45210">
              <w:rPr>
                <w:lang w:val="en-US"/>
              </w:rPr>
              <w:t>98</w:t>
            </w:r>
          </w:p>
        </w:tc>
        <w:tc>
          <w:tcPr>
            <w:tcW w:w="997" w:type="dxa"/>
            <w:vAlign w:val="center"/>
          </w:tcPr>
          <w:p w14:paraId="5DD2E47B" w14:textId="62C2B24A" w:rsidR="008B071C" w:rsidRPr="00D45210" w:rsidRDefault="00FF36BB" w:rsidP="004B0183">
            <w:pPr>
              <w:tabs>
                <w:tab w:val="left" w:pos="1080"/>
              </w:tabs>
              <w:jc w:val="center"/>
              <w:rPr>
                <w:lang w:val="en-US"/>
              </w:rPr>
            </w:pPr>
            <w:r w:rsidRPr="00D45210">
              <w:rPr>
                <w:lang w:val="en-US"/>
              </w:rPr>
              <w:t>4,</w:t>
            </w:r>
            <w:r w:rsidR="008B071C" w:rsidRPr="00D45210">
              <w:rPr>
                <w:lang w:val="en-US"/>
              </w:rPr>
              <w:t>98</w:t>
            </w:r>
          </w:p>
        </w:tc>
        <w:tc>
          <w:tcPr>
            <w:tcW w:w="1276" w:type="dxa"/>
            <w:vAlign w:val="center"/>
          </w:tcPr>
          <w:p w14:paraId="7E9419F9" w14:textId="1829CCB7" w:rsidR="008B071C" w:rsidRPr="00D45210" w:rsidRDefault="00FF36BB" w:rsidP="004B0183">
            <w:pPr>
              <w:tabs>
                <w:tab w:val="left" w:pos="1080"/>
              </w:tabs>
              <w:jc w:val="center"/>
              <w:rPr>
                <w:lang w:val="en-US"/>
              </w:rPr>
            </w:pPr>
            <w:r w:rsidRPr="00D45210">
              <w:rPr>
                <w:lang w:val="en-US"/>
              </w:rPr>
              <w:t>3,</w:t>
            </w:r>
            <w:r w:rsidR="008B071C" w:rsidRPr="00D45210">
              <w:rPr>
                <w:lang w:val="en-US"/>
              </w:rPr>
              <w:t>06</w:t>
            </w:r>
          </w:p>
        </w:tc>
        <w:tc>
          <w:tcPr>
            <w:tcW w:w="1417" w:type="dxa"/>
            <w:vAlign w:val="center"/>
          </w:tcPr>
          <w:p w14:paraId="12B556C0" w14:textId="7904F28E" w:rsidR="008B071C" w:rsidRPr="00D45210" w:rsidRDefault="00FF36BB" w:rsidP="004B0183">
            <w:pPr>
              <w:tabs>
                <w:tab w:val="left" w:pos="1080"/>
              </w:tabs>
              <w:jc w:val="center"/>
              <w:rPr>
                <w:lang w:val="en-US"/>
              </w:rPr>
            </w:pPr>
            <w:r w:rsidRPr="00D45210">
              <w:rPr>
                <w:lang w:val="en-US"/>
              </w:rPr>
              <w:t>75,</w:t>
            </w:r>
            <w:r w:rsidR="008B071C" w:rsidRPr="00D45210">
              <w:rPr>
                <w:lang w:val="en-US"/>
              </w:rPr>
              <w:t>89</w:t>
            </w:r>
          </w:p>
        </w:tc>
        <w:tc>
          <w:tcPr>
            <w:tcW w:w="1571" w:type="dxa"/>
            <w:vAlign w:val="center"/>
          </w:tcPr>
          <w:p w14:paraId="51CDCFCD" w14:textId="479DB994" w:rsidR="008B071C" w:rsidRPr="00D45210" w:rsidRDefault="00FF36BB" w:rsidP="004B0183">
            <w:pPr>
              <w:tabs>
                <w:tab w:val="left" w:pos="1080"/>
              </w:tabs>
              <w:jc w:val="center"/>
              <w:rPr>
                <w:lang w:val="en-US"/>
              </w:rPr>
            </w:pPr>
            <w:r w:rsidRPr="00D45210">
              <w:rPr>
                <w:lang w:val="en-US"/>
              </w:rPr>
              <w:t>18,</w:t>
            </w:r>
            <w:r w:rsidR="008B071C" w:rsidRPr="00D45210">
              <w:rPr>
                <w:lang w:val="en-US"/>
              </w:rPr>
              <w:t>97</w:t>
            </w:r>
          </w:p>
        </w:tc>
      </w:tr>
      <w:tr w:rsidR="008B071C" w:rsidRPr="00D45210" w14:paraId="292989A4" w14:textId="77777777" w:rsidTr="009B13CD">
        <w:trPr>
          <w:trHeight w:val="70"/>
        </w:trPr>
        <w:tc>
          <w:tcPr>
            <w:tcW w:w="1266" w:type="dxa"/>
            <w:vAlign w:val="center"/>
          </w:tcPr>
          <w:p w14:paraId="111CE78E" w14:textId="77777777" w:rsidR="008B071C" w:rsidRPr="00D45210" w:rsidRDefault="008B071C" w:rsidP="004B0183">
            <w:pPr>
              <w:tabs>
                <w:tab w:val="left" w:pos="1080"/>
              </w:tabs>
              <w:jc w:val="center"/>
              <w:rPr>
                <w:lang w:val="en-US"/>
              </w:rPr>
            </w:pPr>
            <w:r w:rsidRPr="00D45210">
              <w:rPr>
                <w:lang w:val="en-US"/>
              </w:rPr>
              <w:t>TiN</w:t>
            </w:r>
          </w:p>
        </w:tc>
        <w:tc>
          <w:tcPr>
            <w:tcW w:w="992" w:type="dxa"/>
            <w:vAlign w:val="center"/>
          </w:tcPr>
          <w:p w14:paraId="1CEBE23E" w14:textId="77777777" w:rsidR="008B071C" w:rsidRPr="00D45210" w:rsidRDefault="008B071C" w:rsidP="004B0183">
            <w:pPr>
              <w:tabs>
                <w:tab w:val="left" w:pos="1080"/>
              </w:tabs>
              <w:jc w:val="center"/>
              <w:rPr>
                <w:lang w:val="en-US"/>
              </w:rPr>
            </w:pPr>
            <w:r w:rsidRPr="00D45210">
              <w:rPr>
                <w:lang w:val="en-US"/>
              </w:rPr>
              <w:t>1547</w:t>
            </w:r>
          </w:p>
        </w:tc>
        <w:tc>
          <w:tcPr>
            <w:tcW w:w="1134" w:type="dxa"/>
            <w:vAlign w:val="center"/>
          </w:tcPr>
          <w:p w14:paraId="20532C15" w14:textId="77777777" w:rsidR="008B071C" w:rsidRPr="00D45210" w:rsidRDefault="008B071C" w:rsidP="004B0183">
            <w:pPr>
              <w:tabs>
                <w:tab w:val="left" w:pos="1080"/>
              </w:tabs>
              <w:jc w:val="center"/>
              <w:rPr>
                <w:lang w:val="en-US"/>
              </w:rPr>
            </w:pPr>
            <w:r w:rsidRPr="00D45210">
              <w:rPr>
                <w:lang w:val="en-US"/>
              </w:rPr>
              <w:t>30-55</w:t>
            </w:r>
          </w:p>
        </w:tc>
        <w:tc>
          <w:tcPr>
            <w:tcW w:w="988" w:type="dxa"/>
            <w:vAlign w:val="center"/>
          </w:tcPr>
          <w:p w14:paraId="31CEE704" w14:textId="54FACD34" w:rsidR="008B071C" w:rsidRPr="00D45210" w:rsidRDefault="00FF36BB" w:rsidP="004B0183">
            <w:pPr>
              <w:tabs>
                <w:tab w:val="left" w:pos="1080"/>
              </w:tabs>
              <w:jc w:val="center"/>
              <w:rPr>
                <w:lang w:val="en-US"/>
              </w:rPr>
            </w:pPr>
            <w:r w:rsidRPr="00D45210">
              <w:rPr>
                <w:lang w:val="en-US"/>
              </w:rPr>
              <w:t>4,</w:t>
            </w:r>
            <w:r w:rsidR="008B071C" w:rsidRPr="00D45210">
              <w:rPr>
                <w:lang w:val="en-US"/>
              </w:rPr>
              <w:t>24</w:t>
            </w:r>
          </w:p>
        </w:tc>
        <w:tc>
          <w:tcPr>
            <w:tcW w:w="997" w:type="dxa"/>
            <w:vAlign w:val="center"/>
          </w:tcPr>
          <w:p w14:paraId="69813F92" w14:textId="45939E43" w:rsidR="008B071C" w:rsidRPr="00D45210" w:rsidRDefault="00FF36BB" w:rsidP="004B0183">
            <w:pPr>
              <w:tabs>
                <w:tab w:val="left" w:pos="1080"/>
              </w:tabs>
              <w:jc w:val="center"/>
              <w:rPr>
                <w:lang w:val="en-US"/>
              </w:rPr>
            </w:pPr>
            <w:r w:rsidRPr="00D45210">
              <w:rPr>
                <w:lang w:val="en-US"/>
              </w:rPr>
              <w:t>4,</w:t>
            </w:r>
            <w:r w:rsidR="008B071C" w:rsidRPr="00D45210">
              <w:rPr>
                <w:lang w:val="en-US"/>
              </w:rPr>
              <w:t>24</w:t>
            </w:r>
          </w:p>
        </w:tc>
        <w:tc>
          <w:tcPr>
            <w:tcW w:w="1276" w:type="dxa"/>
            <w:vAlign w:val="center"/>
          </w:tcPr>
          <w:p w14:paraId="1E70A9F2" w14:textId="78E53A16" w:rsidR="008B071C" w:rsidRPr="00D45210" w:rsidRDefault="00FF36BB" w:rsidP="004B0183">
            <w:pPr>
              <w:tabs>
                <w:tab w:val="left" w:pos="1080"/>
              </w:tabs>
              <w:jc w:val="center"/>
              <w:rPr>
                <w:lang w:val="en-US"/>
              </w:rPr>
            </w:pPr>
            <w:r w:rsidRPr="00D45210">
              <w:rPr>
                <w:lang w:val="en-US"/>
              </w:rPr>
              <w:t>4,</w:t>
            </w:r>
            <w:r w:rsidR="008B071C" w:rsidRPr="00D45210">
              <w:rPr>
                <w:lang w:val="en-US"/>
              </w:rPr>
              <w:t>24</w:t>
            </w:r>
          </w:p>
        </w:tc>
        <w:tc>
          <w:tcPr>
            <w:tcW w:w="1417" w:type="dxa"/>
            <w:vAlign w:val="center"/>
          </w:tcPr>
          <w:p w14:paraId="63345D96" w14:textId="5618D17B" w:rsidR="008B071C" w:rsidRPr="00D45210" w:rsidRDefault="00FF36BB" w:rsidP="004B0183">
            <w:pPr>
              <w:tabs>
                <w:tab w:val="left" w:pos="1080"/>
              </w:tabs>
              <w:jc w:val="center"/>
              <w:rPr>
                <w:lang w:val="en-US"/>
              </w:rPr>
            </w:pPr>
            <w:r w:rsidRPr="00D45210">
              <w:rPr>
                <w:lang w:val="en-US"/>
              </w:rPr>
              <w:t>76,</w:t>
            </w:r>
            <w:r w:rsidR="008B071C" w:rsidRPr="00D45210">
              <w:rPr>
                <w:lang w:val="en-US"/>
              </w:rPr>
              <w:t>17</w:t>
            </w:r>
          </w:p>
        </w:tc>
        <w:tc>
          <w:tcPr>
            <w:tcW w:w="1571" w:type="dxa"/>
            <w:vAlign w:val="center"/>
          </w:tcPr>
          <w:p w14:paraId="6AF737EE" w14:textId="20A35F81" w:rsidR="008B071C" w:rsidRPr="00D45210" w:rsidRDefault="00FF36BB" w:rsidP="004B0183">
            <w:pPr>
              <w:tabs>
                <w:tab w:val="left" w:pos="1080"/>
              </w:tabs>
              <w:jc w:val="center"/>
              <w:rPr>
                <w:lang w:val="en-US"/>
              </w:rPr>
            </w:pPr>
            <w:r w:rsidRPr="00D45210">
              <w:rPr>
                <w:lang w:val="en-US"/>
              </w:rPr>
              <w:t>19</w:t>
            </w:r>
            <w:r w:rsidRPr="00D45210">
              <w:t>,</w:t>
            </w:r>
            <w:r w:rsidR="008B071C" w:rsidRPr="00D45210">
              <w:rPr>
                <w:lang w:val="en-US"/>
              </w:rPr>
              <w:t>04</w:t>
            </w:r>
          </w:p>
        </w:tc>
      </w:tr>
    </w:tbl>
    <w:p w14:paraId="00250900" w14:textId="5FCA8785" w:rsidR="00B15B71" w:rsidRPr="00D45210" w:rsidRDefault="00B15B71" w:rsidP="00B15B71">
      <w:pPr>
        <w:tabs>
          <w:tab w:val="left" w:pos="1080"/>
        </w:tabs>
        <w:jc w:val="center"/>
      </w:pPr>
    </w:p>
    <w:p w14:paraId="6A680C61" w14:textId="66DC998C" w:rsidR="00AE195A" w:rsidRPr="00D45210" w:rsidRDefault="00AF4CCC" w:rsidP="00B15B71">
      <w:pPr>
        <w:tabs>
          <w:tab w:val="left" w:pos="1080"/>
        </w:tabs>
        <w:jc w:val="center"/>
      </w:pPr>
      <w:r w:rsidRPr="00D45210">
        <w:rPr>
          <w:noProof/>
          <w:lang w:val="en-US" w:eastAsia="en-US"/>
        </w:rPr>
        <w:drawing>
          <wp:inline distT="0" distB="0" distL="0" distR="0" wp14:anchorId="2D893DE7" wp14:editId="301B2E69">
            <wp:extent cx="5288280" cy="1984204"/>
            <wp:effectExtent l="0" t="0" r="762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312987" cy="1993474"/>
                    </a:xfrm>
                    <a:prstGeom prst="rect">
                      <a:avLst/>
                    </a:prstGeom>
                    <a:noFill/>
                  </pic:spPr>
                </pic:pic>
              </a:graphicData>
            </a:graphic>
          </wp:inline>
        </w:drawing>
      </w:r>
    </w:p>
    <w:p w14:paraId="66EFDBFA" w14:textId="3BB42018" w:rsidR="006575F5" w:rsidRPr="00D45210" w:rsidRDefault="006575F5" w:rsidP="006575F5">
      <w:pPr>
        <w:tabs>
          <w:tab w:val="left" w:pos="1080"/>
        </w:tabs>
        <w:jc w:val="center"/>
        <w:rPr>
          <w:sz w:val="28"/>
          <w:szCs w:val="28"/>
        </w:rPr>
      </w:pPr>
      <w:r w:rsidRPr="00D45210">
        <w:rPr>
          <w:sz w:val="28"/>
          <w:szCs w:val="28"/>
        </w:rPr>
        <w:t>а) тетрагональный ϵ-Ti</w:t>
      </w:r>
      <w:r w:rsidRPr="00D45210">
        <w:rPr>
          <w:sz w:val="28"/>
          <w:szCs w:val="28"/>
          <w:vertAlign w:val="subscript"/>
        </w:rPr>
        <w:t>2</w:t>
      </w:r>
      <w:r w:rsidRPr="00D45210">
        <w:rPr>
          <w:sz w:val="28"/>
          <w:szCs w:val="28"/>
        </w:rPr>
        <w:t>N с антирутиловой структурой; б) TiN со структурой каменной соли</w:t>
      </w:r>
    </w:p>
    <w:p w14:paraId="49FF6C70" w14:textId="77777777" w:rsidR="006575F5" w:rsidRPr="00D45210" w:rsidRDefault="006575F5" w:rsidP="00B15B71">
      <w:pPr>
        <w:tabs>
          <w:tab w:val="left" w:pos="1080"/>
        </w:tabs>
        <w:jc w:val="center"/>
        <w:rPr>
          <w:sz w:val="28"/>
          <w:szCs w:val="28"/>
        </w:rPr>
      </w:pPr>
    </w:p>
    <w:p w14:paraId="7C383B4D" w14:textId="1E3FBC2C" w:rsidR="00B15B71" w:rsidRPr="00D45210" w:rsidRDefault="00B15B71" w:rsidP="00B15B71">
      <w:pPr>
        <w:tabs>
          <w:tab w:val="left" w:pos="1080"/>
        </w:tabs>
        <w:jc w:val="center"/>
        <w:rPr>
          <w:sz w:val="28"/>
          <w:szCs w:val="28"/>
        </w:rPr>
      </w:pPr>
      <w:r w:rsidRPr="00D45210">
        <w:rPr>
          <w:sz w:val="28"/>
          <w:szCs w:val="28"/>
        </w:rPr>
        <w:t>Рисунок 1.4 – Схема, показывающая основные нитриды титана, которые, как ожидается,</w:t>
      </w:r>
      <w:r w:rsidRPr="00D45210">
        <w:t xml:space="preserve"> </w:t>
      </w:r>
      <w:r w:rsidRPr="00D45210">
        <w:rPr>
          <w:sz w:val="28"/>
          <w:szCs w:val="28"/>
        </w:rPr>
        <w:t>образуются пр</w:t>
      </w:r>
      <w:r w:rsidR="006575F5" w:rsidRPr="00D45210">
        <w:rPr>
          <w:sz w:val="28"/>
          <w:szCs w:val="28"/>
        </w:rPr>
        <w:t>и 800 ° C</w:t>
      </w:r>
      <w:r w:rsidRPr="00D45210">
        <w:rPr>
          <w:sz w:val="28"/>
          <w:szCs w:val="28"/>
        </w:rPr>
        <w:t xml:space="preserve"> </w:t>
      </w:r>
    </w:p>
    <w:p w14:paraId="4C3188E4" w14:textId="77777777" w:rsidR="002E3DB0" w:rsidRPr="00D45210" w:rsidRDefault="002E3DB0" w:rsidP="008B5AA8">
      <w:pPr>
        <w:pStyle w:val="af7"/>
        <w:ind w:firstLine="709"/>
        <w:rPr>
          <w:lang w:val="ru-RU"/>
        </w:rPr>
      </w:pPr>
    </w:p>
    <w:p w14:paraId="2CF382CA" w14:textId="325D381A" w:rsidR="00330B68" w:rsidRPr="00D45210" w:rsidRDefault="00330B68" w:rsidP="00330B68">
      <w:pPr>
        <w:tabs>
          <w:tab w:val="left" w:pos="1080"/>
        </w:tabs>
        <w:ind w:firstLine="709"/>
        <w:jc w:val="both"/>
        <w:rPr>
          <w:sz w:val="28"/>
          <w:szCs w:val="28"/>
        </w:rPr>
      </w:pPr>
      <w:r w:rsidRPr="00D45210">
        <w:rPr>
          <w:sz w:val="28"/>
          <w:szCs w:val="28"/>
        </w:rPr>
        <w:lastRenderedPageBreak/>
        <w:t>Методология, использованная для синтеза эталонных нитридных фаз, используемых в этой главе, показана в таблице 1.</w:t>
      </w:r>
      <w:r w:rsidR="008B040A" w:rsidRPr="00D45210">
        <w:rPr>
          <w:sz w:val="28"/>
          <w:szCs w:val="28"/>
          <w:lang w:val="kk-KZ"/>
        </w:rPr>
        <w:t>3</w:t>
      </w:r>
      <w:r w:rsidRPr="00D45210">
        <w:rPr>
          <w:sz w:val="28"/>
          <w:szCs w:val="28"/>
        </w:rPr>
        <w:t>. Эта информация включена, чтобы можно было учитывать потенциальные загрязнения или дополнительные продукты реакции при их использовании для идентификации фаз.</w:t>
      </w:r>
    </w:p>
    <w:p w14:paraId="14ED4F09" w14:textId="77777777" w:rsidR="00330B68" w:rsidRPr="00D45210" w:rsidRDefault="00330B68" w:rsidP="00330B68">
      <w:pPr>
        <w:tabs>
          <w:tab w:val="left" w:pos="1080"/>
        </w:tabs>
        <w:ind w:firstLine="709"/>
        <w:jc w:val="both"/>
      </w:pPr>
    </w:p>
    <w:p w14:paraId="6EFDC2F7" w14:textId="1052AB4D" w:rsidR="00330B68" w:rsidRPr="00D45210" w:rsidRDefault="00330B68" w:rsidP="00330B68">
      <w:pPr>
        <w:tabs>
          <w:tab w:val="left" w:pos="1080"/>
        </w:tabs>
        <w:jc w:val="both"/>
        <w:rPr>
          <w:sz w:val="28"/>
          <w:szCs w:val="28"/>
        </w:rPr>
      </w:pPr>
      <w:r w:rsidRPr="00D45210">
        <w:rPr>
          <w:sz w:val="28"/>
          <w:szCs w:val="28"/>
        </w:rPr>
        <w:t>Таблица 1.</w:t>
      </w:r>
      <w:r w:rsidR="008B040A" w:rsidRPr="00D45210">
        <w:rPr>
          <w:sz w:val="28"/>
          <w:szCs w:val="28"/>
          <w:lang w:val="kk-KZ"/>
        </w:rPr>
        <w:t xml:space="preserve">3 </w:t>
      </w:r>
      <w:r w:rsidRPr="00D45210">
        <w:rPr>
          <w:sz w:val="28"/>
          <w:szCs w:val="28"/>
        </w:rPr>
        <w:t>– Экспериментальные методы, используемые для создания фаз ICSD из системы Ti-N, используемой в качестве эталона</w:t>
      </w:r>
      <w:r w:rsidRPr="00D45210">
        <w:rPr>
          <w:sz w:val="28"/>
          <w:szCs w:val="28"/>
          <w:lang w:val="kk-KZ"/>
        </w:rPr>
        <w:t xml:space="preserve"> </w:t>
      </w:r>
      <w:r w:rsidR="008F6072" w:rsidRPr="00D45210">
        <w:rPr>
          <w:sz w:val="28"/>
          <w:szCs w:val="28"/>
        </w:rPr>
        <w:t>[2</w:t>
      </w:r>
      <w:r w:rsidR="00FE1840" w:rsidRPr="00D45210">
        <w:rPr>
          <w:sz w:val="28"/>
          <w:szCs w:val="28"/>
        </w:rPr>
        <w:t>9</w:t>
      </w:r>
      <w:r w:rsidR="008F6072" w:rsidRPr="00D45210">
        <w:rPr>
          <w:sz w:val="28"/>
          <w:szCs w:val="28"/>
        </w:rPr>
        <w:t>-3</w:t>
      </w:r>
      <w:r w:rsidR="00FE1840" w:rsidRPr="00D45210">
        <w:rPr>
          <w:sz w:val="28"/>
          <w:szCs w:val="28"/>
        </w:rPr>
        <w:t>1</w:t>
      </w:r>
      <w:r w:rsidRPr="00D45210">
        <w:rPr>
          <w:sz w:val="28"/>
          <w:szCs w:val="28"/>
        </w:rPr>
        <w:t>]</w:t>
      </w:r>
    </w:p>
    <w:tbl>
      <w:tblPr>
        <w:tblStyle w:val="a3"/>
        <w:tblW w:w="9483" w:type="dxa"/>
        <w:tblInd w:w="10" w:type="dxa"/>
        <w:tblLayout w:type="fixed"/>
        <w:tblLook w:val="04A0" w:firstRow="1" w:lastRow="0" w:firstColumn="1" w:lastColumn="0" w:noHBand="0" w:noVBand="1"/>
      </w:tblPr>
      <w:tblGrid>
        <w:gridCol w:w="1266"/>
        <w:gridCol w:w="1271"/>
        <w:gridCol w:w="6946"/>
      </w:tblGrid>
      <w:tr w:rsidR="00BA01D2" w:rsidRPr="00D45210" w14:paraId="6DE5E07D" w14:textId="77777777" w:rsidTr="003E0EB2">
        <w:trPr>
          <w:trHeight w:val="359"/>
        </w:trPr>
        <w:tc>
          <w:tcPr>
            <w:tcW w:w="1266" w:type="dxa"/>
            <w:vAlign w:val="center"/>
          </w:tcPr>
          <w:p w14:paraId="530E3D1A" w14:textId="77777777" w:rsidR="00BA01D2" w:rsidRPr="00D45210" w:rsidRDefault="00BA01D2" w:rsidP="004B0183">
            <w:pPr>
              <w:tabs>
                <w:tab w:val="left" w:pos="1080"/>
              </w:tabs>
              <w:jc w:val="center"/>
              <w:rPr>
                <w:sz w:val="28"/>
                <w:szCs w:val="28"/>
                <w:lang w:val="en-US"/>
              </w:rPr>
            </w:pPr>
            <w:r w:rsidRPr="00D45210">
              <w:rPr>
                <w:sz w:val="28"/>
                <w:szCs w:val="28"/>
                <w:lang w:val="en-US"/>
              </w:rPr>
              <w:t>Фаза</w:t>
            </w:r>
          </w:p>
        </w:tc>
        <w:tc>
          <w:tcPr>
            <w:tcW w:w="1271" w:type="dxa"/>
            <w:vAlign w:val="center"/>
          </w:tcPr>
          <w:p w14:paraId="644AEF7A" w14:textId="77777777" w:rsidR="00BA01D2" w:rsidRPr="00D45210" w:rsidRDefault="00BA01D2" w:rsidP="004B0183">
            <w:pPr>
              <w:tabs>
                <w:tab w:val="left" w:pos="1080"/>
              </w:tabs>
              <w:jc w:val="center"/>
              <w:rPr>
                <w:sz w:val="28"/>
                <w:szCs w:val="28"/>
                <w:lang w:val="en-US"/>
              </w:rPr>
            </w:pPr>
            <w:r w:rsidRPr="00D45210">
              <w:rPr>
                <w:sz w:val="28"/>
                <w:szCs w:val="28"/>
                <w:lang w:val="en-US"/>
              </w:rPr>
              <w:t>ICSD</w:t>
            </w:r>
          </w:p>
        </w:tc>
        <w:tc>
          <w:tcPr>
            <w:tcW w:w="6946" w:type="dxa"/>
            <w:vAlign w:val="center"/>
          </w:tcPr>
          <w:p w14:paraId="780188B1" w14:textId="77777777" w:rsidR="00BA01D2" w:rsidRPr="00D45210" w:rsidRDefault="00BA01D2" w:rsidP="004B0183">
            <w:pPr>
              <w:tabs>
                <w:tab w:val="left" w:pos="1080"/>
              </w:tabs>
              <w:jc w:val="center"/>
              <w:rPr>
                <w:sz w:val="28"/>
                <w:szCs w:val="28"/>
                <w:lang w:val="en-US"/>
              </w:rPr>
            </w:pPr>
            <w:r w:rsidRPr="00D45210">
              <w:rPr>
                <w:sz w:val="28"/>
                <w:szCs w:val="28"/>
                <w:lang w:val="en-US"/>
              </w:rPr>
              <w:t>Метод</w:t>
            </w:r>
          </w:p>
        </w:tc>
      </w:tr>
      <w:tr w:rsidR="00BA01D2" w:rsidRPr="00D45210" w14:paraId="73A7EF20" w14:textId="77777777" w:rsidTr="003E0EB2">
        <w:trPr>
          <w:trHeight w:val="538"/>
        </w:trPr>
        <w:tc>
          <w:tcPr>
            <w:tcW w:w="1266" w:type="dxa"/>
            <w:vAlign w:val="center"/>
          </w:tcPr>
          <w:p w14:paraId="26E214B9" w14:textId="77777777" w:rsidR="00BA01D2" w:rsidRPr="00D45210" w:rsidRDefault="00BA01D2" w:rsidP="004B0183">
            <w:pPr>
              <w:tabs>
                <w:tab w:val="left" w:pos="1080"/>
              </w:tabs>
              <w:jc w:val="center"/>
              <w:rPr>
                <w:sz w:val="28"/>
                <w:szCs w:val="28"/>
                <w:vertAlign w:val="subscript"/>
                <w:lang w:val="en-US"/>
              </w:rPr>
            </w:pPr>
            <w:r w:rsidRPr="00D45210">
              <w:rPr>
                <w:sz w:val="28"/>
                <w:szCs w:val="28"/>
              </w:rPr>
              <w:t>α</w:t>
            </w:r>
            <w:r w:rsidRPr="00D45210">
              <w:rPr>
                <w:sz w:val="28"/>
                <w:szCs w:val="28"/>
                <w:lang w:val="en-US"/>
              </w:rPr>
              <w:t>-TiN</w:t>
            </w:r>
            <w:r w:rsidRPr="00D45210">
              <w:rPr>
                <w:sz w:val="28"/>
                <w:szCs w:val="28"/>
                <w:vertAlign w:val="subscript"/>
                <w:lang w:val="en-US"/>
              </w:rPr>
              <w:t>0.17</w:t>
            </w:r>
          </w:p>
        </w:tc>
        <w:tc>
          <w:tcPr>
            <w:tcW w:w="1271" w:type="dxa"/>
            <w:vAlign w:val="center"/>
          </w:tcPr>
          <w:p w14:paraId="4A41B3AE" w14:textId="77777777" w:rsidR="00BA01D2" w:rsidRPr="00D45210" w:rsidRDefault="00BA01D2" w:rsidP="004B0183">
            <w:pPr>
              <w:tabs>
                <w:tab w:val="left" w:pos="1080"/>
              </w:tabs>
              <w:jc w:val="center"/>
              <w:rPr>
                <w:sz w:val="28"/>
                <w:szCs w:val="28"/>
                <w:lang w:val="en-US"/>
              </w:rPr>
            </w:pPr>
            <w:r w:rsidRPr="00D45210">
              <w:rPr>
                <w:sz w:val="28"/>
                <w:szCs w:val="28"/>
                <w:lang w:val="en-US"/>
              </w:rPr>
              <w:t>644765</w:t>
            </w:r>
          </w:p>
        </w:tc>
        <w:tc>
          <w:tcPr>
            <w:tcW w:w="6946" w:type="dxa"/>
            <w:vAlign w:val="center"/>
          </w:tcPr>
          <w:p w14:paraId="1B6B04E8" w14:textId="24859F97" w:rsidR="00BA01D2" w:rsidRPr="00D45210" w:rsidRDefault="00BA01D2" w:rsidP="00AF4CCC">
            <w:pPr>
              <w:tabs>
                <w:tab w:val="left" w:pos="1080"/>
              </w:tabs>
              <w:jc w:val="both"/>
              <w:rPr>
                <w:sz w:val="28"/>
                <w:szCs w:val="28"/>
              </w:rPr>
            </w:pPr>
            <w:r w:rsidRPr="00D45210">
              <w:rPr>
                <w:sz w:val="28"/>
                <w:szCs w:val="28"/>
              </w:rPr>
              <w:t xml:space="preserve">Расплавленная дугой губка </w:t>
            </w:r>
            <w:r w:rsidRPr="00D45210">
              <w:rPr>
                <w:sz w:val="28"/>
                <w:szCs w:val="28"/>
                <w:lang w:val="en-US"/>
              </w:rPr>
              <w:t>Ti</w:t>
            </w:r>
            <w:r w:rsidRPr="00D45210">
              <w:rPr>
                <w:sz w:val="28"/>
                <w:szCs w:val="28"/>
              </w:rPr>
              <w:t xml:space="preserve"> и </w:t>
            </w:r>
            <w:r w:rsidR="00AF4CCC" w:rsidRPr="00D45210">
              <w:rPr>
                <w:sz w:val="28"/>
                <w:szCs w:val="28"/>
              </w:rPr>
              <w:t>нитрида титана</w:t>
            </w:r>
            <w:r w:rsidRPr="00D45210">
              <w:rPr>
                <w:sz w:val="28"/>
                <w:szCs w:val="28"/>
              </w:rPr>
              <w:t xml:space="preserve">, полученные взаимодействием </w:t>
            </w:r>
            <w:r w:rsidRPr="00D45210">
              <w:rPr>
                <w:sz w:val="28"/>
                <w:szCs w:val="28"/>
                <w:lang w:val="en-US"/>
              </w:rPr>
              <w:t>Ti</w:t>
            </w:r>
            <w:r w:rsidRPr="00D45210">
              <w:rPr>
                <w:sz w:val="28"/>
                <w:szCs w:val="28"/>
              </w:rPr>
              <w:t xml:space="preserve"> с очищенным газом </w:t>
            </w:r>
            <w:r w:rsidRPr="00D45210">
              <w:rPr>
                <w:sz w:val="28"/>
                <w:szCs w:val="28"/>
                <w:lang w:val="en-US"/>
              </w:rPr>
              <w:t>N</w:t>
            </w:r>
            <w:r w:rsidRPr="00D45210">
              <w:rPr>
                <w:sz w:val="28"/>
                <w:szCs w:val="28"/>
                <w:vertAlign w:val="subscript"/>
              </w:rPr>
              <w:t>2</w:t>
            </w:r>
            <w:r w:rsidRPr="00D45210">
              <w:rPr>
                <w:sz w:val="28"/>
                <w:szCs w:val="28"/>
              </w:rPr>
              <w:t xml:space="preserve"> при температуре 1250</w:t>
            </w:r>
            <w:r w:rsidR="003E0EB2" w:rsidRPr="00D45210">
              <w:rPr>
                <w:sz w:val="28"/>
                <w:szCs w:val="28"/>
              </w:rPr>
              <w:t xml:space="preserve"> </w:t>
            </w:r>
            <w:r w:rsidRPr="00D45210">
              <w:rPr>
                <w:sz w:val="28"/>
                <w:szCs w:val="28"/>
              </w:rPr>
              <w:t>°</w:t>
            </w:r>
            <w:r w:rsidRPr="00D45210">
              <w:rPr>
                <w:sz w:val="28"/>
                <w:szCs w:val="28"/>
                <w:lang w:val="en-US"/>
              </w:rPr>
              <w:t>C</w:t>
            </w:r>
            <w:r w:rsidRPr="00D45210">
              <w:rPr>
                <w:sz w:val="28"/>
                <w:szCs w:val="28"/>
              </w:rPr>
              <w:t xml:space="preserve"> до желаемого состава. Затем смеси отжигали при температуре 900</w:t>
            </w:r>
            <w:r w:rsidR="003E0EB2" w:rsidRPr="00D45210">
              <w:rPr>
                <w:sz w:val="28"/>
                <w:szCs w:val="28"/>
              </w:rPr>
              <w:t xml:space="preserve"> </w:t>
            </w:r>
            <w:r w:rsidRPr="00D45210">
              <w:rPr>
                <w:sz w:val="28"/>
                <w:szCs w:val="28"/>
              </w:rPr>
              <w:t>°С в герметичной вакуумированной пробирке из кремнезема в течение месяца.</w:t>
            </w:r>
          </w:p>
        </w:tc>
      </w:tr>
      <w:tr w:rsidR="00BA01D2" w:rsidRPr="00D45210" w14:paraId="7E15C298" w14:textId="77777777" w:rsidTr="003E0EB2">
        <w:trPr>
          <w:trHeight w:val="538"/>
        </w:trPr>
        <w:tc>
          <w:tcPr>
            <w:tcW w:w="1266" w:type="dxa"/>
            <w:vAlign w:val="center"/>
          </w:tcPr>
          <w:p w14:paraId="0C8D9D55" w14:textId="77777777" w:rsidR="00BA01D2" w:rsidRPr="00D45210" w:rsidRDefault="00BA01D2" w:rsidP="004B0183">
            <w:pPr>
              <w:tabs>
                <w:tab w:val="left" w:pos="1080"/>
              </w:tabs>
              <w:jc w:val="center"/>
              <w:rPr>
                <w:sz w:val="28"/>
                <w:szCs w:val="28"/>
                <w:lang w:val="en-US"/>
              </w:rPr>
            </w:pPr>
            <w:r w:rsidRPr="00D45210">
              <w:rPr>
                <w:sz w:val="28"/>
                <w:szCs w:val="28"/>
              </w:rPr>
              <w:t>ε</w:t>
            </w:r>
            <w:r w:rsidRPr="00D45210">
              <w:rPr>
                <w:sz w:val="28"/>
                <w:szCs w:val="28"/>
                <w:lang w:val="en-US"/>
              </w:rPr>
              <w:t>-Ti</w:t>
            </w:r>
            <w:r w:rsidRPr="00D45210">
              <w:rPr>
                <w:sz w:val="28"/>
                <w:szCs w:val="28"/>
                <w:vertAlign w:val="subscript"/>
                <w:lang w:val="en-US"/>
              </w:rPr>
              <w:t>2</w:t>
            </w:r>
            <w:r w:rsidRPr="00D45210">
              <w:rPr>
                <w:sz w:val="28"/>
                <w:szCs w:val="28"/>
                <w:lang w:val="en-US"/>
              </w:rPr>
              <w:t>N</w:t>
            </w:r>
          </w:p>
        </w:tc>
        <w:tc>
          <w:tcPr>
            <w:tcW w:w="1271" w:type="dxa"/>
            <w:vAlign w:val="center"/>
          </w:tcPr>
          <w:p w14:paraId="2FD97F5A" w14:textId="77777777" w:rsidR="00BA01D2" w:rsidRPr="00D45210" w:rsidRDefault="00BA01D2" w:rsidP="004B0183">
            <w:pPr>
              <w:tabs>
                <w:tab w:val="left" w:pos="1080"/>
              </w:tabs>
              <w:jc w:val="center"/>
              <w:rPr>
                <w:sz w:val="28"/>
                <w:szCs w:val="28"/>
                <w:lang w:val="en-US"/>
              </w:rPr>
            </w:pPr>
            <w:r w:rsidRPr="00D45210">
              <w:rPr>
                <w:sz w:val="28"/>
                <w:szCs w:val="28"/>
                <w:lang w:val="en-US"/>
              </w:rPr>
              <w:t>180520</w:t>
            </w:r>
          </w:p>
        </w:tc>
        <w:tc>
          <w:tcPr>
            <w:tcW w:w="6946" w:type="dxa"/>
            <w:vMerge w:val="restart"/>
            <w:vAlign w:val="center"/>
          </w:tcPr>
          <w:p w14:paraId="3E131B94" w14:textId="60FED75E" w:rsidR="00BA01D2" w:rsidRPr="00D45210" w:rsidRDefault="00BA01D2" w:rsidP="003E0EB2">
            <w:pPr>
              <w:tabs>
                <w:tab w:val="left" w:pos="1080"/>
              </w:tabs>
              <w:jc w:val="both"/>
              <w:rPr>
                <w:sz w:val="28"/>
                <w:szCs w:val="28"/>
              </w:rPr>
            </w:pPr>
            <w:r w:rsidRPr="00D45210">
              <w:rPr>
                <w:sz w:val="28"/>
                <w:szCs w:val="28"/>
              </w:rPr>
              <w:t>Синтез путем сжигания азота и порошка титана с чистотой 99,27</w:t>
            </w:r>
            <w:r w:rsidR="003E0EB2" w:rsidRPr="00D45210">
              <w:rPr>
                <w:sz w:val="28"/>
                <w:szCs w:val="28"/>
              </w:rPr>
              <w:t xml:space="preserve"> </w:t>
            </w:r>
            <w:r w:rsidRPr="00D45210">
              <w:rPr>
                <w:sz w:val="28"/>
                <w:szCs w:val="28"/>
              </w:rPr>
              <w:t>%, гомогенизированного отжигом в вакууме при 1400</w:t>
            </w:r>
            <w:r w:rsidR="003E0EB2" w:rsidRPr="00D45210">
              <w:rPr>
                <w:sz w:val="28"/>
                <w:szCs w:val="28"/>
              </w:rPr>
              <w:t xml:space="preserve"> </w:t>
            </w:r>
            <w:r w:rsidRPr="00D45210">
              <w:rPr>
                <w:sz w:val="28"/>
                <w:szCs w:val="28"/>
              </w:rPr>
              <w:t>°</w:t>
            </w:r>
            <w:r w:rsidRPr="00D45210">
              <w:rPr>
                <w:sz w:val="28"/>
                <w:szCs w:val="28"/>
                <w:lang w:val="en-US"/>
              </w:rPr>
              <w:t>C</w:t>
            </w:r>
            <w:r w:rsidRPr="00D45210">
              <w:rPr>
                <w:sz w:val="28"/>
                <w:szCs w:val="28"/>
              </w:rPr>
              <w:t xml:space="preserve"> в течение 24 ч и отвержденного на воздухе</w:t>
            </w:r>
            <w:r w:rsidR="003E0EB2" w:rsidRPr="00D45210">
              <w:rPr>
                <w:sz w:val="28"/>
                <w:szCs w:val="28"/>
              </w:rPr>
              <w:t>.</w:t>
            </w:r>
          </w:p>
        </w:tc>
      </w:tr>
      <w:tr w:rsidR="00BA01D2" w:rsidRPr="00D45210" w14:paraId="5A2BFEAF" w14:textId="77777777" w:rsidTr="003E0EB2">
        <w:trPr>
          <w:trHeight w:val="538"/>
        </w:trPr>
        <w:tc>
          <w:tcPr>
            <w:tcW w:w="1266" w:type="dxa"/>
            <w:vAlign w:val="center"/>
          </w:tcPr>
          <w:p w14:paraId="23D74C83" w14:textId="77777777" w:rsidR="00BA01D2" w:rsidRPr="00D45210" w:rsidRDefault="00BA01D2" w:rsidP="004B0183">
            <w:pPr>
              <w:tabs>
                <w:tab w:val="left" w:pos="1080"/>
              </w:tabs>
              <w:jc w:val="center"/>
              <w:rPr>
                <w:sz w:val="28"/>
                <w:szCs w:val="28"/>
              </w:rPr>
            </w:pPr>
            <w:r w:rsidRPr="00D45210">
              <w:rPr>
                <w:sz w:val="28"/>
                <w:szCs w:val="28"/>
              </w:rPr>
              <w:t>δ</w:t>
            </w:r>
            <w:r w:rsidRPr="00D45210">
              <w:rPr>
                <w:sz w:val="28"/>
                <w:szCs w:val="28"/>
                <w:lang w:val="en-US"/>
              </w:rPr>
              <w:t>’</w:t>
            </w:r>
          </w:p>
        </w:tc>
        <w:tc>
          <w:tcPr>
            <w:tcW w:w="1271" w:type="dxa"/>
            <w:vAlign w:val="center"/>
          </w:tcPr>
          <w:p w14:paraId="159F0AD8" w14:textId="77777777" w:rsidR="00BA01D2" w:rsidRPr="00D45210" w:rsidRDefault="00BA01D2" w:rsidP="004B0183">
            <w:pPr>
              <w:tabs>
                <w:tab w:val="left" w:pos="1080"/>
              </w:tabs>
              <w:jc w:val="center"/>
              <w:rPr>
                <w:sz w:val="28"/>
                <w:szCs w:val="28"/>
                <w:lang w:val="en-US"/>
              </w:rPr>
            </w:pPr>
            <w:r w:rsidRPr="00D45210">
              <w:rPr>
                <w:sz w:val="28"/>
                <w:szCs w:val="28"/>
                <w:lang w:val="en-US"/>
              </w:rPr>
              <w:t>180521</w:t>
            </w:r>
          </w:p>
        </w:tc>
        <w:tc>
          <w:tcPr>
            <w:tcW w:w="6946" w:type="dxa"/>
            <w:vMerge/>
            <w:vAlign w:val="center"/>
          </w:tcPr>
          <w:p w14:paraId="06E6AA9D" w14:textId="77777777" w:rsidR="00BA01D2" w:rsidRPr="00D45210" w:rsidRDefault="00BA01D2" w:rsidP="003E0EB2">
            <w:pPr>
              <w:tabs>
                <w:tab w:val="left" w:pos="1080"/>
              </w:tabs>
              <w:jc w:val="both"/>
              <w:rPr>
                <w:sz w:val="28"/>
                <w:szCs w:val="28"/>
              </w:rPr>
            </w:pPr>
          </w:p>
        </w:tc>
      </w:tr>
      <w:tr w:rsidR="00BA01D2" w:rsidRPr="00D45210" w14:paraId="3D248292" w14:textId="77777777" w:rsidTr="003E0EB2">
        <w:trPr>
          <w:trHeight w:val="538"/>
        </w:trPr>
        <w:tc>
          <w:tcPr>
            <w:tcW w:w="1266" w:type="dxa"/>
            <w:vAlign w:val="center"/>
          </w:tcPr>
          <w:p w14:paraId="64D65B82" w14:textId="77777777" w:rsidR="00BA01D2" w:rsidRPr="00D45210" w:rsidRDefault="00BA01D2" w:rsidP="004B0183">
            <w:pPr>
              <w:tabs>
                <w:tab w:val="left" w:pos="1080"/>
              </w:tabs>
              <w:jc w:val="center"/>
              <w:rPr>
                <w:sz w:val="28"/>
                <w:szCs w:val="28"/>
              </w:rPr>
            </w:pPr>
            <w:r w:rsidRPr="00D45210">
              <w:rPr>
                <w:sz w:val="28"/>
                <w:szCs w:val="28"/>
              </w:rPr>
              <w:t>δ</w:t>
            </w:r>
            <w:r w:rsidRPr="00D45210">
              <w:rPr>
                <w:sz w:val="28"/>
                <w:szCs w:val="28"/>
                <w:lang w:val="en-US"/>
              </w:rPr>
              <w:t>-TiN</w:t>
            </w:r>
          </w:p>
        </w:tc>
        <w:tc>
          <w:tcPr>
            <w:tcW w:w="1271" w:type="dxa"/>
            <w:vAlign w:val="center"/>
          </w:tcPr>
          <w:p w14:paraId="0E818590" w14:textId="77777777" w:rsidR="00BA01D2" w:rsidRPr="00D45210" w:rsidRDefault="00BA01D2" w:rsidP="004B0183">
            <w:pPr>
              <w:tabs>
                <w:tab w:val="left" w:pos="1080"/>
              </w:tabs>
              <w:jc w:val="center"/>
              <w:rPr>
                <w:sz w:val="28"/>
                <w:szCs w:val="28"/>
                <w:lang w:val="en-US"/>
              </w:rPr>
            </w:pPr>
            <w:r w:rsidRPr="00D45210">
              <w:rPr>
                <w:sz w:val="28"/>
                <w:szCs w:val="28"/>
                <w:lang w:val="en-US"/>
              </w:rPr>
              <w:t>1547</w:t>
            </w:r>
          </w:p>
        </w:tc>
        <w:tc>
          <w:tcPr>
            <w:tcW w:w="6946" w:type="dxa"/>
            <w:vAlign w:val="center"/>
          </w:tcPr>
          <w:p w14:paraId="4AEE9059" w14:textId="29589CCF" w:rsidR="00BA01D2" w:rsidRPr="00D45210" w:rsidRDefault="00BA01D2" w:rsidP="003E0EB2">
            <w:pPr>
              <w:tabs>
                <w:tab w:val="left" w:pos="1080"/>
              </w:tabs>
              <w:jc w:val="both"/>
              <w:rPr>
                <w:sz w:val="28"/>
                <w:szCs w:val="28"/>
              </w:rPr>
            </w:pPr>
            <w:r w:rsidRPr="00D45210">
              <w:rPr>
                <w:sz w:val="28"/>
                <w:szCs w:val="28"/>
              </w:rPr>
              <w:t xml:space="preserve">Монокристаллы, полученные методами зонной плавки, зонного отжига и выращивания кристаллов отжигом </w:t>
            </w:r>
            <w:r w:rsidRPr="00D45210">
              <w:rPr>
                <w:sz w:val="28"/>
                <w:szCs w:val="28"/>
                <w:lang w:val="en-US"/>
              </w:rPr>
              <w:t>TiN</w:t>
            </w:r>
            <w:r w:rsidR="003E0EB2" w:rsidRPr="00D45210">
              <w:rPr>
                <w:sz w:val="28"/>
                <w:szCs w:val="28"/>
              </w:rPr>
              <w:t>0,</w:t>
            </w:r>
            <w:r w:rsidRPr="00D45210">
              <w:rPr>
                <w:sz w:val="28"/>
                <w:szCs w:val="28"/>
              </w:rPr>
              <w:t>9</w:t>
            </w:r>
          </w:p>
        </w:tc>
      </w:tr>
    </w:tbl>
    <w:p w14:paraId="69ED601D" w14:textId="77777777" w:rsidR="00A87D73" w:rsidRPr="00D45210" w:rsidRDefault="00A87D73" w:rsidP="008B5AA8">
      <w:pPr>
        <w:pStyle w:val="af7"/>
        <w:ind w:firstLine="709"/>
        <w:rPr>
          <w:lang w:val="kk-KZ"/>
        </w:rPr>
      </w:pPr>
    </w:p>
    <w:p w14:paraId="5C1DADEB" w14:textId="045BAA2F" w:rsidR="00466DEA" w:rsidRPr="00D45210" w:rsidRDefault="00B763EB" w:rsidP="002F3953">
      <w:pPr>
        <w:pStyle w:val="af7"/>
        <w:ind w:firstLine="709"/>
        <w:rPr>
          <w:lang w:val="kk-KZ"/>
        </w:rPr>
      </w:pPr>
      <w:r w:rsidRPr="00D45210">
        <w:rPr>
          <w:lang w:val="kk-KZ"/>
        </w:rPr>
        <w:t>Система</w:t>
      </w:r>
      <w:r w:rsidRPr="00D45210">
        <w:rPr>
          <w:lang w:val="ru-RU"/>
        </w:rPr>
        <w:t xml:space="preserve"> Ti-N представляют большой научный и технологический интерес.</w:t>
      </w:r>
      <w:r w:rsidRPr="00D45210">
        <w:rPr>
          <w:lang w:val="kk-KZ"/>
        </w:rPr>
        <w:t xml:space="preserve"> </w:t>
      </w:r>
      <w:r w:rsidR="002F3953" w:rsidRPr="00D45210">
        <w:rPr>
          <w:lang w:val="kk-KZ"/>
        </w:rPr>
        <w:t>При этом наиболее часто изучаемой системой, по определению свойств</w:t>
      </w:r>
      <w:r w:rsidR="002F3953" w:rsidRPr="00D45210">
        <w:rPr>
          <w:lang w:val="ru-RU"/>
        </w:rPr>
        <w:t xml:space="preserve"> </w:t>
      </w:r>
      <w:r w:rsidR="002F3953" w:rsidRPr="00D45210">
        <w:rPr>
          <w:lang w:val="kk-KZ"/>
        </w:rPr>
        <w:t>которой проведено большое число разносторонних исследований, являются</w:t>
      </w:r>
      <w:r w:rsidR="002F3953" w:rsidRPr="00D45210">
        <w:rPr>
          <w:lang w:val="ru-RU"/>
        </w:rPr>
        <w:t xml:space="preserve"> </w:t>
      </w:r>
      <w:r w:rsidR="002F3953" w:rsidRPr="00D45210">
        <w:rPr>
          <w:lang w:val="kk-KZ"/>
        </w:rPr>
        <w:t>покрытия на основе Ti</w:t>
      </w:r>
      <w:r w:rsidR="002F3953" w:rsidRPr="00D45210">
        <w:rPr>
          <w:lang w:val="ru-RU"/>
        </w:rPr>
        <w:t>-</w:t>
      </w:r>
      <w:r w:rsidR="002F3953" w:rsidRPr="00D45210">
        <w:rPr>
          <w:lang w:val="kk-KZ"/>
        </w:rPr>
        <w:t xml:space="preserve">N </w:t>
      </w:r>
      <w:r w:rsidR="00FE1840" w:rsidRPr="00D45210">
        <w:rPr>
          <w:lang w:val="kk-KZ"/>
        </w:rPr>
        <w:t>[32-36</w:t>
      </w:r>
      <w:r w:rsidR="002F3953" w:rsidRPr="00D45210">
        <w:rPr>
          <w:lang w:val="kk-KZ"/>
        </w:rPr>
        <w:t>], поэтому их можно</w:t>
      </w:r>
      <w:r w:rsidR="002F3953" w:rsidRPr="00D45210">
        <w:rPr>
          <w:lang w:val="ru-RU"/>
        </w:rPr>
        <w:t xml:space="preserve"> </w:t>
      </w:r>
      <w:r w:rsidR="002F3953" w:rsidRPr="00D45210">
        <w:rPr>
          <w:lang w:val="kk-KZ"/>
        </w:rPr>
        <w:t>рассматривать как модельные. При определенных условиях осаждения, такие</w:t>
      </w:r>
      <w:r w:rsidR="002F3953" w:rsidRPr="00D45210">
        <w:rPr>
          <w:lang w:val="ru-RU"/>
        </w:rPr>
        <w:t xml:space="preserve"> </w:t>
      </w:r>
      <w:r w:rsidR="002F3953" w:rsidRPr="00D45210">
        <w:rPr>
          <w:lang w:val="kk-KZ"/>
        </w:rPr>
        <w:t xml:space="preserve"> материалы обладают хорошей термической и временной стабильностью структуры и свойств. Стоит отметить, что ф</w:t>
      </w:r>
      <w:r w:rsidR="008B5AA8" w:rsidRPr="00D45210">
        <w:rPr>
          <w:lang w:val="kk-KZ"/>
        </w:rPr>
        <w:t>ункциональные свойства покрытий зависят от их реальной структуры</w:t>
      </w:r>
      <w:r w:rsidR="008B5AA8" w:rsidRPr="00D45210">
        <w:rPr>
          <w:lang w:val="ru-RU"/>
        </w:rPr>
        <w:t xml:space="preserve"> </w:t>
      </w:r>
      <w:r w:rsidR="008B5AA8" w:rsidRPr="00D45210">
        <w:rPr>
          <w:lang w:val="kk-KZ"/>
        </w:rPr>
        <w:t>(размера зерна, фазового состава, уровня внутренних напряжений и т.д.), поэтому основное внимание исследователей направлено на выявление и исследование взаимосвязи структурно-фазового состояния и эксплуатационных</w:t>
      </w:r>
      <w:r w:rsidR="008B5AA8" w:rsidRPr="00D45210">
        <w:rPr>
          <w:lang w:val="ru-RU"/>
        </w:rPr>
        <w:t xml:space="preserve"> </w:t>
      </w:r>
      <w:r w:rsidR="008B5AA8" w:rsidRPr="00D45210">
        <w:rPr>
          <w:lang w:val="kk-KZ"/>
        </w:rPr>
        <w:t xml:space="preserve">свойств покрытий в зависимости от методов и условий их получения. </w:t>
      </w:r>
    </w:p>
    <w:p w14:paraId="442FE746" w14:textId="77777777" w:rsidR="00466DEA" w:rsidRPr="00D45210" w:rsidRDefault="00466DEA" w:rsidP="008B5AA8">
      <w:pPr>
        <w:pStyle w:val="af7"/>
        <w:ind w:firstLine="709"/>
        <w:rPr>
          <w:lang w:val="kk-KZ"/>
        </w:rPr>
      </w:pPr>
    </w:p>
    <w:p w14:paraId="78B12E53" w14:textId="5CB06E6D" w:rsidR="00D974D3" w:rsidRPr="00D45210" w:rsidRDefault="001B429B" w:rsidP="00DD3EA4">
      <w:pPr>
        <w:pStyle w:val="2"/>
        <w:spacing w:before="0" w:after="0"/>
        <w:ind w:firstLine="709"/>
        <w:jc w:val="both"/>
        <w:rPr>
          <w:rFonts w:ascii="Times New Roman" w:hAnsi="Times New Roman" w:cs="Times New Roman"/>
          <w:i w:val="0"/>
          <w:lang w:val="kk-KZ"/>
        </w:rPr>
      </w:pPr>
      <w:bookmarkStart w:id="19" w:name="_Toc135944072"/>
      <w:bookmarkStart w:id="20" w:name="_Toc135944853"/>
      <w:r w:rsidRPr="00D45210">
        <w:rPr>
          <w:rFonts w:ascii="Times New Roman" w:hAnsi="Times New Roman" w:cs="Times New Roman"/>
          <w:i w:val="0"/>
        </w:rPr>
        <w:t>1.2</w:t>
      </w:r>
      <w:r w:rsidR="00D974D3" w:rsidRPr="00D45210">
        <w:rPr>
          <w:rFonts w:ascii="Times New Roman" w:hAnsi="Times New Roman" w:cs="Times New Roman"/>
          <w:i w:val="0"/>
        </w:rPr>
        <w:t xml:space="preserve"> </w:t>
      </w:r>
      <w:r w:rsidR="009D49AC" w:rsidRPr="00D45210">
        <w:rPr>
          <w:rFonts w:ascii="Times New Roman" w:hAnsi="Times New Roman" w:cs="Times New Roman"/>
          <w:i w:val="0"/>
        </w:rPr>
        <w:t>Методы</w:t>
      </w:r>
      <w:r w:rsidR="00D974D3" w:rsidRPr="00D45210">
        <w:rPr>
          <w:rFonts w:ascii="Times New Roman" w:hAnsi="Times New Roman" w:cs="Times New Roman"/>
          <w:i w:val="0"/>
        </w:rPr>
        <w:t xml:space="preserve"> получения покрытий на основе </w:t>
      </w:r>
      <w:r w:rsidR="00D974D3" w:rsidRPr="00D45210">
        <w:rPr>
          <w:rFonts w:ascii="Times New Roman" w:hAnsi="Times New Roman" w:cs="Times New Roman"/>
          <w:i w:val="0"/>
          <w:lang w:val="en-US"/>
        </w:rPr>
        <w:t>TiN</w:t>
      </w:r>
      <w:r w:rsidR="00D974D3" w:rsidRPr="00D45210">
        <w:rPr>
          <w:rFonts w:ascii="Times New Roman" w:hAnsi="Times New Roman" w:cs="Times New Roman"/>
          <w:i w:val="0"/>
        </w:rPr>
        <w:t xml:space="preserve"> </w:t>
      </w:r>
      <w:r w:rsidR="00D974D3" w:rsidRPr="00D45210">
        <w:rPr>
          <w:rFonts w:ascii="Times New Roman" w:hAnsi="Times New Roman" w:cs="Times New Roman"/>
          <w:i w:val="0"/>
          <w:lang w:val="kk-KZ"/>
        </w:rPr>
        <w:t>и</w:t>
      </w:r>
      <w:r w:rsidR="00D974D3" w:rsidRPr="00D45210">
        <w:rPr>
          <w:rFonts w:ascii="Times New Roman" w:hAnsi="Times New Roman" w:cs="Times New Roman"/>
          <w:i w:val="0"/>
        </w:rPr>
        <w:t xml:space="preserve"> </w:t>
      </w:r>
      <w:r w:rsidR="00D974D3" w:rsidRPr="00D45210">
        <w:rPr>
          <w:rFonts w:ascii="Times New Roman" w:hAnsi="Times New Roman" w:cs="Times New Roman"/>
          <w:i w:val="0"/>
          <w:color w:val="000000" w:themeColor="text1"/>
        </w:rPr>
        <w:t xml:space="preserve">обоснование применения </w:t>
      </w:r>
      <w:r w:rsidR="009D49AC" w:rsidRPr="00D45210">
        <w:rPr>
          <w:rFonts w:ascii="Times New Roman" w:hAnsi="Times New Roman" w:cs="Times New Roman"/>
          <w:i w:val="0"/>
          <w:color w:val="000000" w:themeColor="text1"/>
          <w:lang w:val="kk-KZ"/>
        </w:rPr>
        <w:t>метода воздушно-плазменного напыления</w:t>
      </w:r>
      <w:bookmarkEnd w:id="19"/>
      <w:bookmarkEnd w:id="20"/>
    </w:p>
    <w:p w14:paraId="5F7A70A5" w14:textId="6C1C3715" w:rsidR="00573820" w:rsidRPr="00D45210" w:rsidRDefault="00573820" w:rsidP="000F6A63">
      <w:pPr>
        <w:tabs>
          <w:tab w:val="left" w:pos="1080"/>
        </w:tabs>
        <w:ind w:firstLine="709"/>
        <w:jc w:val="both"/>
        <w:rPr>
          <w:sz w:val="28"/>
          <w:szCs w:val="28"/>
        </w:rPr>
      </w:pPr>
      <w:r w:rsidRPr="00D45210">
        <w:rPr>
          <w:sz w:val="28"/>
          <w:szCs w:val="28"/>
        </w:rPr>
        <w:t xml:space="preserve">Повышенный интерес, проявляемый исследователями за последние десятилетия к покрытиям TiN, связан именно с перспективами их практического применения, так как в них высокая твердость удачно сочетается с износостойкостью и химической стабильностью </w:t>
      </w:r>
      <w:r w:rsidR="008F6072" w:rsidRPr="00D45210">
        <w:rPr>
          <w:sz w:val="28"/>
          <w:szCs w:val="28"/>
        </w:rPr>
        <w:t>[3</w:t>
      </w:r>
      <w:r w:rsidR="00FE1840" w:rsidRPr="00D45210">
        <w:rPr>
          <w:sz w:val="28"/>
          <w:szCs w:val="28"/>
        </w:rPr>
        <w:t>7</w:t>
      </w:r>
      <w:r w:rsidRPr="00D45210">
        <w:rPr>
          <w:sz w:val="28"/>
          <w:szCs w:val="28"/>
        </w:rPr>
        <w:t xml:space="preserve">]. Покрытия из нитрида титана достаточно универсальны по отношению к обрабатываемым материалам. Они успешно применяются в условиях преимущественно абразивного износа при обработке большинства материалов, в том числе конструкционных сталей, чугунов, бронз и т.п. Их эффективность значительно ниже при резании вязких хромникелевых сталей, титана </w:t>
      </w:r>
      <w:r w:rsidR="000F6A63" w:rsidRPr="00D45210">
        <w:rPr>
          <w:sz w:val="28"/>
          <w:szCs w:val="28"/>
        </w:rPr>
        <w:t xml:space="preserve">и титановых сплавов, алюминия. </w:t>
      </w:r>
      <w:r w:rsidR="00F040E7" w:rsidRPr="00D45210">
        <w:rPr>
          <w:sz w:val="28"/>
          <w:szCs w:val="28"/>
        </w:rPr>
        <w:t xml:space="preserve">Покрытие </w:t>
      </w:r>
      <w:r w:rsidRPr="00D45210">
        <w:rPr>
          <w:sz w:val="28"/>
          <w:szCs w:val="28"/>
        </w:rPr>
        <w:t xml:space="preserve">TiN </w:t>
      </w:r>
      <w:r w:rsidR="00F040E7" w:rsidRPr="00D45210">
        <w:rPr>
          <w:sz w:val="28"/>
          <w:szCs w:val="28"/>
        </w:rPr>
        <w:lastRenderedPageBreak/>
        <w:t>испол</w:t>
      </w:r>
      <w:r w:rsidR="00B16649" w:rsidRPr="00D45210">
        <w:rPr>
          <w:sz w:val="28"/>
          <w:szCs w:val="28"/>
        </w:rPr>
        <w:t>ь</w:t>
      </w:r>
      <w:r w:rsidR="00F040E7" w:rsidRPr="00D45210">
        <w:rPr>
          <w:sz w:val="28"/>
          <w:szCs w:val="28"/>
        </w:rPr>
        <w:t xml:space="preserve">зуется </w:t>
      </w:r>
      <w:r w:rsidRPr="00D45210">
        <w:rPr>
          <w:sz w:val="28"/>
          <w:szCs w:val="28"/>
        </w:rPr>
        <w:t>на всех видах инструментов</w:t>
      </w:r>
      <w:r w:rsidR="00B16649" w:rsidRPr="00D45210">
        <w:rPr>
          <w:sz w:val="28"/>
          <w:szCs w:val="28"/>
        </w:rPr>
        <w:t xml:space="preserve"> (металлорежущие инструменты, пробойников, штампов и др), где </w:t>
      </w:r>
      <w:proofErr w:type="gramStart"/>
      <w:r w:rsidR="00B16649" w:rsidRPr="00D45210">
        <w:rPr>
          <w:sz w:val="28"/>
          <w:szCs w:val="28"/>
        </w:rPr>
        <w:t>допускается</w:t>
      </w:r>
      <w:proofErr w:type="gramEnd"/>
      <w:r w:rsidRPr="00D45210">
        <w:rPr>
          <w:sz w:val="28"/>
          <w:szCs w:val="28"/>
        </w:rPr>
        <w:t xml:space="preserve"> нагрев режуще</w:t>
      </w:r>
      <w:r w:rsidR="00B16649" w:rsidRPr="00D45210">
        <w:rPr>
          <w:sz w:val="28"/>
          <w:szCs w:val="28"/>
        </w:rPr>
        <w:t>й кромки до температуры 400–500 </w:t>
      </w:r>
      <w:r w:rsidRPr="00D45210">
        <w:rPr>
          <w:sz w:val="28"/>
          <w:szCs w:val="28"/>
        </w:rPr>
        <w:t>ºС</w:t>
      </w:r>
      <w:r w:rsidR="00B16649" w:rsidRPr="00D45210">
        <w:rPr>
          <w:sz w:val="28"/>
          <w:szCs w:val="28"/>
        </w:rPr>
        <w:t xml:space="preserve"> </w:t>
      </w:r>
      <w:r w:rsidRPr="00D45210">
        <w:rPr>
          <w:sz w:val="28"/>
          <w:szCs w:val="28"/>
        </w:rPr>
        <w:t>[</w:t>
      </w:r>
      <w:r w:rsidR="008F6072" w:rsidRPr="00D45210">
        <w:rPr>
          <w:sz w:val="28"/>
          <w:szCs w:val="28"/>
          <w:lang w:val="kk-KZ"/>
        </w:rPr>
        <w:t>3</w:t>
      </w:r>
      <w:r w:rsidR="00FE1840" w:rsidRPr="00D45210">
        <w:rPr>
          <w:sz w:val="28"/>
          <w:szCs w:val="28"/>
        </w:rPr>
        <w:t>8</w:t>
      </w:r>
      <w:r w:rsidRPr="00D45210">
        <w:rPr>
          <w:sz w:val="28"/>
          <w:szCs w:val="28"/>
        </w:rPr>
        <w:t>-</w:t>
      </w:r>
      <w:r w:rsidR="00FE1840" w:rsidRPr="00D45210">
        <w:rPr>
          <w:sz w:val="28"/>
          <w:szCs w:val="28"/>
        </w:rPr>
        <w:t>40</w:t>
      </w:r>
      <w:r w:rsidRPr="00D45210">
        <w:rPr>
          <w:sz w:val="28"/>
          <w:szCs w:val="28"/>
        </w:rPr>
        <w:t>]. TiN покрытия, помимо износосто</w:t>
      </w:r>
      <w:r w:rsidR="00047D5E" w:rsidRPr="00D45210">
        <w:rPr>
          <w:sz w:val="28"/>
          <w:szCs w:val="28"/>
        </w:rPr>
        <w:t>йкости, коррозионной стойкости</w:t>
      </w:r>
      <w:r w:rsidRPr="00D45210">
        <w:rPr>
          <w:sz w:val="28"/>
          <w:szCs w:val="28"/>
        </w:rPr>
        <w:t xml:space="preserve"> обладают рядом других значимых характеристик, включая оптические и электронные</w:t>
      </w:r>
      <w:r w:rsidR="0092173E" w:rsidRPr="00D45210">
        <w:rPr>
          <w:sz w:val="28"/>
          <w:szCs w:val="28"/>
        </w:rPr>
        <w:t xml:space="preserve"> [41-45]</w:t>
      </w:r>
      <w:r w:rsidRPr="00D45210">
        <w:rPr>
          <w:sz w:val="28"/>
          <w:szCs w:val="28"/>
        </w:rPr>
        <w:t xml:space="preserve">. Например, отмечались возможности применения таких покрытий в микроэлектронике для создания диффузионных барьеров </w:t>
      </w:r>
      <w:r w:rsidR="001B429B" w:rsidRPr="00D45210">
        <w:rPr>
          <w:sz w:val="28"/>
          <w:szCs w:val="28"/>
        </w:rPr>
        <w:t>в полупроводниковых устройствах</w:t>
      </w:r>
      <w:r w:rsidR="005C01E9" w:rsidRPr="00D45210">
        <w:rPr>
          <w:sz w:val="28"/>
          <w:szCs w:val="28"/>
        </w:rPr>
        <w:t xml:space="preserve"> и </w:t>
      </w:r>
      <w:r w:rsidRPr="00D45210">
        <w:rPr>
          <w:sz w:val="28"/>
          <w:szCs w:val="28"/>
        </w:rPr>
        <w:t>в оптике, как пленки с избиратель</w:t>
      </w:r>
      <w:r w:rsidR="001B429B" w:rsidRPr="00D45210">
        <w:rPr>
          <w:sz w:val="28"/>
          <w:szCs w:val="28"/>
        </w:rPr>
        <w:t>ным пропусканием по длинам волн</w:t>
      </w:r>
      <w:r w:rsidR="0092173E" w:rsidRPr="00D45210">
        <w:rPr>
          <w:sz w:val="28"/>
          <w:szCs w:val="28"/>
        </w:rPr>
        <w:t xml:space="preserve"> [46-49]</w:t>
      </w:r>
      <w:r w:rsidRPr="00D45210">
        <w:rPr>
          <w:sz w:val="28"/>
          <w:szCs w:val="28"/>
        </w:rPr>
        <w:t xml:space="preserve">. </w:t>
      </w:r>
    </w:p>
    <w:p w14:paraId="3CD95B15" w14:textId="4C752F61" w:rsidR="00B33C15" w:rsidRPr="00D45210" w:rsidRDefault="00842D69" w:rsidP="00B33C15">
      <w:pPr>
        <w:tabs>
          <w:tab w:val="left" w:pos="1080"/>
        </w:tabs>
        <w:ind w:firstLine="709"/>
        <w:jc w:val="both"/>
        <w:rPr>
          <w:sz w:val="28"/>
          <w:szCs w:val="28"/>
        </w:rPr>
      </w:pPr>
      <w:r w:rsidRPr="00D45210">
        <w:rPr>
          <w:sz w:val="28"/>
          <w:szCs w:val="28"/>
        </w:rPr>
        <w:t>Выбор методов нанесения TiN покрытий определяется геометрическими параметрами покрываемых деталей и изделий, их конструктивными и технологическими особенностями, условиями эксплуатации, а также необходимой толщиной функционального защитного слоя [</w:t>
      </w:r>
      <w:r w:rsidR="00EE11C0" w:rsidRPr="00D45210">
        <w:rPr>
          <w:sz w:val="28"/>
          <w:szCs w:val="28"/>
        </w:rPr>
        <w:t>50</w:t>
      </w:r>
      <w:r w:rsidRPr="00D45210">
        <w:rPr>
          <w:sz w:val="28"/>
          <w:szCs w:val="28"/>
        </w:rPr>
        <w:t>].</w:t>
      </w:r>
      <w:r w:rsidR="00B33C15" w:rsidRPr="00D45210">
        <w:rPr>
          <w:sz w:val="28"/>
          <w:szCs w:val="28"/>
        </w:rPr>
        <w:t xml:space="preserve"> В работе [</w:t>
      </w:r>
      <w:r w:rsidR="00A00B35" w:rsidRPr="00D45210">
        <w:rPr>
          <w:sz w:val="28"/>
          <w:szCs w:val="28"/>
        </w:rPr>
        <w:t>51</w:t>
      </w:r>
      <w:r w:rsidR="00B33C15" w:rsidRPr="00D45210">
        <w:rPr>
          <w:sz w:val="28"/>
          <w:szCs w:val="28"/>
        </w:rPr>
        <w:t xml:space="preserve">] исследовано влияние технологических параметров нанесения ионно-плазменных покрытий нитрида титана на стойкость к питтинговой коррозии стальных поверхностей и устновлено, что при оптимальных режимах нанесения покрытий можно улучшить коррозионную стойкость </w:t>
      </w:r>
      <w:r w:rsidR="00FF5BD0" w:rsidRPr="00D45210">
        <w:rPr>
          <w:sz w:val="28"/>
          <w:szCs w:val="28"/>
        </w:rPr>
        <w:t xml:space="preserve">стали </w:t>
      </w:r>
      <w:r w:rsidR="00B33C15" w:rsidRPr="00D45210">
        <w:rPr>
          <w:sz w:val="28"/>
          <w:szCs w:val="28"/>
        </w:rPr>
        <w:t xml:space="preserve">примерно в </w:t>
      </w:r>
      <w:r w:rsidR="00FF5BD0" w:rsidRPr="00D45210">
        <w:rPr>
          <w:sz w:val="28"/>
          <w:szCs w:val="28"/>
        </w:rPr>
        <w:t>десят</w:t>
      </w:r>
      <w:r w:rsidR="00B33C15" w:rsidRPr="00D45210">
        <w:rPr>
          <w:sz w:val="28"/>
          <w:szCs w:val="28"/>
        </w:rPr>
        <w:t xml:space="preserve"> раз.</w:t>
      </w:r>
    </w:p>
    <w:p w14:paraId="3A2414AC" w14:textId="23162863" w:rsidR="00842D69" w:rsidRPr="00D45210" w:rsidRDefault="0065133E" w:rsidP="009E49C2">
      <w:pPr>
        <w:tabs>
          <w:tab w:val="left" w:pos="1080"/>
        </w:tabs>
        <w:ind w:firstLine="709"/>
        <w:jc w:val="both"/>
        <w:rPr>
          <w:sz w:val="28"/>
          <w:szCs w:val="28"/>
          <w:lang w:val="kk-KZ"/>
        </w:rPr>
      </w:pPr>
      <w:r w:rsidRPr="00D45210">
        <w:rPr>
          <w:sz w:val="28"/>
          <w:szCs w:val="28"/>
        </w:rPr>
        <w:t xml:space="preserve">Наибольшее распространение в промышленности на сегодняшний день получили следующие способы нанесения </w:t>
      </w:r>
      <w:r w:rsidR="006C5BD1" w:rsidRPr="00D45210">
        <w:rPr>
          <w:sz w:val="28"/>
          <w:szCs w:val="28"/>
        </w:rPr>
        <w:t xml:space="preserve">TiN </w:t>
      </w:r>
      <w:r w:rsidRPr="00D45210">
        <w:rPr>
          <w:sz w:val="28"/>
          <w:szCs w:val="28"/>
        </w:rPr>
        <w:t>покрытий: магнетронное</w:t>
      </w:r>
      <w:r w:rsidR="003D5C80" w:rsidRPr="00D45210">
        <w:rPr>
          <w:sz w:val="28"/>
          <w:szCs w:val="28"/>
        </w:rPr>
        <w:t xml:space="preserve"> напыление; PVD/CVD (Physical Vapor Deposition/Chemical Vapor Deposition) напыление</w:t>
      </w:r>
      <w:r w:rsidR="00365A46" w:rsidRPr="00D45210">
        <w:rPr>
          <w:sz w:val="28"/>
          <w:szCs w:val="28"/>
        </w:rPr>
        <w:t xml:space="preserve">, </w:t>
      </w:r>
      <w:r w:rsidR="006C5BD1" w:rsidRPr="00D45210">
        <w:rPr>
          <w:sz w:val="28"/>
          <w:szCs w:val="28"/>
        </w:rPr>
        <w:t>реактивное плазменное напыление</w:t>
      </w:r>
      <w:r w:rsidR="00A31779" w:rsidRPr="00D45210">
        <w:rPr>
          <w:sz w:val="28"/>
          <w:szCs w:val="28"/>
          <w:lang w:val="kk-KZ"/>
        </w:rPr>
        <w:t xml:space="preserve"> </w:t>
      </w:r>
      <w:r w:rsidR="00A31779" w:rsidRPr="00D45210">
        <w:rPr>
          <w:sz w:val="28"/>
          <w:szCs w:val="28"/>
        </w:rPr>
        <w:t>[</w:t>
      </w:r>
      <w:r w:rsidR="00A00B35" w:rsidRPr="00D45210">
        <w:rPr>
          <w:sz w:val="28"/>
          <w:szCs w:val="28"/>
        </w:rPr>
        <w:t>52</w:t>
      </w:r>
      <w:r w:rsidR="00DC49A8" w:rsidRPr="00D45210">
        <w:rPr>
          <w:sz w:val="28"/>
          <w:szCs w:val="28"/>
        </w:rPr>
        <w:t>-</w:t>
      </w:r>
      <w:r w:rsidR="00A00B35" w:rsidRPr="00D45210">
        <w:rPr>
          <w:sz w:val="28"/>
          <w:szCs w:val="28"/>
        </w:rPr>
        <w:t>54</w:t>
      </w:r>
      <w:r w:rsidR="00A31779" w:rsidRPr="00D45210">
        <w:rPr>
          <w:sz w:val="28"/>
          <w:szCs w:val="28"/>
        </w:rPr>
        <w:t>]</w:t>
      </w:r>
      <w:r w:rsidR="00365A46" w:rsidRPr="00D45210">
        <w:rPr>
          <w:sz w:val="28"/>
          <w:szCs w:val="28"/>
        </w:rPr>
        <w:t xml:space="preserve">. </w:t>
      </w:r>
      <w:r w:rsidR="009E49C2" w:rsidRPr="00D45210">
        <w:rPr>
          <w:sz w:val="28"/>
          <w:szCs w:val="28"/>
        </w:rPr>
        <w:t xml:space="preserve">Единственным фактором, объединяющим все имеющиеся способы, является термическое воздействие в процессе нанесения защитного слоя, необходимое для образования устойчивой адгезионной связи покрытия с подложкой. </w:t>
      </w:r>
      <w:r w:rsidR="00365A46" w:rsidRPr="00D45210">
        <w:rPr>
          <w:sz w:val="28"/>
          <w:szCs w:val="28"/>
        </w:rPr>
        <w:t xml:space="preserve">Каждый из перечисленных выше методов обладает своими преимуществами и недостатками, определяющими его </w:t>
      </w:r>
      <w:r w:rsidR="009E49C2" w:rsidRPr="00D45210">
        <w:rPr>
          <w:sz w:val="28"/>
          <w:szCs w:val="28"/>
        </w:rPr>
        <w:t>эффективную область применения</w:t>
      </w:r>
      <w:r w:rsidR="00A31779" w:rsidRPr="00D45210">
        <w:rPr>
          <w:sz w:val="28"/>
          <w:szCs w:val="28"/>
        </w:rPr>
        <w:t xml:space="preserve"> [</w:t>
      </w:r>
      <w:r w:rsidR="00A00B35" w:rsidRPr="00D45210">
        <w:rPr>
          <w:sz w:val="28"/>
          <w:szCs w:val="28"/>
        </w:rPr>
        <w:t>55</w:t>
      </w:r>
      <w:r w:rsidR="00A31779" w:rsidRPr="00D45210">
        <w:rPr>
          <w:sz w:val="28"/>
          <w:szCs w:val="28"/>
        </w:rPr>
        <w:t>]</w:t>
      </w:r>
      <w:r w:rsidR="009E49C2" w:rsidRPr="00D45210">
        <w:rPr>
          <w:sz w:val="28"/>
          <w:szCs w:val="28"/>
        </w:rPr>
        <w:t xml:space="preserve">. </w:t>
      </w:r>
      <w:r w:rsidR="00842D69" w:rsidRPr="00D45210">
        <w:rPr>
          <w:sz w:val="28"/>
          <w:szCs w:val="28"/>
        </w:rPr>
        <w:t>Причем их применение ограничивается также энергетическими проблемами, возникающими при нагреве крупногабаритных деталей, поскольку требуемая плотность и адгезия достигаются последующей термообработкой сформированного слоя. Поэтому одними из наиболее экономичных и простых в реализации методов нанесения TiN покрытий являются метод</w:t>
      </w:r>
      <w:r w:rsidR="00842D69" w:rsidRPr="00D45210">
        <w:rPr>
          <w:sz w:val="28"/>
          <w:szCs w:val="28"/>
          <w:lang w:val="kk-KZ"/>
        </w:rPr>
        <w:t xml:space="preserve"> воздушно-плазменного</w:t>
      </w:r>
      <w:r w:rsidR="00842D69" w:rsidRPr="00D45210">
        <w:rPr>
          <w:sz w:val="28"/>
          <w:szCs w:val="28"/>
        </w:rPr>
        <w:t xml:space="preserve"> напыления, позволяющие формировать и оплавлять слой в одной операции</w:t>
      </w:r>
      <w:r w:rsidR="00842D69" w:rsidRPr="00D45210">
        <w:rPr>
          <w:sz w:val="28"/>
          <w:szCs w:val="28"/>
          <w:lang w:val="kk-KZ"/>
        </w:rPr>
        <w:t xml:space="preserve">. </w:t>
      </w:r>
      <w:r w:rsidR="00845DB9" w:rsidRPr="00D45210">
        <w:rPr>
          <w:sz w:val="28"/>
          <w:szCs w:val="28"/>
          <w:lang w:val="kk-KZ"/>
        </w:rPr>
        <w:t xml:space="preserve"> </w:t>
      </w:r>
    </w:p>
    <w:p w14:paraId="7CA1E71E" w14:textId="6EB8AB4E" w:rsidR="00DA5F5F" w:rsidRPr="00D45210" w:rsidRDefault="00DA5F5F" w:rsidP="00DA5F5F">
      <w:pPr>
        <w:tabs>
          <w:tab w:val="left" w:pos="1080"/>
        </w:tabs>
        <w:ind w:firstLine="709"/>
        <w:jc w:val="both"/>
        <w:rPr>
          <w:sz w:val="28"/>
          <w:szCs w:val="28"/>
        </w:rPr>
      </w:pPr>
      <w:r w:rsidRPr="00D45210">
        <w:rPr>
          <w:sz w:val="28"/>
          <w:szCs w:val="28"/>
        </w:rPr>
        <w:t>В [</w:t>
      </w:r>
      <w:r w:rsidR="00A00B35" w:rsidRPr="00D45210">
        <w:rPr>
          <w:sz w:val="28"/>
          <w:szCs w:val="28"/>
        </w:rPr>
        <w:t>56</w:t>
      </w:r>
      <w:r w:rsidRPr="00D45210">
        <w:rPr>
          <w:sz w:val="28"/>
          <w:szCs w:val="28"/>
        </w:rPr>
        <w:t xml:space="preserve">] работе получены тонкие пленки </w:t>
      </w:r>
      <w:r w:rsidRPr="00D45210">
        <w:rPr>
          <w:sz w:val="28"/>
          <w:szCs w:val="28"/>
          <w:lang w:val="en-US"/>
        </w:rPr>
        <w:t>TiNx</w:t>
      </w:r>
      <w:r w:rsidRPr="00D45210">
        <w:rPr>
          <w:sz w:val="28"/>
          <w:szCs w:val="28"/>
        </w:rPr>
        <w:t xml:space="preserve"> методом магнетронного распыления в постоянном токе. Толщина покрытия варьировалась от 1,7 до 4,2 мкм, а содержание азота варьировалось от 0 до 55 ат.%. По результатам рентгенофазового анализа в составе покрытий обнаружена гексагональная фазы </w:t>
      </w:r>
      <w:r w:rsidRPr="00D45210">
        <w:rPr>
          <w:sz w:val="28"/>
          <w:szCs w:val="28"/>
          <w:lang w:val="en-US"/>
        </w:rPr>
        <w:t>α</w:t>
      </w:r>
      <w:r w:rsidRPr="00D45210">
        <w:rPr>
          <w:sz w:val="28"/>
          <w:szCs w:val="28"/>
        </w:rPr>
        <w:t>-</w:t>
      </w:r>
      <w:r w:rsidRPr="00D45210">
        <w:rPr>
          <w:sz w:val="28"/>
          <w:szCs w:val="28"/>
          <w:lang w:val="en-US"/>
        </w:rPr>
        <w:t>Ti</w:t>
      </w:r>
      <w:r w:rsidR="00553F4A" w:rsidRPr="00D45210">
        <w:rPr>
          <w:sz w:val="28"/>
          <w:szCs w:val="28"/>
        </w:rPr>
        <w:t xml:space="preserve"> с сильной ориентацией (</w:t>
      </w:r>
      <w:r w:rsidRPr="00D45210">
        <w:rPr>
          <w:sz w:val="28"/>
          <w:szCs w:val="28"/>
        </w:rPr>
        <w:t>0</w:t>
      </w:r>
      <w:r w:rsidR="00553F4A" w:rsidRPr="00D45210">
        <w:rPr>
          <w:sz w:val="28"/>
          <w:szCs w:val="28"/>
        </w:rPr>
        <w:t>02)</w:t>
      </w:r>
      <w:r w:rsidRPr="00D45210">
        <w:rPr>
          <w:sz w:val="28"/>
          <w:szCs w:val="28"/>
        </w:rPr>
        <w:t xml:space="preserve"> при низком содержании азота. При содержании азота 20 и 30 </w:t>
      </w:r>
      <w:proofErr w:type="gramStart"/>
      <w:r w:rsidRPr="00D45210">
        <w:rPr>
          <w:sz w:val="28"/>
          <w:szCs w:val="28"/>
        </w:rPr>
        <w:t>ат.%</w:t>
      </w:r>
      <w:proofErr w:type="gramEnd"/>
      <w:r w:rsidRPr="00D45210">
        <w:rPr>
          <w:sz w:val="28"/>
          <w:szCs w:val="28"/>
        </w:rPr>
        <w:t xml:space="preserve"> появляется фаза </w:t>
      </w:r>
      <w:r w:rsidR="001F6ABF" w:rsidRPr="00D45210">
        <w:rPr>
          <w:sz w:val="28"/>
          <w:szCs w:val="28"/>
        </w:rPr>
        <w:t>ε</w:t>
      </w:r>
      <w:r w:rsidRPr="00D45210">
        <w:rPr>
          <w:sz w:val="28"/>
          <w:szCs w:val="28"/>
        </w:rPr>
        <w:t>-</w:t>
      </w:r>
      <w:r w:rsidRPr="00D45210">
        <w:rPr>
          <w:sz w:val="28"/>
          <w:szCs w:val="28"/>
          <w:lang w:val="en-US"/>
        </w:rPr>
        <w:t>Ti</w:t>
      </w:r>
      <w:r w:rsidRPr="00D45210">
        <w:rPr>
          <w:sz w:val="28"/>
          <w:szCs w:val="28"/>
          <w:vertAlign w:val="subscript"/>
        </w:rPr>
        <w:t>2</w:t>
      </w:r>
      <w:r w:rsidRPr="00D45210">
        <w:rPr>
          <w:sz w:val="28"/>
          <w:szCs w:val="28"/>
          <w:lang w:val="en-US"/>
        </w:rPr>
        <w:t>N</w:t>
      </w:r>
      <w:r w:rsidR="00251C5B" w:rsidRPr="00D45210">
        <w:rPr>
          <w:sz w:val="28"/>
          <w:szCs w:val="28"/>
        </w:rPr>
        <w:t xml:space="preserve"> с ориентацией (200)</w:t>
      </w:r>
      <w:r w:rsidRPr="00D45210">
        <w:rPr>
          <w:sz w:val="28"/>
          <w:szCs w:val="28"/>
        </w:rPr>
        <w:t xml:space="preserve">. При дальнейшем увеличении содержания азота фаза </w:t>
      </w:r>
      <w:r w:rsidR="001F6ABF" w:rsidRPr="00D45210">
        <w:rPr>
          <w:sz w:val="28"/>
          <w:szCs w:val="28"/>
          <w:lang w:val="en-US"/>
        </w:rPr>
        <w:t>δ</w:t>
      </w:r>
      <w:r w:rsidRPr="00D45210">
        <w:rPr>
          <w:sz w:val="28"/>
          <w:szCs w:val="28"/>
        </w:rPr>
        <w:t>-</w:t>
      </w:r>
      <w:r w:rsidRPr="00D45210">
        <w:rPr>
          <w:sz w:val="28"/>
          <w:szCs w:val="28"/>
          <w:lang w:val="en-US"/>
        </w:rPr>
        <w:t>TiN</w:t>
      </w:r>
      <w:r w:rsidRPr="00D45210">
        <w:rPr>
          <w:sz w:val="28"/>
          <w:szCs w:val="28"/>
        </w:rPr>
        <w:t xml:space="preserve"> становится доминирующей. Твердость образцов изменялась от 8 ГПа (для чистого титана) до 27 ГПа при содержании азота 30 ат.%. Наблюдается аналогичное увеличение микронапряжений кристаллической с увеличением содержания азота. Структура и состав с последующими изменениями кристаллических фаз и искажением решетки играет решающий роль в эволюции механических свойств покрытий. </w:t>
      </w:r>
    </w:p>
    <w:p w14:paraId="6A2C6574" w14:textId="11BBE31E" w:rsidR="00DA5F5F" w:rsidRPr="00D45210" w:rsidRDefault="00DA5F5F" w:rsidP="00DA5F5F">
      <w:pPr>
        <w:tabs>
          <w:tab w:val="left" w:pos="1080"/>
        </w:tabs>
        <w:ind w:firstLine="709"/>
        <w:jc w:val="both"/>
        <w:rPr>
          <w:sz w:val="28"/>
          <w:szCs w:val="28"/>
        </w:rPr>
      </w:pPr>
      <w:r w:rsidRPr="00D45210">
        <w:rPr>
          <w:sz w:val="28"/>
          <w:szCs w:val="28"/>
        </w:rPr>
        <w:lastRenderedPageBreak/>
        <w:t>Твердые покрытия TiN толщиной от 1,2 до 3,5 мкм были получены методом магнетронного распыления в газовой смеси Ar/N</w:t>
      </w:r>
      <w:r w:rsidRPr="00D45210">
        <w:rPr>
          <w:sz w:val="28"/>
          <w:szCs w:val="28"/>
          <w:vertAlign w:val="subscript"/>
        </w:rPr>
        <w:t>2</w:t>
      </w:r>
      <w:r w:rsidRPr="00D45210">
        <w:rPr>
          <w:sz w:val="28"/>
          <w:szCs w:val="28"/>
        </w:rPr>
        <w:t xml:space="preserve"> [</w:t>
      </w:r>
      <w:r w:rsidR="00A00B35" w:rsidRPr="00D45210">
        <w:rPr>
          <w:sz w:val="28"/>
          <w:szCs w:val="28"/>
        </w:rPr>
        <w:t>57</w:t>
      </w:r>
      <w:r w:rsidRPr="00D45210">
        <w:rPr>
          <w:sz w:val="28"/>
          <w:szCs w:val="28"/>
        </w:rPr>
        <w:t xml:space="preserve">]. Исследовались текстура, остаточные напряжения, твердость и адгезия в зависимости от мощности облучения и напряжения смещения. Рентгеновские дифракционные эксперименты показали наличие уникальной фазы </w:t>
      </w:r>
      <m:oMath>
        <m:r>
          <w:rPr>
            <w:rFonts w:ascii="Cambria Math" w:hAnsi="Cambria Math"/>
            <w:sz w:val="28"/>
            <w:szCs w:val="28"/>
          </w:rPr>
          <m:t>δ</m:t>
        </m:r>
      </m:oMath>
      <w:r w:rsidRPr="00D45210">
        <w:rPr>
          <w:sz w:val="28"/>
          <w:szCs w:val="28"/>
        </w:rPr>
        <w:t>-TiN для всех образцов. Остаточные напряжения вместе с уменьшенным размером зерна являются основными факторами, которые, по-видимому, контролируют твердость и адгезию. Различия в механизмах разрушения были обнаружены при изменении условий осаждения, что указывает на четкое влияние на характеристики покрытия.</w:t>
      </w:r>
    </w:p>
    <w:p w14:paraId="78B5484A" w14:textId="5EDD8CFC" w:rsidR="00E55435" w:rsidRPr="00D45210" w:rsidRDefault="003E0E3D" w:rsidP="00E55435">
      <w:pPr>
        <w:tabs>
          <w:tab w:val="left" w:pos="0"/>
        </w:tabs>
        <w:ind w:firstLine="709"/>
        <w:jc w:val="both"/>
        <w:rPr>
          <w:sz w:val="28"/>
          <w:szCs w:val="28"/>
        </w:rPr>
      </w:pPr>
      <w:r w:rsidRPr="00D45210">
        <w:rPr>
          <w:sz w:val="28"/>
          <w:szCs w:val="28"/>
        </w:rPr>
        <w:t>Реактивное плазменное напыление имеет большое сходство с </w:t>
      </w:r>
      <w:r w:rsidR="00DC408C" w:rsidRPr="00D45210">
        <w:rPr>
          <w:sz w:val="28"/>
          <w:szCs w:val="28"/>
        </w:rPr>
        <w:t xml:space="preserve">воздушно-плазменным напылением, за исключением того, что дуга усиливается реактивной струей движущейся плазмы рекативной среде камеры. </w:t>
      </w:r>
      <w:r w:rsidRPr="00D45210">
        <w:rPr>
          <w:sz w:val="28"/>
          <w:szCs w:val="28"/>
        </w:rPr>
        <w:t xml:space="preserve"> </w:t>
      </w:r>
      <w:r w:rsidR="00E65CCE" w:rsidRPr="00D45210">
        <w:rPr>
          <w:sz w:val="28"/>
          <w:szCs w:val="28"/>
        </w:rPr>
        <w:t>Bacci</w:t>
      </w:r>
      <w:r w:rsidR="00E71D91" w:rsidRPr="00D45210">
        <w:rPr>
          <w:sz w:val="28"/>
          <w:szCs w:val="28"/>
        </w:rPr>
        <w:t xml:space="preserve"> </w:t>
      </w:r>
      <w:r w:rsidR="00E71D91" w:rsidRPr="00D45210">
        <w:rPr>
          <w:sz w:val="28"/>
          <w:szCs w:val="28"/>
          <w:lang w:val="en-US"/>
        </w:rPr>
        <w:t>T</w:t>
      </w:r>
      <w:r w:rsidR="00E71D91" w:rsidRPr="00D45210">
        <w:rPr>
          <w:sz w:val="28"/>
          <w:szCs w:val="28"/>
        </w:rPr>
        <w:t>.</w:t>
      </w:r>
      <w:r w:rsidR="00DC49A8" w:rsidRPr="00D45210">
        <w:rPr>
          <w:sz w:val="28"/>
          <w:szCs w:val="28"/>
        </w:rPr>
        <w:t xml:space="preserve"> и др. [5</w:t>
      </w:r>
      <w:r w:rsidR="00A00B35" w:rsidRPr="00D45210">
        <w:rPr>
          <w:sz w:val="28"/>
          <w:szCs w:val="28"/>
        </w:rPr>
        <w:t>8</w:t>
      </w:r>
      <w:r w:rsidR="00EC5212" w:rsidRPr="00D45210">
        <w:rPr>
          <w:sz w:val="28"/>
          <w:szCs w:val="28"/>
        </w:rPr>
        <w:t>] использовали р</w:t>
      </w:r>
      <w:r w:rsidR="00E65CCE" w:rsidRPr="00D45210">
        <w:rPr>
          <w:sz w:val="28"/>
          <w:szCs w:val="28"/>
        </w:rPr>
        <w:t xml:space="preserve">еактивное плазменное напыление для нанесения </w:t>
      </w:r>
      <w:r w:rsidR="00EC5212" w:rsidRPr="00D45210">
        <w:rPr>
          <w:sz w:val="28"/>
          <w:szCs w:val="28"/>
        </w:rPr>
        <w:t xml:space="preserve">TiN </w:t>
      </w:r>
      <w:r w:rsidR="00E65CCE" w:rsidRPr="00D45210">
        <w:rPr>
          <w:sz w:val="28"/>
          <w:szCs w:val="28"/>
        </w:rPr>
        <w:t>покрытия в атмосферной азотной камере при давлении 500 бар. Осажденная тонкая пленка в основном представляла собой комбинацию остатков, включающих Ti, TiN и Ti</w:t>
      </w:r>
      <w:r w:rsidR="00E65CCE" w:rsidRPr="00D45210">
        <w:rPr>
          <w:sz w:val="28"/>
          <w:szCs w:val="28"/>
          <w:vertAlign w:val="subscript"/>
        </w:rPr>
        <w:t>2</w:t>
      </w:r>
      <w:r w:rsidR="00E65CCE" w:rsidRPr="00D45210">
        <w:rPr>
          <w:sz w:val="28"/>
          <w:szCs w:val="28"/>
        </w:rPr>
        <w:t xml:space="preserve">N. Kobayashi </w:t>
      </w:r>
      <w:r w:rsidR="00E71D91" w:rsidRPr="00D45210">
        <w:rPr>
          <w:sz w:val="28"/>
          <w:szCs w:val="28"/>
          <w:lang w:val="en-US"/>
        </w:rPr>
        <w:t>A</w:t>
      </w:r>
      <w:r w:rsidR="00E71D91" w:rsidRPr="00D45210">
        <w:rPr>
          <w:sz w:val="28"/>
          <w:szCs w:val="28"/>
        </w:rPr>
        <w:t xml:space="preserve">. </w:t>
      </w:r>
      <w:r w:rsidR="00E65CCE" w:rsidRPr="00D45210">
        <w:rPr>
          <w:sz w:val="28"/>
          <w:szCs w:val="28"/>
        </w:rPr>
        <w:t>и др. [</w:t>
      </w:r>
      <w:r w:rsidR="00DC49A8" w:rsidRPr="00D45210">
        <w:rPr>
          <w:sz w:val="28"/>
          <w:szCs w:val="28"/>
        </w:rPr>
        <w:t>5</w:t>
      </w:r>
      <w:r w:rsidR="00A00B35" w:rsidRPr="00D45210">
        <w:rPr>
          <w:sz w:val="28"/>
          <w:szCs w:val="28"/>
        </w:rPr>
        <w:t>9</w:t>
      </w:r>
      <w:r w:rsidR="00E65CCE" w:rsidRPr="00D45210">
        <w:rPr>
          <w:sz w:val="28"/>
          <w:szCs w:val="28"/>
        </w:rPr>
        <w:t xml:space="preserve">] использовал газовую туннельную плазменную струю для получения пленки TiN на подложке из нержавеющей стали в атмосфере свободного воздуха и азота. При </w:t>
      </w:r>
      <w:r w:rsidR="00EC5212" w:rsidRPr="00D45210">
        <w:rPr>
          <w:sz w:val="28"/>
          <w:szCs w:val="28"/>
        </w:rPr>
        <w:t>напылении</w:t>
      </w:r>
      <w:r w:rsidR="00E65CCE" w:rsidRPr="00D45210">
        <w:rPr>
          <w:sz w:val="28"/>
          <w:szCs w:val="28"/>
        </w:rPr>
        <w:t xml:space="preserve"> на </w:t>
      </w:r>
      <w:r w:rsidR="00EC5212" w:rsidRPr="00D45210">
        <w:rPr>
          <w:sz w:val="28"/>
          <w:szCs w:val="28"/>
        </w:rPr>
        <w:t>открытом</w:t>
      </w:r>
      <w:r w:rsidR="00E65CCE" w:rsidRPr="00D45210">
        <w:rPr>
          <w:sz w:val="28"/>
          <w:szCs w:val="28"/>
        </w:rPr>
        <w:t xml:space="preserve"> воздухе </w:t>
      </w:r>
      <w:r w:rsidR="006C3269" w:rsidRPr="00D45210">
        <w:rPr>
          <w:sz w:val="28"/>
          <w:szCs w:val="28"/>
        </w:rPr>
        <w:t>обнаружено образование</w:t>
      </w:r>
      <w:r w:rsidR="00EC5212" w:rsidRPr="00D45210">
        <w:rPr>
          <w:sz w:val="28"/>
          <w:szCs w:val="28"/>
        </w:rPr>
        <w:t xml:space="preserve"> </w:t>
      </w:r>
      <w:r w:rsidR="00E65CCE" w:rsidRPr="00D45210">
        <w:rPr>
          <w:sz w:val="28"/>
          <w:szCs w:val="28"/>
        </w:rPr>
        <w:t>TiO</w:t>
      </w:r>
      <w:r w:rsidR="00E65CCE" w:rsidRPr="00D45210">
        <w:rPr>
          <w:sz w:val="28"/>
          <w:szCs w:val="28"/>
          <w:vertAlign w:val="subscript"/>
        </w:rPr>
        <w:t>2</w:t>
      </w:r>
      <w:r w:rsidR="006C3269" w:rsidRPr="00D45210">
        <w:rPr>
          <w:sz w:val="28"/>
          <w:szCs w:val="28"/>
          <w:vertAlign w:val="subscript"/>
        </w:rPr>
        <w:t xml:space="preserve"> </w:t>
      </w:r>
      <w:r w:rsidR="006C3269" w:rsidRPr="00D45210">
        <w:rPr>
          <w:sz w:val="28"/>
          <w:szCs w:val="28"/>
        </w:rPr>
        <w:t>в составе покрытий</w:t>
      </w:r>
      <w:r w:rsidR="00E65CCE" w:rsidRPr="00D45210">
        <w:rPr>
          <w:sz w:val="28"/>
          <w:szCs w:val="28"/>
        </w:rPr>
        <w:t xml:space="preserve">. </w:t>
      </w:r>
      <w:r w:rsidR="00E71D91" w:rsidRPr="00D45210">
        <w:rPr>
          <w:sz w:val="28"/>
          <w:szCs w:val="28"/>
          <w:lang w:val="kk-KZ"/>
        </w:rPr>
        <w:t>Xiao</w:t>
      </w:r>
      <w:r w:rsidR="00E71D91" w:rsidRPr="00D45210">
        <w:rPr>
          <w:sz w:val="28"/>
          <w:szCs w:val="28"/>
        </w:rPr>
        <w:t xml:space="preserve"> </w:t>
      </w:r>
      <w:r w:rsidR="00E71D91" w:rsidRPr="00D45210">
        <w:rPr>
          <w:sz w:val="28"/>
          <w:szCs w:val="28"/>
          <w:lang w:val="en-US"/>
        </w:rPr>
        <w:t>L</w:t>
      </w:r>
      <w:r w:rsidR="00E71D91" w:rsidRPr="00D45210">
        <w:rPr>
          <w:sz w:val="28"/>
          <w:szCs w:val="28"/>
        </w:rPr>
        <w:t>.</w:t>
      </w:r>
      <w:r w:rsidR="00E65CCE" w:rsidRPr="00D45210">
        <w:rPr>
          <w:sz w:val="28"/>
          <w:szCs w:val="28"/>
        </w:rPr>
        <w:t xml:space="preserve"> и др. [</w:t>
      </w:r>
      <w:r w:rsidR="00A00B35" w:rsidRPr="00D45210">
        <w:rPr>
          <w:sz w:val="28"/>
          <w:szCs w:val="28"/>
        </w:rPr>
        <w:t>60</w:t>
      </w:r>
      <w:r w:rsidR="00E65CCE" w:rsidRPr="00D45210">
        <w:rPr>
          <w:sz w:val="28"/>
          <w:szCs w:val="28"/>
        </w:rPr>
        <w:t>] исследова</w:t>
      </w:r>
      <w:r w:rsidR="009573A2" w:rsidRPr="00D45210">
        <w:rPr>
          <w:sz w:val="28"/>
          <w:szCs w:val="28"/>
        </w:rPr>
        <w:t>ли</w:t>
      </w:r>
      <w:r w:rsidR="00E65CCE" w:rsidRPr="00D45210">
        <w:rPr>
          <w:sz w:val="28"/>
          <w:szCs w:val="28"/>
        </w:rPr>
        <w:t xml:space="preserve"> образование наноструктурированного слоя TiN методом </w:t>
      </w:r>
      <w:r w:rsidR="009573A2" w:rsidRPr="00D45210">
        <w:rPr>
          <w:sz w:val="28"/>
          <w:szCs w:val="28"/>
        </w:rPr>
        <w:t>реактивного плазменного напыления</w:t>
      </w:r>
      <w:r w:rsidR="00E65CCE" w:rsidRPr="00D45210">
        <w:rPr>
          <w:sz w:val="28"/>
          <w:szCs w:val="28"/>
        </w:rPr>
        <w:t xml:space="preserve">. Результаты показали, что </w:t>
      </w:r>
      <w:r w:rsidR="009573A2" w:rsidRPr="00D45210">
        <w:rPr>
          <w:sz w:val="28"/>
          <w:szCs w:val="28"/>
        </w:rPr>
        <w:t>средний размер зерна составляет 70-90 нм в зависимости от мощности и расстояния распыления.</w:t>
      </w:r>
      <w:r w:rsidR="00AE1D3D" w:rsidRPr="00D45210">
        <w:rPr>
          <w:sz w:val="28"/>
          <w:szCs w:val="28"/>
          <w:lang w:val="kk-KZ"/>
        </w:rPr>
        <w:t xml:space="preserve"> Zou</w:t>
      </w:r>
      <w:r w:rsidR="00AE1D3D" w:rsidRPr="00D45210">
        <w:rPr>
          <w:sz w:val="28"/>
          <w:szCs w:val="28"/>
        </w:rPr>
        <w:t xml:space="preserve"> </w:t>
      </w:r>
      <w:r w:rsidR="00AE1D3D" w:rsidRPr="00D45210">
        <w:rPr>
          <w:sz w:val="28"/>
          <w:szCs w:val="28"/>
          <w:lang w:val="kk-KZ"/>
        </w:rPr>
        <w:t xml:space="preserve">D. </w:t>
      </w:r>
      <w:r w:rsidR="00E65CCE" w:rsidRPr="00D45210">
        <w:rPr>
          <w:sz w:val="28"/>
          <w:szCs w:val="28"/>
        </w:rPr>
        <w:t>и др. [</w:t>
      </w:r>
      <w:r w:rsidR="00A00B35" w:rsidRPr="00D45210">
        <w:rPr>
          <w:sz w:val="28"/>
          <w:szCs w:val="28"/>
        </w:rPr>
        <w:t>61</w:t>
      </w:r>
      <w:r w:rsidR="00E65CCE" w:rsidRPr="00D45210">
        <w:rPr>
          <w:sz w:val="28"/>
          <w:szCs w:val="28"/>
        </w:rPr>
        <w:t>] изучали морфологию наноструктурированных TiN покрытий, полученных методом реактивного плазменного напыления. Установлено, что наноструктурированные TiN покрытия обладают высокой прочностью сцепления</w:t>
      </w:r>
      <w:r w:rsidR="00E55435" w:rsidRPr="00D45210">
        <w:rPr>
          <w:sz w:val="28"/>
          <w:szCs w:val="28"/>
        </w:rPr>
        <w:t xml:space="preserve"> и</w:t>
      </w:r>
      <w:r w:rsidR="00E65CCE" w:rsidRPr="00D45210">
        <w:rPr>
          <w:sz w:val="28"/>
          <w:szCs w:val="28"/>
        </w:rPr>
        <w:t xml:space="preserve"> трещиностойкостью.</w:t>
      </w:r>
      <w:r w:rsidR="00E55435" w:rsidRPr="00D45210">
        <w:rPr>
          <w:sz w:val="28"/>
          <w:szCs w:val="28"/>
        </w:rPr>
        <w:t xml:space="preserve"> </w:t>
      </w:r>
    </w:p>
    <w:p w14:paraId="3857B5B0" w14:textId="360FDBB4" w:rsidR="00A86C25" w:rsidRPr="00D45210" w:rsidRDefault="00A86C25" w:rsidP="00381214">
      <w:pPr>
        <w:kinsoku w:val="0"/>
        <w:overflowPunct w:val="0"/>
        <w:ind w:left="-90" w:right="-108" w:firstLine="799"/>
        <w:jc w:val="both"/>
        <w:rPr>
          <w:sz w:val="28"/>
          <w:szCs w:val="28"/>
        </w:rPr>
      </w:pPr>
      <w:r w:rsidRPr="00D45210">
        <w:rPr>
          <w:sz w:val="28"/>
          <w:szCs w:val="28"/>
        </w:rPr>
        <w:t>Воздушно-плазменное напыление является перспективным методом для напыле</w:t>
      </w:r>
      <w:r w:rsidR="004A2C29" w:rsidRPr="00D45210">
        <w:rPr>
          <w:sz w:val="28"/>
          <w:szCs w:val="28"/>
        </w:rPr>
        <w:t>ния нитридных покрытий. Однако покрытия TiN легко окисляются при воздушно-плазменном напылении</w:t>
      </w:r>
      <w:r w:rsidR="001F6ABF" w:rsidRPr="00D45210">
        <w:rPr>
          <w:sz w:val="28"/>
          <w:szCs w:val="28"/>
        </w:rPr>
        <w:t>.</w:t>
      </w:r>
      <w:r w:rsidR="004A2C29" w:rsidRPr="00D45210">
        <w:rPr>
          <w:sz w:val="28"/>
          <w:szCs w:val="28"/>
        </w:rPr>
        <w:t xml:space="preserve"> </w:t>
      </w:r>
      <w:r w:rsidRPr="00D45210">
        <w:rPr>
          <w:sz w:val="28"/>
          <w:szCs w:val="28"/>
        </w:rPr>
        <w:t xml:space="preserve">Чтобы избежать </w:t>
      </w:r>
      <w:r w:rsidR="006B5F4E" w:rsidRPr="00D45210">
        <w:rPr>
          <w:sz w:val="28"/>
          <w:szCs w:val="28"/>
        </w:rPr>
        <w:t>окисление напыляемого порошка</w:t>
      </w:r>
      <w:r w:rsidRPr="00D45210">
        <w:rPr>
          <w:sz w:val="28"/>
          <w:szCs w:val="28"/>
        </w:rPr>
        <w:t xml:space="preserve">, необходимо обеспечить надлежащую защиту частиц и </w:t>
      </w:r>
      <w:r w:rsidR="006B5F4E" w:rsidRPr="00D45210">
        <w:rPr>
          <w:sz w:val="28"/>
          <w:szCs w:val="28"/>
        </w:rPr>
        <w:t>использовать</w:t>
      </w:r>
      <w:r w:rsidRPr="00D45210">
        <w:rPr>
          <w:sz w:val="28"/>
          <w:szCs w:val="28"/>
        </w:rPr>
        <w:t xml:space="preserve"> инертны</w:t>
      </w:r>
      <w:r w:rsidR="006B5F4E" w:rsidRPr="00D45210">
        <w:rPr>
          <w:sz w:val="28"/>
          <w:szCs w:val="28"/>
        </w:rPr>
        <w:t>й газ</w:t>
      </w:r>
      <w:r w:rsidRPr="00D45210">
        <w:rPr>
          <w:sz w:val="28"/>
          <w:szCs w:val="28"/>
        </w:rPr>
        <w:t xml:space="preserve"> во время напыления. До настоящего времени наиболее надежным способом является использование специальной вакуумной камеры. Однако оборудование такого типа стоит дорого и ограничивает размер обрабатываемой детали. </w:t>
      </w:r>
      <w:r w:rsidR="006B5F4E" w:rsidRPr="00D45210">
        <w:rPr>
          <w:sz w:val="28"/>
          <w:szCs w:val="28"/>
        </w:rPr>
        <w:t xml:space="preserve">В диссертации предлагется более простой способ решения этой проблемы. </w:t>
      </w:r>
      <w:r w:rsidRPr="00D45210">
        <w:rPr>
          <w:sz w:val="28"/>
          <w:szCs w:val="28"/>
        </w:rPr>
        <w:t>Решением таких проблем является применения в конструкции плазмотрона «щитовую крышку». Предлагается применить</w:t>
      </w:r>
      <w:r w:rsidRPr="00D45210">
        <w:rPr>
          <w:iCs/>
          <w:sz w:val="28"/>
          <w:szCs w:val="28"/>
          <w:lang w:eastAsia="ar-SA"/>
        </w:rPr>
        <w:t xml:space="preserve"> специальный плазмотрон, который оснащен дополнительным каналов, через который подается порошок и азот. Данные особенности плазмотрона обеспечивает образования нитридов за счет реакции азота с металлическими порошками, а также образования азотной оболочки вокруг плазменной струи, которая предотвращает сильного окисления порошков и покрытий. Данный способ является простой и универсальной, что позволяет обрабатывает деталей большого габарита и сложной конфигурации</w:t>
      </w:r>
      <w:r w:rsidR="004E24B7" w:rsidRPr="00D45210">
        <w:rPr>
          <w:iCs/>
          <w:sz w:val="28"/>
          <w:szCs w:val="28"/>
          <w:lang w:eastAsia="ar-SA"/>
        </w:rPr>
        <w:t xml:space="preserve"> [62-64].</w:t>
      </w:r>
    </w:p>
    <w:p w14:paraId="242F7303" w14:textId="145680B6" w:rsidR="006B5F4E" w:rsidRPr="00D45210" w:rsidRDefault="006B5F4E" w:rsidP="006B5F4E">
      <w:pPr>
        <w:ind w:firstLine="709"/>
        <w:jc w:val="both"/>
        <w:rPr>
          <w:sz w:val="28"/>
          <w:szCs w:val="28"/>
        </w:rPr>
      </w:pPr>
      <w:r w:rsidRPr="00D45210">
        <w:rPr>
          <w:sz w:val="28"/>
          <w:szCs w:val="28"/>
        </w:rPr>
        <w:lastRenderedPageBreak/>
        <w:t>Технология воздушно-плазменного напыления выгодно отличается от известных методов повышения эффективности плазменного напыления возможностью адаптивной интенсификации процесса взаимодействия напыляемого порошка с плазменным потоком, что позволяет обеспечить стабильность свойств и улучшить качество получаемых плазменных покрытий без использования вакуума, а, следовательно, практически на порядок увеличить производительность труда. Кроме того, применение воздуха в качестве активной плазмообразующей среды значительно упрощает установку для напыления, повышает безопасность работ и снижает себестоимость покрытий. Использование воздуха обеспечивает более высокую равномерность нагрева частиц. По сравнению с аргоном воздух обеспечивает увеличение коэффициента теплоотдачи более чем в три раза - поэтому существует реальная возможность снижения потребной мощности. Технология воздушно-плазменного напыления может быть осуществлена в условиях малого термического участка единичного и мелкосерийного производства, опытных и ремонтных предприятиях при минимальных затратах на оборудование</w:t>
      </w:r>
      <w:r w:rsidR="00A00B35" w:rsidRPr="00D45210">
        <w:rPr>
          <w:sz w:val="28"/>
          <w:szCs w:val="28"/>
        </w:rPr>
        <w:t xml:space="preserve"> [6</w:t>
      </w:r>
      <w:r w:rsidR="004E24B7" w:rsidRPr="00D45210">
        <w:rPr>
          <w:sz w:val="28"/>
          <w:szCs w:val="28"/>
        </w:rPr>
        <w:t>6-71</w:t>
      </w:r>
      <w:r w:rsidR="00A00B35" w:rsidRPr="00D45210">
        <w:rPr>
          <w:sz w:val="28"/>
          <w:szCs w:val="28"/>
        </w:rPr>
        <w:t>]</w:t>
      </w:r>
      <w:r w:rsidRPr="00D45210">
        <w:rPr>
          <w:sz w:val="28"/>
          <w:szCs w:val="28"/>
        </w:rPr>
        <w:t>.</w:t>
      </w:r>
    </w:p>
    <w:p w14:paraId="69019922" w14:textId="77777777" w:rsidR="004F61A6" w:rsidRPr="00D45210" w:rsidRDefault="004F61A6" w:rsidP="006B5F4E">
      <w:pPr>
        <w:ind w:firstLine="709"/>
        <w:jc w:val="both"/>
        <w:rPr>
          <w:sz w:val="28"/>
          <w:szCs w:val="28"/>
        </w:rPr>
      </w:pPr>
    </w:p>
    <w:p w14:paraId="1363C3B0" w14:textId="503D354A" w:rsidR="008B5AEE" w:rsidRPr="00D45210" w:rsidRDefault="008B5AEE" w:rsidP="00C51780">
      <w:pPr>
        <w:pStyle w:val="2"/>
        <w:spacing w:before="0" w:after="0"/>
        <w:ind w:firstLine="709"/>
        <w:jc w:val="both"/>
        <w:rPr>
          <w:rFonts w:ascii="Times New Roman" w:hAnsi="Times New Roman" w:cs="Times New Roman"/>
          <w:i w:val="0"/>
          <w:color w:val="000000" w:themeColor="text1"/>
        </w:rPr>
      </w:pPr>
      <w:bookmarkStart w:id="21" w:name="_Toc135944073"/>
      <w:bookmarkStart w:id="22" w:name="_Toc135944854"/>
      <w:r w:rsidRPr="00D45210">
        <w:rPr>
          <w:rFonts w:ascii="Times New Roman" w:hAnsi="Times New Roman" w:cs="Times New Roman"/>
          <w:i w:val="0"/>
          <w:color w:val="000000" w:themeColor="text1"/>
        </w:rPr>
        <w:t>1.</w:t>
      </w:r>
      <w:r w:rsidR="001B429B" w:rsidRPr="00D45210">
        <w:rPr>
          <w:rFonts w:ascii="Times New Roman" w:hAnsi="Times New Roman" w:cs="Times New Roman"/>
          <w:i w:val="0"/>
          <w:color w:val="000000" w:themeColor="text1"/>
        </w:rPr>
        <w:t>3</w:t>
      </w:r>
      <w:r w:rsidRPr="00D45210">
        <w:rPr>
          <w:rFonts w:ascii="Times New Roman" w:hAnsi="Times New Roman" w:cs="Times New Roman"/>
          <w:i w:val="0"/>
          <w:color w:val="000000" w:themeColor="text1"/>
        </w:rPr>
        <w:t xml:space="preserve"> </w:t>
      </w:r>
      <w:r w:rsidR="00971B41" w:rsidRPr="00D45210">
        <w:rPr>
          <w:rFonts w:ascii="Times New Roman" w:hAnsi="Times New Roman" w:cs="Times New Roman"/>
          <w:i w:val="0"/>
          <w:color w:val="000000" w:themeColor="text1"/>
        </w:rPr>
        <w:t>К</w:t>
      </w:r>
      <w:r w:rsidR="0017320A" w:rsidRPr="00D45210">
        <w:rPr>
          <w:rFonts w:ascii="Times New Roman" w:hAnsi="Times New Roman" w:cs="Times New Roman"/>
          <w:i w:val="0"/>
          <w:color w:val="000000" w:themeColor="text1"/>
        </w:rPr>
        <w:t>о</w:t>
      </w:r>
      <w:r w:rsidR="00971B41" w:rsidRPr="00D45210">
        <w:rPr>
          <w:rFonts w:ascii="Times New Roman" w:hAnsi="Times New Roman" w:cs="Times New Roman"/>
          <w:i w:val="0"/>
          <w:color w:val="000000" w:themeColor="text1"/>
        </w:rPr>
        <w:t xml:space="preserve">нструктивные особенности </w:t>
      </w:r>
      <w:r w:rsidR="0017320A" w:rsidRPr="00D45210">
        <w:rPr>
          <w:rFonts w:ascii="Times New Roman" w:hAnsi="Times New Roman" w:cs="Times New Roman"/>
          <w:i w:val="0"/>
          <w:color w:val="000000" w:themeColor="text1"/>
        </w:rPr>
        <w:t xml:space="preserve">плазмотрона для </w:t>
      </w:r>
      <w:r w:rsidRPr="00D45210">
        <w:rPr>
          <w:rFonts w:ascii="Times New Roman" w:hAnsi="Times New Roman" w:cs="Times New Roman"/>
          <w:i w:val="0"/>
          <w:color w:val="000000" w:themeColor="text1"/>
        </w:rPr>
        <w:t>воздушно-плазменного напыления</w:t>
      </w:r>
      <w:bookmarkEnd w:id="21"/>
      <w:bookmarkEnd w:id="22"/>
      <w:r w:rsidRPr="00D45210">
        <w:rPr>
          <w:rFonts w:ascii="Times New Roman" w:hAnsi="Times New Roman" w:cs="Times New Roman"/>
          <w:i w:val="0"/>
          <w:color w:val="000000" w:themeColor="text1"/>
        </w:rPr>
        <w:t xml:space="preserve"> </w:t>
      </w:r>
    </w:p>
    <w:p w14:paraId="29B185CC" w14:textId="100EED81" w:rsidR="00416CD8" w:rsidRPr="00D45210" w:rsidRDefault="0005749A" w:rsidP="00C51339">
      <w:pPr>
        <w:tabs>
          <w:tab w:val="left" w:pos="1080"/>
        </w:tabs>
        <w:ind w:firstLine="709"/>
        <w:jc w:val="both"/>
        <w:rPr>
          <w:rFonts w:cs="Arial"/>
          <w:color w:val="000000" w:themeColor="text1"/>
          <w:sz w:val="28"/>
          <w:szCs w:val="28"/>
        </w:rPr>
      </w:pPr>
      <w:r w:rsidRPr="00D45210">
        <w:rPr>
          <w:rFonts w:cs="Arial"/>
          <w:color w:val="000000" w:themeColor="text1"/>
          <w:sz w:val="28"/>
          <w:szCs w:val="28"/>
        </w:rPr>
        <w:t>Воздушно-плазменное напыление находит в настоящее время все более широкое применение в технике плазменно-дугового напыления, и продолжают серьезно и успешно конкурировать во все более широких сферах использования и применения покрытий с традиционными методами плазменного напыления</w:t>
      </w:r>
      <w:r w:rsidR="004E24B7" w:rsidRPr="00D45210">
        <w:rPr>
          <w:rFonts w:cs="Arial"/>
          <w:color w:val="000000" w:themeColor="text1"/>
          <w:sz w:val="28"/>
          <w:szCs w:val="28"/>
        </w:rPr>
        <w:t xml:space="preserve"> [72</w:t>
      </w:r>
      <w:r w:rsidR="008E23BC" w:rsidRPr="00D45210">
        <w:rPr>
          <w:rFonts w:cs="Arial"/>
          <w:color w:val="000000" w:themeColor="text1"/>
          <w:sz w:val="28"/>
          <w:szCs w:val="28"/>
        </w:rPr>
        <w:t>-76</w:t>
      </w:r>
      <w:r w:rsidR="004E24B7" w:rsidRPr="00D45210">
        <w:rPr>
          <w:rFonts w:cs="Arial"/>
          <w:color w:val="000000" w:themeColor="text1"/>
          <w:sz w:val="28"/>
          <w:szCs w:val="28"/>
        </w:rPr>
        <w:t>]</w:t>
      </w:r>
      <w:r w:rsidRPr="00D45210">
        <w:rPr>
          <w:rFonts w:cs="Arial"/>
          <w:color w:val="000000" w:themeColor="text1"/>
          <w:sz w:val="28"/>
          <w:szCs w:val="28"/>
        </w:rPr>
        <w:t>.</w:t>
      </w:r>
      <w:r w:rsidR="00C51339" w:rsidRPr="00D45210">
        <w:rPr>
          <w:rFonts w:cs="Arial"/>
          <w:color w:val="000000" w:themeColor="text1"/>
          <w:sz w:val="28"/>
          <w:szCs w:val="28"/>
        </w:rPr>
        <w:t xml:space="preserve"> </w:t>
      </w:r>
      <w:r w:rsidR="0052508F" w:rsidRPr="00D45210">
        <w:rPr>
          <w:rFonts w:cs="Arial"/>
          <w:color w:val="000000" w:themeColor="text1"/>
          <w:sz w:val="28"/>
          <w:szCs w:val="28"/>
        </w:rPr>
        <w:t xml:space="preserve">Для получения высококачественных покрытий необходимо создать условия чтобы напыляемый материал при вводе его в активную плазму достаточно эффективно нагревался и разгонялся плазменной струей, а химические процессы при взаимодействии плазмы с поверхностью напыляемых частиц в струе и на детали, а также взаимодействие активной плазменной струи с покрытием и деталью шли с необходимой скоростью и в нужном направлении. </w:t>
      </w:r>
      <w:r w:rsidR="005E081C" w:rsidRPr="00D45210">
        <w:rPr>
          <w:rFonts w:cs="Arial"/>
          <w:color w:val="000000" w:themeColor="text1"/>
          <w:sz w:val="28"/>
          <w:szCs w:val="28"/>
        </w:rPr>
        <w:t xml:space="preserve">Принимая во внимание, что </w:t>
      </w:r>
      <w:r w:rsidR="00C51339" w:rsidRPr="00D45210">
        <w:rPr>
          <w:rFonts w:cs="Arial"/>
          <w:color w:val="000000" w:themeColor="text1"/>
          <w:sz w:val="28"/>
          <w:szCs w:val="28"/>
        </w:rPr>
        <w:t>процесс плазменного напыления происходит в плазм</w:t>
      </w:r>
      <w:r w:rsidR="00E670C3" w:rsidRPr="00D45210">
        <w:rPr>
          <w:rFonts w:cs="Arial"/>
          <w:color w:val="000000" w:themeColor="text1"/>
          <w:sz w:val="28"/>
          <w:szCs w:val="28"/>
          <w:lang w:val="kk-KZ"/>
        </w:rPr>
        <w:t>о</w:t>
      </w:r>
      <w:r w:rsidR="00C51339" w:rsidRPr="00D45210">
        <w:rPr>
          <w:rFonts w:cs="Arial"/>
          <w:color w:val="000000" w:themeColor="text1"/>
          <w:sz w:val="28"/>
          <w:szCs w:val="28"/>
        </w:rPr>
        <w:t xml:space="preserve">тронах, </w:t>
      </w:r>
      <w:r w:rsidR="005E081C" w:rsidRPr="00D45210">
        <w:rPr>
          <w:rFonts w:cs="Arial"/>
          <w:color w:val="000000" w:themeColor="text1"/>
          <w:sz w:val="28"/>
          <w:szCs w:val="28"/>
        </w:rPr>
        <w:t>далее будут подробно освещены конструктивные особенности плазмотронов.</w:t>
      </w:r>
      <w:r w:rsidR="00416CD8" w:rsidRPr="00D45210">
        <w:rPr>
          <w:rFonts w:cs="Arial"/>
          <w:color w:val="000000" w:themeColor="text1"/>
          <w:sz w:val="28"/>
          <w:szCs w:val="28"/>
        </w:rPr>
        <w:t xml:space="preserve"> Конструктивные варианты основных узлов плазм</w:t>
      </w:r>
      <w:r w:rsidR="00E670C3" w:rsidRPr="00D45210">
        <w:rPr>
          <w:rFonts w:cs="Arial"/>
          <w:color w:val="000000" w:themeColor="text1"/>
          <w:sz w:val="28"/>
          <w:szCs w:val="28"/>
          <w:lang w:val="kk-KZ"/>
        </w:rPr>
        <w:t>о</w:t>
      </w:r>
      <w:r w:rsidR="00416CD8" w:rsidRPr="00D45210">
        <w:rPr>
          <w:rFonts w:cs="Arial"/>
          <w:color w:val="000000" w:themeColor="text1"/>
          <w:sz w:val="28"/>
          <w:szCs w:val="28"/>
        </w:rPr>
        <w:t>трона представлены на рисунке 1.</w:t>
      </w:r>
      <w:r w:rsidR="0065580F" w:rsidRPr="00D45210">
        <w:rPr>
          <w:rFonts w:cs="Arial"/>
          <w:color w:val="000000" w:themeColor="text1"/>
          <w:sz w:val="28"/>
          <w:szCs w:val="28"/>
          <w:lang w:val="kk-KZ"/>
        </w:rPr>
        <w:t>5</w:t>
      </w:r>
      <w:r w:rsidR="00416CD8" w:rsidRPr="00D45210">
        <w:rPr>
          <w:rFonts w:cs="Arial"/>
          <w:color w:val="000000" w:themeColor="text1"/>
          <w:sz w:val="28"/>
          <w:szCs w:val="28"/>
        </w:rPr>
        <w:t>.</w:t>
      </w:r>
    </w:p>
    <w:p w14:paraId="1A91CA0B" w14:textId="77777777" w:rsidR="0052508F" w:rsidRPr="00D45210" w:rsidRDefault="0052508F" w:rsidP="0052508F">
      <w:pPr>
        <w:tabs>
          <w:tab w:val="left" w:pos="1080"/>
        </w:tabs>
        <w:ind w:firstLine="709"/>
        <w:jc w:val="both"/>
        <w:rPr>
          <w:rFonts w:cs="Arial"/>
          <w:color w:val="000000" w:themeColor="text1"/>
          <w:sz w:val="28"/>
          <w:szCs w:val="28"/>
        </w:rPr>
      </w:pPr>
    </w:p>
    <w:p w14:paraId="6600BACC" w14:textId="77777777" w:rsidR="0052508F" w:rsidRPr="00D45210" w:rsidRDefault="0052508F" w:rsidP="0052508F">
      <w:pPr>
        <w:tabs>
          <w:tab w:val="left" w:pos="1080"/>
        </w:tabs>
        <w:jc w:val="center"/>
        <w:rPr>
          <w:rFonts w:cs="Arial"/>
          <w:color w:val="000000" w:themeColor="text1"/>
          <w:sz w:val="28"/>
          <w:szCs w:val="28"/>
        </w:rPr>
      </w:pPr>
      <w:r w:rsidRPr="00D45210">
        <w:rPr>
          <w:rFonts w:cs="Arial"/>
          <w:noProof/>
          <w:color w:val="000000" w:themeColor="text1"/>
          <w:sz w:val="28"/>
          <w:szCs w:val="28"/>
          <w:lang w:val="en-US" w:eastAsia="en-US"/>
        </w:rPr>
        <w:drawing>
          <wp:inline distT="0" distB="0" distL="0" distR="0" wp14:anchorId="79B39B23" wp14:editId="1689AE61">
            <wp:extent cx="3704590" cy="1876213"/>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736262" cy="1892254"/>
                    </a:xfrm>
                    <a:prstGeom prst="rect">
                      <a:avLst/>
                    </a:prstGeom>
                    <a:noFill/>
                  </pic:spPr>
                </pic:pic>
              </a:graphicData>
            </a:graphic>
          </wp:inline>
        </w:drawing>
      </w:r>
    </w:p>
    <w:p w14:paraId="450B03CB" w14:textId="77777777" w:rsidR="0052508F" w:rsidRPr="00D45210" w:rsidRDefault="0052508F" w:rsidP="0052508F">
      <w:pPr>
        <w:tabs>
          <w:tab w:val="left" w:pos="1080"/>
        </w:tabs>
        <w:jc w:val="center"/>
        <w:rPr>
          <w:rFonts w:cs="Arial"/>
          <w:color w:val="000000" w:themeColor="text1"/>
          <w:sz w:val="28"/>
          <w:szCs w:val="28"/>
        </w:rPr>
      </w:pPr>
    </w:p>
    <w:p w14:paraId="529D5ADC" w14:textId="45F7D185" w:rsidR="0052508F" w:rsidRPr="00D45210" w:rsidRDefault="0052508F" w:rsidP="0052508F">
      <w:pPr>
        <w:tabs>
          <w:tab w:val="left" w:pos="1080"/>
        </w:tabs>
        <w:jc w:val="center"/>
        <w:rPr>
          <w:rFonts w:cs="Arial"/>
          <w:color w:val="000000" w:themeColor="text1"/>
          <w:sz w:val="28"/>
          <w:szCs w:val="28"/>
        </w:rPr>
      </w:pPr>
      <w:r w:rsidRPr="00D45210">
        <w:rPr>
          <w:rFonts w:cs="Arial"/>
          <w:color w:val="000000" w:themeColor="text1"/>
          <w:sz w:val="28"/>
          <w:szCs w:val="28"/>
        </w:rPr>
        <w:t>Рисунок 1.</w:t>
      </w:r>
      <w:r w:rsidR="0065580F" w:rsidRPr="00D45210">
        <w:rPr>
          <w:rFonts w:cs="Arial"/>
          <w:color w:val="000000" w:themeColor="text1"/>
          <w:sz w:val="28"/>
          <w:szCs w:val="28"/>
          <w:lang w:val="kk-KZ"/>
        </w:rPr>
        <w:t>5</w:t>
      </w:r>
      <w:r w:rsidRPr="00D45210">
        <w:rPr>
          <w:rFonts w:cs="Arial"/>
          <w:color w:val="000000" w:themeColor="text1"/>
          <w:sz w:val="28"/>
          <w:szCs w:val="28"/>
        </w:rPr>
        <w:t xml:space="preserve"> </w:t>
      </w:r>
      <w:r w:rsidRPr="00D45210">
        <w:rPr>
          <w:sz w:val="28"/>
          <w:szCs w:val="28"/>
        </w:rPr>
        <w:t>–</w:t>
      </w:r>
      <w:r w:rsidRPr="00D45210">
        <w:rPr>
          <w:rFonts w:cs="Arial"/>
          <w:color w:val="000000" w:themeColor="text1"/>
          <w:sz w:val="28"/>
          <w:szCs w:val="28"/>
        </w:rPr>
        <w:t xml:space="preserve"> Схема воздушно-плазменного напыления покрытий</w:t>
      </w:r>
    </w:p>
    <w:p w14:paraId="00B50179" w14:textId="36E981A3" w:rsidR="00055F0D" w:rsidRPr="00D45210" w:rsidRDefault="0052588D" w:rsidP="001C470A">
      <w:pPr>
        <w:tabs>
          <w:tab w:val="left" w:pos="1080"/>
        </w:tabs>
        <w:ind w:firstLine="709"/>
        <w:jc w:val="both"/>
        <w:rPr>
          <w:rFonts w:cs="Arial"/>
          <w:color w:val="000000" w:themeColor="text1"/>
          <w:sz w:val="28"/>
          <w:szCs w:val="28"/>
        </w:rPr>
      </w:pPr>
      <w:r w:rsidRPr="00D45210">
        <w:rPr>
          <w:rFonts w:cs="Arial"/>
          <w:color w:val="000000" w:themeColor="text1"/>
          <w:sz w:val="28"/>
          <w:szCs w:val="28"/>
        </w:rPr>
        <w:lastRenderedPageBreak/>
        <w:t>Плазм</w:t>
      </w:r>
      <w:r w:rsidR="00E670C3" w:rsidRPr="00D45210">
        <w:rPr>
          <w:rFonts w:cs="Arial"/>
          <w:color w:val="000000" w:themeColor="text1"/>
          <w:sz w:val="28"/>
          <w:szCs w:val="28"/>
          <w:lang w:val="kk-KZ"/>
        </w:rPr>
        <w:t>о</w:t>
      </w:r>
      <w:r w:rsidR="00055F0D" w:rsidRPr="00D45210">
        <w:rPr>
          <w:rFonts w:cs="Arial"/>
          <w:color w:val="000000" w:themeColor="text1"/>
          <w:sz w:val="28"/>
          <w:szCs w:val="28"/>
        </w:rPr>
        <w:t>троны - это ключевые компон</w:t>
      </w:r>
      <w:r w:rsidR="001C470A" w:rsidRPr="00D45210">
        <w:rPr>
          <w:rFonts w:cs="Arial"/>
          <w:color w:val="000000" w:themeColor="text1"/>
          <w:sz w:val="28"/>
          <w:szCs w:val="28"/>
        </w:rPr>
        <w:t xml:space="preserve">енты плазменных технологических </w:t>
      </w:r>
      <w:r w:rsidR="00055F0D" w:rsidRPr="00D45210">
        <w:rPr>
          <w:rFonts w:cs="Arial"/>
          <w:color w:val="000000" w:themeColor="text1"/>
          <w:sz w:val="28"/>
          <w:szCs w:val="28"/>
        </w:rPr>
        <w:t>установок, которые преобразуют электрическую энергию в т</w:t>
      </w:r>
      <w:r w:rsidR="001C470A" w:rsidRPr="00D45210">
        <w:rPr>
          <w:rFonts w:cs="Arial"/>
          <w:color w:val="000000" w:themeColor="text1"/>
          <w:sz w:val="28"/>
          <w:szCs w:val="28"/>
        </w:rPr>
        <w:t>епло. Существуют два типа плазм</w:t>
      </w:r>
      <w:r w:rsidR="00E670C3" w:rsidRPr="00D45210">
        <w:rPr>
          <w:rFonts w:cs="Arial"/>
          <w:color w:val="000000" w:themeColor="text1"/>
          <w:sz w:val="28"/>
          <w:szCs w:val="28"/>
          <w:lang w:val="kk-KZ"/>
        </w:rPr>
        <w:t>о</w:t>
      </w:r>
      <w:r w:rsidR="00055F0D" w:rsidRPr="00D45210">
        <w:rPr>
          <w:rFonts w:cs="Arial"/>
          <w:color w:val="000000" w:themeColor="text1"/>
          <w:sz w:val="28"/>
          <w:szCs w:val="28"/>
        </w:rPr>
        <w:t>тронов: дуговые и индукционные, различающиеся по способу генерации электрического разряда. Дуговые плазмотроны постоянного тока являются наиболее широко используемыми в промышленности и могут быть прямого или косвенного действия, рабо</w:t>
      </w:r>
      <w:r w:rsidRPr="00D45210">
        <w:rPr>
          <w:rFonts w:cs="Arial"/>
          <w:color w:val="000000" w:themeColor="text1"/>
          <w:sz w:val="28"/>
          <w:szCs w:val="28"/>
        </w:rPr>
        <w:t>тая в различных средах. В плазм</w:t>
      </w:r>
      <w:r w:rsidR="00E670C3" w:rsidRPr="00D45210">
        <w:rPr>
          <w:rFonts w:cs="Arial"/>
          <w:color w:val="000000" w:themeColor="text1"/>
          <w:sz w:val="28"/>
          <w:szCs w:val="28"/>
          <w:lang w:val="kk-KZ"/>
        </w:rPr>
        <w:t>о</w:t>
      </w:r>
      <w:r w:rsidR="00055F0D" w:rsidRPr="00D45210">
        <w:rPr>
          <w:rFonts w:cs="Arial"/>
          <w:color w:val="000000" w:themeColor="text1"/>
          <w:sz w:val="28"/>
          <w:szCs w:val="28"/>
        </w:rPr>
        <w:t>троне прямого действия электрический разряд возникает между электродом и обр</w:t>
      </w:r>
      <w:r w:rsidRPr="00D45210">
        <w:rPr>
          <w:rFonts w:cs="Arial"/>
          <w:color w:val="000000" w:themeColor="text1"/>
          <w:sz w:val="28"/>
          <w:szCs w:val="28"/>
        </w:rPr>
        <w:t>абатываемым изделием, а в плазм</w:t>
      </w:r>
      <w:r w:rsidR="00E670C3" w:rsidRPr="00D45210">
        <w:rPr>
          <w:rFonts w:cs="Arial"/>
          <w:color w:val="000000" w:themeColor="text1"/>
          <w:sz w:val="28"/>
          <w:szCs w:val="28"/>
          <w:lang w:val="kk-KZ"/>
        </w:rPr>
        <w:t>о</w:t>
      </w:r>
      <w:r w:rsidR="00055F0D" w:rsidRPr="00D45210">
        <w:rPr>
          <w:rFonts w:cs="Arial"/>
          <w:color w:val="000000" w:themeColor="text1"/>
          <w:sz w:val="28"/>
          <w:szCs w:val="28"/>
        </w:rPr>
        <w:t>троне косвенного действия - между электродом и соплом.</w:t>
      </w:r>
      <w:r w:rsidR="001C470A" w:rsidRPr="00D45210">
        <w:rPr>
          <w:rFonts w:cs="Arial"/>
          <w:color w:val="000000" w:themeColor="text1"/>
          <w:sz w:val="28"/>
          <w:szCs w:val="28"/>
        </w:rPr>
        <w:t xml:space="preserve"> </w:t>
      </w:r>
      <w:r w:rsidR="00055F0D" w:rsidRPr="00D45210">
        <w:rPr>
          <w:rFonts w:cs="Arial"/>
          <w:color w:val="000000" w:themeColor="text1"/>
          <w:sz w:val="28"/>
          <w:szCs w:val="28"/>
        </w:rPr>
        <w:t>За рубежом разработано множ</w:t>
      </w:r>
      <w:r w:rsidRPr="00D45210">
        <w:rPr>
          <w:rFonts w:cs="Arial"/>
          <w:color w:val="000000" w:themeColor="text1"/>
          <w:sz w:val="28"/>
          <w:szCs w:val="28"/>
        </w:rPr>
        <w:t>ество конструкций дуговых плазм</w:t>
      </w:r>
      <w:r w:rsidR="00E670C3" w:rsidRPr="00D45210">
        <w:rPr>
          <w:rFonts w:cs="Arial"/>
          <w:color w:val="000000" w:themeColor="text1"/>
          <w:sz w:val="28"/>
          <w:szCs w:val="28"/>
          <w:lang w:val="kk-KZ"/>
        </w:rPr>
        <w:t>о</w:t>
      </w:r>
      <w:r w:rsidR="00055F0D" w:rsidRPr="00D45210">
        <w:rPr>
          <w:rFonts w:cs="Arial"/>
          <w:color w:val="000000" w:themeColor="text1"/>
          <w:sz w:val="28"/>
          <w:szCs w:val="28"/>
        </w:rPr>
        <w:t>тронов, отличающихся конфигурацией разрядного канала, сопла анода и катода, методом ввода газопорошковой смеси, материалами и способами изготовления электродов, а также принципами стабилизации дуги</w:t>
      </w:r>
      <w:r w:rsidR="008E23BC" w:rsidRPr="00D45210">
        <w:rPr>
          <w:rFonts w:cs="Arial"/>
          <w:color w:val="000000" w:themeColor="text1"/>
          <w:sz w:val="28"/>
          <w:szCs w:val="28"/>
        </w:rPr>
        <w:t xml:space="preserve"> </w:t>
      </w:r>
      <w:r w:rsidR="008E23BC" w:rsidRPr="00D45210">
        <w:rPr>
          <w:rFonts w:cs="Arial"/>
          <w:sz w:val="28"/>
          <w:szCs w:val="28"/>
        </w:rPr>
        <w:t>[77, 78]</w:t>
      </w:r>
      <w:r w:rsidR="00055F0D" w:rsidRPr="00D45210">
        <w:rPr>
          <w:rFonts w:cs="Arial"/>
          <w:sz w:val="28"/>
          <w:szCs w:val="28"/>
        </w:rPr>
        <w:t>.</w:t>
      </w:r>
    </w:p>
    <w:p w14:paraId="05653A4A" w14:textId="123B6C59" w:rsidR="0065580F" w:rsidRPr="00D45210" w:rsidRDefault="00655DD0" w:rsidP="00A97606">
      <w:pPr>
        <w:tabs>
          <w:tab w:val="left" w:pos="1080"/>
        </w:tabs>
        <w:ind w:firstLine="709"/>
        <w:jc w:val="both"/>
        <w:rPr>
          <w:rFonts w:cs="Arial"/>
          <w:i/>
          <w:iCs/>
          <w:color w:val="000000" w:themeColor="text1"/>
          <w:sz w:val="28"/>
          <w:szCs w:val="28"/>
        </w:rPr>
      </w:pPr>
      <w:r w:rsidRPr="00D45210">
        <w:rPr>
          <w:rFonts w:cs="Arial"/>
          <w:color w:val="000000" w:themeColor="text1"/>
          <w:sz w:val="28"/>
          <w:szCs w:val="28"/>
        </w:rPr>
        <w:t>Плазм</w:t>
      </w:r>
      <w:r w:rsidR="00E670C3" w:rsidRPr="00D45210">
        <w:rPr>
          <w:rFonts w:cs="Arial"/>
          <w:color w:val="000000" w:themeColor="text1"/>
          <w:sz w:val="28"/>
          <w:szCs w:val="28"/>
          <w:lang w:val="kk-KZ"/>
        </w:rPr>
        <w:t>о</w:t>
      </w:r>
      <w:r w:rsidRPr="00D45210">
        <w:rPr>
          <w:rFonts w:cs="Arial"/>
          <w:color w:val="000000" w:themeColor="text1"/>
          <w:sz w:val="28"/>
          <w:szCs w:val="28"/>
        </w:rPr>
        <w:t>троны можно классифицировать и по способу стабилизации дуги. Система стабилизации дуги, обеспечивающая сжатие столба и строгую фиксацию его по оси электрода и сопла плазмотрона, является наиболе</w:t>
      </w:r>
      <w:r w:rsidR="00681A57" w:rsidRPr="00D45210">
        <w:rPr>
          <w:rFonts w:cs="Arial"/>
          <w:color w:val="000000" w:themeColor="text1"/>
          <w:sz w:val="28"/>
          <w:szCs w:val="28"/>
        </w:rPr>
        <w:t>е важным элементом плазм</w:t>
      </w:r>
      <w:r w:rsidR="00E670C3" w:rsidRPr="00D45210">
        <w:rPr>
          <w:rFonts w:cs="Arial"/>
          <w:color w:val="000000" w:themeColor="text1"/>
          <w:sz w:val="28"/>
          <w:szCs w:val="28"/>
          <w:lang w:val="kk-KZ"/>
        </w:rPr>
        <w:t>о</w:t>
      </w:r>
      <w:r w:rsidRPr="00D45210">
        <w:rPr>
          <w:rFonts w:cs="Arial"/>
          <w:color w:val="000000" w:themeColor="text1"/>
          <w:sz w:val="28"/>
          <w:szCs w:val="28"/>
        </w:rPr>
        <w:t>трона. Существуют три вида стабилизации дуги: газовая, водяная и магнитная</w:t>
      </w:r>
      <w:r w:rsidR="008E23BC" w:rsidRPr="00D45210">
        <w:rPr>
          <w:rFonts w:cs="Arial"/>
          <w:color w:val="000000" w:themeColor="text1"/>
          <w:sz w:val="28"/>
          <w:szCs w:val="28"/>
        </w:rPr>
        <w:t xml:space="preserve"> [79-81]</w:t>
      </w:r>
      <w:r w:rsidRPr="00D45210">
        <w:rPr>
          <w:rFonts w:cs="Arial"/>
          <w:color w:val="000000" w:themeColor="text1"/>
          <w:sz w:val="28"/>
          <w:szCs w:val="28"/>
        </w:rPr>
        <w:t>. Наиболее про</w:t>
      </w:r>
      <w:r w:rsidRPr="00D45210">
        <w:rPr>
          <w:rFonts w:cs="Arial"/>
          <w:color w:val="000000" w:themeColor="text1"/>
          <w:sz w:val="28"/>
          <w:szCs w:val="28"/>
        </w:rPr>
        <w:softHyphen/>
        <w:t>стой и распространенной является газовая стабилизация, при которой наружный холод</w:t>
      </w:r>
      <w:r w:rsidRPr="00D45210">
        <w:rPr>
          <w:rFonts w:cs="Arial"/>
          <w:color w:val="000000" w:themeColor="text1"/>
          <w:sz w:val="28"/>
          <w:szCs w:val="28"/>
        </w:rPr>
        <w:softHyphen/>
        <w:t>ный слой рабочего плазмообразующего газа, омывая стенки столба дуги, охлаждает и сжи</w:t>
      </w:r>
      <w:r w:rsidRPr="00D45210">
        <w:rPr>
          <w:rFonts w:cs="Arial"/>
          <w:color w:val="000000" w:themeColor="text1"/>
          <w:sz w:val="28"/>
          <w:szCs w:val="28"/>
        </w:rPr>
        <w:softHyphen/>
        <w:t>мает его. При этом в зависимости от способа подачи газа (вдоль или перпендикулярно оси столба) газовая стабилизация может быть аксиальной или вихревой (</w:t>
      </w:r>
      <w:r w:rsidR="001E72D9" w:rsidRPr="00D45210">
        <w:rPr>
          <w:rFonts w:cs="Arial"/>
          <w:sz w:val="28"/>
          <w:szCs w:val="28"/>
        </w:rPr>
        <w:t>Рисунок 1.6</w:t>
      </w:r>
      <w:r w:rsidRPr="00D45210">
        <w:rPr>
          <w:rFonts w:cs="Arial"/>
          <w:iCs/>
          <w:color w:val="000000" w:themeColor="text1"/>
          <w:sz w:val="28"/>
          <w:szCs w:val="28"/>
        </w:rPr>
        <w:t>)</w:t>
      </w:r>
      <w:r w:rsidRPr="00D45210">
        <w:rPr>
          <w:rFonts w:cs="Arial"/>
          <w:i/>
          <w:iCs/>
          <w:color w:val="000000" w:themeColor="text1"/>
          <w:sz w:val="28"/>
          <w:szCs w:val="28"/>
        </w:rPr>
        <w:t>.</w:t>
      </w:r>
    </w:p>
    <w:p w14:paraId="048EFEBE" w14:textId="535811E1" w:rsidR="0065580F" w:rsidRPr="00D45210" w:rsidRDefault="0065580F" w:rsidP="00381214">
      <w:pPr>
        <w:tabs>
          <w:tab w:val="left" w:pos="1080"/>
        </w:tabs>
        <w:jc w:val="center"/>
        <w:rPr>
          <w:rFonts w:cs="Arial"/>
          <w:color w:val="000000" w:themeColor="text1"/>
          <w:sz w:val="28"/>
          <w:szCs w:val="28"/>
        </w:rPr>
      </w:pPr>
      <w:r w:rsidRPr="00D45210">
        <w:rPr>
          <w:rFonts w:cs="Arial"/>
          <w:noProof/>
          <w:color w:val="000000" w:themeColor="text1"/>
          <w:sz w:val="28"/>
          <w:szCs w:val="28"/>
          <w:lang w:val="en-US" w:eastAsia="en-US"/>
        </w:rPr>
        <w:drawing>
          <wp:inline distT="0" distB="0" distL="0" distR="0" wp14:anchorId="4F3E8E36" wp14:editId="112FBCC6">
            <wp:extent cx="2804366" cy="233172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16620" cy="2341909"/>
                    </a:xfrm>
                    <a:prstGeom prst="rect">
                      <a:avLst/>
                    </a:prstGeom>
                    <a:noFill/>
                    <a:ln>
                      <a:noFill/>
                    </a:ln>
                  </pic:spPr>
                </pic:pic>
              </a:graphicData>
            </a:graphic>
          </wp:inline>
        </w:drawing>
      </w:r>
    </w:p>
    <w:p w14:paraId="7CCF83E1" w14:textId="594AAC27" w:rsidR="0065580F" w:rsidRPr="00D45210" w:rsidRDefault="0065580F" w:rsidP="0065580F">
      <w:pPr>
        <w:jc w:val="center"/>
        <w:rPr>
          <w:rFonts w:cs="Arial"/>
          <w:sz w:val="28"/>
          <w:szCs w:val="28"/>
        </w:rPr>
      </w:pPr>
      <w:r w:rsidRPr="00D45210">
        <w:rPr>
          <w:rFonts w:cs="Arial"/>
          <w:sz w:val="28"/>
          <w:szCs w:val="28"/>
        </w:rPr>
        <w:t>Рисунок 1.</w:t>
      </w:r>
      <w:r w:rsidR="001E72D9" w:rsidRPr="00D45210">
        <w:rPr>
          <w:rFonts w:cs="Arial"/>
          <w:sz w:val="28"/>
          <w:szCs w:val="28"/>
          <w:lang w:val="kk-KZ"/>
        </w:rPr>
        <w:t>6</w:t>
      </w:r>
      <w:r w:rsidRPr="00D45210">
        <w:rPr>
          <w:rFonts w:cs="Arial"/>
          <w:sz w:val="28"/>
          <w:szCs w:val="28"/>
        </w:rPr>
        <w:t xml:space="preserve"> </w:t>
      </w:r>
      <w:r w:rsidRPr="00D45210">
        <w:rPr>
          <w:sz w:val="28"/>
          <w:szCs w:val="28"/>
        </w:rPr>
        <w:t xml:space="preserve">– Классификация плазмотронов </w:t>
      </w:r>
    </w:p>
    <w:p w14:paraId="3597D016" w14:textId="77777777" w:rsidR="0065580F" w:rsidRPr="00D45210" w:rsidRDefault="0065580F" w:rsidP="00A97606">
      <w:pPr>
        <w:tabs>
          <w:tab w:val="left" w:pos="1080"/>
        </w:tabs>
        <w:ind w:firstLine="709"/>
        <w:jc w:val="both"/>
        <w:rPr>
          <w:rFonts w:cs="Arial"/>
          <w:i/>
          <w:iCs/>
          <w:color w:val="000000" w:themeColor="text1"/>
          <w:sz w:val="28"/>
          <w:szCs w:val="28"/>
        </w:rPr>
      </w:pPr>
    </w:p>
    <w:p w14:paraId="4E2C055E" w14:textId="7C6EB7A2" w:rsidR="00655DD0" w:rsidRPr="00D45210" w:rsidRDefault="00A97606" w:rsidP="00A97606">
      <w:pPr>
        <w:tabs>
          <w:tab w:val="left" w:pos="1080"/>
        </w:tabs>
        <w:ind w:firstLine="709"/>
        <w:jc w:val="both"/>
        <w:rPr>
          <w:rFonts w:cs="Arial"/>
          <w:color w:val="000000" w:themeColor="text1"/>
          <w:sz w:val="28"/>
          <w:szCs w:val="28"/>
        </w:rPr>
      </w:pPr>
      <w:r w:rsidRPr="00D45210">
        <w:rPr>
          <w:rFonts w:cs="Arial"/>
          <w:color w:val="000000" w:themeColor="text1"/>
          <w:sz w:val="28"/>
          <w:szCs w:val="28"/>
        </w:rPr>
        <w:t xml:space="preserve"> </w:t>
      </w:r>
      <w:r w:rsidR="00655DD0" w:rsidRPr="00D45210">
        <w:rPr>
          <w:rFonts w:cs="Arial"/>
          <w:color w:val="000000" w:themeColor="text1"/>
          <w:sz w:val="28"/>
          <w:szCs w:val="28"/>
        </w:rPr>
        <w:t>Наибольшее обжатие дуги достигается при вихревой ее стабилизации, поэтому этот спо</w:t>
      </w:r>
      <w:r w:rsidR="00655DD0" w:rsidRPr="00D45210">
        <w:rPr>
          <w:rFonts w:cs="Arial"/>
          <w:color w:val="000000" w:themeColor="text1"/>
          <w:sz w:val="28"/>
          <w:szCs w:val="28"/>
        </w:rPr>
        <w:softHyphen/>
        <w:t>соб испол</w:t>
      </w:r>
      <w:r w:rsidR="00681A57" w:rsidRPr="00D45210">
        <w:rPr>
          <w:rFonts w:cs="Arial"/>
          <w:color w:val="000000" w:themeColor="text1"/>
          <w:sz w:val="28"/>
          <w:szCs w:val="28"/>
        </w:rPr>
        <w:t>ьзуется главным образом в плазм</w:t>
      </w:r>
      <w:r w:rsidR="00E670C3" w:rsidRPr="00D45210">
        <w:rPr>
          <w:rFonts w:cs="Arial"/>
          <w:color w:val="000000" w:themeColor="text1"/>
          <w:sz w:val="28"/>
          <w:szCs w:val="28"/>
          <w:lang w:val="kk-KZ"/>
        </w:rPr>
        <w:t>о</w:t>
      </w:r>
      <w:r w:rsidR="00655DD0" w:rsidRPr="00D45210">
        <w:rPr>
          <w:rFonts w:cs="Arial"/>
          <w:color w:val="000000" w:themeColor="text1"/>
          <w:sz w:val="28"/>
          <w:szCs w:val="28"/>
        </w:rPr>
        <w:softHyphen/>
        <w:t>тронах для резки и напыления. При аксиаль</w:t>
      </w:r>
      <w:r w:rsidR="00655DD0" w:rsidRPr="00D45210">
        <w:rPr>
          <w:rFonts w:cs="Arial"/>
          <w:color w:val="000000" w:themeColor="text1"/>
          <w:sz w:val="28"/>
          <w:szCs w:val="28"/>
        </w:rPr>
        <w:softHyphen/>
        <w:t>ной стабилизации поток газа, обдувающего столб дуги, имеет более спокойный, ламинар</w:t>
      </w:r>
      <w:r w:rsidR="00655DD0" w:rsidRPr="00D45210">
        <w:rPr>
          <w:rFonts w:cs="Arial"/>
          <w:color w:val="000000" w:themeColor="text1"/>
          <w:sz w:val="28"/>
          <w:szCs w:val="28"/>
        </w:rPr>
        <w:softHyphen/>
        <w:t>ный характер, что обеспечивает лучшие усло</w:t>
      </w:r>
      <w:r w:rsidR="00655DD0" w:rsidRPr="00D45210">
        <w:rPr>
          <w:rFonts w:cs="Arial"/>
          <w:color w:val="000000" w:themeColor="text1"/>
          <w:sz w:val="28"/>
          <w:szCs w:val="28"/>
        </w:rPr>
        <w:softHyphen/>
        <w:t>вия защиты нагреваемого изделия от воздей</w:t>
      </w:r>
      <w:r w:rsidR="00655DD0" w:rsidRPr="00D45210">
        <w:rPr>
          <w:rFonts w:cs="Arial"/>
          <w:color w:val="000000" w:themeColor="text1"/>
          <w:sz w:val="28"/>
          <w:szCs w:val="28"/>
        </w:rPr>
        <w:softHyphen/>
        <w:t>ствия окружающей среды</w:t>
      </w:r>
      <w:r w:rsidR="008E23BC" w:rsidRPr="00D45210">
        <w:rPr>
          <w:rFonts w:cs="Arial"/>
          <w:color w:val="000000" w:themeColor="text1"/>
          <w:sz w:val="28"/>
          <w:szCs w:val="28"/>
        </w:rPr>
        <w:t xml:space="preserve"> [82, 83]</w:t>
      </w:r>
      <w:r w:rsidR="00655DD0" w:rsidRPr="00D45210">
        <w:rPr>
          <w:rFonts w:cs="Arial"/>
          <w:color w:val="000000" w:themeColor="text1"/>
          <w:sz w:val="28"/>
          <w:szCs w:val="28"/>
        </w:rPr>
        <w:t>.</w:t>
      </w:r>
    </w:p>
    <w:p w14:paraId="7AB6D97A" w14:textId="66761D68" w:rsidR="0065580F" w:rsidRPr="00D45210" w:rsidRDefault="00385185" w:rsidP="0052508F">
      <w:pPr>
        <w:tabs>
          <w:tab w:val="left" w:pos="1080"/>
        </w:tabs>
        <w:ind w:firstLine="709"/>
        <w:jc w:val="both"/>
        <w:rPr>
          <w:rFonts w:cs="Arial"/>
          <w:color w:val="000000" w:themeColor="text1"/>
          <w:sz w:val="28"/>
          <w:szCs w:val="28"/>
        </w:rPr>
      </w:pPr>
      <w:r w:rsidRPr="00D45210">
        <w:rPr>
          <w:rFonts w:cs="Arial"/>
          <w:color w:val="000000" w:themeColor="text1"/>
          <w:sz w:val="28"/>
          <w:szCs w:val="28"/>
        </w:rPr>
        <w:t>По системе охлаждения электро</w:t>
      </w:r>
      <w:r w:rsidRPr="00D45210">
        <w:rPr>
          <w:rFonts w:cs="Arial"/>
          <w:color w:val="000000" w:themeColor="text1"/>
          <w:sz w:val="28"/>
          <w:szCs w:val="28"/>
        </w:rPr>
        <w:softHyphen/>
        <w:t>да и сопла плазмотроны также делятся на два основных типа: с воздушным и с водяным охлаждением (</w:t>
      </w:r>
      <w:r w:rsidR="001E72D9" w:rsidRPr="00D45210">
        <w:rPr>
          <w:rFonts w:cs="Arial"/>
          <w:sz w:val="28"/>
          <w:szCs w:val="28"/>
        </w:rPr>
        <w:t>Рисунок 1.</w:t>
      </w:r>
      <w:r w:rsidR="001E72D9" w:rsidRPr="00D45210">
        <w:rPr>
          <w:rFonts w:cs="Arial"/>
          <w:sz w:val="28"/>
          <w:szCs w:val="28"/>
          <w:lang w:val="kk-KZ"/>
        </w:rPr>
        <w:t>7</w:t>
      </w:r>
      <w:r w:rsidRPr="00D45210">
        <w:rPr>
          <w:rFonts w:cs="Arial"/>
          <w:color w:val="000000" w:themeColor="text1"/>
          <w:sz w:val="28"/>
          <w:szCs w:val="28"/>
        </w:rPr>
        <w:t xml:space="preserve">). </w:t>
      </w:r>
    </w:p>
    <w:p w14:paraId="6C70518E" w14:textId="77777777" w:rsidR="0065580F" w:rsidRPr="00D45210" w:rsidRDefault="0065580F" w:rsidP="0052508F">
      <w:pPr>
        <w:tabs>
          <w:tab w:val="left" w:pos="1080"/>
        </w:tabs>
        <w:ind w:firstLine="709"/>
        <w:jc w:val="both"/>
        <w:rPr>
          <w:rFonts w:cs="Arial"/>
          <w:color w:val="000000" w:themeColor="text1"/>
          <w:sz w:val="28"/>
          <w:szCs w:val="28"/>
        </w:rPr>
      </w:pPr>
    </w:p>
    <w:p w14:paraId="34D83233" w14:textId="3740128F" w:rsidR="0065580F" w:rsidRPr="00D45210" w:rsidRDefault="001E72D9" w:rsidP="00381214">
      <w:pPr>
        <w:tabs>
          <w:tab w:val="left" w:pos="1080"/>
        </w:tabs>
        <w:jc w:val="center"/>
        <w:rPr>
          <w:rFonts w:cs="Arial"/>
          <w:color w:val="000000" w:themeColor="text1"/>
          <w:sz w:val="28"/>
          <w:szCs w:val="28"/>
        </w:rPr>
      </w:pPr>
      <w:r w:rsidRPr="00D45210">
        <w:rPr>
          <w:rFonts w:cs="Arial"/>
          <w:noProof/>
          <w:color w:val="000000" w:themeColor="text1"/>
          <w:sz w:val="28"/>
          <w:szCs w:val="28"/>
          <w:lang w:val="en-US" w:eastAsia="en-US"/>
        </w:rPr>
        <w:lastRenderedPageBreak/>
        <w:drawing>
          <wp:inline distT="0" distB="0" distL="0" distR="0" wp14:anchorId="2375978F" wp14:editId="4788D283">
            <wp:extent cx="4539768" cy="259842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555668" cy="2607520"/>
                    </a:xfrm>
                    <a:prstGeom prst="rect">
                      <a:avLst/>
                    </a:prstGeom>
                    <a:noFill/>
                    <a:ln>
                      <a:noFill/>
                    </a:ln>
                  </pic:spPr>
                </pic:pic>
              </a:graphicData>
            </a:graphic>
          </wp:inline>
        </w:drawing>
      </w:r>
    </w:p>
    <w:p w14:paraId="50B94782" w14:textId="76B42AAD" w:rsidR="001E72D9" w:rsidRPr="00D45210" w:rsidRDefault="001E72D9" w:rsidP="001E72D9">
      <w:pPr>
        <w:jc w:val="center"/>
        <w:rPr>
          <w:rFonts w:cs="Arial"/>
          <w:sz w:val="28"/>
          <w:szCs w:val="28"/>
        </w:rPr>
      </w:pPr>
      <w:r w:rsidRPr="00D45210">
        <w:rPr>
          <w:rFonts w:cs="Arial"/>
          <w:sz w:val="28"/>
          <w:szCs w:val="28"/>
        </w:rPr>
        <w:t>Рисунок 1.</w:t>
      </w:r>
      <w:r w:rsidRPr="00D45210">
        <w:rPr>
          <w:rFonts w:cs="Arial"/>
          <w:sz w:val="28"/>
          <w:szCs w:val="28"/>
          <w:lang w:val="kk-KZ"/>
        </w:rPr>
        <w:t>7</w:t>
      </w:r>
      <w:r w:rsidRPr="00D45210">
        <w:rPr>
          <w:rFonts w:cs="Arial"/>
          <w:sz w:val="28"/>
          <w:szCs w:val="28"/>
        </w:rPr>
        <w:t xml:space="preserve"> </w:t>
      </w:r>
      <w:r w:rsidRPr="00D45210">
        <w:rPr>
          <w:sz w:val="28"/>
          <w:szCs w:val="28"/>
        </w:rPr>
        <w:t xml:space="preserve">– Классификация плазмотронов </w:t>
      </w:r>
    </w:p>
    <w:p w14:paraId="3B51AE87" w14:textId="77777777" w:rsidR="0065580F" w:rsidRPr="00D45210" w:rsidRDefault="0065580F" w:rsidP="0052508F">
      <w:pPr>
        <w:tabs>
          <w:tab w:val="left" w:pos="1080"/>
        </w:tabs>
        <w:ind w:firstLine="709"/>
        <w:jc w:val="both"/>
        <w:rPr>
          <w:rFonts w:cs="Arial"/>
          <w:color w:val="000000" w:themeColor="text1"/>
          <w:sz w:val="28"/>
          <w:szCs w:val="28"/>
        </w:rPr>
      </w:pPr>
    </w:p>
    <w:p w14:paraId="79CF8A70" w14:textId="616858B7" w:rsidR="0022605A" w:rsidRPr="00D45210" w:rsidRDefault="0022605A" w:rsidP="0052508F">
      <w:pPr>
        <w:tabs>
          <w:tab w:val="left" w:pos="1080"/>
        </w:tabs>
        <w:ind w:firstLine="709"/>
        <w:jc w:val="both"/>
        <w:rPr>
          <w:rFonts w:cs="Arial"/>
          <w:color w:val="000000" w:themeColor="text1"/>
          <w:sz w:val="28"/>
          <w:szCs w:val="28"/>
        </w:rPr>
      </w:pPr>
      <w:r w:rsidRPr="00D45210">
        <w:rPr>
          <w:rFonts w:cs="Arial"/>
          <w:color w:val="000000" w:themeColor="text1"/>
          <w:sz w:val="28"/>
          <w:szCs w:val="28"/>
        </w:rPr>
        <w:t>Теплоемкость воды намного выше теплоемкости воздуха и других газов. Поэтому наиболее эффективной и распространенной является водяная система охлаждения при которой допускаются высокие тепловые нагрузки на электрод и сопло, т.е. обеспечивается нормальная работа плазмотрона при больших токах и высокой степени обжатия плазменной дуги. Однако водяное охлаждение несколько усложняет конструкцию плазмотрона, утяжеляет его из-за наличия водоподводящих шлангов и удорожает эксплуатацию плазменной установки. Чистота воды существенно влияет на эффективность теплоотвода. При больших расходах воды плазменную установку целесообразно оснащать циркуляционной системой охлаждения с использованием дистиллированной воды во избежание образования накипи. Система воздушного охлаждения ввиду низкой эффективности применяется реже, главным образом для охлаждения малоамперных плазменных горелок и ручных плазменных резаков, предназначенных для монтажных работ в зимних условиях. В таких резаках рабочий ток обычно не превышает 300-400 А</w:t>
      </w:r>
      <w:r w:rsidR="008E23BC" w:rsidRPr="00D45210">
        <w:rPr>
          <w:rFonts w:cs="Arial"/>
          <w:color w:val="000000" w:themeColor="text1"/>
          <w:sz w:val="28"/>
          <w:szCs w:val="28"/>
        </w:rPr>
        <w:t xml:space="preserve"> [</w:t>
      </w:r>
      <w:r w:rsidR="00CC482D" w:rsidRPr="00D45210">
        <w:rPr>
          <w:rFonts w:cs="Arial"/>
          <w:color w:val="000000" w:themeColor="text1"/>
          <w:sz w:val="28"/>
          <w:szCs w:val="28"/>
        </w:rPr>
        <w:t>84-87</w:t>
      </w:r>
      <w:r w:rsidR="008E23BC" w:rsidRPr="00D45210">
        <w:rPr>
          <w:rFonts w:cs="Arial"/>
          <w:color w:val="000000" w:themeColor="text1"/>
          <w:sz w:val="28"/>
          <w:szCs w:val="28"/>
        </w:rPr>
        <w:t>]</w:t>
      </w:r>
      <w:r w:rsidRPr="00D45210">
        <w:rPr>
          <w:rFonts w:cs="Arial"/>
          <w:color w:val="000000" w:themeColor="text1"/>
          <w:sz w:val="28"/>
          <w:szCs w:val="28"/>
        </w:rPr>
        <w:t>.</w:t>
      </w:r>
      <w:r w:rsidR="0052508F" w:rsidRPr="00D45210">
        <w:rPr>
          <w:rFonts w:cs="Arial"/>
          <w:color w:val="000000" w:themeColor="text1"/>
          <w:sz w:val="28"/>
          <w:szCs w:val="28"/>
        </w:rPr>
        <w:t xml:space="preserve"> </w:t>
      </w:r>
      <w:r w:rsidRPr="00D45210">
        <w:rPr>
          <w:rFonts w:cs="Arial"/>
          <w:color w:val="000000" w:themeColor="text1"/>
          <w:sz w:val="28"/>
          <w:szCs w:val="28"/>
        </w:rPr>
        <w:t xml:space="preserve">В обеих системах охлаждающая среда чаще всего проходит последовательно электродный и сопловой узел через </w:t>
      </w:r>
      <w:r w:rsidR="00681A57" w:rsidRPr="00D45210">
        <w:rPr>
          <w:rFonts w:cs="Arial"/>
          <w:color w:val="000000" w:themeColor="text1"/>
          <w:sz w:val="28"/>
          <w:szCs w:val="28"/>
        </w:rPr>
        <w:t>изолирующий корпус плазм</w:t>
      </w:r>
      <w:r w:rsidR="00E670C3" w:rsidRPr="00D45210">
        <w:rPr>
          <w:rFonts w:cs="Arial"/>
          <w:color w:val="000000" w:themeColor="text1"/>
          <w:sz w:val="28"/>
          <w:szCs w:val="28"/>
          <w:lang w:val="kk-KZ"/>
        </w:rPr>
        <w:t>о</w:t>
      </w:r>
      <w:r w:rsidRPr="00D45210">
        <w:rPr>
          <w:rFonts w:cs="Arial"/>
          <w:color w:val="000000" w:themeColor="text1"/>
          <w:sz w:val="28"/>
          <w:szCs w:val="28"/>
        </w:rPr>
        <w:t>трона. При этом существенную роль с точки зрения эффективности охлаждения играет профиль полостей охлаждения, температура и давление поступающей в плазмотрон охлаждающей среды. Основная задача при выборе системы охлаждения состоит в том, чтобы обеспечить максимальную интенсивность отвода тепла стенками сопла, так как чем выше величина теплового потока, отводимого соплом, тем круче температурный градиент газовой прослойки между столбом дуги и стенками канала сопла и, следовательно, тем выше плотность тока и мощность столба дуги</w:t>
      </w:r>
      <w:r w:rsidR="008E23BC" w:rsidRPr="00D45210">
        <w:rPr>
          <w:rFonts w:cs="Arial"/>
          <w:color w:val="000000" w:themeColor="text1"/>
          <w:sz w:val="28"/>
          <w:szCs w:val="28"/>
        </w:rPr>
        <w:t xml:space="preserve"> [8</w:t>
      </w:r>
      <w:r w:rsidR="00CC482D" w:rsidRPr="00D45210">
        <w:rPr>
          <w:rFonts w:cs="Arial"/>
          <w:color w:val="000000" w:themeColor="text1"/>
          <w:sz w:val="28"/>
          <w:szCs w:val="28"/>
        </w:rPr>
        <w:t>8-90</w:t>
      </w:r>
      <w:r w:rsidR="008E23BC" w:rsidRPr="00D45210">
        <w:rPr>
          <w:rFonts w:cs="Arial"/>
          <w:color w:val="000000" w:themeColor="text1"/>
          <w:sz w:val="28"/>
          <w:szCs w:val="28"/>
        </w:rPr>
        <w:t>]</w:t>
      </w:r>
      <w:r w:rsidRPr="00D45210">
        <w:rPr>
          <w:rFonts w:cs="Arial"/>
          <w:color w:val="000000" w:themeColor="text1"/>
          <w:sz w:val="28"/>
          <w:szCs w:val="28"/>
        </w:rPr>
        <w:t>.</w:t>
      </w:r>
    </w:p>
    <w:p w14:paraId="75155AC5" w14:textId="2408E58C" w:rsidR="00405157" w:rsidRPr="00D45210" w:rsidRDefault="00405157" w:rsidP="00405157">
      <w:pPr>
        <w:tabs>
          <w:tab w:val="left" w:pos="1080"/>
        </w:tabs>
        <w:ind w:firstLine="709"/>
        <w:jc w:val="both"/>
        <w:rPr>
          <w:rFonts w:cs="Arial"/>
          <w:color w:val="000000" w:themeColor="text1"/>
          <w:sz w:val="28"/>
          <w:szCs w:val="28"/>
        </w:rPr>
      </w:pPr>
      <w:r w:rsidRPr="00D45210">
        <w:rPr>
          <w:rFonts w:cs="Arial"/>
          <w:color w:val="000000" w:themeColor="text1"/>
          <w:sz w:val="28"/>
          <w:szCs w:val="28"/>
        </w:rPr>
        <w:t xml:space="preserve">Вольфрамовый электрод </w:t>
      </w:r>
      <w:r w:rsidRPr="00D45210">
        <w:rPr>
          <w:sz w:val="28"/>
          <w:szCs w:val="28"/>
        </w:rPr>
        <w:t>–</w:t>
      </w:r>
      <w:r w:rsidRPr="00D45210">
        <w:rPr>
          <w:rFonts w:cs="Arial"/>
          <w:color w:val="000000" w:themeColor="text1"/>
          <w:sz w:val="28"/>
          <w:szCs w:val="28"/>
        </w:rPr>
        <w:t xml:space="preserve"> самый распространенный из всех видов электродов (таблица 1.</w:t>
      </w:r>
      <w:r w:rsidR="008B040A" w:rsidRPr="00D45210">
        <w:rPr>
          <w:rFonts w:cs="Arial"/>
          <w:color w:val="000000" w:themeColor="text1"/>
          <w:sz w:val="28"/>
          <w:szCs w:val="28"/>
          <w:lang w:val="kk-KZ"/>
        </w:rPr>
        <w:t>4</w:t>
      </w:r>
      <w:r w:rsidRPr="00D45210">
        <w:rPr>
          <w:rFonts w:cs="Arial"/>
          <w:color w:val="000000" w:themeColor="text1"/>
          <w:sz w:val="28"/>
          <w:szCs w:val="28"/>
        </w:rPr>
        <w:t>). При работе в инертной (аргон, гелий) и восстановительной (азот, водород) средах катод из тугоплавкого вольфрамового стержня при нагрузке 15-20 А/мм</w:t>
      </w:r>
      <w:r w:rsidRPr="00D45210">
        <w:rPr>
          <w:rFonts w:cs="Arial"/>
          <w:color w:val="000000" w:themeColor="text1"/>
          <w:sz w:val="28"/>
          <w:szCs w:val="28"/>
          <w:vertAlign w:val="superscript"/>
        </w:rPr>
        <w:t>2</w:t>
      </w:r>
      <w:r w:rsidRPr="00D45210">
        <w:rPr>
          <w:rFonts w:cs="Arial"/>
          <w:color w:val="000000" w:themeColor="text1"/>
          <w:sz w:val="28"/>
          <w:szCs w:val="28"/>
        </w:rPr>
        <w:t xml:space="preserve"> практически не расходуется. Необходимыми условиями, обеспечивающими высокую стойкость катода, является наличие в </w:t>
      </w:r>
      <w:r w:rsidRPr="00D45210">
        <w:rPr>
          <w:rFonts w:cs="Arial"/>
          <w:color w:val="000000" w:themeColor="text1"/>
          <w:sz w:val="28"/>
          <w:szCs w:val="28"/>
        </w:rPr>
        <w:lastRenderedPageBreak/>
        <w:t xml:space="preserve">составе газовой среды кислорода и азота, а также такая интенсивность его охлаждения, при которой температура катодного пятна не превышала бы температуру разложения тугоплавких соединений. </w:t>
      </w:r>
    </w:p>
    <w:p w14:paraId="4F48203E" w14:textId="77777777" w:rsidR="00405157" w:rsidRPr="00D45210" w:rsidRDefault="00405157" w:rsidP="00405157">
      <w:pPr>
        <w:tabs>
          <w:tab w:val="left" w:pos="1080"/>
        </w:tabs>
        <w:ind w:firstLine="709"/>
        <w:jc w:val="both"/>
        <w:rPr>
          <w:rFonts w:cs="Arial"/>
          <w:color w:val="000000" w:themeColor="text1"/>
          <w:sz w:val="28"/>
          <w:szCs w:val="28"/>
        </w:rPr>
      </w:pPr>
    </w:p>
    <w:p w14:paraId="1D09BAED" w14:textId="1F72A45D" w:rsidR="00405157" w:rsidRPr="00D45210" w:rsidRDefault="00405157" w:rsidP="00405157">
      <w:pPr>
        <w:tabs>
          <w:tab w:val="left" w:pos="1080"/>
        </w:tabs>
        <w:jc w:val="both"/>
        <w:rPr>
          <w:rFonts w:cs="Arial"/>
          <w:color w:val="000000" w:themeColor="text1"/>
          <w:sz w:val="28"/>
          <w:szCs w:val="28"/>
        </w:rPr>
      </w:pPr>
      <w:r w:rsidRPr="00D45210">
        <w:rPr>
          <w:rFonts w:cs="Arial"/>
          <w:color w:val="000000" w:themeColor="text1"/>
          <w:sz w:val="28"/>
          <w:szCs w:val="28"/>
        </w:rPr>
        <w:t>Таблица 1.</w:t>
      </w:r>
      <w:r w:rsidR="008B040A" w:rsidRPr="00D45210">
        <w:rPr>
          <w:rFonts w:cs="Arial"/>
          <w:color w:val="000000" w:themeColor="text1"/>
          <w:sz w:val="28"/>
          <w:szCs w:val="28"/>
          <w:lang w:val="kk-KZ"/>
        </w:rPr>
        <w:t>4</w:t>
      </w:r>
      <w:r w:rsidRPr="00D45210">
        <w:rPr>
          <w:rFonts w:cs="Arial"/>
          <w:color w:val="000000" w:themeColor="text1"/>
          <w:sz w:val="28"/>
          <w:szCs w:val="28"/>
        </w:rPr>
        <w:t xml:space="preserve"> </w:t>
      </w:r>
      <w:r w:rsidRPr="00D45210">
        <w:rPr>
          <w:sz w:val="28"/>
          <w:szCs w:val="28"/>
        </w:rPr>
        <w:t xml:space="preserve">– </w:t>
      </w:r>
      <w:r w:rsidRPr="00D45210">
        <w:rPr>
          <w:rFonts w:cs="Arial"/>
          <w:color w:val="000000" w:themeColor="text1"/>
          <w:sz w:val="28"/>
          <w:szCs w:val="28"/>
        </w:rPr>
        <w:t>Свойства материалов, применяемых для элетродов [</w:t>
      </w:r>
      <w:r w:rsidR="00CC482D" w:rsidRPr="00D45210">
        <w:rPr>
          <w:rFonts w:cs="Arial"/>
          <w:color w:val="000000" w:themeColor="text1"/>
          <w:sz w:val="28"/>
          <w:szCs w:val="28"/>
        </w:rPr>
        <w:t>91</w:t>
      </w:r>
      <w:r w:rsidR="00381214" w:rsidRPr="00D45210">
        <w:rPr>
          <w:rFonts w:cs="Arial"/>
          <w:color w:val="000000" w:themeColor="text1"/>
          <w:sz w:val="28"/>
          <w:szCs w:val="28"/>
        </w:rPr>
        <w:t>]</w:t>
      </w:r>
    </w:p>
    <w:tbl>
      <w:tblPr>
        <w:tblStyle w:val="a3"/>
        <w:tblW w:w="0" w:type="auto"/>
        <w:tblLayout w:type="fixed"/>
        <w:tblLook w:val="04A0" w:firstRow="1" w:lastRow="0" w:firstColumn="1" w:lastColumn="0" w:noHBand="0" w:noVBand="1"/>
      </w:tblPr>
      <w:tblGrid>
        <w:gridCol w:w="1555"/>
        <w:gridCol w:w="1275"/>
        <w:gridCol w:w="1843"/>
        <w:gridCol w:w="1701"/>
        <w:gridCol w:w="1843"/>
        <w:gridCol w:w="1411"/>
      </w:tblGrid>
      <w:tr w:rsidR="00405157" w:rsidRPr="00D45210" w14:paraId="2E882124" w14:textId="77777777" w:rsidTr="00CE07B5">
        <w:trPr>
          <w:trHeight w:val="1152"/>
        </w:trPr>
        <w:tc>
          <w:tcPr>
            <w:tcW w:w="1555" w:type="dxa"/>
          </w:tcPr>
          <w:p w14:paraId="1954C5C1" w14:textId="77777777" w:rsidR="00405157" w:rsidRPr="00D45210" w:rsidRDefault="00405157" w:rsidP="00CE07B5">
            <w:pPr>
              <w:tabs>
                <w:tab w:val="left" w:pos="1080"/>
              </w:tabs>
              <w:jc w:val="center"/>
              <w:rPr>
                <w:color w:val="000000" w:themeColor="text1"/>
              </w:rPr>
            </w:pPr>
            <w:r w:rsidRPr="00D45210">
              <w:rPr>
                <w:color w:val="000000" w:themeColor="text1"/>
              </w:rPr>
              <w:t>Материал</w:t>
            </w:r>
          </w:p>
        </w:tc>
        <w:tc>
          <w:tcPr>
            <w:tcW w:w="1275" w:type="dxa"/>
          </w:tcPr>
          <w:p w14:paraId="643344AB" w14:textId="77777777" w:rsidR="00405157" w:rsidRPr="00D45210" w:rsidRDefault="00405157" w:rsidP="00CE07B5">
            <w:pPr>
              <w:jc w:val="center"/>
              <w:rPr>
                <w:color w:val="000000" w:themeColor="text1"/>
                <w:vertAlign w:val="superscript"/>
              </w:rPr>
            </w:pPr>
            <w:r w:rsidRPr="00D45210">
              <w:rPr>
                <w:color w:val="000000" w:themeColor="text1"/>
              </w:rPr>
              <w:t>Плотность  г/см</w:t>
            </w:r>
            <w:r w:rsidRPr="00D45210">
              <w:rPr>
                <w:color w:val="000000" w:themeColor="text1"/>
                <w:vertAlign w:val="superscript"/>
              </w:rPr>
              <w:t>3</w:t>
            </w:r>
          </w:p>
        </w:tc>
        <w:tc>
          <w:tcPr>
            <w:tcW w:w="1843" w:type="dxa"/>
          </w:tcPr>
          <w:p w14:paraId="72450921" w14:textId="61DC6EAF" w:rsidR="00405157" w:rsidRPr="00D45210" w:rsidRDefault="00405157" w:rsidP="00381214">
            <w:pPr>
              <w:tabs>
                <w:tab w:val="left" w:pos="1080"/>
              </w:tabs>
              <w:jc w:val="center"/>
              <w:rPr>
                <w:color w:val="000000" w:themeColor="text1"/>
              </w:rPr>
            </w:pPr>
            <w:r w:rsidRPr="00D45210">
              <w:rPr>
                <w:color w:val="000000" w:themeColor="text1"/>
              </w:rPr>
              <w:t>Коэффициент теплопровод</w:t>
            </w:r>
            <w:r w:rsidRPr="00D45210">
              <w:rPr>
                <w:color w:val="000000" w:themeColor="text1"/>
              </w:rPr>
              <w:softHyphen/>
              <w:t>ности при 293 К, Дж/см×с×°С</w:t>
            </w:r>
          </w:p>
        </w:tc>
        <w:tc>
          <w:tcPr>
            <w:tcW w:w="1701" w:type="dxa"/>
          </w:tcPr>
          <w:p w14:paraId="5D7C1CE4" w14:textId="77777777" w:rsidR="00405157" w:rsidRPr="00D45210" w:rsidRDefault="00405157" w:rsidP="00CE07B5">
            <w:pPr>
              <w:jc w:val="center"/>
              <w:rPr>
                <w:color w:val="000000" w:themeColor="text1"/>
              </w:rPr>
            </w:pPr>
            <w:r w:rsidRPr="00D45210">
              <w:rPr>
                <w:color w:val="000000" w:themeColor="text1"/>
              </w:rPr>
              <w:t>Температура</w:t>
            </w:r>
          </w:p>
          <w:p w14:paraId="7D6D31DD" w14:textId="77777777" w:rsidR="00405157" w:rsidRPr="00D45210" w:rsidRDefault="00405157" w:rsidP="00CE07B5">
            <w:pPr>
              <w:jc w:val="center"/>
              <w:rPr>
                <w:color w:val="000000" w:themeColor="text1"/>
              </w:rPr>
            </w:pPr>
            <w:r w:rsidRPr="00D45210">
              <w:rPr>
                <w:color w:val="000000" w:themeColor="text1"/>
              </w:rPr>
              <w:t>плавления,</w:t>
            </w:r>
          </w:p>
          <w:p w14:paraId="611EDFB9" w14:textId="77777777" w:rsidR="00405157" w:rsidRPr="00D45210" w:rsidRDefault="00405157" w:rsidP="00CE07B5">
            <w:pPr>
              <w:tabs>
                <w:tab w:val="left" w:pos="1080"/>
              </w:tabs>
              <w:jc w:val="center"/>
              <w:rPr>
                <w:color w:val="000000" w:themeColor="text1"/>
              </w:rPr>
            </w:pPr>
            <w:r w:rsidRPr="00D45210">
              <w:rPr>
                <w:color w:val="000000" w:themeColor="text1"/>
              </w:rPr>
              <w:t>°К</w:t>
            </w:r>
          </w:p>
        </w:tc>
        <w:tc>
          <w:tcPr>
            <w:tcW w:w="1843" w:type="dxa"/>
          </w:tcPr>
          <w:p w14:paraId="7879A088" w14:textId="77777777" w:rsidR="00405157" w:rsidRPr="00D45210" w:rsidRDefault="00405157" w:rsidP="00CE07B5">
            <w:pPr>
              <w:tabs>
                <w:tab w:val="left" w:pos="1080"/>
              </w:tabs>
              <w:jc w:val="center"/>
              <w:rPr>
                <w:color w:val="000000" w:themeColor="text1"/>
              </w:rPr>
            </w:pPr>
            <w:r w:rsidRPr="00D45210">
              <w:rPr>
                <w:color w:val="000000" w:themeColor="text1"/>
              </w:rPr>
              <w:t>Удельное электросоп</w:t>
            </w:r>
            <w:r w:rsidRPr="00D45210">
              <w:rPr>
                <w:color w:val="000000" w:themeColor="text1"/>
              </w:rPr>
              <w:softHyphen/>
              <w:t>ротивление при 293 К, Ом/см</w:t>
            </w:r>
          </w:p>
        </w:tc>
        <w:tc>
          <w:tcPr>
            <w:tcW w:w="1411" w:type="dxa"/>
          </w:tcPr>
          <w:p w14:paraId="6D1089EC" w14:textId="77777777" w:rsidR="00405157" w:rsidRPr="00D45210" w:rsidRDefault="00405157" w:rsidP="00CE07B5">
            <w:pPr>
              <w:tabs>
                <w:tab w:val="left" w:pos="1080"/>
              </w:tabs>
              <w:jc w:val="center"/>
              <w:rPr>
                <w:color w:val="000000" w:themeColor="text1"/>
              </w:rPr>
            </w:pPr>
            <w:r w:rsidRPr="00D45210">
              <w:rPr>
                <w:color w:val="000000" w:themeColor="text1"/>
              </w:rPr>
              <w:t>Работа выхо</w:t>
            </w:r>
            <w:r w:rsidRPr="00D45210">
              <w:rPr>
                <w:color w:val="000000" w:themeColor="text1"/>
              </w:rPr>
              <w:softHyphen/>
              <w:t>да электрона, эВ</w:t>
            </w:r>
          </w:p>
        </w:tc>
      </w:tr>
      <w:tr w:rsidR="00405157" w:rsidRPr="00D45210" w14:paraId="077FA519" w14:textId="77777777" w:rsidTr="00CE07B5">
        <w:tc>
          <w:tcPr>
            <w:tcW w:w="1555" w:type="dxa"/>
            <w:vAlign w:val="bottom"/>
          </w:tcPr>
          <w:p w14:paraId="376C260A" w14:textId="77777777" w:rsidR="00405157" w:rsidRPr="00D45210" w:rsidRDefault="00405157" w:rsidP="00CE07B5">
            <w:pPr>
              <w:tabs>
                <w:tab w:val="left" w:pos="1080"/>
              </w:tabs>
              <w:jc w:val="both"/>
              <w:rPr>
                <w:color w:val="000000" w:themeColor="text1"/>
              </w:rPr>
            </w:pPr>
            <w:r w:rsidRPr="00D45210">
              <w:rPr>
                <w:color w:val="000000" w:themeColor="text1"/>
              </w:rPr>
              <w:t>Медь</w:t>
            </w:r>
          </w:p>
        </w:tc>
        <w:tc>
          <w:tcPr>
            <w:tcW w:w="1275" w:type="dxa"/>
            <w:vAlign w:val="bottom"/>
          </w:tcPr>
          <w:p w14:paraId="4AFC1DCE" w14:textId="77777777" w:rsidR="00405157" w:rsidRPr="00D45210" w:rsidRDefault="00405157" w:rsidP="00CE07B5">
            <w:pPr>
              <w:tabs>
                <w:tab w:val="left" w:pos="1080"/>
              </w:tabs>
              <w:jc w:val="center"/>
              <w:rPr>
                <w:color w:val="000000" w:themeColor="text1"/>
              </w:rPr>
            </w:pPr>
            <w:r w:rsidRPr="00D45210">
              <w:rPr>
                <w:color w:val="000000" w:themeColor="text1"/>
              </w:rPr>
              <w:t>8,90</w:t>
            </w:r>
          </w:p>
        </w:tc>
        <w:tc>
          <w:tcPr>
            <w:tcW w:w="1843" w:type="dxa"/>
            <w:vAlign w:val="bottom"/>
          </w:tcPr>
          <w:p w14:paraId="45104F50" w14:textId="77777777" w:rsidR="00405157" w:rsidRPr="00D45210" w:rsidRDefault="00405157" w:rsidP="00CE07B5">
            <w:pPr>
              <w:tabs>
                <w:tab w:val="left" w:pos="1080"/>
              </w:tabs>
              <w:jc w:val="center"/>
              <w:rPr>
                <w:color w:val="000000" w:themeColor="text1"/>
              </w:rPr>
            </w:pPr>
            <w:r w:rsidRPr="00D45210">
              <w:rPr>
                <w:color w:val="000000" w:themeColor="text1"/>
              </w:rPr>
              <w:t>3,85</w:t>
            </w:r>
          </w:p>
        </w:tc>
        <w:tc>
          <w:tcPr>
            <w:tcW w:w="1701" w:type="dxa"/>
            <w:vAlign w:val="bottom"/>
          </w:tcPr>
          <w:p w14:paraId="1DBF83FC" w14:textId="77777777" w:rsidR="00405157" w:rsidRPr="00D45210" w:rsidRDefault="00405157" w:rsidP="00CE07B5">
            <w:pPr>
              <w:tabs>
                <w:tab w:val="left" w:pos="1080"/>
              </w:tabs>
              <w:jc w:val="center"/>
              <w:rPr>
                <w:color w:val="000000" w:themeColor="text1"/>
              </w:rPr>
            </w:pPr>
            <w:r w:rsidRPr="00D45210">
              <w:rPr>
                <w:color w:val="000000" w:themeColor="text1"/>
              </w:rPr>
              <w:t>1356</w:t>
            </w:r>
          </w:p>
        </w:tc>
        <w:tc>
          <w:tcPr>
            <w:tcW w:w="1843" w:type="dxa"/>
            <w:vAlign w:val="bottom"/>
          </w:tcPr>
          <w:p w14:paraId="57371ECE" w14:textId="77777777" w:rsidR="00405157" w:rsidRPr="00D45210" w:rsidRDefault="00405157" w:rsidP="00CE07B5">
            <w:pPr>
              <w:tabs>
                <w:tab w:val="left" w:pos="1080"/>
              </w:tabs>
              <w:jc w:val="center"/>
              <w:rPr>
                <w:color w:val="000000" w:themeColor="text1"/>
              </w:rPr>
            </w:pPr>
            <w:r w:rsidRPr="00D45210">
              <w:rPr>
                <w:color w:val="000000" w:themeColor="text1"/>
              </w:rPr>
              <w:t>1,75×10</w:t>
            </w:r>
            <w:r w:rsidRPr="00D45210">
              <w:rPr>
                <w:color w:val="000000" w:themeColor="text1"/>
                <w:vertAlign w:val="superscript"/>
              </w:rPr>
              <w:t>-6</w:t>
            </w:r>
          </w:p>
        </w:tc>
        <w:tc>
          <w:tcPr>
            <w:tcW w:w="1411" w:type="dxa"/>
            <w:vAlign w:val="bottom"/>
          </w:tcPr>
          <w:p w14:paraId="78A5B0E1" w14:textId="77777777" w:rsidR="00405157" w:rsidRPr="00D45210" w:rsidRDefault="00405157" w:rsidP="00CE07B5">
            <w:pPr>
              <w:tabs>
                <w:tab w:val="left" w:pos="1080"/>
              </w:tabs>
              <w:jc w:val="center"/>
              <w:rPr>
                <w:color w:val="000000" w:themeColor="text1"/>
              </w:rPr>
            </w:pPr>
            <w:r w:rsidRPr="00D45210">
              <w:rPr>
                <w:color w:val="000000" w:themeColor="text1"/>
              </w:rPr>
              <w:t>3,20</w:t>
            </w:r>
          </w:p>
        </w:tc>
      </w:tr>
      <w:tr w:rsidR="00405157" w:rsidRPr="00D45210" w14:paraId="447D6841" w14:textId="77777777" w:rsidTr="00CE07B5">
        <w:trPr>
          <w:trHeight w:val="144"/>
        </w:trPr>
        <w:tc>
          <w:tcPr>
            <w:tcW w:w="1555" w:type="dxa"/>
          </w:tcPr>
          <w:p w14:paraId="46ED5F36" w14:textId="77777777" w:rsidR="00405157" w:rsidRPr="00D45210" w:rsidRDefault="00405157" w:rsidP="00CE07B5">
            <w:pPr>
              <w:rPr>
                <w:color w:val="000000" w:themeColor="text1"/>
              </w:rPr>
            </w:pPr>
            <w:r w:rsidRPr="00D45210">
              <w:rPr>
                <w:color w:val="000000" w:themeColor="text1"/>
                <w:lang w:val="kk-KZ"/>
              </w:rPr>
              <w:t>В</w:t>
            </w:r>
            <w:r w:rsidRPr="00D45210">
              <w:rPr>
                <w:color w:val="000000" w:themeColor="text1"/>
              </w:rPr>
              <w:t>оль</w:t>
            </w:r>
            <w:r w:rsidRPr="00D45210">
              <w:rPr>
                <w:color w:val="000000" w:themeColor="text1"/>
              </w:rPr>
              <w:softHyphen/>
              <w:t>фрам</w:t>
            </w:r>
          </w:p>
        </w:tc>
        <w:tc>
          <w:tcPr>
            <w:tcW w:w="1275" w:type="dxa"/>
          </w:tcPr>
          <w:p w14:paraId="1B6A7E20" w14:textId="77777777" w:rsidR="00405157" w:rsidRPr="00D45210" w:rsidRDefault="00405157" w:rsidP="00CE07B5">
            <w:pPr>
              <w:jc w:val="center"/>
              <w:rPr>
                <w:color w:val="000000" w:themeColor="text1"/>
              </w:rPr>
            </w:pPr>
            <w:r w:rsidRPr="00D45210">
              <w:rPr>
                <w:color w:val="000000" w:themeColor="text1"/>
              </w:rPr>
              <w:t>19,30</w:t>
            </w:r>
          </w:p>
        </w:tc>
        <w:tc>
          <w:tcPr>
            <w:tcW w:w="1843" w:type="dxa"/>
          </w:tcPr>
          <w:p w14:paraId="5F754D7E" w14:textId="77777777" w:rsidR="00405157" w:rsidRPr="00D45210" w:rsidRDefault="00405157" w:rsidP="00CE07B5">
            <w:pPr>
              <w:jc w:val="center"/>
              <w:rPr>
                <w:color w:val="000000" w:themeColor="text1"/>
              </w:rPr>
            </w:pPr>
            <w:r w:rsidRPr="00D45210">
              <w:rPr>
                <w:color w:val="000000" w:themeColor="text1"/>
              </w:rPr>
              <w:t>1,97</w:t>
            </w:r>
          </w:p>
        </w:tc>
        <w:tc>
          <w:tcPr>
            <w:tcW w:w="1701" w:type="dxa"/>
          </w:tcPr>
          <w:p w14:paraId="322AB9A2" w14:textId="77777777" w:rsidR="00405157" w:rsidRPr="00D45210" w:rsidRDefault="00405157" w:rsidP="00CE07B5">
            <w:pPr>
              <w:jc w:val="center"/>
              <w:rPr>
                <w:color w:val="000000" w:themeColor="text1"/>
              </w:rPr>
            </w:pPr>
            <w:r w:rsidRPr="00D45210">
              <w:rPr>
                <w:color w:val="000000" w:themeColor="text1"/>
              </w:rPr>
              <w:t>3650</w:t>
            </w:r>
          </w:p>
        </w:tc>
        <w:tc>
          <w:tcPr>
            <w:tcW w:w="1843" w:type="dxa"/>
          </w:tcPr>
          <w:p w14:paraId="2C20540B" w14:textId="77777777" w:rsidR="00405157" w:rsidRPr="00D45210" w:rsidRDefault="00405157" w:rsidP="00CE07B5">
            <w:pPr>
              <w:jc w:val="center"/>
              <w:rPr>
                <w:color w:val="000000" w:themeColor="text1"/>
              </w:rPr>
            </w:pPr>
            <w:r w:rsidRPr="00D45210">
              <w:rPr>
                <w:color w:val="000000" w:themeColor="text1"/>
              </w:rPr>
              <w:t>5,50×10</w:t>
            </w:r>
            <w:r w:rsidRPr="00D45210">
              <w:rPr>
                <w:color w:val="000000" w:themeColor="text1"/>
                <w:vertAlign w:val="superscript"/>
                <w:lang w:val="kk-KZ"/>
              </w:rPr>
              <w:t>-</w:t>
            </w:r>
            <w:r w:rsidRPr="00D45210">
              <w:rPr>
                <w:color w:val="000000" w:themeColor="text1"/>
                <w:vertAlign w:val="superscript"/>
              </w:rPr>
              <w:t>6</w:t>
            </w:r>
          </w:p>
        </w:tc>
        <w:tc>
          <w:tcPr>
            <w:tcW w:w="1411" w:type="dxa"/>
          </w:tcPr>
          <w:p w14:paraId="6F44FBD1" w14:textId="77777777" w:rsidR="00405157" w:rsidRPr="00D45210" w:rsidRDefault="00405157" w:rsidP="00CE07B5">
            <w:pPr>
              <w:jc w:val="center"/>
              <w:rPr>
                <w:color w:val="000000" w:themeColor="text1"/>
              </w:rPr>
            </w:pPr>
            <w:r w:rsidRPr="00D45210">
              <w:rPr>
                <w:color w:val="000000" w:themeColor="text1"/>
              </w:rPr>
              <w:t>2,63</w:t>
            </w:r>
          </w:p>
        </w:tc>
      </w:tr>
      <w:tr w:rsidR="00405157" w:rsidRPr="00D45210" w14:paraId="2F5571CC" w14:textId="77777777" w:rsidTr="00CE07B5">
        <w:trPr>
          <w:trHeight w:val="82"/>
        </w:trPr>
        <w:tc>
          <w:tcPr>
            <w:tcW w:w="1555" w:type="dxa"/>
          </w:tcPr>
          <w:p w14:paraId="1A154BAD" w14:textId="77777777" w:rsidR="00405157" w:rsidRPr="00D45210" w:rsidRDefault="00405157" w:rsidP="00CE07B5">
            <w:pPr>
              <w:rPr>
                <w:color w:val="000000" w:themeColor="text1"/>
              </w:rPr>
            </w:pPr>
            <w:r w:rsidRPr="00D45210">
              <w:rPr>
                <w:color w:val="000000" w:themeColor="text1"/>
              </w:rPr>
              <w:t>Графит</w:t>
            </w:r>
          </w:p>
        </w:tc>
        <w:tc>
          <w:tcPr>
            <w:tcW w:w="1275" w:type="dxa"/>
          </w:tcPr>
          <w:p w14:paraId="3E04D8F4" w14:textId="77777777" w:rsidR="00405157" w:rsidRPr="00D45210" w:rsidRDefault="00405157" w:rsidP="00CE07B5">
            <w:pPr>
              <w:jc w:val="center"/>
              <w:rPr>
                <w:color w:val="000000" w:themeColor="text1"/>
              </w:rPr>
            </w:pPr>
            <w:r w:rsidRPr="00D45210">
              <w:rPr>
                <w:color w:val="000000" w:themeColor="text1"/>
              </w:rPr>
              <w:t>2,30</w:t>
            </w:r>
          </w:p>
        </w:tc>
        <w:tc>
          <w:tcPr>
            <w:tcW w:w="1843" w:type="dxa"/>
          </w:tcPr>
          <w:p w14:paraId="5B03EFD1" w14:textId="77777777" w:rsidR="00405157" w:rsidRPr="00D45210" w:rsidRDefault="00405157" w:rsidP="00CE07B5">
            <w:pPr>
              <w:jc w:val="center"/>
              <w:rPr>
                <w:color w:val="000000" w:themeColor="text1"/>
              </w:rPr>
            </w:pPr>
            <w:r w:rsidRPr="00D45210">
              <w:rPr>
                <w:color w:val="000000" w:themeColor="text1"/>
              </w:rPr>
              <w:t>0,50-4,19</w:t>
            </w:r>
          </w:p>
        </w:tc>
        <w:tc>
          <w:tcPr>
            <w:tcW w:w="1701" w:type="dxa"/>
          </w:tcPr>
          <w:p w14:paraId="41140356" w14:textId="77777777" w:rsidR="00405157" w:rsidRPr="00D45210" w:rsidRDefault="00405157" w:rsidP="00CE07B5">
            <w:pPr>
              <w:jc w:val="center"/>
              <w:rPr>
                <w:color w:val="000000" w:themeColor="text1"/>
              </w:rPr>
            </w:pPr>
            <w:r w:rsidRPr="00D45210">
              <w:rPr>
                <w:color w:val="000000" w:themeColor="text1"/>
              </w:rPr>
              <w:t>3770</w:t>
            </w:r>
          </w:p>
        </w:tc>
        <w:tc>
          <w:tcPr>
            <w:tcW w:w="1843" w:type="dxa"/>
          </w:tcPr>
          <w:p w14:paraId="37D0CEFD" w14:textId="77777777" w:rsidR="00405157" w:rsidRPr="00D45210" w:rsidRDefault="00405157" w:rsidP="00CE07B5">
            <w:pPr>
              <w:jc w:val="center"/>
              <w:rPr>
                <w:color w:val="000000" w:themeColor="text1"/>
              </w:rPr>
            </w:pPr>
            <w:r w:rsidRPr="00D45210">
              <w:rPr>
                <w:color w:val="000000" w:themeColor="text1"/>
              </w:rPr>
              <w:t>6,30×10</w:t>
            </w:r>
            <w:r w:rsidRPr="00D45210">
              <w:rPr>
                <w:color w:val="000000" w:themeColor="text1"/>
                <w:vertAlign w:val="superscript"/>
                <w:lang w:val="kk-KZ"/>
              </w:rPr>
              <w:t>-</w:t>
            </w:r>
            <w:r w:rsidRPr="00D45210">
              <w:rPr>
                <w:color w:val="000000" w:themeColor="text1"/>
                <w:vertAlign w:val="superscript"/>
              </w:rPr>
              <w:t>4</w:t>
            </w:r>
          </w:p>
        </w:tc>
        <w:tc>
          <w:tcPr>
            <w:tcW w:w="1411" w:type="dxa"/>
          </w:tcPr>
          <w:p w14:paraId="60A18418" w14:textId="77777777" w:rsidR="00405157" w:rsidRPr="00D45210" w:rsidRDefault="00405157" w:rsidP="00CE07B5">
            <w:pPr>
              <w:jc w:val="center"/>
              <w:rPr>
                <w:color w:val="000000" w:themeColor="text1"/>
              </w:rPr>
            </w:pPr>
            <w:r w:rsidRPr="00D45210">
              <w:rPr>
                <w:color w:val="000000" w:themeColor="text1"/>
              </w:rPr>
              <w:t>4,50</w:t>
            </w:r>
          </w:p>
        </w:tc>
      </w:tr>
      <w:tr w:rsidR="00405157" w:rsidRPr="00D45210" w14:paraId="4A34322C" w14:textId="77777777" w:rsidTr="00CE07B5">
        <w:trPr>
          <w:trHeight w:val="213"/>
        </w:trPr>
        <w:tc>
          <w:tcPr>
            <w:tcW w:w="1555" w:type="dxa"/>
          </w:tcPr>
          <w:p w14:paraId="7BFB7A38" w14:textId="77777777" w:rsidR="00405157" w:rsidRPr="00D45210" w:rsidRDefault="00405157" w:rsidP="00CE07B5">
            <w:pPr>
              <w:rPr>
                <w:color w:val="000000" w:themeColor="text1"/>
              </w:rPr>
            </w:pPr>
            <w:r w:rsidRPr="00D45210">
              <w:rPr>
                <w:color w:val="000000" w:themeColor="text1"/>
              </w:rPr>
              <w:t>Цирконий</w:t>
            </w:r>
          </w:p>
        </w:tc>
        <w:tc>
          <w:tcPr>
            <w:tcW w:w="1275" w:type="dxa"/>
          </w:tcPr>
          <w:p w14:paraId="798CB1BF" w14:textId="77777777" w:rsidR="00405157" w:rsidRPr="00D45210" w:rsidRDefault="00405157" w:rsidP="00CE07B5">
            <w:pPr>
              <w:jc w:val="center"/>
              <w:rPr>
                <w:color w:val="000000" w:themeColor="text1"/>
              </w:rPr>
            </w:pPr>
            <w:r w:rsidRPr="00D45210">
              <w:rPr>
                <w:color w:val="000000" w:themeColor="text1"/>
              </w:rPr>
              <w:t>6,50</w:t>
            </w:r>
          </w:p>
        </w:tc>
        <w:tc>
          <w:tcPr>
            <w:tcW w:w="1843" w:type="dxa"/>
          </w:tcPr>
          <w:p w14:paraId="258BF2E3" w14:textId="77777777" w:rsidR="00405157" w:rsidRPr="00D45210" w:rsidRDefault="00405157" w:rsidP="00CE07B5">
            <w:pPr>
              <w:jc w:val="center"/>
              <w:rPr>
                <w:color w:val="000000" w:themeColor="text1"/>
              </w:rPr>
            </w:pPr>
            <w:r w:rsidRPr="00D45210">
              <w:rPr>
                <w:color w:val="000000" w:themeColor="text1"/>
              </w:rPr>
              <w:t>0,22</w:t>
            </w:r>
          </w:p>
        </w:tc>
        <w:tc>
          <w:tcPr>
            <w:tcW w:w="1701" w:type="dxa"/>
          </w:tcPr>
          <w:p w14:paraId="04F1A3BE" w14:textId="77777777" w:rsidR="00405157" w:rsidRPr="00D45210" w:rsidRDefault="00405157" w:rsidP="00CE07B5">
            <w:pPr>
              <w:jc w:val="center"/>
              <w:rPr>
                <w:color w:val="000000" w:themeColor="text1"/>
              </w:rPr>
            </w:pPr>
            <w:r w:rsidRPr="00D45210">
              <w:rPr>
                <w:color w:val="000000" w:themeColor="text1"/>
              </w:rPr>
              <w:t>2125</w:t>
            </w:r>
          </w:p>
        </w:tc>
        <w:tc>
          <w:tcPr>
            <w:tcW w:w="1843" w:type="dxa"/>
          </w:tcPr>
          <w:p w14:paraId="4523691E" w14:textId="77777777" w:rsidR="00405157" w:rsidRPr="00D45210" w:rsidRDefault="00405157" w:rsidP="00CE07B5">
            <w:pPr>
              <w:jc w:val="center"/>
              <w:rPr>
                <w:color w:val="000000" w:themeColor="text1"/>
              </w:rPr>
            </w:pPr>
            <w:r w:rsidRPr="00D45210">
              <w:rPr>
                <w:color w:val="000000" w:themeColor="text1"/>
              </w:rPr>
              <w:t>4,00×10</w:t>
            </w:r>
            <w:r w:rsidRPr="00D45210">
              <w:rPr>
                <w:color w:val="000000" w:themeColor="text1"/>
                <w:vertAlign w:val="superscript"/>
              </w:rPr>
              <w:t>-5</w:t>
            </w:r>
          </w:p>
        </w:tc>
        <w:tc>
          <w:tcPr>
            <w:tcW w:w="1411" w:type="dxa"/>
          </w:tcPr>
          <w:p w14:paraId="7A848D78" w14:textId="77777777" w:rsidR="00405157" w:rsidRPr="00D45210" w:rsidRDefault="00405157" w:rsidP="00CE07B5">
            <w:pPr>
              <w:jc w:val="center"/>
              <w:rPr>
                <w:color w:val="000000" w:themeColor="text1"/>
              </w:rPr>
            </w:pPr>
            <w:r w:rsidRPr="00D45210">
              <w:rPr>
                <w:color w:val="000000" w:themeColor="text1"/>
              </w:rPr>
              <w:t>3,84</w:t>
            </w:r>
          </w:p>
        </w:tc>
      </w:tr>
      <w:tr w:rsidR="00405157" w:rsidRPr="00D45210" w14:paraId="5EAB2208" w14:textId="77777777" w:rsidTr="00CE07B5">
        <w:trPr>
          <w:trHeight w:val="58"/>
        </w:trPr>
        <w:tc>
          <w:tcPr>
            <w:tcW w:w="1555" w:type="dxa"/>
          </w:tcPr>
          <w:p w14:paraId="4F75AC4F" w14:textId="77777777" w:rsidR="00405157" w:rsidRPr="00D45210" w:rsidRDefault="00405157" w:rsidP="00CE07B5">
            <w:pPr>
              <w:rPr>
                <w:color w:val="000000" w:themeColor="text1"/>
              </w:rPr>
            </w:pPr>
            <w:r w:rsidRPr="00D45210">
              <w:rPr>
                <w:color w:val="000000" w:themeColor="text1"/>
              </w:rPr>
              <w:t>Окись циркония</w:t>
            </w:r>
          </w:p>
        </w:tc>
        <w:tc>
          <w:tcPr>
            <w:tcW w:w="1275" w:type="dxa"/>
          </w:tcPr>
          <w:p w14:paraId="706022DF" w14:textId="77777777" w:rsidR="00405157" w:rsidRPr="00D45210" w:rsidRDefault="00405157" w:rsidP="00CE07B5">
            <w:pPr>
              <w:jc w:val="center"/>
              <w:rPr>
                <w:color w:val="000000" w:themeColor="text1"/>
              </w:rPr>
            </w:pPr>
            <w:r w:rsidRPr="00D45210">
              <w:rPr>
                <w:color w:val="000000" w:themeColor="text1"/>
              </w:rPr>
              <w:t>5,56-6,10</w:t>
            </w:r>
          </w:p>
        </w:tc>
        <w:tc>
          <w:tcPr>
            <w:tcW w:w="1843" w:type="dxa"/>
          </w:tcPr>
          <w:p w14:paraId="3326AC7D" w14:textId="77777777" w:rsidR="00405157" w:rsidRPr="00D45210" w:rsidRDefault="00405157" w:rsidP="00CE07B5">
            <w:pPr>
              <w:jc w:val="center"/>
              <w:rPr>
                <w:color w:val="000000" w:themeColor="text1"/>
              </w:rPr>
            </w:pPr>
            <w:r w:rsidRPr="00D45210">
              <w:rPr>
                <w:color w:val="000000" w:themeColor="text1"/>
              </w:rPr>
              <w:t>0,21</w:t>
            </w:r>
          </w:p>
        </w:tc>
        <w:tc>
          <w:tcPr>
            <w:tcW w:w="1701" w:type="dxa"/>
          </w:tcPr>
          <w:p w14:paraId="6DB40B67" w14:textId="77777777" w:rsidR="00405157" w:rsidRPr="00D45210" w:rsidRDefault="00405157" w:rsidP="00CE07B5">
            <w:pPr>
              <w:jc w:val="center"/>
              <w:rPr>
                <w:color w:val="000000" w:themeColor="text1"/>
              </w:rPr>
            </w:pPr>
            <w:r w:rsidRPr="00D45210">
              <w:rPr>
                <w:color w:val="000000" w:themeColor="text1"/>
              </w:rPr>
              <w:t>3033</w:t>
            </w:r>
          </w:p>
        </w:tc>
        <w:tc>
          <w:tcPr>
            <w:tcW w:w="1843" w:type="dxa"/>
          </w:tcPr>
          <w:p w14:paraId="2F266003" w14:textId="77777777" w:rsidR="00405157" w:rsidRPr="00D45210" w:rsidRDefault="00405157" w:rsidP="00CE07B5">
            <w:pPr>
              <w:jc w:val="center"/>
              <w:rPr>
                <w:color w:val="000000" w:themeColor="text1"/>
              </w:rPr>
            </w:pPr>
            <w:r w:rsidRPr="00D45210">
              <w:rPr>
                <w:color w:val="000000" w:themeColor="text1"/>
              </w:rPr>
              <w:t>1,00</w:t>
            </w:r>
          </w:p>
        </w:tc>
        <w:tc>
          <w:tcPr>
            <w:tcW w:w="1411" w:type="dxa"/>
          </w:tcPr>
          <w:p w14:paraId="6E3E14A6" w14:textId="77777777" w:rsidR="00405157" w:rsidRPr="00D45210" w:rsidRDefault="00405157" w:rsidP="00CE07B5">
            <w:pPr>
              <w:jc w:val="center"/>
              <w:rPr>
                <w:color w:val="000000" w:themeColor="text1"/>
              </w:rPr>
            </w:pPr>
            <w:r w:rsidRPr="00D45210">
              <w:rPr>
                <w:color w:val="000000" w:themeColor="text1"/>
              </w:rPr>
              <w:t>5,80</w:t>
            </w:r>
          </w:p>
        </w:tc>
      </w:tr>
      <w:tr w:rsidR="00405157" w:rsidRPr="00D45210" w14:paraId="4DD4F836" w14:textId="77777777" w:rsidTr="00CE07B5">
        <w:trPr>
          <w:trHeight w:val="81"/>
        </w:trPr>
        <w:tc>
          <w:tcPr>
            <w:tcW w:w="1555" w:type="dxa"/>
          </w:tcPr>
          <w:p w14:paraId="66458550" w14:textId="77777777" w:rsidR="00405157" w:rsidRPr="00D45210" w:rsidRDefault="00405157" w:rsidP="00CE07B5">
            <w:pPr>
              <w:rPr>
                <w:color w:val="000000" w:themeColor="text1"/>
              </w:rPr>
            </w:pPr>
            <w:r w:rsidRPr="00D45210">
              <w:rPr>
                <w:color w:val="000000" w:themeColor="text1"/>
              </w:rPr>
              <w:t>Нитрид</w:t>
            </w:r>
            <w:r w:rsidRPr="00D45210">
              <w:rPr>
                <w:color w:val="000000" w:themeColor="text1"/>
                <w:lang w:val="kk-KZ"/>
              </w:rPr>
              <w:t xml:space="preserve"> </w:t>
            </w:r>
            <w:r w:rsidRPr="00D45210">
              <w:rPr>
                <w:color w:val="000000" w:themeColor="text1"/>
              </w:rPr>
              <w:t>циркония</w:t>
            </w:r>
          </w:p>
        </w:tc>
        <w:tc>
          <w:tcPr>
            <w:tcW w:w="1275" w:type="dxa"/>
          </w:tcPr>
          <w:p w14:paraId="14184A4C" w14:textId="77777777" w:rsidR="00405157" w:rsidRPr="00D45210" w:rsidRDefault="00405157" w:rsidP="00CE07B5">
            <w:pPr>
              <w:jc w:val="center"/>
              <w:rPr>
                <w:color w:val="000000" w:themeColor="text1"/>
              </w:rPr>
            </w:pPr>
            <w:r w:rsidRPr="00D45210">
              <w:rPr>
                <w:color w:val="000000" w:themeColor="text1"/>
              </w:rPr>
              <w:t>7,32-7,35</w:t>
            </w:r>
          </w:p>
        </w:tc>
        <w:tc>
          <w:tcPr>
            <w:tcW w:w="1843" w:type="dxa"/>
          </w:tcPr>
          <w:p w14:paraId="02E6FF3C" w14:textId="77777777" w:rsidR="00405157" w:rsidRPr="00D45210" w:rsidRDefault="00405157" w:rsidP="00CE07B5">
            <w:pPr>
              <w:jc w:val="center"/>
              <w:rPr>
                <w:color w:val="000000" w:themeColor="text1"/>
              </w:rPr>
            </w:pPr>
            <w:r w:rsidRPr="00D45210">
              <w:rPr>
                <w:color w:val="000000" w:themeColor="text1"/>
              </w:rPr>
              <w:t>0,33</w:t>
            </w:r>
          </w:p>
        </w:tc>
        <w:tc>
          <w:tcPr>
            <w:tcW w:w="1701" w:type="dxa"/>
          </w:tcPr>
          <w:p w14:paraId="72DA480E" w14:textId="77777777" w:rsidR="00405157" w:rsidRPr="00D45210" w:rsidRDefault="00405157" w:rsidP="00CE07B5">
            <w:pPr>
              <w:jc w:val="center"/>
              <w:rPr>
                <w:color w:val="000000" w:themeColor="text1"/>
              </w:rPr>
            </w:pPr>
            <w:r w:rsidRPr="00D45210">
              <w:rPr>
                <w:color w:val="000000" w:themeColor="text1"/>
              </w:rPr>
              <w:t>3253</w:t>
            </w:r>
          </w:p>
        </w:tc>
        <w:tc>
          <w:tcPr>
            <w:tcW w:w="1843" w:type="dxa"/>
          </w:tcPr>
          <w:p w14:paraId="3B0B482F" w14:textId="77777777" w:rsidR="00405157" w:rsidRPr="00D45210" w:rsidRDefault="00405157" w:rsidP="00CE07B5">
            <w:pPr>
              <w:jc w:val="center"/>
              <w:rPr>
                <w:color w:val="000000" w:themeColor="text1"/>
              </w:rPr>
            </w:pPr>
            <w:r w:rsidRPr="00D45210">
              <w:rPr>
                <w:color w:val="000000" w:themeColor="text1"/>
              </w:rPr>
              <w:t>1,00</w:t>
            </w:r>
          </w:p>
        </w:tc>
        <w:tc>
          <w:tcPr>
            <w:tcW w:w="1411" w:type="dxa"/>
          </w:tcPr>
          <w:p w14:paraId="3ADD10A9" w14:textId="77777777" w:rsidR="00405157" w:rsidRPr="00D45210" w:rsidRDefault="00405157" w:rsidP="00CE07B5">
            <w:pPr>
              <w:jc w:val="center"/>
              <w:rPr>
                <w:color w:val="000000" w:themeColor="text1"/>
              </w:rPr>
            </w:pPr>
            <w:r w:rsidRPr="00D45210">
              <w:rPr>
                <w:color w:val="000000" w:themeColor="text1"/>
              </w:rPr>
              <w:t>2,92</w:t>
            </w:r>
          </w:p>
        </w:tc>
      </w:tr>
    </w:tbl>
    <w:p w14:paraId="7E432121" w14:textId="77777777" w:rsidR="00405157" w:rsidRPr="00D45210" w:rsidRDefault="00405157" w:rsidP="00405157">
      <w:pPr>
        <w:tabs>
          <w:tab w:val="left" w:pos="1080"/>
        </w:tabs>
        <w:ind w:firstLine="709"/>
        <w:jc w:val="both"/>
        <w:rPr>
          <w:rFonts w:cs="Arial"/>
          <w:color w:val="000000" w:themeColor="text1"/>
          <w:sz w:val="28"/>
          <w:szCs w:val="28"/>
        </w:rPr>
      </w:pPr>
    </w:p>
    <w:p w14:paraId="2209E525" w14:textId="7905722D" w:rsidR="00C80827" w:rsidRPr="00D45210" w:rsidRDefault="00681A57" w:rsidP="005900F1">
      <w:pPr>
        <w:tabs>
          <w:tab w:val="left" w:pos="1080"/>
        </w:tabs>
        <w:ind w:firstLine="709"/>
        <w:jc w:val="both"/>
        <w:rPr>
          <w:rFonts w:cs="Arial"/>
          <w:color w:val="000000" w:themeColor="text1"/>
          <w:sz w:val="28"/>
          <w:szCs w:val="28"/>
        </w:rPr>
      </w:pPr>
      <w:r w:rsidRPr="00D45210">
        <w:rPr>
          <w:rFonts w:cs="Arial"/>
          <w:color w:val="000000" w:themeColor="text1"/>
          <w:sz w:val="28"/>
          <w:szCs w:val="28"/>
        </w:rPr>
        <w:t>Состав плазмообразующей среды диктуется технологическим процессом и в свою очередь является определяющим фактором при выборе схемы плазм</w:t>
      </w:r>
      <w:r w:rsidR="00E670C3" w:rsidRPr="00D45210">
        <w:rPr>
          <w:rFonts w:cs="Arial"/>
          <w:color w:val="000000" w:themeColor="text1"/>
          <w:sz w:val="28"/>
          <w:szCs w:val="28"/>
          <w:lang w:val="kk-KZ"/>
        </w:rPr>
        <w:t>о</w:t>
      </w:r>
      <w:r w:rsidRPr="00D45210">
        <w:rPr>
          <w:rFonts w:cs="Arial"/>
          <w:color w:val="000000" w:themeColor="text1"/>
          <w:sz w:val="28"/>
          <w:szCs w:val="28"/>
        </w:rPr>
        <w:t xml:space="preserve">трона. </w:t>
      </w:r>
      <w:r w:rsidR="004B7496" w:rsidRPr="00D45210">
        <w:rPr>
          <w:rFonts w:cs="Arial"/>
          <w:color w:val="000000" w:themeColor="text1"/>
          <w:sz w:val="28"/>
          <w:szCs w:val="28"/>
        </w:rPr>
        <w:t>Одним из перспективных вариантов использования активной плазмообразующей среды является применение воздуха, которое значительно упрощает установку для напыления и снижает себестоимость покрытий. Однако окислительная атмосфера требует разработки специальной технологии и технологических мероприятий, направленных на снижение окисленности металлических покрытий</w:t>
      </w:r>
      <w:r w:rsidR="008E23BC" w:rsidRPr="00D45210">
        <w:rPr>
          <w:rFonts w:cs="Arial"/>
          <w:color w:val="000000" w:themeColor="text1"/>
          <w:sz w:val="28"/>
          <w:szCs w:val="28"/>
        </w:rPr>
        <w:t xml:space="preserve"> [</w:t>
      </w:r>
      <w:r w:rsidR="00CC482D" w:rsidRPr="00D45210">
        <w:rPr>
          <w:rFonts w:cs="Arial"/>
          <w:color w:val="000000" w:themeColor="text1"/>
          <w:sz w:val="28"/>
          <w:szCs w:val="28"/>
        </w:rPr>
        <w:t>92, 93</w:t>
      </w:r>
      <w:r w:rsidR="008E23BC" w:rsidRPr="00D45210">
        <w:rPr>
          <w:rFonts w:cs="Arial"/>
          <w:color w:val="000000" w:themeColor="text1"/>
          <w:sz w:val="28"/>
          <w:szCs w:val="28"/>
        </w:rPr>
        <w:t>]</w:t>
      </w:r>
      <w:r w:rsidR="004B7496" w:rsidRPr="00D45210">
        <w:rPr>
          <w:rFonts w:cs="Arial"/>
          <w:color w:val="000000" w:themeColor="text1"/>
          <w:sz w:val="28"/>
          <w:szCs w:val="28"/>
        </w:rPr>
        <w:t xml:space="preserve">. </w:t>
      </w:r>
    </w:p>
    <w:p w14:paraId="25D5BE82" w14:textId="098C887D" w:rsidR="0088111F" w:rsidRPr="00D45210" w:rsidRDefault="0088111F" w:rsidP="0088111F">
      <w:pPr>
        <w:tabs>
          <w:tab w:val="left" w:pos="1080"/>
        </w:tabs>
        <w:ind w:firstLine="709"/>
        <w:jc w:val="both"/>
        <w:rPr>
          <w:rFonts w:cs="Arial"/>
          <w:color w:val="000000" w:themeColor="text1"/>
          <w:sz w:val="28"/>
          <w:szCs w:val="28"/>
        </w:rPr>
      </w:pPr>
      <w:r w:rsidRPr="00D45210">
        <w:rPr>
          <w:rFonts w:cs="Arial"/>
          <w:color w:val="000000" w:themeColor="text1"/>
          <w:sz w:val="28"/>
          <w:szCs w:val="28"/>
          <w:lang w:val="kk-KZ"/>
        </w:rPr>
        <w:t>Таким образом, п</w:t>
      </w:r>
      <w:r w:rsidRPr="00D45210">
        <w:rPr>
          <w:rFonts w:cs="Arial"/>
          <w:color w:val="000000" w:themeColor="text1"/>
          <w:sz w:val="28"/>
          <w:szCs w:val="28"/>
        </w:rPr>
        <w:t>ути дальнейшего совершенствования конструкции плазм</w:t>
      </w:r>
      <w:r w:rsidR="00E670C3" w:rsidRPr="00D45210">
        <w:rPr>
          <w:rFonts w:cs="Arial"/>
          <w:color w:val="000000" w:themeColor="text1"/>
          <w:sz w:val="28"/>
          <w:szCs w:val="28"/>
          <w:lang w:val="kk-KZ"/>
        </w:rPr>
        <w:t>о</w:t>
      </w:r>
      <w:r w:rsidRPr="00D45210">
        <w:rPr>
          <w:rFonts w:cs="Arial"/>
          <w:color w:val="000000" w:themeColor="text1"/>
          <w:sz w:val="28"/>
          <w:szCs w:val="28"/>
        </w:rPr>
        <w:t>тронов и поисков новых материалов катодов еще далеко не исчерпаны.</w:t>
      </w:r>
      <w:r w:rsidRPr="00D45210">
        <w:rPr>
          <w:rFonts w:cs="Arial"/>
          <w:color w:val="000000" w:themeColor="text1"/>
          <w:sz w:val="28"/>
          <w:szCs w:val="28"/>
          <w:lang w:val="kk-KZ"/>
        </w:rPr>
        <w:t xml:space="preserve"> </w:t>
      </w:r>
      <w:r w:rsidRPr="00D45210">
        <w:rPr>
          <w:rFonts w:cs="Arial"/>
          <w:color w:val="000000" w:themeColor="text1"/>
          <w:sz w:val="28"/>
          <w:szCs w:val="28"/>
        </w:rPr>
        <w:t>Как показал дли</w:t>
      </w:r>
      <w:r w:rsidR="00405157" w:rsidRPr="00D45210">
        <w:rPr>
          <w:rFonts w:cs="Arial"/>
          <w:color w:val="000000" w:themeColor="text1"/>
          <w:sz w:val="28"/>
          <w:szCs w:val="28"/>
        </w:rPr>
        <w:t>тельный опыт эксплуатации плазм</w:t>
      </w:r>
      <w:r w:rsidR="00E670C3" w:rsidRPr="00D45210">
        <w:rPr>
          <w:rFonts w:cs="Arial"/>
          <w:color w:val="000000" w:themeColor="text1"/>
          <w:sz w:val="28"/>
          <w:szCs w:val="28"/>
          <w:lang w:val="kk-KZ"/>
        </w:rPr>
        <w:t>о</w:t>
      </w:r>
      <w:r w:rsidRPr="00D45210">
        <w:rPr>
          <w:rFonts w:cs="Arial"/>
          <w:color w:val="000000" w:themeColor="text1"/>
          <w:sz w:val="28"/>
          <w:szCs w:val="28"/>
        </w:rPr>
        <w:t>тронов, наилучшим материалом для изготовления сопел является медь высокой чистоты (марки M1, МО), обладающая высокой теплопроводностью. Особо важное значение с точки зрения повышения эффективности плазм</w:t>
      </w:r>
      <w:r w:rsidR="00E670C3" w:rsidRPr="00D45210">
        <w:rPr>
          <w:rFonts w:cs="Arial"/>
          <w:color w:val="000000" w:themeColor="text1"/>
          <w:sz w:val="28"/>
          <w:szCs w:val="28"/>
          <w:lang w:val="kk-KZ"/>
        </w:rPr>
        <w:t>о</w:t>
      </w:r>
      <w:r w:rsidRPr="00D45210">
        <w:rPr>
          <w:rFonts w:cs="Arial"/>
          <w:color w:val="000000" w:themeColor="text1"/>
          <w:sz w:val="28"/>
          <w:szCs w:val="28"/>
        </w:rPr>
        <w:t>трона имеет его конструкция и система охлаждения. При создании плазмотрона первым шагом является составление схемы его устройства. Исходя из особенностей технологического про</w:t>
      </w:r>
      <w:r w:rsidRPr="00D45210">
        <w:rPr>
          <w:rFonts w:cs="Arial"/>
          <w:color w:val="000000" w:themeColor="text1"/>
          <w:sz w:val="28"/>
          <w:szCs w:val="28"/>
        </w:rPr>
        <w:softHyphen/>
        <w:t>цесса и условий работы плазмотрона выби</w:t>
      </w:r>
      <w:r w:rsidRPr="00D45210">
        <w:rPr>
          <w:rFonts w:cs="Arial"/>
          <w:color w:val="000000" w:themeColor="text1"/>
          <w:sz w:val="28"/>
          <w:szCs w:val="28"/>
        </w:rPr>
        <w:softHyphen/>
        <w:t>рается система охлаждения, род тока, плаз</w:t>
      </w:r>
      <w:r w:rsidRPr="00D45210">
        <w:rPr>
          <w:rFonts w:cs="Arial"/>
          <w:color w:val="000000" w:themeColor="text1"/>
          <w:sz w:val="28"/>
          <w:szCs w:val="28"/>
        </w:rPr>
        <w:softHyphen/>
        <w:t>мообразующая среда, вид и материал элект</w:t>
      </w:r>
      <w:r w:rsidRPr="00D45210">
        <w:rPr>
          <w:rFonts w:cs="Arial"/>
          <w:color w:val="000000" w:themeColor="text1"/>
          <w:sz w:val="28"/>
          <w:szCs w:val="28"/>
        </w:rPr>
        <w:softHyphen/>
        <w:t>рода, способ стабилизации дуги, перемещения ее электродных пятен и</w:t>
      </w:r>
      <w:r w:rsidRPr="00D45210">
        <w:rPr>
          <w:rFonts w:cs="Arial"/>
          <w:color w:val="000000" w:themeColor="text1"/>
          <w:sz w:val="28"/>
          <w:szCs w:val="28"/>
          <w:lang w:val="kk-KZ"/>
        </w:rPr>
        <w:t>.</w:t>
      </w:r>
      <w:r w:rsidRPr="00D45210">
        <w:rPr>
          <w:rFonts w:cs="Arial"/>
          <w:color w:val="000000" w:themeColor="text1"/>
          <w:sz w:val="28"/>
          <w:szCs w:val="28"/>
        </w:rPr>
        <w:t>т.д. В этом направлении продолжаются тщательные исследования.</w:t>
      </w:r>
    </w:p>
    <w:p w14:paraId="3F7BB9C4" w14:textId="79E33B89" w:rsidR="0088111F" w:rsidRPr="00D45210" w:rsidRDefault="0088111F" w:rsidP="0088111F">
      <w:pPr>
        <w:tabs>
          <w:tab w:val="left" w:pos="1080"/>
        </w:tabs>
        <w:ind w:firstLine="709"/>
        <w:jc w:val="both"/>
        <w:rPr>
          <w:rFonts w:cs="Arial"/>
          <w:color w:val="000000" w:themeColor="text1"/>
          <w:sz w:val="28"/>
          <w:szCs w:val="28"/>
          <w:lang w:val="kk-KZ"/>
        </w:rPr>
      </w:pPr>
    </w:p>
    <w:p w14:paraId="13FA49D6" w14:textId="77777777" w:rsidR="0088111F" w:rsidRPr="00D45210" w:rsidRDefault="0088111F" w:rsidP="00013D22">
      <w:pPr>
        <w:tabs>
          <w:tab w:val="left" w:pos="1080"/>
        </w:tabs>
        <w:ind w:firstLine="709"/>
        <w:jc w:val="both"/>
        <w:rPr>
          <w:rFonts w:cs="Arial"/>
          <w:color w:val="000000" w:themeColor="text1"/>
          <w:sz w:val="28"/>
          <w:szCs w:val="28"/>
        </w:rPr>
      </w:pPr>
    </w:p>
    <w:p w14:paraId="366440B2" w14:textId="1267612E" w:rsidR="00EA4262" w:rsidRPr="00D45210" w:rsidRDefault="00EA4262" w:rsidP="00013D22">
      <w:pPr>
        <w:tabs>
          <w:tab w:val="left" w:pos="1080"/>
        </w:tabs>
        <w:ind w:firstLine="709"/>
        <w:jc w:val="both"/>
        <w:rPr>
          <w:rFonts w:cs="Arial"/>
          <w:color w:val="000000" w:themeColor="text1"/>
          <w:sz w:val="28"/>
          <w:szCs w:val="28"/>
        </w:rPr>
      </w:pPr>
    </w:p>
    <w:p w14:paraId="0A4BF66E" w14:textId="7B29FCCF" w:rsidR="00A93B91" w:rsidRPr="00D45210" w:rsidRDefault="00A93B91" w:rsidP="00EA4262">
      <w:pPr>
        <w:tabs>
          <w:tab w:val="left" w:pos="1080"/>
        </w:tabs>
        <w:jc w:val="center"/>
        <w:rPr>
          <w:rFonts w:cs="Arial"/>
          <w:color w:val="000000" w:themeColor="text1"/>
          <w:sz w:val="28"/>
          <w:szCs w:val="28"/>
        </w:rPr>
      </w:pPr>
    </w:p>
    <w:p w14:paraId="14D49886" w14:textId="4A81CB49" w:rsidR="001E72D9" w:rsidRPr="00D45210" w:rsidRDefault="001E72D9" w:rsidP="00EA4262">
      <w:pPr>
        <w:tabs>
          <w:tab w:val="left" w:pos="1080"/>
        </w:tabs>
        <w:jc w:val="center"/>
        <w:rPr>
          <w:rFonts w:cs="Arial"/>
          <w:color w:val="000000" w:themeColor="text1"/>
          <w:sz w:val="28"/>
          <w:szCs w:val="28"/>
        </w:rPr>
      </w:pPr>
    </w:p>
    <w:p w14:paraId="70607C65" w14:textId="77777777" w:rsidR="001E72D9" w:rsidRPr="00D45210" w:rsidRDefault="001E72D9" w:rsidP="00EA4262">
      <w:pPr>
        <w:tabs>
          <w:tab w:val="left" w:pos="1080"/>
        </w:tabs>
        <w:jc w:val="center"/>
        <w:rPr>
          <w:rFonts w:cs="Arial"/>
          <w:color w:val="000000" w:themeColor="text1"/>
          <w:sz w:val="28"/>
          <w:szCs w:val="28"/>
        </w:rPr>
      </w:pPr>
    </w:p>
    <w:p w14:paraId="668686B3" w14:textId="2072B402" w:rsidR="005B0207" w:rsidRPr="00D45210" w:rsidRDefault="00783E13" w:rsidP="002E5E56">
      <w:pPr>
        <w:pStyle w:val="2"/>
        <w:ind w:firstLine="709"/>
        <w:rPr>
          <w:rFonts w:ascii="Times New Roman" w:hAnsi="Times New Roman" w:cs="Times New Roman"/>
          <w:i w:val="0"/>
        </w:rPr>
      </w:pPr>
      <w:bookmarkStart w:id="23" w:name="_Toc135944074"/>
      <w:bookmarkStart w:id="24" w:name="_Toc135944855"/>
      <w:r w:rsidRPr="00D45210">
        <w:rPr>
          <w:rFonts w:ascii="Times New Roman" w:hAnsi="Times New Roman" w:cs="Times New Roman"/>
          <w:i w:val="0"/>
        </w:rPr>
        <w:lastRenderedPageBreak/>
        <w:t>1.</w:t>
      </w:r>
      <w:r w:rsidR="001B429B" w:rsidRPr="00D45210">
        <w:rPr>
          <w:rFonts w:ascii="Times New Roman" w:hAnsi="Times New Roman" w:cs="Times New Roman"/>
          <w:i w:val="0"/>
        </w:rPr>
        <w:t>4</w:t>
      </w:r>
      <w:r w:rsidRPr="00D45210">
        <w:rPr>
          <w:rFonts w:ascii="Times New Roman" w:hAnsi="Times New Roman" w:cs="Times New Roman"/>
          <w:i w:val="0"/>
        </w:rPr>
        <w:t xml:space="preserve"> </w:t>
      </w:r>
      <w:r w:rsidR="00BF654B" w:rsidRPr="00D45210">
        <w:rPr>
          <w:rFonts w:ascii="Times New Roman" w:hAnsi="Times New Roman" w:cs="Times New Roman"/>
          <w:i w:val="0"/>
        </w:rPr>
        <w:t>Постановка задачи</w:t>
      </w:r>
      <w:r w:rsidR="00665082" w:rsidRPr="00D45210">
        <w:rPr>
          <w:rFonts w:ascii="Times New Roman" w:hAnsi="Times New Roman" w:cs="Times New Roman"/>
          <w:i w:val="0"/>
        </w:rPr>
        <w:t xml:space="preserve"> исследования</w:t>
      </w:r>
      <w:bookmarkEnd w:id="23"/>
      <w:bookmarkEnd w:id="24"/>
      <w:r w:rsidR="005B0207" w:rsidRPr="00D45210">
        <w:rPr>
          <w:rFonts w:ascii="Times New Roman" w:hAnsi="Times New Roman" w:cs="Times New Roman"/>
          <w:i w:val="0"/>
        </w:rPr>
        <w:t xml:space="preserve"> </w:t>
      </w:r>
    </w:p>
    <w:p w14:paraId="310F5E5F" w14:textId="49BD0AB8" w:rsidR="00A57600" w:rsidRPr="00D45210" w:rsidRDefault="00A57600" w:rsidP="00A57600">
      <w:pPr>
        <w:shd w:val="clear" w:color="auto" w:fill="FFFFFF"/>
        <w:ind w:firstLine="709"/>
        <w:jc w:val="both"/>
        <w:rPr>
          <w:rFonts w:ascii="Arial" w:hAnsi="Arial" w:cs="Arial"/>
          <w:color w:val="2C2D2E"/>
          <w:sz w:val="23"/>
          <w:szCs w:val="23"/>
        </w:rPr>
      </w:pPr>
      <w:r w:rsidRPr="00D45210">
        <w:rPr>
          <w:color w:val="000000"/>
          <w:sz w:val="28"/>
          <w:szCs w:val="28"/>
        </w:rPr>
        <w:t>Анализ литературных данных показал, что существующие в настоящее время различные газотермические методы получения покрытий</w:t>
      </w:r>
      <w:r w:rsidRPr="00D45210">
        <w:rPr>
          <w:color w:val="000000"/>
          <w:sz w:val="27"/>
          <w:szCs w:val="27"/>
        </w:rPr>
        <w:t> </w:t>
      </w:r>
      <w:r w:rsidRPr="00D45210">
        <w:rPr>
          <w:color w:val="000000"/>
          <w:sz w:val="28"/>
          <w:szCs w:val="28"/>
          <w:lang w:val="kk-KZ"/>
        </w:rPr>
        <w:t>нитрида титана </w:t>
      </w:r>
      <w:r w:rsidRPr="00D45210">
        <w:rPr>
          <w:color w:val="000000"/>
          <w:sz w:val="28"/>
          <w:szCs w:val="28"/>
        </w:rPr>
        <w:t>(</w:t>
      </w:r>
      <w:r w:rsidRPr="00D45210">
        <w:rPr>
          <w:color w:val="000000"/>
          <w:sz w:val="28"/>
          <w:szCs w:val="28"/>
          <w:lang w:val="en-US"/>
        </w:rPr>
        <w:t>TiN</w:t>
      </w:r>
      <w:r w:rsidRPr="00D45210">
        <w:rPr>
          <w:color w:val="000000"/>
          <w:sz w:val="28"/>
          <w:szCs w:val="28"/>
        </w:rPr>
        <w:t xml:space="preserve">) являются далекими от совершенства. Основная проблема при получении покрытий </w:t>
      </w:r>
      <w:r w:rsidRPr="00D45210">
        <w:rPr>
          <w:color w:val="000000"/>
          <w:sz w:val="28"/>
          <w:szCs w:val="28"/>
          <w:lang w:val="en-US"/>
        </w:rPr>
        <w:t>TiN</w:t>
      </w:r>
      <w:r w:rsidRPr="00D45210">
        <w:rPr>
          <w:color w:val="000000"/>
          <w:sz w:val="27"/>
          <w:szCs w:val="27"/>
        </w:rPr>
        <w:t xml:space="preserve"> </w:t>
      </w:r>
      <w:r w:rsidRPr="00D45210">
        <w:rPr>
          <w:color w:val="000000"/>
          <w:sz w:val="28"/>
          <w:szCs w:val="28"/>
        </w:rPr>
        <w:t xml:space="preserve">заключается в присутствии </w:t>
      </w:r>
      <w:r w:rsidRPr="00D45210">
        <w:rPr>
          <w:color w:val="000000"/>
          <w:sz w:val="28"/>
          <w:szCs w:val="28"/>
          <w:lang w:val="kk-KZ"/>
        </w:rPr>
        <w:t xml:space="preserve">оксидов, </w:t>
      </w:r>
      <w:r w:rsidRPr="00D45210">
        <w:rPr>
          <w:color w:val="000000"/>
          <w:sz w:val="28"/>
          <w:szCs w:val="28"/>
        </w:rPr>
        <w:t>которые оказывают большое влияние на эксплуатационные характеристики защитных покрытий.</w:t>
      </w:r>
    </w:p>
    <w:p w14:paraId="35A43D1A" w14:textId="24316214" w:rsidR="00A57600" w:rsidRPr="00D45210" w:rsidRDefault="00A57600" w:rsidP="00A57600">
      <w:pPr>
        <w:shd w:val="clear" w:color="auto" w:fill="FFFFFF"/>
        <w:ind w:firstLine="709"/>
        <w:jc w:val="both"/>
        <w:rPr>
          <w:rFonts w:ascii="Arial" w:hAnsi="Arial" w:cs="Arial"/>
          <w:color w:val="2C2D2E"/>
          <w:sz w:val="23"/>
          <w:szCs w:val="23"/>
        </w:rPr>
      </w:pPr>
      <w:r w:rsidRPr="00D45210">
        <w:rPr>
          <w:color w:val="000000"/>
          <w:sz w:val="28"/>
          <w:szCs w:val="28"/>
        </w:rPr>
        <w:t>Наибольшее распространение в промышленности на сегодняшний день получили следующие способы газотермического нанесения покрытий: детонационное напыление, высокоскоростное напыление (HVOF), воздушно-плазменное напыление. Каждый из перечисленных выше методов обладает своими преимуществами и недостатками, определяющими его эффективную область применения, однако первые два способа могут быть реализованы только при наличии специальных камер и газовых коммуникаций. Причем их применение ограничивается также энергетическими проблемами, возникающими при нагреве крупногабаритных деталей, поскольку требуемая плотность и адгезия достигаются последующей термообработкой сформированного слоя. Поэтому одним из наиболее экономичных и простых в реализации методов нанесения покрытий является метод воздушно-плазменного напыления, позволяющий формировать и оплавлять слой в одной операции. Кроме того, плазменн</w:t>
      </w:r>
      <w:r w:rsidRPr="00D45210">
        <w:rPr>
          <w:color w:val="000000"/>
          <w:sz w:val="28"/>
          <w:szCs w:val="28"/>
          <w:lang w:val="kk-KZ"/>
        </w:rPr>
        <w:t>ое</w:t>
      </w:r>
      <w:r w:rsidRPr="00D45210">
        <w:rPr>
          <w:color w:val="000000"/>
          <w:sz w:val="28"/>
          <w:szCs w:val="28"/>
        </w:rPr>
        <w:t> напыление</w:t>
      </w:r>
      <w:r w:rsidRPr="00D45210">
        <w:rPr>
          <w:color w:val="000000"/>
          <w:sz w:val="27"/>
          <w:szCs w:val="27"/>
        </w:rPr>
        <w:t> </w:t>
      </w:r>
      <w:r w:rsidRPr="00D45210">
        <w:rPr>
          <w:color w:val="000000"/>
          <w:sz w:val="28"/>
          <w:szCs w:val="28"/>
          <w:lang w:val="kk-KZ"/>
        </w:rPr>
        <w:t>отличается высокой производительностью и</w:t>
      </w:r>
      <w:r w:rsidRPr="00D45210">
        <w:rPr>
          <w:color w:val="000000"/>
          <w:sz w:val="28"/>
          <w:szCs w:val="28"/>
        </w:rPr>
        <w:t> позволяет в широких интервалах варьировать технологические параметры и получать покрытия с заданными свойствами.</w:t>
      </w:r>
    </w:p>
    <w:p w14:paraId="69939BDC" w14:textId="02C9043A" w:rsidR="00A57600" w:rsidRPr="00D45210" w:rsidRDefault="00A57600" w:rsidP="00A57600">
      <w:pPr>
        <w:shd w:val="clear" w:color="auto" w:fill="FFFFFF"/>
        <w:ind w:firstLine="709"/>
        <w:jc w:val="both"/>
        <w:rPr>
          <w:rFonts w:ascii="Arial" w:hAnsi="Arial" w:cs="Arial"/>
          <w:color w:val="2C2D2E"/>
          <w:sz w:val="23"/>
          <w:szCs w:val="23"/>
        </w:rPr>
      </w:pPr>
      <w:r w:rsidRPr="00D45210">
        <w:rPr>
          <w:color w:val="000000"/>
          <w:sz w:val="28"/>
          <w:szCs w:val="28"/>
        </w:rPr>
        <w:t>Однако, эффективное применение воздушно-плазменного напыления для получения покрытия на основе </w:t>
      </w:r>
      <w:r w:rsidRPr="00D45210">
        <w:rPr>
          <w:color w:val="000000"/>
          <w:sz w:val="28"/>
          <w:szCs w:val="28"/>
          <w:lang w:val="kk-KZ"/>
        </w:rPr>
        <w:t>нитрида титана </w:t>
      </w:r>
      <w:r w:rsidRPr="00D45210">
        <w:rPr>
          <w:color w:val="000000"/>
          <w:sz w:val="28"/>
          <w:szCs w:val="28"/>
        </w:rPr>
        <w:t>(</w:t>
      </w:r>
      <w:r w:rsidRPr="00D45210">
        <w:rPr>
          <w:color w:val="000000"/>
          <w:sz w:val="28"/>
          <w:szCs w:val="28"/>
          <w:lang w:val="en-US"/>
        </w:rPr>
        <w:t>TiN</w:t>
      </w:r>
      <w:r w:rsidRPr="00D45210">
        <w:rPr>
          <w:color w:val="000000"/>
          <w:sz w:val="28"/>
          <w:szCs w:val="28"/>
        </w:rPr>
        <w:t>) сдерживается отсутствием работ, направленных на улучшения конструкции электродуговых плазмотронов с целью снижения окисления напыляемого порошка, а также недостаточно изученностью закономерности влияния режимных параметров напыления на структурно-фазовые состояния и прочностные показатели. Также, необходимо отметить, что </w:t>
      </w:r>
      <w:r w:rsidRPr="00D45210">
        <w:rPr>
          <w:color w:val="000000"/>
          <w:sz w:val="28"/>
          <w:szCs w:val="28"/>
          <w:lang w:val="kk-KZ"/>
        </w:rPr>
        <w:t>существенным недостатком технологии </w:t>
      </w:r>
      <w:r w:rsidRPr="00D45210">
        <w:rPr>
          <w:color w:val="000000"/>
          <w:sz w:val="28"/>
          <w:szCs w:val="28"/>
        </w:rPr>
        <w:t>воздушно-плазменного напыления</w:t>
      </w:r>
      <w:r w:rsidRPr="00D45210">
        <w:rPr>
          <w:color w:val="000000"/>
          <w:sz w:val="28"/>
          <w:szCs w:val="28"/>
          <w:lang w:val="kk-KZ"/>
        </w:rPr>
        <w:t xml:space="preserve"> до сих пор является низкий тепловой и общий КПД процесса, составляющий всего 3-8 %, что представляет актуальную проблемую. Поэтому, </w:t>
      </w:r>
      <w:r w:rsidRPr="00D45210">
        <w:rPr>
          <w:color w:val="000000"/>
          <w:sz w:val="28"/>
          <w:szCs w:val="28"/>
        </w:rPr>
        <w:t>по-прежнему актуальным остается вопрос повышения тепловой эффективности плазменного напыления путем создания относительно простой, ремонтопригодной и высокоресурсной конструкции плазм</w:t>
      </w:r>
      <w:r w:rsidR="00E670C3" w:rsidRPr="00D45210">
        <w:rPr>
          <w:color w:val="000000"/>
          <w:sz w:val="28"/>
          <w:szCs w:val="28"/>
          <w:lang w:val="kk-KZ"/>
        </w:rPr>
        <w:t>о</w:t>
      </w:r>
      <w:r w:rsidRPr="00D45210">
        <w:rPr>
          <w:color w:val="000000"/>
          <w:sz w:val="28"/>
          <w:szCs w:val="28"/>
        </w:rPr>
        <w:t>трона, обеспечивающей преобразование электрической энергии дуги в тепловую энергию плазменной струи с высокой производительностью.</w:t>
      </w:r>
    </w:p>
    <w:p w14:paraId="4C3C8472" w14:textId="54054778" w:rsidR="00A57600" w:rsidRPr="00D45210" w:rsidRDefault="00A57600" w:rsidP="00A57600">
      <w:pPr>
        <w:shd w:val="clear" w:color="auto" w:fill="FFFFFF"/>
        <w:ind w:firstLine="709"/>
        <w:jc w:val="both"/>
        <w:rPr>
          <w:rFonts w:ascii="Arial" w:hAnsi="Arial" w:cs="Arial"/>
          <w:color w:val="2C2D2E"/>
          <w:sz w:val="23"/>
          <w:szCs w:val="23"/>
        </w:rPr>
      </w:pPr>
      <w:r w:rsidRPr="00D45210">
        <w:rPr>
          <w:color w:val="000000"/>
          <w:sz w:val="28"/>
          <w:szCs w:val="28"/>
        </w:rPr>
        <w:t>В связи с вышеизложенным, целью данной работы является разработка воздушно-плазменного способа получения износостойких TiN покрытий на поверхности режущих инструментов из стали Р6М5 и </w:t>
      </w:r>
      <w:r w:rsidRPr="00D45210">
        <w:rPr>
          <w:color w:val="2C2D2E"/>
          <w:sz w:val="28"/>
          <w:szCs w:val="28"/>
          <w:shd w:val="clear" w:color="auto" w:fill="FFFFFF"/>
          <w:lang w:val="kk-KZ"/>
        </w:rPr>
        <w:t>изучение </w:t>
      </w:r>
      <w:r w:rsidRPr="00D45210">
        <w:rPr>
          <w:color w:val="000000"/>
          <w:sz w:val="28"/>
          <w:szCs w:val="28"/>
          <w:lang w:val="kk-KZ"/>
        </w:rPr>
        <w:t>влияния технологических параметров напыления на формирование структурно-фазового состояния и трибологических свойств</w:t>
      </w:r>
      <w:r w:rsidRPr="00D45210">
        <w:rPr>
          <w:color w:val="2C2D2E"/>
          <w:sz w:val="28"/>
          <w:szCs w:val="28"/>
          <w:shd w:val="clear" w:color="auto" w:fill="FFFFFF"/>
          <w:lang w:val="kk-KZ"/>
        </w:rPr>
        <w:t> покрытий на основе TiN.</w:t>
      </w:r>
    </w:p>
    <w:p w14:paraId="472584CC" w14:textId="33EB1FAE" w:rsidR="00711E59" w:rsidRPr="00D45210" w:rsidRDefault="00711E59" w:rsidP="00711E59">
      <w:pPr>
        <w:pStyle w:val="a4"/>
        <w:tabs>
          <w:tab w:val="left" w:pos="709"/>
          <w:tab w:val="left" w:pos="993"/>
          <w:tab w:val="left" w:pos="1843"/>
          <w:tab w:val="left" w:pos="1985"/>
          <w:tab w:val="left" w:pos="2127"/>
        </w:tabs>
        <w:ind w:left="709"/>
        <w:rPr>
          <w:b/>
          <w:sz w:val="28"/>
          <w:szCs w:val="28"/>
        </w:rPr>
      </w:pPr>
    </w:p>
    <w:p w14:paraId="5E2B3020" w14:textId="5CD3B7F0" w:rsidR="00711E59" w:rsidRPr="00D45210" w:rsidRDefault="00711E59" w:rsidP="00711E59">
      <w:pPr>
        <w:pStyle w:val="a4"/>
        <w:tabs>
          <w:tab w:val="left" w:pos="709"/>
          <w:tab w:val="left" w:pos="993"/>
          <w:tab w:val="left" w:pos="1843"/>
          <w:tab w:val="left" w:pos="1985"/>
          <w:tab w:val="left" w:pos="2127"/>
        </w:tabs>
        <w:ind w:left="709"/>
        <w:rPr>
          <w:b/>
          <w:sz w:val="28"/>
          <w:szCs w:val="28"/>
        </w:rPr>
      </w:pPr>
    </w:p>
    <w:p w14:paraId="02DAF6D6" w14:textId="77777777" w:rsidR="00BC39C7" w:rsidRPr="00D45210" w:rsidRDefault="00BC39C7">
      <w:pPr>
        <w:spacing w:after="200" w:line="276" w:lineRule="auto"/>
        <w:rPr>
          <w:b/>
          <w:sz w:val="28"/>
          <w:szCs w:val="28"/>
        </w:rPr>
      </w:pPr>
      <w:r w:rsidRPr="00D45210">
        <w:rPr>
          <w:b/>
          <w:sz w:val="28"/>
          <w:szCs w:val="28"/>
        </w:rPr>
        <w:br w:type="page"/>
      </w:r>
    </w:p>
    <w:p w14:paraId="69F333FB" w14:textId="4AF001FF" w:rsidR="003130DD" w:rsidRPr="00D45210" w:rsidRDefault="00381214" w:rsidP="00381214">
      <w:pPr>
        <w:pStyle w:val="a4"/>
        <w:numPr>
          <w:ilvl w:val="0"/>
          <w:numId w:val="35"/>
        </w:numPr>
        <w:ind w:left="0" w:firstLine="709"/>
        <w:jc w:val="both"/>
        <w:outlineLvl w:val="0"/>
        <w:rPr>
          <w:b/>
          <w:sz w:val="28"/>
          <w:szCs w:val="28"/>
        </w:rPr>
      </w:pPr>
      <w:bookmarkStart w:id="25" w:name="_Toc135944075"/>
      <w:bookmarkStart w:id="26" w:name="_Toc135944856"/>
      <w:r w:rsidRPr="00D45210">
        <w:rPr>
          <w:b/>
          <w:caps/>
          <w:sz w:val="28"/>
          <w:szCs w:val="28"/>
        </w:rPr>
        <w:lastRenderedPageBreak/>
        <w:t xml:space="preserve"> </w:t>
      </w:r>
      <w:r w:rsidR="003130DD" w:rsidRPr="00D45210">
        <w:rPr>
          <w:b/>
          <w:caps/>
          <w:sz w:val="28"/>
          <w:szCs w:val="28"/>
        </w:rPr>
        <w:t>Экспериментальное оборудование</w:t>
      </w:r>
      <w:r w:rsidR="003130DD" w:rsidRPr="00D45210">
        <w:rPr>
          <w:b/>
          <w:sz w:val="28"/>
          <w:szCs w:val="28"/>
        </w:rPr>
        <w:t>, МАТЕРАЛЫ И МЕТОДЫ ИССЛЕДОВАНИЙ</w:t>
      </w:r>
      <w:bookmarkEnd w:id="25"/>
      <w:bookmarkEnd w:id="26"/>
    </w:p>
    <w:p w14:paraId="04319807" w14:textId="77777777" w:rsidR="008B7268" w:rsidRPr="00D45210" w:rsidRDefault="008B7268" w:rsidP="006F0525">
      <w:pPr>
        <w:pStyle w:val="a4"/>
        <w:tabs>
          <w:tab w:val="left" w:pos="709"/>
          <w:tab w:val="left" w:pos="993"/>
          <w:tab w:val="left" w:pos="1843"/>
          <w:tab w:val="left" w:pos="1985"/>
          <w:tab w:val="left" w:pos="2127"/>
        </w:tabs>
        <w:ind w:left="709"/>
        <w:rPr>
          <w:b/>
          <w:sz w:val="28"/>
          <w:szCs w:val="28"/>
        </w:rPr>
      </w:pPr>
    </w:p>
    <w:p w14:paraId="653B2634" w14:textId="1D1A808A" w:rsidR="00073588" w:rsidRPr="00D45210" w:rsidRDefault="00073588" w:rsidP="00381214">
      <w:pPr>
        <w:pStyle w:val="a4"/>
        <w:ind w:left="0" w:firstLine="709"/>
        <w:jc w:val="both"/>
        <w:rPr>
          <w:sz w:val="28"/>
          <w:szCs w:val="28"/>
        </w:rPr>
      </w:pPr>
      <w:r w:rsidRPr="00D45210">
        <w:rPr>
          <w:sz w:val="28"/>
          <w:szCs w:val="28"/>
        </w:rPr>
        <w:t xml:space="preserve">В этом разделе представлены методы определения характеристик, которые </w:t>
      </w:r>
      <w:r w:rsidR="0040546B" w:rsidRPr="00D45210">
        <w:rPr>
          <w:sz w:val="28"/>
          <w:szCs w:val="28"/>
        </w:rPr>
        <w:t>были использованы</w:t>
      </w:r>
      <w:r w:rsidRPr="00D45210">
        <w:rPr>
          <w:sz w:val="28"/>
          <w:szCs w:val="28"/>
        </w:rPr>
        <w:t xml:space="preserve"> для определения свойств покрытий. Мы подробно описываем принцип работы каждого метода, используемое оборудование и торговую марку/модель. Более конкретно, мы опишем сканирующую электронную микроскопию, рентгеновскую дифракцию, оптическую профилометрию, наноиндентирование, скретч-тест, трибометрию</w:t>
      </w:r>
      <w:r w:rsidR="00967F6C" w:rsidRPr="00D45210">
        <w:rPr>
          <w:sz w:val="28"/>
          <w:szCs w:val="28"/>
        </w:rPr>
        <w:t xml:space="preserve"> и метод </w:t>
      </w:r>
      <w:r w:rsidR="008B7268" w:rsidRPr="00D45210">
        <w:rPr>
          <w:sz w:val="28"/>
          <w:szCs w:val="28"/>
        </w:rPr>
        <w:t>определения пористости покрытий</w:t>
      </w:r>
      <w:r w:rsidRPr="00D45210">
        <w:rPr>
          <w:sz w:val="28"/>
          <w:szCs w:val="28"/>
        </w:rPr>
        <w:t>.</w:t>
      </w:r>
    </w:p>
    <w:p w14:paraId="48414D8A" w14:textId="77777777" w:rsidR="00073588" w:rsidRPr="00D45210" w:rsidRDefault="00073588" w:rsidP="00073588">
      <w:pPr>
        <w:pStyle w:val="a4"/>
        <w:tabs>
          <w:tab w:val="left" w:pos="709"/>
          <w:tab w:val="left" w:pos="993"/>
          <w:tab w:val="left" w:pos="1843"/>
          <w:tab w:val="left" w:pos="1985"/>
          <w:tab w:val="left" w:pos="2127"/>
        </w:tabs>
        <w:ind w:left="0" w:firstLine="709"/>
        <w:jc w:val="both"/>
        <w:rPr>
          <w:sz w:val="28"/>
          <w:szCs w:val="28"/>
        </w:rPr>
      </w:pPr>
    </w:p>
    <w:p w14:paraId="321E0C43" w14:textId="4FCCC0A4" w:rsidR="003130DD" w:rsidRPr="00D45210" w:rsidRDefault="003130DD" w:rsidP="00BC39C7">
      <w:pPr>
        <w:pStyle w:val="a4"/>
        <w:numPr>
          <w:ilvl w:val="1"/>
          <w:numId w:val="35"/>
        </w:numPr>
        <w:tabs>
          <w:tab w:val="left" w:pos="851"/>
          <w:tab w:val="left" w:pos="1134"/>
          <w:tab w:val="left" w:pos="1843"/>
          <w:tab w:val="left" w:pos="1985"/>
          <w:tab w:val="left" w:pos="2127"/>
        </w:tabs>
        <w:ind w:left="0" w:firstLine="709"/>
        <w:jc w:val="both"/>
        <w:outlineLvl w:val="1"/>
        <w:rPr>
          <w:b/>
          <w:sz w:val="28"/>
          <w:szCs w:val="28"/>
        </w:rPr>
      </w:pPr>
      <w:bookmarkStart w:id="27" w:name="_Toc135944076"/>
      <w:bookmarkStart w:id="28" w:name="_Toc135944857"/>
      <w:r w:rsidRPr="00D45210">
        <w:rPr>
          <w:b/>
          <w:sz w:val="28"/>
          <w:szCs w:val="28"/>
        </w:rPr>
        <w:t>Методы исследования состава и структуры покрытий</w:t>
      </w:r>
      <w:bookmarkEnd w:id="27"/>
      <w:bookmarkEnd w:id="28"/>
    </w:p>
    <w:p w14:paraId="4D284361" w14:textId="057359B7" w:rsidR="00B11B11" w:rsidRPr="00D45210" w:rsidRDefault="003130DD" w:rsidP="008B7268">
      <w:pPr>
        <w:ind w:firstLine="709"/>
        <w:jc w:val="both"/>
        <w:rPr>
          <w:sz w:val="28"/>
          <w:szCs w:val="28"/>
        </w:rPr>
      </w:pPr>
      <w:r w:rsidRPr="00D45210">
        <w:rPr>
          <w:i/>
          <w:sz w:val="28"/>
          <w:szCs w:val="28"/>
        </w:rPr>
        <w:t>Рентгенофазовый анализ.</w:t>
      </w:r>
      <w:r w:rsidRPr="00D45210">
        <w:rPr>
          <w:sz w:val="28"/>
          <w:szCs w:val="28"/>
        </w:rPr>
        <w:t xml:space="preserve"> </w:t>
      </w:r>
      <w:r w:rsidR="00B11B11" w:rsidRPr="00D45210">
        <w:rPr>
          <w:sz w:val="28"/>
          <w:szCs w:val="28"/>
        </w:rPr>
        <w:t>Один из популярных методов изучения структуры металлов и сплавов - рентгеноструктурный анализ (РСА). Для исследования структурно-фазового состава покрытий использовался рентгеновский дифрактометр X’PertPRO от «PANalytical» (Нидерланды), с использованием CuKα – излучения. Образцы были подготовлены по стандартным методам, а дифрактограммы всех образцов были зарегистрированы в одинаковых условиях, что позволило более точно сравнить полученные данные. Съемки проводились при следующих параметрах: напряжение на трубке U=40 кВ; ток трубки I=30 мА; время экспозиции 1 с; шаг съемки 0,02°, а исследуемая область углов 2θ составляла от 20° до 90°. Дифрактограммы были расшифрованы при помощи программы High Score и базы данных PDF-4, а количественный анализ выполнен с использованием компьютерной программы Powder Cell</w:t>
      </w:r>
      <w:r w:rsidR="00CC482D" w:rsidRPr="00D45210">
        <w:rPr>
          <w:sz w:val="28"/>
          <w:szCs w:val="28"/>
        </w:rPr>
        <w:t xml:space="preserve"> [94]</w:t>
      </w:r>
      <w:r w:rsidR="00B11B11" w:rsidRPr="00D45210">
        <w:rPr>
          <w:sz w:val="28"/>
          <w:szCs w:val="28"/>
        </w:rPr>
        <w:t>.</w:t>
      </w:r>
    </w:p>
    <w:p w14:paraId="666C3549" w14:textId="1DF3CBCD" w:rsidR="003130DD" w:rsidRPr="00D45210" w:rsidRDefault="003130DD" w:rsidP="0021431B">
      <w:pPr>
        <w:ind w:firstLine="709"/>
        <w:jc w:val="both"/>
        <w:rPr>
          <w:sz w:val="28"/>
          <w:szCs w:val="28"/>
        </w:rPr>
      </w:pPr>
      <w:r w:rsidRPr="00D45210">
        <w:rPr>
          <w:i/>
          <w:sz w:val="28"/>
          <w:szCs w:val="28"/>
        </w:rPr>
        <w:t>Сканирующая-электронная микроскопия с ЭДС анализом.</w:t>
      </w:r>
      <w:r w:rsidRPr="00D45210">
        <w:rPr>
          <w:sz w:val="28"/>
          <w:szCs w:val="28"/>
        </w:rPr>
        <w:t xml:space="preserve"> Исследование микроструктуры поперечных сечения покрытий, поверхности покрытий после трибологических и адгезионных испытаний проводилось с помощью сканирующего электронного микроскопа </w:t>
      </w:r>
      <w:r w:rsidRPr="00D45210">
        <w:rPr>
          <w:i/>
          <w:sz w:val="28"/>
          <w:szCs w:val="28"/>
        </w:rPr>
        <w:t xml:space="preserve">(SEM) </w:t>
      </w:r>
      <w:r w:rsidRPr="00D45210">
        <w:rPr>
          <w:sz w:val="28"/>
          <w:szCs w:val="28"/>
          <w:lang w:val="en-US"/>
        </w:rPr>
        <w:t>MIR</w:t>
      </w:r>
      <w:r w:rsidRPr="00D45210">
        <w:rPr>
          <w:sz w:val="28"/>
          <w:szCs w:val="28"/>
        </w:rPr>
        <w:t>A3 (</w:t>
      </w:r>
      <w:r w:rsidRPr="00D45210">
        <w:rPr>
          <w:i/>
          <w:sz w:val="28"/>
          <w:szCs w:val="28"/>
        </w:rPr>
        <w:t>Tescan,</w:t>
      </w:r>
      <w:r w:rsidR="0040546B" w:rsidRPr="00D45210">
        <w:rPr>
          <w:i/>
          <w:sz w:val="28"/>
          <w:szCs w:val="28"/>
        </w:rPr>
        <w:t xml:space="preserve"> </w:t>
      </w:r>
      <w:r w:rsidRPr="00D45210">
        <w:rPr>
          <w:i/>
          <w:sz w:val="28"/>
          <w:szCs w:val="28"/>
        </w:rPr>
        <w:t>Чехия</w:t>
      </w:r>
      <w:r w:rsidRPr="00D45210">
        <w:rPr>
          <w:sz w:val="28"/>
          <w:szCs w:val="28"/>
        </w:rPr>
        <w:t xml:space="preserve">) с приставкой энергодисперсионного анализа INCA ENERGY («Oxford Instruments», Великобритания) в лаборатории Карагандинского университета имени академика </w:t>
      </w:r>
      <w:r w:rsidRPr="00D45210">
        <w:rPr>
          <w:bCs/>
          <w:sz w:val="28"/>
          <w:szCs w:val="28"/>
        </w:rPr>
        <w:t xml:space="preserve">Е.А. </w:t>
      </w:r>
      <w:r w:rsidRPr="00D45210">
        <w:rPr>
          <w:sz w:val="28"/>
          <w:szCs w:val="28"/>
        </w:rPr>
        <w:t>Букетова. Съемка образцов велась как в режиме обратно отраженных электронов, так и в режиме вторичных электронов.</w:t>
      </w:r>
      <w:r w:rsidR="0021431B" w:rsidRPr="00D45210">
        <w:rPr>
          <w:sz w:val="28"/>
          <w:szCs w:val="28"/>
        </w:rPr>
        <w:t xml:space="preserve"> </w:t>
      </w:r>
      <w:r w:rsidRPr="00D45210">
        <w:rPr>
          <w:sz w:val="28"/>
          <w:szCs w:val="28"/>
        </w:rPr>
        <w:t>ЭДС проводился как в отдельных точках, так и с составлением карт распределения элементов по по</w:t>
      </w:r>
      <w:r w:rsidR="0021431B" w:rsidRPr="00D45210">
        <w:rPr>
          <w:sz w:val="28"/>
          <w:szCs w:val="28"/>
        </w:rPr>
        <w:t>верхности или по заданной линии</w:t>
      </w:r>
      <w:r w:rsidRPr="00D45210">
        <w:rPr>
          <w:i/>
          <w:sz w:val="28"/>
          <w:szCs w:val="28"/>
        </w:rPr>
        <w:t>.</w:t>
      </w:r>
    </w:p>
    <w:p w14:paraId="169E0BCF" w14:textId="67364302" w:rsidR="008B7268" w:rsidRPr="00D45210" w:rsidRDefault="008B7268" w:rsidP="008B7268">
      <w:pPr>
        <w:pStyle w:val="a4"/>
        <w:tabs>
          <w:tab w:val="left" w:pos="851"/>
          <w:tab w:val="left" w:pos="1418"/>
          <w:tab w:val="left" w:pos="1843"/>
          <w:tab w:val="left" w:pos="1985"/>
          <w:tab w:val="left" w:pos="2127"/>
        </w:tabs>
        <w:ind w:left="0" w:firstLine="709"/>
        <w:jc w:val="both"/>
        <w:rPr>
          <w:sz w:val="28"/>
          <w:szCs w:val="28"/>
        </w:rPr>
      </w:pPr>
      <w:r w:rsidRPr="00D45210">
        <w:rPr>
          <w:bCs/>
          <w:i/>
          <w:iCs/>
          <w:sz w:val="28"/>
          <w:szCs w:val="28"/>
        </w:rPr>
        <w:t>Методика определения пористости покрытий</w:t>
      </w:r>
      <w:r w:rsidRPr="00D45210">
        <w:rPr>
          <w:bCs/>
          <w:i/>
          <w:iCs/>
          <w:sz w:val="28"/>
          <w:szCs w:val="28"/>
          <w:lang w:val="kk-KZ"/>
        </w:rPr>
        <w:t xml:space="preserve">. </w:t>
      </w:r>
      <w:r w:rsidRPr="00D45210">
        <w:rPr>
          <w:sz w:val="28"/>
          <w:szCs w:val="28"/>
        </w:rPr>
        <w:t>Пористость определяли с помощью оптического микроскопа Альтами МЕТ 5С с программным обеспечением для количественного анализа изображения. Подготовленные образцы не имели следов шлифования, полирования или выкрошивания структурных составляющих. Программное обеспечение «Altami», которым оснащен микроскоп, программа позволяет производить различные измерения выделенных графических объектов, в том числе измерять их площади</w:t>
      </w:r>
      <w:r w:rsidR="00CC482D" w:rsidRPr="00D45210">
        <w:rPr>
          <w:sz w:val="28"/>
          <w:szCs w:val="28"/>
        </w:rPr>
        <w:t xml:space="preserve"> [95]</w:t>
      </w:r>
      <w:r w:rsidRPr="00D45210">
        <w:rPr>
          <w:sz w:val="28"/>
          <w:szCs w:val="28"/>
        </w:rPr>
        <w:t xml:space="preserve">. Для всех преобразований использовался графический редактор </w:t>
      </w:r>
      <w:r w:rsidRPr="00D45210">
        <w:rPr>
          <w:i/>
          <w:sz w:val="28"/>
          <w:szCs w:val="28"/>
        </w:rPr>
        <w:t>Маркер</w:t>
      </w:r>
      <w:r w:rsidRPr="00D45210">
        <w:rPr>
          <w:sz w:val="28"/>
          <w:szCs w:val="28"/>
        </w:rPr>
        <w:t>. Суть преобразований заключалась в следующем (</w:t>
      </w:r>
      <w:r w:rsidR="0040546B" w:rsidRPr="00D45210">
        <w:rPr>
          <w:sz w:val="28"/>
          <w:szCs w:val="28"/>
        </w:rPr>
        <w:t>рисунок 2.</w:t>
      </w:r>
      <w:r w:rsidRPr="00D45210">
        <w:rPr>
          <w:sz w:val="28"/>
          <w:szCs w:val="28"/>
        </w:rPr>
        <w:t xml:space="preserve">1). </w:t>
      </w:r>
    </w:p>
    <w:p w14:paraId="2D9C8E29" w14:textId="77777777" w:rsidR="006F0525" w:rsidRPr="00D45210" w:rsidRDefault="006F0525" w:rsidP="008B7268">
      <w:pPr>
        <w:pStyle w:val="a4"/>
        <w:tabs>
          <w:tab w:val="left" w:pos="851"/>
          <w:tab w:val="left" w:pos="1418"/>
          <w:tab w:val="left" w:pos="1843"/>
          <w:tab w:val="left" w:pos="1985"/>
          <w:tab w:val="left" w:pos="2127"/>
        </w:tabs>
        <w:ind w:left="0" w:firstLine="709"/>
        <w:jc w:val="both"/>
        <w:rPr>
          <w:sz w:val="28"/>
          <w:szCs w:val="28"/>
        </w:rPr>
      </w:pPr>
    </w:p>
    <w:p w14:paraId="4837B161" w14:textId="77777777" w:rsidR="008B7268" w:rsidRPr="00D45210" w:rsidRDefault="008B7268" w:rsidP="0040546B">
      <w:pPr>
        <w:pStyle w:val="a4"/>
        <w:tabs>
          <w:tab w:val="left" w:pos="851"/>
          <w:tab w:val="left" w:pos="1418"/>
          <w:tab w:val="left" w:pos="1843"/>
          <w:tab w:val="left" w:pos="1985"/>
          <w:tab w:val="left" w:pos="2127"/>
        </w:tabs>
        <w:ind w:left="0"/>
        <w:jc w:val="center"/>
      </w:pPr>
      <w:r w:rsidRPr="00D45210">
        <w:rPr>
          <w:noProof/>
          <w:lang w:val="en-US" w:eastAsia="en-US"/>
        </w:rPr>
        <w:lastRenderedPageBreak/>
        <w:drawing>
          <wp:inline distT="0" distB="0" distL="0" distR="0" wp14:anchorId="1AB37B48" wp14:editId="728D4A73">
            <wp:extent cx="6069327" cy="3413760"/>
            <wp:effectExtent l="0" t="0" r="825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085090" cy="3422626"/>
                    </a:xfrm>
                    <a:prstGeom prst="rect">
                      <a:avLst/>
                    </a:prstGeom>
                  </pic:spPr>
                </pic:pic>
              </a:graphicData>
            </a:graphic>
          </wp:inline>
        </w:drawing>
      </w:r>
    </w:p>
    <w:p w14:paraId="1B9CC463" w14:textId="77777777" w:rsidR="008B7268" w:rsidRPr="00D45210" w:rsidRDefault="008B7268" w:rsidP="008B7268">
      <w:pPr>
        <w:pStyle w:val="a4"/>
        <w:tabs>
          <w:tab w:val="left" w:pos="851"/>
          <w:tab w:val="left" w:pos="1418"/>
          <w:tab w:val="left" w:pos="1843"/>
          <w:tab w:val="left" w:pos="1985"/>
          <w:tab w:val="left" w:pos="2127"/>
        </w:tabs>
        <w:ind w:left="0" w:firstLine="709"/>
        <w:jc w:val="both"/>
      </w:pPr>
    </w:p>
    <w:p w14:paraId="6826BDE3" w14:textId="4D836CDA" w:rsidR="008B7268" w:rsidRPr="00D45210" w:rsidRDefault="0040546B" w:rsidP="0040546B">
      <w:pPr>
        <w:pStyle w:val="a4"/>
        <w:tabs>
          <w:tab w:val="left" w:pos="851"/>
          <w:tab w:val="left" w:pos="1418"/>
          <w:tab w:val="left" w:pos="1843"/>
          <w:tab w:val="left" w:pos="1985"/>
          <w:tab w:val="left" w:pos="2127"/>
        </w:tabs>
        <w:ind w:left="0"/>
        <w:jc w:val="center"/>
        <w:rPr>
          <w:sz w:val="28"/>
          <w:szCs w:val="28"/>
        </w:rPr>
      </w:pPr>
      <w:r w:rsidRPr="00D45210">
        <w:rPr>
          <w:sz w:val="28"/>
          <w:szCs w:val="28"/>
        </w:rPr>
        <w:t>Рисунок 2.1 –</w:t>
      </w:r>
      <w:r w:rsidR="008B7268" w:rsidRPr="00D45210">
        <w:rPr>
          <w:sz w:val="28"/>
          <w:szCs w:val="28"/>
        </w:rPr>
        <w:t xml:space="preserve"> TiN покрытия с заливкой площади с выделенными порами</w:t>
      </w:r>
    </w:p>
    <w:p w14:paraId="314FA8F3" w14:textId="77777777" w:rsidR="008B7268" w:rsidRPr="00D45210" w:rsidRDefault="008B7268" w:rsidP="008B7268">
      <w:pPr>
        <w:pStyle w:val="a4"/>
        <w:tabs>
          <w:tab w:val="left" w:pos="851"/>
          <w:tab w:val="left" w:pos="1418"/>
          <w:tab w:val="left" w:pos="1843"/>
          <w:tab w:val="left" w:pos="1985"/>
          <w:tab w:val="left" w:pos="2127"/>
        </w:tabs>
        <w:ind w:left="0" w:firstLine="709"/>
        <w:jc w:val="both"/>
        <w:rPr>
          <w:sz w:val="28"/>
          <w:szCs w:val="28"/>
        </w:rPr>
      </w:pPr>
    </w:p>
    <w:p w14:paraId="581132F0" w14:textId="77777777" w:rsidR="008B7268" w:rsidRPr="00D45210" w:rsidRDefault="008B7268" w:rsidP="008B7268">
      <w:pPr>
        <w:pStyle w:val="a4"/>
        <w:tabs>
          <w:tab w:val="left" w:pos="851"/>
          <w:tab w:val="left" w:pos="1418"/>
          <w:tab w:val="left" w:pos="1843"/>
          <w:tab w:val="left" w:pos="1985"/>
          <w:tab w:val="left" w:pos="2127"/>
        </w:tabs>
        <w:ind w:left="0" w:firstLine="709"/>
        <w:jc w:val="both"/>
        <w:rPr>
          <w:color w:val="000000" w:themeColor="text1"/>
          <w:sz w:val="28"/>
          <w:szCs w:val="28"/>
        </w:rPr>
      </w:pPr>
      <w:r w:rsidRPr="00D45210">
        <w:rPr>
          <w:color w:val="000000" w:themeColor="text1"/>
          <w:sz w:val="28"/>
          <w:szCs w:val="28"/>
        </w:rPr>
        <w:t xml:space="preserve">На фотографии поры в покрытии выделяются красным цветом, поэтому, используя инструмент «Волшебная палочка» и задав интервал цвета, можно выделить поры. После этого Результат измерения отображался в табличном виде. </w:t>
      </w:r>
    </w:p>
    <w:p w14:paraId="64927B2A" w14:textId="77777777" w:rsidR="008B7268" w:rsidRPr="00D45210" w:rsidRDefault="008B7268" w:rsidP="008B7268">
      <w:pPr>
        <w:pStyle w:val="a4"/>
        <w:tabs>
          <w:tab w:val="left" w:pos="851"/>
          <w:tab w:val="left" w:pos="1418"/>
          <w:tab w:val="left" w:pos="1843"/>
          <w:tab w:val="left" w:pos="1985"/>
          <w:tab w:val="left" w:pos="2127"/>
        </w:tabs>
        <w:ind w:left="0" w:firstLine="709"/>
        <w:jc w:val="both"/>
        <w:rPr>
          <w:color w:val="000000" w:themeColor="text1"/>
          <w:sz w:val="28"/>
          <w:szCs w:val="28"/>
        </w:rPr>
      </w:pPr>
      <w:r w:rsidRPr="00D45210">
        <w:rPr>
          <w:color w:val="000000" w:themeColor="text1"/>
          <w:sz w:val="28"/>
          <w:szCs w:val="28"/>
        </w:rPr>
        <w:t>Пористость TiN покрытия в процентах вычислялась по формуле</w:t>
      </w:r>
    </w:p>
    <w:p w14:paraId="628BE40E" w14:textId="662B76E2" w:rsidR="008B7268" w:rsidRPr="00D45210" w:rsidRDefault="008B7268" w:rsidP="008B7268">
      <w:pPr>
        <w:pStyle w:val="a4"/>
        <w:tabs>
          <w:tab w:val="left" w:pos="709"/>
          <w:tab w:val="left" w:pos="993"/>
          <w:tab w:val="left" w:pos="1843"/>
          <w:tab w:val="left" w:pos="1985"/>
          <w:tab w:val="left" w:pos="2127"/>
        </w:tabs>
        <w:ind w:left="709"/>
        <w:jc w:val="center"/>
        <w:rPr>
          <w:color w:val="000000" w:themeColor="text1"/>
          <w:sz w:val="28"/>
          <w:szCs w:val="28"/>
        </w:rPr>
      </w:pPr>
      <w:r w:rsidRPr="00D45210">
        <w:rPr>
          <w:color w:val="000000" w:themeColor="text1"/>
          <w:sz w:val="28"/>
          <w:szCs w:val="28"/>
        </w:rPr>
        <w:t>П</w:t>
      </w:r>
      <m:oMath>
        <m:r>
          <m:rPr>
            <m:sty m:val="p"/>
          </m:rPr>
          <w:rPr>
            <w:rFonts w:ascii="Cambria Math" w:hAnsi="Cambria Math"/>
            <w:color w:val="000000" w:themeColor="text1"/>
            <w:sz w:val="28"/>
            <w:szCs w:val="28"/>
          </w:rPr>
          <m:t>=</m:t>
        </m:r>
        <m:f>
          <m:fPr>
            <m:ctrlPr>
              <w:rPr>
                <w:rFonts w:ascii="Cambria Math" w:hAnsi="Cambria Math"/>
                <w:color w:val="000000" w:themeColor="text1"/>
                <w:sz w:val="28"/>
                <w:szCs w:val="28"/>
              </w:rPr>
            </m:ctrlPr>
          </m:fPr>
          <m:num>
            <m:r>
              <m:rPr>
                <m:sty m:val="p"/>
              </m:rPr>
              <w:rPr>
                <w:rFonts w:ascii="Cambria Math" w:hAnsi="Cambria Math"/>
                <w:color w:val="000000" w:themeColor="text1"/>
                <w:sz w:val="28"/>
                <w:szCs w:val="28"/>
              </w:rPr>
              <m:t>ВА</m:t>
            </m:r>
          </m:num>
          <m:den>
            <m:r>
              <m:rPr>
                <m:sty m:val="p"/>
              </m:rPr>
              <w:rPr>
                <w:rFonts w:ascii="Cambria Math" w:hAnsi="Cambria Math"/>
                <w:color w:val="000000" w:themeColor="text1"/>
                <w:sz w:val="28"/>
                <w:szCs w:val="28"/>
              </w:rPr>
              <m:t>ТА</m:t>
            </m:r>
          </m:den>
        </m:f>
        <m:r>
          <m:rPr>
            <m:sty m:val="p"/>
          </m:rPr>
          <w:rPr>
            <w:rFonts w:ascii="Cambria Math" w:hAnsi="Cambria Math"/>
            <w:color w:val="000000" w:themeColor="text1"/>
            <w:sz w:val="28"/>
            <w:szCs w:val="28"/>
          </w:rPr>
          <m:t>×100,%</m:t>
        </m:r>
      </m:oMath>
      <w:r w:rsidRPr="00D45210">
        <w:rPr>
          <w:color w:val="000000" w:themeColor="text1"/>
          <w:sz w:val="28"/>
          <w:szCs w:val="28"/>
        </w:rPr>
        <w:t xml:space="preserve">      (1</w:t>
      </w:r>
      <w:r w:rsidR="00DE22FF" w:rsidRPr="00D45210">
        <w:rPr>
          <w:color w:val="000000" w:themeColor="text1"/>
          <w:sz w:val="28"/>
          <w:szCs w:val="28"/>
        </w:rPr>
        <w:t>.1</w:t>
      </w:r>
      <w:r w:rsidRPr="00D45210">
        <w:rPr>
          <w:color w:val="000000" w:themeColor="text1"/>
          <w:sz w:val="28"/>
          <w:szCs w:val="28"/>
        </w:rPr>
        <w:t>)</w:t>
      </w:r>
    </w:p>
    <w:p w14:paraId="2BB8D936" w14:textId="77777777" w:rsidR="008B7268" w:rsidRPr="00D45210" w:rsidRDefault="008B7268" w:rsidP="008B7268">
      <w:pPr>
        <w:pStyle w:val="a4"/>
        <w:tabs>
          <w:tab w:val="left" w:pos="709"/>
          <w:tab w:val="left" w:pos="993"/>
          <w:tab w:val="left" w:pos="1843"/>
          <w:tab w:val="left" w:pos="1985"/>
          <w:tab w:val="left" w:pos="2127"/>
        </w:tabs>
        <w:ind w:left="709"/>
        <w:jc w:val="center"/>
        <w:rPr>
          <w:color w:val="000000" w:themeColor="text1"/>
          <w:sz w:val="28"/>
          <w:szCs w:val="28"/>
        </w:rPr>
      </w:pPr>
    </w:p>
    <w:p w14:paraId="6D71A436" w14:textId="77777777" w:rsidR="008B7268" w:rsidRPr="00D45210" w:rsidRDefault="008B7268" w:rsidP="008B7268">
      <w:pPr>
        <w:pStyle w:val="a4"/>
        <w:tabs>
          <w:tab w:val="left" w:pos="709"/>
          <w:tab w:val="left" w:pos="993"/>
          <w:tab w:val="left" w:pos="1843"/>
          <w:tab w:val="left" w:pos="1985"/>
          <w:tab w:val="left" w:pos="2127"/>
        </w:tabs>
        <w:ind w:left="709"/>
        <w:jc w:val="both"/>
        <w:rPr>
          <w:color w:val="000000" w:themeColor="text1"/>
          <w:sz w:val="28"/>
          <w:szCs w:val="28"/>
        </w:rPr>
      </w:pPr>
      <w:r w:rsidRPr="00D45210">
        <w:rPr>
          <w:color w:val="000000" w:themeColor="text1"/>
          <w:sz w:val="28"/>
          <w:szCs w:val="28"/>
        </w:rPr>
        <w:t xml:space="preserve">где П – содержание пор, %, </w:t>
      </w:r>
    </w:p>
    <w:p w14:paraId="3BB5A347" w14:textId="77777777" w:rsidR="008B7268" w:rsidRPr="00D45210" w:rsidRDefault="008B7268" w:rsidP="008B7268">
      <w:pPr>
        <w:pStyle w:val="a4"/>
        <w:tabs>
          <w:tab w:val="left" w:pos="709"/>
          <w:tab w:val="left" w:pos="993"/>
          <w:tab w:val="left" w:pos="1843"/>
          <w:tab w:val="left" w:pos="1985"/>
          <w:tab w:val="left" w:pos="2127"/>
        </w:tabs>
        <w:ind w:left="709"/>
        <w:jc w:val="both"/>
        <w:rPr>
          <w:color w:val="000000" w:themeColor="text1"/>
          <w:sz w:val="28"/>
          <w:szCs w:val="28"/>
        </w:rPr>
      </w:pPr>
      <w:r w:rsidRPr="00D45210">
        <w:rPr>
          <w:color w:val="000000" w:themeColor="text1"/>
          <w:sz w:val="28"/>
          <w:szCs w:val="28"/>
        </w:rPr>
        <w:t xml:space="preserve">TA (TotalArea) – общая площадь покрытия, </w:t>
      </w:r>
    </w:p>
    <w:p w14:paraId="4245B7C7" w14:textId="77777777" w:rsidR="008B7268" w:rsidRPr="00D45210" w:rsidRDefault="008B7268" w:rsidP="008B7268">
      <w:pPr>
        <w:pStyle w:val="a4"/>
        <w:tabs>
          <w:tab w:val="left" w:pos="709"/>
          <w:tab w:val="left" w:pos="993"/>
          <w:tab w:val="left" w:pos="1843"/>
          <w:tab w:val="left" w:pos="1985"/>
          <w:tab w:val="left" w:pos="2127"/>
        </w:tabs>
        <w:ind w:left="709"/>
        <w:jc w:val="both"/>
        <w:rPr>
          <w:color w:val="000000" w:themeColor="text1"/>
          <w:sz w:val="28"/>
          <w:szCs w:val="28"/>
        </w:rPr>
      </w:pPr>
      <w:r w:rsidRPr="00D45210">
        <w:rPr>
          <w:color w:val="000000" w:themeColor="text1"/>
          <w:sz w:val="28"/>
          <w:szCs w:val="28"/>
        </w:rPr>
        <w:t xml:space="preserve">BA (BlackArea) – общая площадь черных областей. </w:t>
      </w:r>
    </w:p>
    <w:p w14:paraId="07A83718" w14:textId="54F716BE" w:rsidR="008B7268" w:rsidRPr="00D45210" w:rsidRDefault="008B7268" w:rsidP="008B7268">
      <w:pPr>
        <w:pStyle w:val="a4"/>
        <w:tabs>
          <w:tab w:val="left" w:pos="0"/>
          <w:tab w:val="left" w:pos="993"/>
          <w:tab w:val="left" w:pos="1843"/>
          <w:tab w:val="left" w:pos="1985"/>
          <w:tab w:val="left" w:pos="2127"/>
        </w:tabs>
        <w:ind w:left="0"/>
        <w:jc w:val="both"/>
        <w:rPr>
          <w:color w:val="000000" w:themeColor="text1"/>
          <w:sz w:val="28"/>
          <w:szCs w:val="28"/>
        </w:rPr>
      </w:pPr>
      <w:r w:rsidRPr="00D45210">
        <w:rPr>
          <w:color w:val="000000" w:themeColor="text1"/>
          <w:sz w:val="28"/>
          <w:szCs w:val="28"/>
        </w:rPr>
        <w:t>Подставляя эти значения в формулу (1), определяли объемную пористость покрытия</w:t>
      </w:r>
    </w:p>
    <w:p w14:paraId="19A848C3" w14:textId="79C7DED8" w:rsidR="00073588" w:rsidRPr="00D45210" w:rsidRDefault="003130DD" w:rsidP="003130DD">
      <w:pPr>
        <w:tabs>
          <w:tab w:val="left" w:pos="3210"/>
        </w:tabs>
        <w:ind w:firstLine="709"/>
        <w:jc w:val="both"/>
        <w:rPr>
          <w:color w:val="FF0000"/>
          <w:sz w:val="28"/>
          <w:szCs w:val="28"/>
        </w:rPr>
      </w:pPr>
      <w:r w:rsidRPr="00D45210">
        <w:rPr>
          <w:i/>
          <w:sz w:val="28"/>
          <w:szCs w:val="28"/>
        </w:rPr>
        <w:t xml:space="preserve">Профилометрия. </w:t>
      </w:r>
      <w:r w:rsidRPr="00D45210">
        <w:rPr>
          <w:sz w:val="28"/>
          <w:szCs w:val="28"/>
        </w:rPr>
        <w:t>Измерение шероховатости профиляповерхности по параметру Ra проводилось с помощью профилометра завода «Протон» модель 130 по ГОСТ 2789-73 на базовой длине 0,8 мм.</w:t>
      </w:r>
      <w:r w:rsidR="00073588" w:rsidRPr="00D45210">
        <w:rPr>
          <w:sz w:val="28"/>
          <w:szCs w:val="28"/>
        </w:rPr>
        <w:t xml:space="preserve"> Дорожки износа исследовались с применением трехмерного бесконтактного профилометра </w:t>
      </w:r>
      <w:r w:rsidR="00073588" w:rsidRPr="00D45210">
        <w:rPr>
          <w:i/>
          <w:sz w:val="28"/>
          <w:szCs w:val="28"/>
        </w:rPr>
        <w:t>Micro Measure 3D Station</w:t>
      </w:r>
      <w:r w:rsidR="00073588" w:rsidRPr="00D45210">
        <w:rPr>
          <w:sz w:val="28"/>
          <w:szCs w:val="28"/>
        </w:rPr>
        <w:t xml:space="preserve"> (НИТПУ, г. Томск, РФ). Данный прибор предназначен для измерения геометрических линейных параметров, на основе которых формируются профили и топологии поверхности исследуемого образца.</w:t>
      </w:r>
    </w:p>
    <w:p w14:paraId="577AAFEF" w14:textId="77777777" w:rsidR="003130DD" w:rsidRPr="00D45210" w:rsidRDefault="003130DD" w:rsidP="003130DD">
      <w:pPr>
        <w:tabs>
          <w:tab w:val="left" w:pos="851"/>
        </w:tabs>
        <w:ind w:firstLine="709"/>
        <w:jc w:val="both"/>
        <w:rPr>
          <w:color w:val="FF0000"/>
          <w:sz w:val="28"/>
          <w:szCs w:val="28"/>
        </w:rPr>
      </w:pPr>
    </w:p>
    <w:p w14:paraId="18BC3C78" w14:textId="2F0D0C09" w:rsidR="003130DD" w:rsidRPr="00D45210" w:rsidRDefault="00C30838" w:rsidP="00BC39C7">
      <w:pPr>
        <w:pStyle w:val="a4"/>
        <w:numPr>
          <w:ilvl w:val="1"/>
          <w:numId w:val="35"/>
        </w:numPr>
        <w:ind w:left="0" w:firstLine="710"/>
        <w:jc w:val="both"/>
        <w:outlineLvl w:val="1"/>
        <w:rPr>
          <w:b/>
          <w:color w:val="000000" w:themeColor="text1"/>
          <w:sz w:val="28"/>
          <w:szCs w:val="28"/>
        </w:rPr>
      </w:pPr>
      <w:r w:rsidRPr="00D45210">
        <w:rPr>
          <w:b/>
          <w:color w:val="000000" w:themeColor="text1"/>
          <w:sz w:val="28"/>
          <w:szCs w:val="28"/>
        </w:rPr>
        <w:t xml:space="preserve"> </w:t>
      </w:r>
      <w:bookmarkStart w:id="29" w:name="_Toc135944077"/>
      <w:bookmarkStart w:id="30" w:name="_Toc135944858"/>
      <w:r w:rsidR="003130DD" w:rsidRPr="00D45210">
        <w:rPr>
          <w:b/>
          <w:color w:val="000000" w:themeColor="text1"/>
          <w:sz w:val="28"/>
          <w:szCs w:val="28"/>
        </w:rPr>
        <w:t>Методы исследования механико-трибологических свойств покрытий</w:t>
      </w:r>
      <w:bookmarkEnd w:id="29"/>
      <w:bookmarkEnd w:id="30"/>
    </w:p>
    <w:p w14:paraId="2A96DB1A" w14:textId="530A9105" w:rsidR="003130DD" w:rsidRPr="00D45210" w:rsidRDefault="003130DD" w:rsidP="003130DD">
      <w:pPr>
        <w:pStyle w:val="a4"/>
        <w:tabs>
          <w:tab w:val="left" w:pos="851"/>
          <w:tab w:val="left" w:pos="1418"/>
          <w:tab w:val="left" w:pos="1843"/>
          <w:tab w:val="left" w:pos="1985"/>
          <w:tab w:val="left" w:pos="2127"/>
        </w:tabs>
        <w:ind w:left="0" w:firstLine="709"/>
        <w:jc w:val="both"/>
        <w:rPr>
          <w:bCs/>
          <w:color w:val="000000" w:themeColor="text1"/>
          <w:sz w:val="28"/>
          <w:szCs w:val="28"/>
        </w:rPr>
      </w:pPr>
      <w:r w:rsidRPr="00D45210">
        <w:rPr>
          <w:bCs/>
          <w:i/>
          <w:color w:val="000000" w:themeColor="text1"/>
          <w:sz w:val="28"/>
          <w:szCs w:val="28"/>
        </w:rPr>
        <w:t>Микротвердость.</w:t>
      </w:r>
      <w:r w:rsidRPr="00D45210">
        <w:rPr>
          <w:bCs/>
          <w:color w:val="000000" w:themeColor="text1"/>
          <w:sz w:val="28"/>
          <w:szCs w:val="28"/>
        </w:rPr>
        <w:t xml:space="preserve"> </w:t>
      </w:r>
      <w:r w:rsidRPr="00D45210">
        <w:rPr>
          <w:color w:val="000000" w:themeColor="text1"/>
          <w:sz w:val="28"/>
          <w:szCs w:val="28"/>
        </w:rPr>
        <w:t xml:space="preserve">Измерение микротвердости структурных составляющих покрытий проводили в соответствии с требованиями ГОСТ 9450-76. Для проведения исследований был использован микротвердомер </w:t>
      </w:r>
      <w:r w:rsidRPr="00D45210">
        <w:rPr>
          <w:bCs/>
          <w:color w:val="000000" w:themeColor="text1"/>
          <w:sz w:val="28"/>
          <w:szCs w:val="28"/>
        </w:rPr>
        <w:t>Метолаб 502 (</w:t>
      </w:r>
      <w:r w:rsidRPr="00D45210">
        <w:rPr>
          <w:bCs/>
          <w:i/>
          <w:color w:val="000000" w:themeColor="text1"/>
          <w:sz w:val="28"/>
          <w:szCs w:val="28"/>
        </w:rPr>
        <w:t xml:space="preserve">Металлаб, Россия). </w:t>
      </w:r>
      <w:r w:rsidRPr="00D45210">
        <w:rPr>
          <w:color w:val="000000" w:themeColor="text1"/>
          <w:sz w:val="28"/>
          <w:szCs w:val="28"/>
        </w:rPr>
        <w:t xml:space="preserve">Метод измерения микротвердости заключался во внедрении </w:t>
      </w:r>
      <w:r w:rsidRPr="00D45210">
        <w:rPr>
          <w:color w:val="000000" w:themeColor="text1"/>
          <w:sz w:val="28"/>
          <w:szCs w:val="28"/>
        </w:rPr>
        <w:lastRenderedPageBreak/>
        <w:t xml:space="preserve">алмазной четырехгранной пирамиды с квадратным основанием в испытуемый образец под действием внешней нагрузки 200 г </w:t>
      </w:r>
      <w:r w:rsidRPr="00D45210">
        <w:rPr>
          <w:bCs/>
          <w:color w:val="000000" w:themeColor="text1"/>
          <w:sz w:val="28"/>
          <w:szCs w:val="28"/>
        </w:rPr>
        <w:t>и времени выдержки при этой нагрузке 10 с</w:t>
      </w:r>
      <w:r w:rsidRPr="00D45210">
        <w:rPr>
          <w:color w:val="000000" w:themeColor="text1"/>
          <w:sz w:val="28"/>
          <w:szCs w:val="28"/>
        </w:rPr>
        <w:t xml:space="preserve">. Испытаниям подвергали микрошлифы, подготовленные по стандартной методике. Значения микротвердости вычислялись автоматически по формуле: </w:t>
      </w:r>
    </w:p>
    <w:p w14:paraId="78603CAC" w14:textId="77777777" w:rsidR="003130DD" w:rsidRPr="00D45210" w:rsidRDefault="003130DD" w:rsidP="003130DD">
      <w:pPr>
        <w:pStyle w:val="a4"/>
        <w:tabs>
          <w:tab w:val="left" w:pos="851"/>
          <w:tab w:val="left" w:pos="1418"/>
          <w:tab w:val="left" w:pos="1843"/>
          <w:tab w:val="left" w:pos="1985"/>
          <w:tab w:val="left" w:pos="2127"/>
        </w:tabs>
        <w:ind w:left="0" w:firstLine="709"/>
        <w:jc w:val="both"/>
        <w:rPr>
          <w:bCs/>
          <w:color w:val="000000" w:themeColor="text1"/>
          <w:sz w:val="28"/>
          <w:szCs w:val="28"/>
        </w:rPr>
      </w:pPr>
    </w:p>
    <w:p w14:paraId="1F049696" w14:textId="66ED0A74" w:rsidR="003130DD" w:rsidRPr="00D45210" w:rsidRDefault="003130DD" w:rsidP="003130DD">
      <w:pPr>
        <w:jc w:val="right"/>
        <w:rPr>
          <w:color w:val="000000" w:themeColor="text1"/>
          <w:sz w:val="28"/>
          <w:szCs w:val="28"/>
        </w:rPr>
      </w:pPr>
      <m:oMathPara>
        <m:oMath>
          <m:r>
            <w:rPr>
              <w:rFonts w:ascii="Cambria Math" w:hAnsi="Cambria Math"/>
              <w:color w:val="000000" w:themeColor="text1"/>
              <w:sz w:val="28"/>
              <w:szCs w:val="28"/>
            </w:rPr>
            <m:t>H</m:t>
          </m:r>
          <m:r>
            <w:rPr>
              <w:rFonts w:ascii="Cambria Math" w:hAnsi="Cambria Math"/>
              <w:color w:val="000000" w:themeColor="text1"/>
              <w:sz w:val="28"/>
              <w:szCs w:val="28"/>
              <w:lang w:val="en-US"/>
            </w:rPr>
            <m:t>V</m:t>
          </m:r>
          <m:r>
            <w:rPr>
              <w:rFonts w:ascii="Cambria Math" w:hAnsi="Cambria Math"/>
              <w:color w:val="000000" w:themeColor="text1"/>
              <w:sz w:val="28"/>
              <w:szCs w:val="28"/>
            </w:rPr>
            <m:t>=</m:t>
          </m:r>
          <m:f>
            <m:fPr>
              <m:ctrlPr>
                <w:rPr>
                  <w:rFonts w:ascii="Cambria Math" w:hAnsi="Cambria Math"/>
                  <w:i/>
                  <w:color w:val="000000" w:themeColor="text1"/>
                  <w:sz w:val="28"/>
                  <w:szCs w:val="28"/>
                </w:rPr>
              </m:ctrlPr>
            </m:fPr>
            <m:num>
              <m:r>
                <w:rPr>
                  <w:rFonts w:ascii="Cambria Math" w:hAnsi="Cambria Math"/>
                  <w:color w:val="000000" w:themeColor="text1"/>
                  <w:sz w:val="28"/>
                  <w:szCs w:val="28"/>
                </w:rPr>
                <m:t>P</m:t>
              </m:r>
            </m:num>
            <m:den>
              <m:r>
                <w:rPr>
                  <w:rFonts w:ascii="Cambria Math" w:hAnsi="Cambria Math"/>
                  <w:color w:val="000000" w:themeColor="text1"/>
                  <w:sz w:val="28"/>
                  <w:szCs w:val="28"/>
                </w:rPr>
                <m:t>S</m:t>
              </m:r>
            </m:den>
          </m:f>
          <m:r>
            <w:rPr>
              <w:rFonts w:ascii="Cambria Math" w:hAnsi="Cambria Math"/>
              <w:color w:val="000000" w:themeColor="text1"/>
              <w:sz w:val="28"/>
              <w:szCs w:val="28"/>
            </w:rPr>
            <m:t>=</m:t>
          </m:r>
          <m:f>
            <m:fPr>
              <m:ctrlPr>
                <w:rPr>
                  <w:rFonts w:ascii="Cambria Math" w:hAnsi="Cambria Math"/>
                  <w:i/>
                  <w:color w:val="000000" w:themeColor="text1"/>
                  <w:sz w:val="28"/>
                  <w:szCs w:val="28"/>
                </w:rPr>
              </m:ctrlPr>
            </m:fPr>
            <m:num>
              <m:r>
                <w:rPr>
                  <w:rFonts w:ascii="Cambria Math" w:hAnsi="Cambria Math"/>
                  <w:color w:val="000000" w:themeColor="text1"/>
                  <w:sz w:val="28"/>
                  <w:szCs w:val="28"/>
                </w:rPr>
                <m:t>1.854×P</m:t>
              </m:r>
            </m:num>
            <m:den>
              <m:sSup>
                <m:sSupPr>
                  <m:ctrlPr>
                    <w:rPr>
                      <w:rFonts w:ascii="Cambria Math" w:hAnsi="Cambria Math"/>
                      <w:i/>
                      <w:color w:val="000000" w:themeColor="text1"/>
                      <w:sz w:val="28"/>
                      <w:szCs w:val="28"/>
                    </w:rPr>
                  </m:ctrlPr>
                </m:sSupPr>
                <m:e>
                  <m:r>
                    <w:rPr>
                      <w:rFonts w:ascii="Cambria Math" w:hAnsi="Cambria Math"/>
                      <w:color w:val="000000" w:themeColor="text1"/>
                      <w:sz w:val="28"/>
                      <w:szCs w:val="28"/>
                    </w:rPr>
                    <m:t>d</m:t>
                  </m:r>
                </m:e>
                <m:sup>
                  <m:r>
                    <w:rPr>
                      <w:rFonts w:ascii="Cambria Math" w:hAnsi="Cambria Math"/>
                      <w:color w:val="000000" w:themeColor="text1"/>
                      <w:sz w:val="28"/>
                      <w:szCs w:val="28"/>
                    </w:rPr>
                    <m:t>2</m:t>
                  </m:r>
                </m:sup>
              </m:sSup>
            </m:den>
          </m:f>
          <m:r>
            <m:rPr>
              <m:sty m:val="p"/>
            </m:rPr>
            <w:rPr>
              <w:color w:val="000000" w:themeColor="text1"/>
              <w:sz w:val="28"/>
              <w:szCs w:val="28"/>
            </w:rPr>
            <w:br/>
          </m:r>
        </m:oMath>
      </m:oMathPara>
      <w:r w:rsidRPr="00D45210">
        <w:rPr>
          <w:color w:val="000000" w:themeColor="text1"/>
          <w:sz w:val="28"/>
          <w:szCs w:val="28"/>
        </w:rPr>
        <w:tab/>
      </w:r>
      <w:r w:rsidRPr="00D45210">
        <w:rPr>
          <w:color w:val="000000" w:themeColor="text1"/>
          <w:sz w:val="28"/>
          <w:szCs w:val="28"/>
        </w:rPr>
        <w:tab/>
      </w:r>
      <w:r w:rsidR="00D672B7" w:rsidRPr="00D45210">
        <w:rPr>
          <w:color w:val="000000" w:themeColor="text1"/>
          <w:sz w:val="28"/>
          <w:szCs w:val="28"/>
        </w:rPr>
        <w:tab/>
      </w:r>
      <w:r w:rsidR="00D672B7" w:rsidRPr="00D45210">
        <w:rPr>
          <w:color w:val="000000" w:themeColor="text1"/>
          <w:sz w:val="28"/>
          <w:szCs w:val="28"/>
        </w:rPr>
        <w:tab/>
        <w:t xml:space="preserve">                          </w:t>
      </w:r>
      <w:r w:rsidRPr="00D45210">
        <w:rPr>
          <w:color w:val="000000" w:themeColor="text1"/>
          <w:sz w:val="28"/>
          <w:szCs w:val="28"/>
        </w:rPr>
        <w:t xml:space="preserve">                 (2.1)</w:t>
      </w:r>
    </w:p>
    <w:p w14:paraId="0E11B4F6" w14:textId="77777777" w:rsidR="003130DD" w:rsidRPr="00D45210" w:rsidRDefault="003130DD" w:rsidP="003130DD">
      <w:pPr>
        <w:ind w:firstLine="709"/>
        <w:rPr>
          <w:bCs/>
          <w:color w:val="000000" w:themeColor="text1"/>
          <w:sz w:val="28"/>
          <w:szCs w:val="28"/>
        </w:rPr>
      </w:pPr>
    </w:p>
    <w:p w14:paraId="58580B3F" w14:textId="77777777" w:rsidR="003130DD" w:rsidRPr="00D45210" w:rsidRDefault="003130DD" w:rsidP="003130DD">
      <w:pPr>
        <w:ind w:firstLine="709"/>
        <w:rPr>
          <w:color w:val="000000" w:themeColor="text1"/>
          <w:position w:val="-30"/>
          <w:sz w:val="28"/>
          <w:szCs w:val="28"/>
        </w:rPr>
      </w:pPr>
      <w:r w:rsidRPr="00D45210">
        <w:rPr>
          <w:bCs/>
          <w:color w:val="000000" w:themeColor="text1"/>
          <w:sz w:val="28"/>
          <w:szCs w:val="28"/>
        </w:rPr>
        <w:t>где P - нормальная нагрузка, приложенная к алмазному наконечнику, H;</w:t>
      </w:r>
    </w:p>
    <w:p w14:paraId="44B44D79" w14:textId="77777777" w:rsidR="003130DD" w:rsidRPr="00D45210" w:rsidRDefault="003130DD" w:rsidP="003130DD">
      <w:pPr>
        <w:pStyle w:val="a4"/>
        <w:tabs>
          <w:tab w:val="left" w:pos="851"/>
          <w:tab w:val="left" w:pos="1418"/>
          <w:tab w:val="left" w:pos="1843"/>
          <w:tab w:val="left" w:pos="1985"/>
          <w:tab w:val="left" w:pos="2127"/>
        </w:tabs>
        <w:ind w:left="0" w:firstLine="709"/>
        <w:jc w:val="both"/>
        <w:rPr>
          <w:bCs/>
          <w:color w:val="000000" w:themeColor="text1"/>
          <w:sz w:val="28"/>
          <w:szCs w:val="28"/>
        </w:rPr>
      </w:pPr>
      <w:r w:rsidRPr="00D45210">
        <w:rPr>
          <w:bCs/>
          <w:color w:val="000000" w:themeColor="text1"/>
          <w:sz w:val="28"/>
          <w:szCs w:val="28"/>
        </w:rPr>
        <w:t>S - условная площадь боковой поверхности полученного отпечатка, мм</w:t>
      </w:r>
      <w:r w:rsidRPr="00D45210">
        <w:rPr>
          <w:bCs/>
          <w:color w:val="000000" w:themeColor="text1"/>
          <w:sz w:val="28"/>
          <w:szCs w:val="28"/>
          <w:vertAlign w:val="superscript"/>
        </w:rPr>
        <w:t>2</w:t>
      </w:r>
      <w:r w:rsidRPr="00D45210">
        <w:rPr>
          <w:bCs/>
          <w:color w:val="000000" w:themeColor="text1"/>
          <w:sz w:val="28"/>
          <w:szCs w:val="28"/>
        </w:rPr>
        <w:t xml:space="preserve">; </w:t>
      </w:r>
    </w:p>
    <w:p w14:paraId="540CEFC6" w14:textId="77777777" w:rsidR="003130DD" w:rsidRPr="00D45210" w:rsidRDefault="003130DD" w:rsidP="003130DD">
      <w:pPr>
        <w:pStyle w:val="a4"/>
        <w:tabs>
          <w:tab w:val="left" w:pos="851"/>
          <w:tab w:val="left" w:pos="1418"/>
          <w:tab w:val="left" w:pos="1843"/>
          <w:tab w:val="left" w:pos="1985"/>
          <w:tab w:val="left" w:pos="2127"/>
        </w:tabs>
        <w:ind w:left="0" w:firstLine="709"/>
        <w:jc w:val="both"/>
        <w:rPr>
          <w:bCs/>
          <w:color w:val="000000" w:themeColor="text1"/>
          <w:sz w:val="28"/>
          <w:szCs w:val="28"/>
        </w:rPr>
      </w:pPr>
      <w:r w:rsidRPr="00D45210">
        <w:rPr>
          <w:bCs/>
          <w:color w:val="000000" w:themeColor="text1"/>
          <w:sz w:val="28"/>
          <w:szCs w:val="28"/>
        </w:rPr>
        <w:t>d - среднее арифметическое длины обеих диагоналей квадратного отпечатка, мм.</w:t>
      </w:r>
    </w:p>
    <w:p w14:paraId="0F577073" w14:textId="77777777" w:rsidR="003130DD" w:rsidRPr="00D45210" w:rsidRDefault="003130DD" w:rsidP="003130DD">
      <w:pPr>
        <w:pStyle w:val="a4"/>
        <w:tabs>
          <w:tab w:val="left" w:pos="851"/>
          <w:tab w:val="left" w:pos="1418"/>
          <w:tab w:val="left" w:pos="1843"/>
          <w:tab w:val="left" w:pos="1985"/>
          <w:tab w:val="left" w:pos="2127"/>
        </w:tabs>
        <w:ind w:left="0" w:firstLine="709"/>
        <w:jc w:val="both"/>
        <w:rPr>
          <w:bCs/>
          <w:color w:val="FF0000"/>
          <w:sz w:val="28"/>
          <w:szCs w:val="28"/>
        </w:rPr>
      </w:pPr>
      <w:r w:rsidRPr="00D45210">
        <w:rPr>
          <w:sz w:val="28"/>
          <w:szCs w:val="28"/>
        </w:rPr>
        <w:t>Для наиболее точного измерения значений микротвердости производили по 10 уколов.</w:t>
      </w:r>
    </w:p>
    <w:p w14:paraId="10D86601" w14:textId="6C3952B1" w:rsidR="003130DD" w:rsidRPr="00D45210" w:rsidRDefault="003130DD" w:rsidP="003130DD">
      <w:pPr>
        <w:ind w:firstLine="709"/>
        <w:jc w:val="both"/>
        <w:rPr>
          <w:sz w:val="28"/>
          <w:szCs w:val="28"/>
          <w:lang w:eastAsia="en-US"/>
        </w:rPr>
      </w:pPr>
      <w:r w:rsidRPr="00D45210">
        <w:rPr>
          <w:bCs/>
          <w:i/>
          <w:sz w:val="28"/>
          <w:szCs w:val="28"/>
        </w:rPr>
        <w:t>Наноиндентирование.</w:t>
      </w:r>
      <w:r w:rsidRPr="00D45210">
        <w:rPr>
          <w:sz w:val="28"/>
          <w:szCs w:val="28"/>
        </w:rPr>
        <w:t xml:space="preserve"> Для</w:t>
      </w:r>
      <w:r w:rsidRPr="00D45210">
        <w:rPr>
          <w:sz w:val="28"/>
          <w:szCs w:val="28"/>
        </w:rPr>
        <w:tab/>
        <w:t xml:space="preserve"> измерения твердости, модуля упругости</w:t>
      </w:r>
      <w:r w:rsidRPr="00D45210">
        <w:rPr>
          <w:sz w:val="28"/>
          <w:szCs w:val="28"/>
        </w:rPr>
        <w:tab/>
        <w:t>и упругого</w:t>
      </w:r>
      <w:r w:rsidRPr="00D45210">
        <w:rPr>
          <w:sz w:val="28"/>
          <w:szCs w:val="28"/>
          <w:lang w:eastAsia="en-US"/>
        </w:rPr>
        <w:t xml:space="preserve"> </w:t>
      </w:r>
      <w:r w:rsidRPr="00D45210">
        <w:rPr>
          <w:sz w:val="28"/>
          <w:szCs w:val="28"/>
        </w:rPr>
        <w:t xml:space="preserve">восстановления покрытий использовался прибор </w:t>
      </w:r>
      <w:r w:rsidRPr="00D45210">
        <w:rPr>
          <w:bCs/>
          <w:sz w:val="28"/>
          <w:szCs w:val="28"/>
        </w:rPr>
        <w:t xml:space="preserve">НаноСкан-4DКомпакт </w:t>
      </w:r>
      <w:r w:rsidRPr="00D45210">
        <w:rPr>
          <w:bCs/>
          <w:i/>
          <w:sz w:val="28"/>
          <w:szCs w:val="28"/>
        </w:rPr>
        <w:t>(</w:t>
      </w:r>
      <w:r w:rsidRPr="00D45210">
        <w:rPr>
          <w:bCs/>
          <w:i/>
          <w:sz w:val="28"/>
          <w:szCs w:val="28"/>
          <w:lang w:val="en-US"/>
        </w:rPr>
        <w:t>FSBI</w:t>
      </w:r>
      <w:r w:rsidRPr="00D45210">
        <w:rPr>
          <w:bCs/>
          <w:i/>
          <w:sz w:val="28"/>
          <w:szCs w:val="28"/>
        </w:rPr>
        <w:t xml:space="preserve"> </w:t>
      </w:r>
      <w:r w:rsidRPr="00D45210">
        <w:rPr>
          <w:bCs/>
          <w:i/>
          <w:sz w:val="28"/>
          <w:szCs w:val="28"/>
          <w:lang w:val="en-US"/>
        </w:rPr>
        <w:t>TISNCM</w:t>
      </w:r>
      <w:r w:rsidRPr="00D45210">
        <w:rPr>
          <w:bCs/>
          <w:i/>
          <w:sz w:val="28"/>
          <w:szCs w:val="28"/>
        </w:rPr>
        <w:t>, Россия)</w:t>
      </w:r>
      <w:r w:rsidRPr="00D45210">
        <w:rPr>
          <w:sz w:val="28"/>
          <w:szCs w:val="28"/>
        </w:rPr>
        <w:t>. Прибор конструктивно объединяет прецизионный твердомер</w:t>
      </w:r>
      <w:r w:rsidR="00C423E4" w:rsidRPr="00D45210">
        <w:rPr>
          <w:sz w:val="28"/>
          <w:szCs w:val="28"/>
        </w:rPr>
        <w:t xml:space="preserve"> </w:t>
      </w:r>
      <w:r w:rsidRPr="00D45210">
        <w:rPr>
          <w:sz w:val="28"/>
          <w:szCs w:val="28"/>
        </w:rPr>
        <w:tab/>
        <w:t xml:space="preserve">и оптический </w:t>
      </w:r>
      <w:r w:rsidR="00C423E4" w:rsidRPr="00D45210">
        <w:rPr>
          <w:sz w:val="28"/>
          <w:szCs w:val="28"/>
        </w:rPr>
        <w:t xml:space="preserve">микроскоп, </w:t>
      </w:r>
      <w:r w:rsidRPr="00D45210">
        <w:rPr>
          <w:sz w:val="28"/>
          <w:szCs w:val="28"/>
        </w:rPr>
        <w:t>размещенные на едином антивибрационном предметном столе с программируемым цифровым моторизованным приводом.</w:t>
      </w:r>
    </w:p>
    <w:p w14:paraId="58CDDF85" w14:textId="77777777" w:rsidR="003130DD" w:rsidRPr="00D45210" w:rsidRDefault="003130DD" w:rsidP="003130DD">
      <w:pPr>
        <w:ind w:firstLine="709"/>
        <w:jc w:val="both"/>
        <w:rPr>
          <w:sz w:val="28"/>
          <w:szCs w:val="28"/>
          <w:lang w:eastAsia="en-US"/>
        </w:rPr>
      </w:pPr>
      <w:r w:rsidRPr="00D45210">
        <w:rPr>
          <w:sz w:val="28"/>
          <w:szCs w:val="28"/>
        </w:rPr>
        <w:t xml:space="preserve">Измерение твердости, модуля упругости и упругого восстановления проводилось методом измерительного индентирования по методу Оливера - Фарра согласно стандарту, </w:t>
      </w:r>
      <w:r w:rsidRPr="00D45210">
        <w:rPr>
          <w:sz w:val="28"/>
          <w:szCs w:val="28"/>
          <w:lang w:val="en-US" w:eastAsia="en-US"/>
        </w:rPr>
        <w:t>ASTM</w:t>
      </w:r>
      <w:r w:rsidRPr="00D45210">
        <w:rPr>
          <w:sz w:val="28"/>
          <w:szCs w:val="28"/>
          <w:lang w:eastAsia="en-US"/>
        </w:rPr>
        <w:t xml:space="preserve"> </w:t>
      </w:r>
      <w:r w:rsidRPr="00D45210">
        <w:rPr>
          <w:sz w:val="28"/>
          <w:szCs w:val="28"/>
        </w:rPr>
        <w:t>Е 2546-07.</w:t>
      </w:r>
    </w:p>
    <w:p w14:paraId="68FBD693" w14:textId="27D34841" w:rsidR="00D672B7" w:rsidRPr="00D45210" w:rsidRDefault="003130DD" w:rsidP="00DE5737">
      <w:pPr>
        <w:ind w:firstLine="709"/>
        <w:jc w:val="both"/>
        <w:rPr>
          <w:sz w:val="28"/>
          <w:szCs w:val="28"/>
        </w:rPr>
      </w:pPr>
      <w:r w:rsidRPr="00D45210">
        <w:rPr>
          <w:sz w:val="28"/>
          <w:szCs w:val="28"/>
        </w:rPr>
        <w:t>Суть метода состоит в аппроксимации начального участка разгрузочной кривой степенной функцией</w:t>
      </w:r>
      <w:r w:rsidR="00B912C0" w:rsidRPr="00D45210">
        <w:rPr>
          <w:sz w:val="28"/>
          <w:szCs w:val="28"/>
        </w:rPr>
        <w:t>:</w:t>
      </w:r>
      <w:r w:rsidRPr="00D45210">
        <w:rPr>
          <w:sz w:val="28"/>
          <w:szCs w:val="28"/>
        </w:rPr>
        <w:t xml:space="preserve"> </w:t>
      </w:r>
    </w:p>
    <w:p w14:paraId="42D6BCD9" w14:textId="77777777" w:rsidR="00D672B7" w:rsidRPr="00D45210" w:rsidRDefault="00D672B7" w:rsidP="003130DD">
      <w:pPr>
        <w:ind w:firstLine="567"/>
        <w:jc w:val="both"/>
        <w:rPr>
          <w:sz w:val="28"/>
          <w:szCs w:val="28"/>
          <w:lang w:val="kk-KZ"/>
        </w:rPr>
      </w:pPr>
    </w:p>
    <w:p w14:paraId="05A7E581" w14:textId="3A1535A4" w:rsidR="00D672B7" w:rsidRPr="00D45210" w:rsidRDefault="00C30838" w:rsidP="00D672B7">
      <w:pPr>
        <w:ind w:firstLine="567"/>
        <w:jc w:val="center"/>
        <w:rPr>
          <w:color w:val="FF0000"/>
          <w:sz w:val="28"/>
          <w:szCs w:val="28"/>
        </w:rPr>
      </w:pPr>
      <w:r w:rsidRPr="00D45210">
        <w:rPr>
          <w:sz w:val="28"/>
          <w:szCs w:val="28"/>
        </w:rPr>
        <w:t xml:space="preserve">                                        </w:t>
      </w:r>
      <m:oMath>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max</m:t>
            </m:r>
          </m:sub>
        </m:sSub>
        <m:r>
          <w:rPr>
            <w:rFonts w:ascii="Cambria Math" w:hAnsi="Cambria Math"/>
            <w:sz w:val="28"/>
            <w:szCs w:val="28"/>
          </w:rPr>
          <m:t>=B×(h-</m:t>
        </m:r>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f</m:t>
            </m:r>
          </m:sub>
        </m:sSub>
        <m:r>
          <w:rPr>
            <w:rFonts w:ascii="Cambria Math" w:hAnsi="Cambria Math"/>
            <w:sz w:val="28"/>
            <w:szCs w:val="28"/>
          </w:rPr>
          <m:t>)×m</m:t>
        </m:r>
      </m:oMath>
      <w:r w:rsidR="00D672B7" w:rsidRPr="00D45210">
        <w:rPr>
          <w:sz w:val="28"/>
          <w:szCs w:val="28"/>
        </w:rPr>
        <w:t xml:space="preserve">             </w:t>
      </w:r>
      <w:r w:rsidRPr="00D45210">
        <w:rPr>
          <w:sz w:val="28"/>
          <w:szCs w:val="28"/>
        </w:rPr>
        <w:t xml:space="preserve">                       </w:t>
      </w:r>
      <w:r w:rsidR="00D672B7" w:rsidRPr="00D45210">
        <w:rPr>
          <w:sz w:val="28"/>
          <w:szCs w:val="28"/>
        </w:rPr>
        <w:t xml:space="preserve"> (2.</w:t>
      </w:r>
      <w:r w:rsidR="00DE22FF" w:rsidRPr="00D45210">
        <w:rPr>
          <w:sz w:val="28"/>
          <w:szCs w:val="28"/>
        </w:rPr>
        <w:t>2</w:t>
      </w:r>
      <w:r w:rsidR="00D672B7" w:rsidRPr="00D45210">
        <w:rPr>
          <w:sz w:val="28"/>
          <w:szCs w:val="28"/>
        </w:rPr>
        <w:t>)</w:t>
      </w:r>
    </w:p>
    <w:p w14:paraId="6A83DA4E" w14:textId="77777777" w:rsidR="00D672B7" w:rsidRPr="00D45210" w:rsidRDefault="00D672B7" w:rsidP="00D672B7">
      <w:pPr>
        <w:ind w:firstLine="567"/>
        <w:jc w:val="center"/>
        <w:rPr>
          <w:sz w:val="28"/>
          <w:szCs w:val="28"/>
        </w:rPr>
      </w:pPr>
    </w:p>
    <w:p w14:paraId="6F8A65D1" w14:textId="128EBE75" w:rsidR="003130DD" w:rsidRPr="00D45210" w:rsidRDefault="00360640" w:rsidP="00DE5737">
      <w:pPr>
        <w:ind w:firstLine="709"/>
        <w:jc w:val="both"/>
        <w:rPr>
          <w:sz w:val="28"/>
          <w:szCs w:val="28"/>
        </w:rPr>
      </w:pPr>
      <w:r w:rsidRPr="00D45210">
        <w:rPr>
          <w:sz w:val="28"/>
          <w:szCs w:val="28"/>
        </w:rPr>
        <w:t xml:space="preserve">где, </w:t>
      </w:r>
      <w:r w:rsidR="003130DD" w:rsidRPr="00D45210">
        <w:rPr>
          <w:i/>
          <w:iCs/>
          <w:sz w:val="28"/>
          <w:szCs w:val="28"/>
        </w:rPr>
        <w:t>Р</w:t>
      </w:r>
      <w:r w:rsidR="003130DD" w:rsidRPr="00D45210">
        <w:rPr>
          <w:i/>
          <w:iCs/>
          <w:sz w:val="28"/>
          <w:szCs w:val="28"/>
          <w:vertAlign w:val="subscript"/>
        </w:rPr>
        <w:t>тах</w:t>
      </w:r>
      <w:r w:rsidR="003130DD" w:rsidRPr="00D45210">
        <w:rPr>
          <w:i/>
          <w:iCs/>
          <w:sz w:val="28"/>
          <w:szCs w:val="28"/>
        </w:rPr>
        <w:t xml:space="preserve"> -</w:t>
      </w:r>
      <w:r w:rsidR="00C423E4" w:rsidRPr="00D45210">
        <w:rPr>
          <w:sz w:val="28"/>
          <w:szCs w:val="28"/>
        </w:rPr>
        <w:t xml:space="preserve"> максимальная нагрузка;</w:t>
      </w:r>
      <w:r w:rsidR="003130DD" w:rsidRPr="00D45210">
        <w:rPr>
          <w:sz w:val="28"/>
          <w:szCs w:val="28"/>
        </w:rPr>
        <w:t xml:space="preserve"> </w:t>
      </w:r>
      <w:r w:rsidR="003130DD" w:rsidRPr="00D45210">
        <w:rPr>
          <w:i/>
          <w:iCs/>
          <w:sz w:val="28"/>
          <w:szCs w:val="28"/>
          <w:lang w:val="en-US" w:eastAsia="en-US"/>
        </w:rPr>
        <w:t>h</w:t>
      </w:r>
      <w:r w:rsidR="003130DD" w:rsidRPr="00D45210">
        <w:rPr>
          <w:i/>
          <w:iCs/>
          <w:sz w:val="28"/>
          <w:szCs w:val="28"/>
          <w:lang w:eastAsia="en-US"/>
        </w:rPr>
        <w:t xml:space="preserve"> </w:t>
      </w:r>
      <w:r w:rsidR="003130DD" w:rsidRPr="00D45210">
        <w:rPr>
          <w:i/>
          <w:iCs/>
          <w:sz w:val="28"/>
          <w:szCs w:val="28"/>
        </w:rPr>
        <w:t>-</w:t>
      </w:r>
      <w:r w:rsidR="003130DD" w:rsidRPr="00D45210">
        <w:rPr>
          <w:sz w:val="28"/>
          <w:szCs w:val="28"/>
        </w:rPr>
        <w:t xml:space="preserve"> </w:t>
      </w:r>
      <w:r w:rsidR="00C423E4" w:rsidRPr="00D45210">
        <w:rPr>
          <w:sz w:val="28"/>
          <w:szCs w:val="28"/>
        </w:rPr>
        <w:t>глубина проникновения индентора;</w:t>
      </w:r>
      <w:r w:rsidR="003130DD" w:rsidRPr="00D45210">
        <w:rPr>
          <w:sz w:val="28"/>
          <w:szCs w:val="28"/>
        </w:rPr>
        <w:t xml:space="preserve"> </w:t>
      </w:r>
      <w:r w:rsidR="003130DD" w:rsidRPr="00D45210">
        <w:rPr>
          <w:i/>
          <w:iCs/>
          <w:sz w:val="28"/>
          <w:szCs w:val="28"/>
          <w:lang w:val="en-US" w:eastAsia="en-US"/>
        </w:rPr>
        <w:t>hf</w:t>
      </w:r>
      <w:r w:rsidR="003130DD" w:rsidRPr="00D45210">
        <w:rPr>
          <w:i/>
          <w:iCs/>
          <w:sz w:val="28"/>
          <w:szCs w:val="28"/>
          <w:lang w:eastAsia="en-US"/>
        </w:rPr>
        <w:t xml:space="preserve"> </w:t>
      </w:r>
      <w:r w:rsidR="003130DD" w:rsidRPr="00D45210">
        <w:rPr>
          <w:i/>
          <w:iCs/>
          <w:sz w:val="28"/>
          <w:szCs w:val="28"/>
        </w:rPr>
        <w:t>-</w:t>
      </w:r>
      <w:r w:rsidR="003130DD" w:rsidRPr="00D45210">
        <w:rPr>
          <w:sz w:val="28"/>
          <w:szCs w:val="28"/>
        </w:rPr>
        <w:t xml:space="preserve"> глубина проникновения и</w:t>
      </w:r>
      <w:r w:rsidR="00C423E4" w:rsidRPr="00D45210">
        <w:rPr>
          <w:sz w:val="28"/>
          <w:szCs w:val="28"/>
        </w:rPr>
        <w:t xml:space="preserve">ндентора после снятия нагрузки; </w:t>
      </w:r>
      <w:r w:rsidR="003130DD" w:rsidRPr="00D45210">
        <w:rPr>
          <w:i/>
          <w:iCs/>
          <w:spacing w:val="110"/>
          <w:sz w:val="28"/>
          <w:szCs w:val="28"/>
        </w:rPr>
        <w:t>Вит-</w:t>
      </w:r>
      <w:r w:rsidR="003130DD" w:rsidRPr="00D45210">
        <w:rPr>
          <w:sz w:val="28"/>
          <w:szCs w:val="28"/>
        </w:rPr>
        <w:t xml:space="preserve"> эмпирически определяемые параметры</w:t>
      </w:r>
      <w:r w:rsidR="003130DD" w:rsidRPr="00D45210">
        <w:rPr>
          <w:color w:val="000000"/>
          <w:sz w:val="28"/>
          <w:szCs w:val="28"/>
        </w:rPr>
        <w:t xml:space="preserve">. </w:t>
      </w:r>
    </w:p>
    <w:p w14:paraId="2B70F472" w14:textId="0953C009" w:rsidR="003130DD" w:rsidRPr="00D45210" w:rsidRDefault="003130DD" w:rsidP="003130DD">
      <w:pPr>
        <w:tabs>
          <w:tab w:val="left" w:pos="1418"/>
          <w:tab w:val="left" w:pos="1843"/>
          <w:tab w:val="left" w:pos="1985"/>
          <w:tab w:val="left" w:pos="2127"/>
        </w:tabs>
        <w:ind w:firstLine="709"/>
        <w:jc w:val="both"/>
        <w:rPr>
          <w:sz w:val="28"/>
          <w:szCs w:val="28"/>
        </w:rPr>
      </w:pPr>
      <w:r w:rsidRPr="00D45210">
        <w:rPr>
          <w:i/>
          <w:sz w:val="28"/>
          <w:szCs w:val="28"/>
        </w:rPr>
        <w:t>Скретч-тестирование (метод измерительного царапания).</w:t>
      </w:r>
      <w:r w:rsidRPr="00D45210">
        <w:rPr>
          <w:sz w:val="28"/>
          <w:szCs w:val="28"/>
        </w:rPr>
        <w:t xml:space="preserve"> Для испытаний покрытий с целью определения адгезионной когезионной прочности использовали «скрэтч-тестер» (</w:t>
      </w:r>
      <w:r w:rsidRPr="00D45210">
        <w:rPr>
          <w:sz w:val="28"/>
          <w:szCs w:val="28"/>
          <w:lang w:val="en-US"/>
        </w:rPr>
        <w:t>CSEM</w:t>
      </w:r>
      <w:r w:rsidRPr="00D45210">
        <w:rPr>
          <w:sz w:val="28"/>
          <w:szCs w:val="28"/>
        </w:rPr>
        <w:t xml:space="preserve"> </w:t>
      </w:r>
      <w:r w:rsidRPr="00D45210">
        <w:rPr>
          <w:sz w:val="28"/>
          <w:szCs w:val="28"/>
          <w:lang w:val="en-US"/>
        </w:rPr>
        <w:t>Micro</w:t>
      </w:r>
      <w:r w:rsidRPr="00D45210">
        <w:rPr>
          <w:sz w:val="28"/>
          <w:szCs w:val="28"/>
        </w:rPr>
        <w:t xml:space="preserve"> </w:t>
      </w:r>
      <w:r w:rsidRPr="00D45210">
        <w:rPr>
          <w:sz w:val="28"/>
          <w:szCs w:val="28"/>
          <w:lang w:val="en-US"/>
        </w:rPr>
        <w:t>Scratch</w:t>
      </w:r>
      <w:r w:rsidRPr="00D45210">
        <w:rPr>
          <w:sz w:val="28"/>
          <w:szCs w:val="28"/>
        </w:rPr>
        <w:t xml:space="preserve"> </w:t>
      </w:r>
      <w:r w:rsidRPr="00D45210">
        <w:rPr>
          <w:sz w:val="28"/>
          <w:szCs w:val="28"/>
          <w:lang w:val="en-US"/>
        </w:rPr>
        <w:t>Tester</w:t>
      </w:r>
      <w:r w:rsidR="00360640" w:rsidRPr="00D45210">
        <w:rPr>
          <w:sz w:val="28"/>
          <w:szCs w:val="28"/>
        </w:rPr>
        <w:t>,</w:t>
      </w:r>
      <w:r w:rsidRPr="00D45210">
        <w:rPr>
          <w:sz w:val="28"/>
          <w:szCs w:val="28"/>
        </w:rPr>
        <w:t xml:space="preserve"> Швейцария). На этом приборе проводили царапание поверхности покрытия алмазным конусным индентором типа Роквелла с вершиной с радиусом закругления 200 мкм при непрерывно нарастающей нагрузке. Момент адгезионного или когезионного разрушения покрытий фиксировался после испытаний визуально с помощью оптического микроскопа, оборудованного цифровой камерой, а также по изменению одного из пяти параметров: акустической эмиссии, силы трения, коэффициента трения, глубины проникновения индентора и остаточной глубины царапины. В результате испытаний определялась минимальная (критическая) нагрузка (</w:t>
      </w:r>
      <w:r w:rsidRPr="00D45210">
        <w:rPr>
          <w:sz w:val="28"/>
          <w:szCs w:val="28"/>
          <w:lang w:val="en-US"/>
        </w:rPr>
        <w:t>L</w:t>
      </w:r>
      <w:r w:rsidRPr="00D45210">
        <w:rPr>
          <w:sz w:val="28"/>
          <w:szCs w:val="28"/>
          <w:vertAlign w:val="subscript"/>
          <w:lang w:val="en-US"/>
        </w:rPr>
        <w:t>c</w:t>
      </w:r>
      <w:r w:rsidRPr="00D45210">
        <w:rPr>
          <w:sz w:val="28"/>
          <w:szCs w:val="28"/>
        </w:rPr>
        <w:t xml:space="preserve">), которая приводила к разрушению покрытия. Следует отметить, что </w:t>
      </w:r>
      <w:r w:rsidRPr="00D45210">
        <w:rPr>
          <w:sz w:val="28"/>
          <w:szCs w:val="28"/>
        </w:rPr>
        <w:lastRenderedPageBreak/>
        <w:t>не все регистрируемые параметры, связанные с разрушением покрытия, описывали собственно адгезию покрытия к подложке. Так L</w:t>
      </w:r>
      <w:r w:rsidRPr="00D45210">
        <w:rPr>
          <w:sz w:val="28"/>
          <w:szCs w:val="28"/>
          <w:vertAlign w:val="subscript"/>
        </w:rPr>
        <w:t xml:space="preserve">c1 </w:t>
      </w:r>
      <w:r w:rsidRPr="00D45210">
        <w:rPr>
          <w:sz w:val="28"/>
          <w:szCs w:val="28"/>
        </w:rPr>
        <w:t>обозначало момент появления первой трещины. L</w:t>
      </w:r>
      <w:r w:rsidRPr="00D45210">
        <w:rPr>
          <w:sz w:val="28"/>
          <w:szCs w:val="28"/>
          <w:vertAlign w:val="subscript"/>
        </w:rPr>
        <w:t>c2</w:t>
      </w:r>
      <w:r w:rsidRPr="00D45210">
        <w:rPr>
          <w:sz w:val="28"/>
          <w:szCs w:val="28"/>
        </w:rPr>
        <w:t>- отслаивание участков покрытия и L</w:t>
      </w:r>
      <w:r w:rsidRPr="00D45210">
        <w:rPr>
          <w:sz w:val="28"/>
          <w:szCs w:val="28"/>
          <w:vertAlign w:val="subscript"/>
        </w:rPr>
        <w:t>c3</w:t>
      </w:r>
      <w:r w:rsidRPr="00D45210">
        <w:rPr>
          <w:sz w:val="28"/>
          <w:szCs w:val="28"/>
        </w:rPr>
        <w:t>-пластичное истирание или отслоение покрытия до подложки. Совокупность различных параметров, регистрируемых в процессе испытаний, повышает достоверность методики и точность определения критической нагрузки.</w:t>
      </w:r>
    </w:p>
    <w:p w14:paraId="38C5B4AB" w14:textId="449A58DA" w:rsidR="00D672B7" w:rsidRPr="00D45210" w:rsidRDefault="003130DD" w:rsidP="00DE5737">
      <w:pPr>
        <w:pStyle w:val="a4"/>
        <w:ind w:left="0" w:firstLine="709"/>
        <w:jc w:val="both"/>
        <w:rPr>
          <w:color w:val="FF0000"/>
          <w:sz w:val="28"/>
          <w:szCs w:val="28"/>
        </w:rPr>
      </w:pPr>
      <w:bookmarkStart w:id="31" w:name="_Hlk67694705"/>
      <w:r w:rsidRPr="00D45210">
        <w:rPr>
          <w:bCs/>
          <w:i/>
          <w:color w:val="000000" w:themeColor="text1"/>
          <w:sz w:val="28"/>
          <w:szCs w:val="28"/>
        </w:rPr>
        <w:t>Трибологическое испытания</w:t>
      </w:r>
      <w:bookmarkEnd w:id="31"/>
      <w:r w:rsidRPr="00D45210">
        <w:rPr>
          <w:bCs/>
          <w:i/>
          <w:color w:val="000000" w:themeColor="text1"/>
          <w:sz w:val="28"/>
          <w:szCs w:val="28"/>
        </w:rPr>
        <w:t xml:space="preserve"> по схеме «шар-диск»</w:t>
      </w:r>
      <w:r w:rsidRPr="00D45210">
        <w:rPr>
          <w:i/>
          <w:color w:val="000000" w:themeColor="text1"/>
          <w:sz w:val="28"/>
          <w:szCs w:val="28"/>
        </w:rPr>
        <w:t xml:space="preserve">. </w:t>
      </w:r>
      <w:r w:rsidR="00D672B7" w:rsidRPr="00D45210">
        <w:rPr>
          <w:sz w:val="28"/>
          <w:szCs w:val="28"/>
        </w:rPr>
        <w:t>Трибологические испытания на трение скольжения были проведены на трибометре TRB</w:t>
      </w:r>
      <w:r w:rsidR="00D672B7" w:rsidRPr="00D45210">
        <w:rPr>
          <w:sz w:val="28"/>
          <w:szCs w:val="28"/>
          <w:vertAlign w:val="superscript"/>
        </w:rPr>
        <w:t>3</w:t>
      </w:r>
      <w:r w:rsidR="00D672B7" w:rsidRPr="00D45210">
        <w:rPr>
          <w:sz w:val="28"/>
          <w:szCs w:val="28"/>
        </w:rPr>
        <w:t xml:space="preserve"> (Anton </w:t>
      </w:r>
      <w:r w:rsidR="00D711E3" w:rsidRPr="00D45210">
        <w:rPr>
          <w:i/>
          <w:sz w:val="28"/>
          <w:szCs w:val="28"/>
        </w:rPr>
        <w:t>Paar Srl</w:t>
      </w:r>
      <w:r w:rsidR="00D672B7" w:rsidRPr="00D45210">
        <w:rPr>
          <w:i/>
          <w:sz w:val="28"/>
          <w:szCs w:val="28"/>
        </w:rPr>
        <w:t>, Швейцария</w:t>
      </w:r>
      <w:r w:rsidR="00D672B7" w:rsidRPr="00D45210">
        <w:rPr>
          <w:sz w:val="28"/>
          <w:szCs w:val="28"/>
        </w:rPr>
        <w:t>). Используя стандартную методику "</w:t>
      </w:r>
      <w:r w:rsidR="00D672B7" w:rsidRPr="00D45210">
        <w:rPr>
          <w:i/>
          <w:sz w:val="28"/>
          <w:szCs w:val="28"/>
        </w:rPr>
        <w:t>шар-диск</w:t>
      </w:r>
      <w:r w:rsidR="00D672B7" w:rsidRPr="00D45210">
        <w:rPr>
          <w:sz w:val="28"/>
          <w:szCs w:val="28"/>
        </w:rPr>
        <w:t>" (</w:t>
      </w:r>
      <w:r w:rsidR="00D672B7" w:rsidRPr="00D45210">
        <w:rPr>
          <w:i/>
          <w:sz w:val="28"/>
          <w:szCs w:val="28"/>
        </w:rPr>
        <w:t>ASTM G 99</w:t>
      </w:r>
      <w:r w:rsidR="00D672B7" w:rsidRPr="00D45210">
        <w:rPr>
          <w:sz w:val="28"/>
          <w:szCs w:val="28"/>
        </w:rPr>
        <w:t xml:space="preserve">) </w:t>
      </w:r>
      <w:r w:rsidR="00A31779" w:rsidRPr="00D45210">
        <w:rPr>
          <w:sz w:val="28"/>
          <w:szCs w:val="28"/>
        </w:rPr>
        <w:t>маг</w:t>
      </w:r>
      <w:r w:rsidR="00D672B7" w:rsidRPr="00D45210">
        <w:rPr>
          <w:sz w:val="28"/>
          <w:szCs w:val="28"/>
        </w:rPr>
        <w:t>1</w:t>
      </w:r>
      <w:r w:rsidR="00B912C0" w:rsidRPr="00D45210">
        <w:rPr>
          <w:sz w:val="28"/>
          <w:szCs w:val="28"/>
        </w:rPr>
        <w:t>43</w:t>
      </w:r>
      <w:r w:rsidR="00D672B7" w:rsidRPr="00D45210">
        <w:rPr>
          <w:sz w:val="28"/>
          <w:szCs w:val="28"/>
        </w:rPr>
        <w:t>] (Рисунок 2.4), были изучены трибологические свойства материалов. В качестве контртела был использован шар диаметром 3,0 мм, сделанный из стали с покрытием Si</w:t>
      </w:r>
      <w:r w:rsidR="00D672B7" w:rsidRPr="00D45210">
        <w:rPr>
          <w:sz w:val="28"/>
          <w:szCs w:val="28"/>
          <w:vertAlign w:val="subscript"/>
        </w:rPr>
        <w:t>3</w:t>
      </w:r>
      <w:r w:rsidR="00D672B7" w:rsidRPr="00D45210">
        <w:rPr>
          <w:sz w:val="28"/>
          <w:szCs w:val="28"/>
        </w:rPr>
        <w:t>N</w:t>
      </w:r>
      <w:r w:rsidR="00D672B7" w:rsidRPr="00D45210">
        <w:rPr>
          <w:sz w:val="28"/>
          <w:szCs w:val="28"/>
          <w:vertAlign w:val="subscript"/>
        </w:rPr>
        <w:t>4</w:t>
      </w:r>
      <w:r w:rsidR="00D672B7" w:rsidRPr="00D45210">
        <w:rPr>
          <w:sz w:val="28"/>
          <w:szCs w:val="28"/>
        </w:rPr>
        <w:t>. Испытания проводились при нагрузке 10 Н и линейной скорости 3 см/сек, при радиусе кривизны износа 4 мм и длине трения 100 м. Трибологические характеристики TiN покрытий, полученных воздушно-плвзменным методм, были оценены на основе интенсивности износа и коэффициента трения.</w:t>
      </w:r>
    </w:p>
    <w:p w14:paraId="0CA18F99" w14:textId="77777777" w:rsidR="003130DD" w:rsidRPr="00D45210" w:rsidRDefault="003130DD" w:rsidP="003130DD">
      <w:pPr>
        <w:pStyle w:val="a4"/>
        <w:tabs>
          <w:tab w:val="left" w:pos="851"/>
          <w:tab w:val="left" w:pos="1418"/>
          <w:tab w:val="left" w:pos="1843"/>
          <w:tab w:val="left" w:pos="1985"/>
          <w:tab w:val="left" w:pos="2127"/>
        </w:tabs>
        <w:ind w:left="0" w:firstLine="709"/>
        <w:jc w:val="both"/>
        <w:rPr>
          <w:color w:val="FF0000"/>
          <w:sz w:val="28"/>
          <w:szCs w:val="28"/>
        </w:rPr>
      </w:pPr>
    </w:p>
    <w:p w14:paraId="2D0E9423" w14:textId="1BEEB471" w:rsidR="003130DD" w:rsidRPr="00D45210" w:rsidRDefault="005A3B9E" w:rsidP="00C30838">
      <w:pPr>
        <w:pStyle w:val="a4"/>
        <w:ind w:left="0"/>
        <w:jc w:val="center"/>
        <w:rPr>
          <w:b/>
          <w:color w:val="FF0000"/>
          <w:sz w:val="28"/>
          <w:szCs w:val="28"/>
        </w:rPr>
      </w:pPr>
      <w:r w:rsidRPr="00D45210">
        <w:rPr>
          <w:b/>
          <w:noProof/>
          <w:color w:val="FF0000"/>
          <w:sz w:val="28"/>
          <w:szCs w:val="28"/>
          <w:lang w:val="en-US" w:eastAsia="en-US"/>
        </w:rPr>
        <w:drawing>
          <wp:inline distT="0" distB="0" distL="0" distR="0" wp14:anchorId="2F8D24A6" wp14:editId="7A3810C9">
            <wp:extent cx="5329031" cy="1943100"/>
            <wp:effectExtent l="0" t="0" r="5080"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3,1.tif"/>
                    <pic:cNvPicPr/>
                  </pic:nvPicPr>
                  <pic:blipFill rotWithShape="1">
                    <a:blip r:embed="rId17" cstate="print">
                      <a:extLst>
                        <a:ext uri="{28A0092B-C50C-407E-A947-70E740481C1C}">
                          <a14:useLocalDpi xmlns:a14="http://schemas.microsoft.com/office/drawing/2010/main" val="0"/>
                        </a:ext>
                      </a:extLst>
                    </a:blip>
                    <a:srcRect b="26495"/>
                    <a:stretch/>
                  </pic:blipFill>
                  <pic:spPr bwMode="auto">
                    <a:xfrm>
                      <a:off x="0" y="0"/>
                      <a:ext cx="5330297" cy="1943562"/>
                    </a:xfrm>
                    <a:prstGeom prst="rect">
                      <a:avLst/>
                    </a:prstGeom>
                    <a:ln>
                      <a:noFill/>
                    </a:ln>
                    <a:extLst>
                      <a:ext uri="{53640926-AAD7-44D8-BBD7-CCE9431645EC}">
                        <a14:shadowObscured xmlns:a14="http://schemas.microsoft.com/office/drawing/2010/main"/>
                      </a:ext>
                    </a:extLst>
                  </pic:spPr>
                </pic:pic>
              </a:graphicData>
            </a:graphic>
          </wp:inline>
        </w:drawing>
      </w:r>
    </w:p>
    <w:p w14:paraId="457C1C1F" w14:textId="0AB1937F" w:rsidR="00696625" w:rsidRPr="00D45210" w:rsidRDefault="00696625" w:rsidP="00DE5737">
      <w:pPr>
        <w:pStyle w:val="a4"/>
        <w:ind w:left="0"/>
        <w:jc w:val="center"/>
        <w:rPr>
          <w:bCs/>
          <w:iCs/>
          <w:color w:val="000000" w:themeColor="text1"/>
          <w:sz w:val="28"/>
          <w:szCs w:val="28"/>
        </w:rPr>
      </w:pPr>
      <w:r w:rsidRPr="00D45210">
        <w:rPr>
          <w:bCs/>
          <w:iCs/>
          <w:color w:val="000000" w:themeColor="text1"/>
          <w:sz w:val="28"/>
          <w:szCs w:val="28"/>
        </w:rPr>
        <w:t>а) схем</w:t>
      </w:r>
      <w:r w:rsidR="0025155A" w:rsidRPr="00D45210">
        <w:rPr>
          <w:bCs/>
          <w:iCs/>
          <w:color w:val="000000" w:themeColor="text1"/>
          <w:sz w:val="28"/>
          <w:szCs w:val="28"/>
        </w:rPr>
        <w:t>а</w:t>
      </w:r>
      <w:r w:rsidRPr="00D45210">
        <w:rPr>
          <w:bCs/>
          <w:iCs/>
          <w:color w:val="000000" w:themeColor="text1"/>
          <w:sz w:val="28"/>
          <w:szCs w:val="28"/>
        </w:rPr>
        <w:t xml:space="preserve"> «шар-диск»</w:t>
      </w:r>
      <w:r w:rsidR="0025155A" w:rsidRPr="00D45210">
        <w:rPr>
          <w:bCs/>
          <w:iCs/>
          <w:color w:val="000000" w:themeColor="text1"/>
          <w:sz w:val="28"/>
          <w:szCs w:val="28"/>
        </w:rPr>
        <w:t>;</w:t>
      </w:r>
      <w:r w:rsidRPr="00D45210">
        <w:rPr>
          <w:bCs/>
          <w:iCs/>
          <w:color w:val="000000" w:themeColor="text1"/>
          <w:sz w:val="28"/>
          <w:szCs w:val="28"/>
        </w:rPr>
        <w:t xml:space="preserve"> б) </w:t>
      </w:r>
      <w:r w:rsidRPr="00D45210">
        <w:rPr>
          <w:sz w:val="28"/>
          <w:szCs w:val="28"/>
        </w:rPr>
        <w:t>трибометр TRB</w:t>
      </w:r>
      <w:r w:rsidRPr="00D45210">
        <w:rPr>
          <w:sz w:val="28"/>
          <w:szCs w:val="28"/>
          <w:vertAlign w:val="superscript"/>
        </w:rPr>
        <w:t>3</w:t>
      </w:r>
    </w:p>
    <w:p w14:paraId="7A56B103" w14:textId="77777777" w:rsidR="00696625" w:rsidRPr="00D45210" w:rsidRDefault="00696625" w:rsidP="00C30838">
      <w:pPr>
        <w:pStyle w:val="a4"/>
        <w:ind w:left="0"/>
        <w:jc w:val="center"/>
        <w:rPr>
          <w:b/>
          <w:color w:val="FF0000"/>
          <w:sz w:val="28"/>
          <w:szCs w:val="28"/>
        </w:rPr>
      </w:pPr>
    </w:p>
    <w:p w14:paraId="2D7F65DE" w14:textId="6F7887E9" w:rsidR="003130DD" w:rsidRPr="00D45210" w:rsidRDefault="00C30838" w:rsidP="00C30838">
      <w:pPr>
        <w:pStyle w:val="a4"/>
        <w:ind w:left="0"/>
        <w:jc w:val="center"/>
        <w:rPr>
          <w:bCs/>
          <w:color w:val="000000" w:themeColor="text1"/>
          <w:sz w:val="28"/>
          <w:szCs w:val="28"/>
        </w:rPr>
      </w:pPr>
      <w:r w:rsidRPr="00D45210">
        <w:rPr>
          <w:color w:val="000000" w:themeColor="text1"/>
          <w:sz w:val="28"/>
          <w:szCs w:val="28"/>
        </w:rPr>
        <w:t>Рисунок 2.2</w:t>
      </w:r>
      <w:r w:rsidR="003130DD" w:rsidRPr="00D45210">
        <w:rPr>
          <w:color w:val="000000" w:themeColor="text1"/>
          <w:sz w:val="28"/>
          <w:szCs w:val="28"/>
        </w:rPr>
        <w:t xml:space="preserve"> </w:t>
      </w:r>
      <w:r w:rsidRPr="00D45210">
        <w:rPr>
          <w:sz w:val="28"/>
          <w:szCs w:val="28"/>
        </w:rPr>
        <w:t>–</w:t>
      </w:r>
      <w:r w:rsidR="003130DD" w:rsidRPr="00D45210">
        <w:rPr>
          <w:color w:val="000000" w:themeColor="text1"/>
          <w:sz w:val="28"/>
          <w:szCs w:val="28"/>
        </w:rPr>
        <w:t xml:space="preserve"> </w:t>
      </w:r>
      <w:r w:rsidR="003130DD" w:rsidRPr="00D45210">
        <w:rPr>
          <w:bCs/>
          <w:color w:val="000000" w:themeColor="text1"/>
          <w:sz w:val="28"/>
          <w:szCs w:val="28"/>
        </w:rPr>
        <w:t>Трибологическ</w:t>
      </w:r>
      <w:r w:rsidR="0025155A" w:rsidRPr="00D45210">
        <w:rPr>
          <w:bCs/>
          <w:color w:val="000000" w:themeColor="text1"/>
          <w:sz w:val="28"/>
          <w:szCs w:val="28"/>
        </w:rPr>
        <w:t>ое</w:t>
      </w:r>
      <w:r w:rsidR="003130DD" w:rsidRPr="00D45210">
        <w:rPr>
          <w:bCs/>
          <w:color w:val="000000" w:themeColor="text1"/>
          <w:sz w:val="28"/>
          <w:szCs w:val="28"/>
        </w:rPr>
        <w:t xml:space="preserve"> испытани</w:t>
      </w:r>
      <w:r w:rsidR="0025155A" w:rsidRPr="00D45210">
        <w:rPr>
          <w:bCs/>
          <w:color w:val="000000" w:themeColor="text1"/>
          <w:sz w:val="28"/>
          <w:szCs w:val="28"/>
        </w:rPr>
        <w:t>е</w:t>
      </w:r>
      <w:r w:rsidR="003130DD" w:rsidRPr="00D45210">
        <w:rPr>
          <w:bCs/>
          <w:color w:val="000000" w:themeColor="text1"/>
          <w:sz w:val="28"/>
          <w:szCs w:val="28"/>
        </w:rPr>
        <w:t xml:space="preserve"> образцов по схеме «шар-диск»</w:t>
      </w:r>
      <w:r w:rsidR="0025155A" w:rsidRPr="00D45210">
        <w:rPr>
          <w:bCs/>
          <w:color w:val="000000" w:themeColor="text1"/>
          <w:sz w:val="28"/>
          <w:szCs w:val="28"/>
        </w:rPr>
        <w:t xml:space="preserve"> в соответствии с </w:t>
      </w:r>
      <w:r w:rsidR="0025155A" w:rsidRPr="00D45210">
        <w:rPr>
          <w:bCs/>
          <w:iCs/>
          <w:color w:val="000000" w:themeColor="text1"/>
          <w:sz w:val="28"/>
          <w:szCs w:val="28"/>
        </w:rPr>
        <w:t>ASTM G99</w:t>
      </w:r>
    </w:p>
    <w:p w14:paraId="0B73B348" w14:textId="77777777" w:rsidR="003130DD" w:rsidRPr="00D45210" w:rsidRDefault="003130DD" w:rsidP="003130DD">
      <w:pPr>
        <w:pStyle w:val="a4"/>
        <w:tabs>
          <w:tab w:val="left" w:pos="851"/>
          <w:tab w:val="left" w:pos="1418"/>
          <w:tab w:val="left" w:pos="1843"/>
          <w:tab w:val="left" w:pos="1985"/>
          <w:tab w:val="left" w:pos="2127"/>
        </w:tabs>
        <w:ind w:left="0" w:firstLine="709"/>
        <w:jc w:val="both"/>
        <w:rPr>
          <w:color w:val="000000" w:themeColor="text1"/>
          <w:sz w:val="28"/>
          <w:szCs w:val="28"/>
        </w:rPr>
      </w:pPr>
    </w:p>
    <w:p w14:paraId="74A20B8E" w14:textId="57CB663A" w:rsidR="00073588" w:rsidRPr="00D45210" w:rsidRDefault="003130DD" w:rsidP="003130DD">
      <w:pPr>
        <w:pStyle w:val="a4"/>
        <w:tabs>
          <w:tab w:val="left" w:pos="851"/>
          <w:tab w:val="left" w:pos="1418"/>
          <w:tab w:val="left" w:pos="1843"/>
          <w:tab w:val="left" w:pos="1985"/>
          <w:tab w:val="left" w:pos="2127"/>
        </w:tabs>
        <w:ind w:left="0" w:firstLine="709"/>
        <w:jc w:val="both"/>
        <w:rPr>
          <w:sz w:val="28"/>
          <w:szCs w:val="28"/>
        </w:rPr>
      </w:pPr>
      <w:r w:rsidRPr="00D45210">
        <w:rPr>
          <w:bCs/>
          <w:i/>
          <w:color w:val="000000" w:themeColor="text1"/>
          <w:sz w:val="28"/>
          <w:szCs w:val="28"/>
        </w:rPr>
        <w:t>Испытание на абразивное изнашивание</w:t>
      </w:r>
      <w:r w:rsidRPr="00D45210">
        <w:rPr>
          <w:color w:val="000000" w:themeColor="text1"/>
          <w:sz w:val="28"/>
          <w:szCs w:val="28"/>
        </w:rPr>
        <w:t xml:space="preserve">. </w:t>
      </w:r>
      <w:r w:rsidR="00073588" w:rsidRPr="00D45210">
        <w:rPr>
          <w:sz w:val="28"/>
          <w:szCs w:val="28"/>
        </w:rPr>
        <w:t>Испытания образцов на абразивное изнашивание проводились на специальной экспериментальной установке в соответствии с ГОСТ 23.208-79 по схеме «вращающийся р</w:t>
      </w:r>
      <w:r w:rsidR="00CC482D" w:rsidRPr="00D45210">
        <w:rPr>
          <w:sz w:val="28"/>
          <w:szCs w:val="28"/>
        </w:rPr>
        <w:t>олик – плоская поверхность» [96</w:t>
      </w:r>
      <w:r w:rsidR="00073588" w:rsidRPr="00D45210">
        <w:rPr>
          <w:sz w:val="28"/>
          <w:szCs w:val="28"/>
        </w:rPr>
        <w:t>] (</w:t>
      </w:r>
      <w:r w:rsidR="00C30838" w:rsidRPr="00D45210">
        <w:rPr>
          <w:sz w:val="28"/>
          <w:szCs w:val="28"/>
        </w:rPr>
        <w:t>р</w:t>
      </w:r>
      <w:r w:rsidR="00073588" w:rsidRPr="00D45210">
        <w:rPr>
          <w:sz w:val="28"/>
          <w:szCs w:val="28"/>
        </w:rPr>
        <w:t>исунок 2.</w:t>
      </w:r>
      <w:r w:rsidR="00C30838" w:rsidRPr="00D45210">
        <w:rPr>
          <w:sz w:val="28"/>
          <w:szCs w:val="28"/>
        </w:rPr>
        <w:t>3</w:t>
      </w:r>
      <w:r w:rsidR="00073588" w:rsidRPr="00D45210">
        <w:rPr>
          <w:sz w:val="28"/>
          <w:szCs w:val="28"/>
        </w:rPr>
        <w:t>a). Для проведения абразивного истирания на резиновом круге поверхности образцов были подвергнуты шлифовке, полировке, а также очищены с использованием ацетона и высушены. Цилиндрический резиновый ролик, приложенный с усилием 22 Н к плоской поверхности исследуемого образца, вращался со скоростью 1 с</w:t>
      </w:r>
      <w:r w:rsidR="00073588" w:rsidRPr="00D45210">
        <w:rPr>
          <w:sz w:val="28"/>
          <w:szCs w:val="28"/>
          <w:vertAlign w:val="superscript"/>
        </w:rPr>
        <w:t>-1</w:t>
      </w:r>
      <w:r w:rsidR="00073588" w:rsidRPr="00D45210">
        <w:rPr>
          <w:sz w:val="28"/>
          <w:szCs w:val="28"/>
        </w:rPr>
        <w:t xml:space="preserve">. Скорость подачи абразивных частиц между резиновым колесом и образцом, составляла 41-42 г/мин. В качестве абразивных частиц использовался электрокорунд с зернистостью 200-250 мкм. Износостойкость обработанного испытуемого образца оценивалась путем сравнения его износа с эталонным образцом (необработанным). Износ измерялся весовым методом на аналитических весах </w:t>
      </w:r>
      <w:r w:rsidR="00073588" w:rsidRPr="00D45210">
        <w:rPr>
          <w:sz w:val="28"/>
          <w:szCs w:val="28"/>
        </w:rPr>
        <w:lastRenderedPageBreak/>
        <w:t>АДВ-200 с точностью до 0,0001 г. Образцы взвешивались каждую минуту и испытывались в течение трех минут, при этом общая длина износа составила 28,8 мм. Перед взвешиванием образцы обдувались сжатым воздухом для удаления остаточных частиц песка. Износостойкость испытуемого материала оценивалась на основе потери массы образцов во время испытания в соответствии с ГОСТ-23.208-79.</w:t>
      </w:r>
    </w:p>
    <w:p w14:paraId="4FD4FCD0" w14:textId="77777777" w:rsidR="003130DD" w:rsidRPr="00D45210" w:rsidRDefault="003130DD" w:rsidP="003130DD">
      <w:pPr>
        <w:pStyle w:val="a4"/>
        <w:tabs>
          <w:tab w:val="left" w:pos="851"/>
          <w:tab w:val="left" w:pos="1418"/>
          <w:tab w:val="left" w:pos="1843"/>
          <w:tab w:val="left" w:pos="1985"/>
          <w:tab w:val="left" w:pos="2127"/>
        </w:tabs>
        <w:ind w:left="0" w:firstLine="709"/>
        <w:jc w:val="both"/>
        <w:rPr>
          <w:bCs/>
          <w:iCs/>
          <w:color w:val="FF0000"/>
          <w:sz w:val="28"/>
          <w:szCs w:val="28"/>
        </w:rPr>
      </w:pPr>
    </w:p>
    <w:p w14:paraId="38F39021" w14:textId="0A0AB6EE" w:rsidR="003130DD" w:rsidRPr="00D45210" w:rsidRDefault="00B97819" w:rsidP="003130DD">
      <w:pPr>
        <w:pStyle w:val="a4"/>
        <w:tabs>
          <w:tab w:val="left" w:pos="851"/>
          <w:tab w:val="left" w:pos="1418"/>
          <w:tab w:val="left" w:pos="1843"/>
          <w:tab w:val="left" w:pos="1985"/>
          <w:tab w:val="left" w:pos="2127"/>
        </w:tabs>
        <w:ind w:left="0"/>
        <w:jc w:val="center"/>
        <w:rPr>
          <w:color w:val="FF0000"/>
          <w:sz w:val="28"/>
          <w:szCs w:val="28"/>
          <w:lang w:val="kk-KZ"/>
        </w:rPr>
      </w:pPr>
      <w:r w:rsidRPr="00D45210">
        <w:rPr>
          <w:noProof/>
          <w:color w:val="FF0000"/>
          <w:sz w:val="28"/>
          <w:szCs w:val="28"/>
          <w:lang w:val="en-US" w:eastAsia="en-US"/>
        </w:rPr>
        <w:drawing>
          <wp:inline distT="0" distB="0" distL="0" distR="0" wp14:anchorId="581877F7" wp14:editId="49886118">
            <wp:extent cx="5026119" cy="2467168"/>
            <wp:effectExtent l="0" t="0" r="3175" b="9525"/>
            <wp:docPr id="231"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2"/>
                    <pic:cNvPicPr>
                      <a:picLocks noChangeAspect="1"/>
                    </pic:cNvPicPr>
                  </pic:nvPicPr>
                  <pic:blipFill>
                    <a:blip r:embed="rId18"/>
                    <a:stretch>
                      <a:fillRect/>
                    </a:stretch>
                  </pic:blipFill>
                  <pic:spPr>
                    <a:xfrm>
                      <a:off x="0" y="0"/>
                      <a:ext cx="5030149" cy="2469146"/>
                    </a:xfrm>
                    <a:prstGeom prst="rect">
                      <a:avLst/>
                    </a:prstGeom>
                  </pic:spPr>
                </pic:pic>
              </a:graphicData>
            </a:graphic>
          </wp:inline>
        </w:drawing>
      </w:r>
    </w:p>
    <w:p w14:paraId="72ED1049" w14:textId="77777777" w:rsidR="003130DD" w:rsidRPr="00D45210" w:rsidRDefault="003130DD" w:rsidP="003130DD">
      <w:pPr>
        <w:tabs>
          <w:tab w:val="left" w:pos="851"/>
          <w:tab w:val="left" w:pos="1418"/>
          <w:tab w:val="left" w:pos="1843"/>
          <w:tab w:val="left" w:pos="1985"/>
          <w:tab w:val="left" w:pos="2127"/>
        </w:tabs>
        <w:jc w:val="center"/>
        <w:rPr>
          <w:bCs/>
          <w:iCs/>
          <w:color w:val="FF0000"/>
          <w:sz w:val="28"/>
          <w:szCs w:val="28"/>
        </w:rPr>
      </w:pPr>
    </w:p>
    <w:p w14:paraId="755C5BF4" w14:textId="6BE3B7BE" w:rsidR="00761052" w:rsidRPr="00D45210" w:rsidRDefault="00761052" w:rsidP="00DE5737">
      <w:pPr>
        <w:pStyle w:val="a4"/>
        <w:ind w:left="0"/>
        <w:jc w:val="center"/>
        <w:rPr>
          <w:bCs/>
          <w:iCs/>
          <w:color w:val="000000" w:themeColor="text1"/>
          <w:sz w:val="28"/>
          <w:szCs w:val="28"/>
        </w:rPr>
      </w:pPr>
      <w:r w:rsidRPr="00D45210">
        <w:rPr>
          <w:bCs/>
          <w:iCs/>
          <w:color w:val="000000" w:themeColor="text1"/>
          <w:sz w:val="28"/>
          <w:szCs w:val="28"/>
        </w:rPr>
        <w:t>а) абразивное изнашивание по схеме «вращающийся ролик – плоская поверхность» в соответствии с ГОСТ-23.208-79, б) установка для испытания на абразивное изнашивание</w:t>
      </w:r>
    </w:p>
    <w:p w14:paraId="305B372B" w14:textId="7176009E" w:rsidR="003130DD" w:rsidRPr="00D45210" w:rsidRDefault="003130DD" w:rsidP="00DE5737">
      <w:pPr>
        <w:pStyle w:val="a4"/>
        <w:ind w:left="0"/>
        <w:jc w:val="center"/>
        <w:rPr>
          <w:bCs/>
          <w:iCs/>
          <w:color w:val="000000" w:themeColor="text1"/>
          <w:sz w:val="28"/>
          <w:szCs w:val="28"/>
        </w:rPr>
      </w:pPr>
      <w:r w:rsidRPr="00D45210">
        <w:rPr>
          <w:bCs/>
          <w:iCs/>
          <w:color w:val="000000" w:themeColor="text1"/>
          <w:sz w:val="28"/>
          <w:szCs w:val="28"/>
        </w:rPr>
        <w:t>Рисунок 2.</w:t>
      </w:r>
      <w:r w:rsidR="00C30838" w:rsidRPr="00D45210">
        <w:rPr>
          <w:bCs/>
          <w:iCs/>
          <w:color w:val="000000" w:themeColor="text1"/>
          <w:sz w:val="28"/>
          <w:szCs w:val="28"/>
        </w:rPr>
        <w:t>3</w:t>
      </w:r>
      <w:r w:rsidRPr="00D45210">
        <w:rPr>
          <w:bCs/>
          <w:iCs/>
          <w:color w:val="000000" w:themeColor="text1"/>
          <w:sz w:val="28"/>
          <w:szCs w:val="28"/>
        </w:rPr>
        <w:t xml:space="preserve"> </w:t>
      </w:r>
      <w:r w:rsidR="00C30838" w:rsidRPr="00D45210">
        <w:rPr>
          <w:sz w:val="28"/>
          <w:szCs w:val="28"/>
        </w:rPr>
        <w:t>–</w:t>
      </w:r>
      <w:r w:rsidRPr="00D45210">
        <w:rPr>
          <w:bCs/>
          <w:iCs/>
          <w:color w:val="000000" w:themeColor="text1"/>
          <w:sz w:val="28"/>
          <w:szCs w:val="28"/>
        </w:rPr>
        <w:t xml:space="preserve"> Экспериментальн</w:t>
      </w:r>
      <w:r w:rsidR="00D672B7" w:rsidRPr="00D45210">
        <w:rPr>
          <w:bCs/>
          <w:iCs/>
          <w:color w:val="000000" w:themeColor="text1"/>
          <w:sz w:val="28"/>
          <w:szCs w:val="28"/>
          <w:lang w:val="kk-KZ"/>
        </w:rPr>
        <w:t>ый</w:t>
      </w:r>
      <w:r w:rsidRPr="00D45210">
        <w:rPr>
          <w:bCs/>
          <w:iCs/>
          <w:color w:val="000000" w:themeColor="text1"/>
          <w:sz w:val="28"/>
          <w:szCs w:val="28"/>
        </w:rPr>
        <w:t xml:space="preserve"> стенды для испытания образцов</w:t>
      </w:r>
    </w:p>
    <w:p w14:paraId="36602784" w14:textId="77777777" w:rsidR="003130DD" w:rsidRPr="00D45210" w:rsidRDefault="003130DD" w:rsidP="003130DD">
      <w:pPr>
        <w:pStyle w:val="a4"/>
        <w:tabs>
          <w:tab w:val="left" w:pos="851"/>
          <w:tab w:val="left" w:pos="1418"/>
          <w:tab w:val="left" w:pos="1843"/>
          <w:tab w:val="left" w:pos="1985"/>
          <w:tab w:val="left" w:pos="2127"/>
        </w:tabs>
        <w:ind w:left="0"/>
        <w:jc w:val="both"/>
        <w:rPr>
          <w:bCs/>
          <w:iCs/>
          <w:sz w:val="28"/>
          <w:szCs w:val="28"/>
        </w:rPr>
      </w:pPr>
    </w:p>
    <w:p w14:paraId="21D8C3F4" w14:textId="0AF1D12B" w:rsidR="003130DD" w:rsidRPr="00D45210" w:rsidRDefault="003130DD" w:rsidP="003130DD">
      <w:pPr>
        <w:shd w:val="clear" w:color="auto" w:fill="FFFFFF"/>
        <w:ind w:firstLine="709"/>
        <w:jc w:val="both"/>
        <w:rPr>
          <w:sz w:val="28"/>
          <w:szCs w:val="28"/>
        </w:rPr>
      </w:pPr>
      <w:r w:rsidRPr="00D45210">
        <w:rPr>
          <w:i/>
          <w:sz w:val="28"/>
          <w:szCs w:val="28"/>
        </w:rPr>
        <w:t>Испытание на линейный возвратно-поступательный износ (ASTM G133):</w:t>
      </w:r>
      <w:r w:rsidRPr="00D45210">
        <w:rPr>
          <w:sz w:val="28"/>
          <w:szCs w:val="28"/>
        </w:rPr>
        <w:t xml:space="preserve"> Стандарт ASTM G133 </w:t>
      </w:r>
      <w:r w:rsidR="00BC38BD" w:rsidRPr="00D45210">
        <w:rPr>
          <w:sz w:val="28"/>
          <w:szCs w:val="28"/>
        </w:rPr>
        <w:t>[</w:t>
      </w:r>
      <w:r w:rsidR="00CC482D" w:rsidRPr="00D45210">
        <w:rPr>
          <w:sz w:val="28"/>
          <w:szCs w:val="28"/>
        </w:rPr>
        <w:t>9</w:t>
      </w:r>
      <w:r w:rsidR="00BC38BD" w:rsidRPr="00D45210">
        <w:rPr>
          <w:sz w:val="28"/>
          <w:szCs w:val="28"/>
          <w:lang w:val="kk-KZ"/>
        </w:rPr>
        <w:t>7</w:t>
      </w:r>
      <w:r w:rsidRPr="00D45210">
        <w:rPr>
          <w:sz w:val="28"/>
          <w:szCs w:val="28"/>
        </w:rPr>
        <w:t>] определяет аппарат для испытания на линейный возвратно-поступательный износ как аппарат, который перемещает образец с наконечником сферической формы вперед-назад по линейной траектории вдоль плоской пластины образца.</w:t>
      </w:r>
      <w:r w:rsidRPr="00D45210">
        <w:t xml:space="preserve"> </w:t>
      </w:r>
      <w:r w:rsidRPr="00D45210">
        <w:rPr>
          <w:sz w:val="28"/>
          <w:szCs w:val="28"/>
          <w:lang w:val="kk-KZ"/>
        </w:rPr>
        <w:t>И</w:t>
      </w:r>
      <w:r w:rsidRPr="00D45210">
        <w:rPr>
          <w:sz w:val="28"/>
          <w:szCs w:val="28"/>
        </w:rPr>
        <w:t xml:space="preserve">спытания по вышеуказанному методу выполнены на установке, разработанной на базе Вроцлавского университета науки и технологий </w:t>
      </w:r>
      <w:r w:rsidR="002C4A4D" w:rsidRPr="00D45210">
        <w:rPr>
          <w:sz w:val="28"/>
          <w:szCs w:val="28"/>
        </w:rPr>
        <w:t>[</w:t>
      </w:r>
      <w:r w:rsidR="00CC482D" w:rsidRPr="00D45210">
        <w:rPr>
          <w:sz w:val="28"/>
          <w:szCs w:val="28"/>
        </w:rPr>
        <w:t>9</w:t>
      </w:r>
      <w:r w:rsidR="002C4A4D" w:rsidRPr="00D45210">
        <w:rPr>
          <w:sz w:val="28"/>
          <w:szCs w:val="28"/>
        </w:rPr>
        <w:t>8</w:t>
      </w:r>
      <w:r w:rsidRPr="00D45210">
        <w:rPr>
          <w:sz w:val="28"/>
          <w:szCs w:val="28"/>
        </w:rPr>
        <w:t xml:space="preserve">]. Система состоит из двух несущих тел, движущихся в одном направлении. Система, которая перемещает пластину, состоит из двух несущих тел, движущихся в одном направлении, что позволяет разделить силу трения. Привод представлял собой электрический привод, состоящий из шагового двигателя и винтовой передачи. Сила движения передавалась от большей тележки к меньшей с помощью тензодатчика. Система допускала установку фиксированного перемещения стальной пластины относительно шара с определенной скоростью </w:t>
      </w:r>
      <w:r w:rsidRPr="00D45210">
        <w:rPr>
          <w:sz w:val="28"/>
          <w:szCs w:val="28"/>
        </w:rPr>
        <w:fldChar w:fldCharType="begin"/>
      </w:r>
      <w:r w:rsidRPr="00D45210">
        <w:rPr>
          <w:sz w:val="28"/>
          <w:szCs w:val="28"/>
        </w:rPr>
        <w:instrText xml:space="preserve"> QUOTE </w:instrText>
      </w:r>
      <m:oMath>
        <m:sSub>
          <m:sSubPr>
            <m:ctrlPr>
              <w:rPr>
                <w:rFonts w:ascii="Cambria Math" w:hAnsi="Cambria Math"/>
                <w:sz w:val="28"/>
                <w:szCs w:val="28"/>
              </w:rPr>
            </m:ctrlPr>
          </m:sSubPr>
          <m:e>
            <m:r>
              <m:rPr>
                <m:sty m:val="p"/>
              </m:rPr>
              <w:rPr>
                <w:rFonts w:ascii="Cambria Math" w:hAnsi="Cambria Math"/>
                <w:sz w:val="28"/>
                <w:szCs w:val="28"/>
              </w:rPr>
              <m:t>V</m:t>
            </m:r>
          </m:e>
          <m:sub>
            <m:r>
              <m:rPr>
                <m:sty m:val="p"/>
              </m:rPr>
              <w:rPr>
                <w:rFonts w:ascii="Cambria Math" w:hAnsi="Cambria Math"/>
                <w:sz w:val="28"/>
                <w:szCs w:val="28"/>
              </w:rPr>
              <m:t>s</m:t>
            </m:r>
          </m:sub>
        </m:sSub>
      </m:oMath>
      <w:r w:rsidRPr="00D45210">
        <w:rPr>
          <w:sz w:val="28"/>
          <w:szCs w:val="28"/>
        </w:rPr>
        <w:instrText xml:space="preserve"> </w:instrText>
      </w:r>
      <w:r w:rsidRPr="00D45210">
        <w:rPr>
          <w:sz w:val="28"/>
          <w:szCs w:val="28"/>
        </w:rPr>
        <w:fldChar w:fldCharType="separate"/>
      </w:r>
      <w:r w:rsidRPr="00D45210">
        <w:rPr>
          <w:sz w:val="28"/>
          <w:szCs w:val="28"/>
        </w:rPr>
        <w:t>Vs</w:t>
      </w:r>
      <w:r w:rsidRPr="00D45210">
        <w:rPr>
          <w:sz w:val="28"/>
          <w:szCs w:val="28"/>
        </w:rPr>
        <w:fldChar w:fldCharType="end"/>
      </w:r>
      <w:r w:rsidRPr="00D45210">
        <w:rPr>
          <w:sz w:val="28"/>
          <w:szCs w:val="28"/>
        </w:rPr>
        <w:t xml:space="preserve"> и смещением S сила, вызывающая движение </w:t>
      </w:r>
      <w:r w:rsidRPr="00D45210">
        <w:rPr>
          <w:sz w:val="28"/>
          <w:szCs w:val="28"/>
        </w:rPr>
        <w:fldChar w:fldCharType="begin"/>
      </w:r>
      <w:r w:rsidRPr="00D45210">
        <w:rPr>
          <w:sz w:val="28"/>
          <w:szCs w:val="28"/>
        </w:rPr>
        <w:instrText xml:space="preserve"> QUOTE </w:instrText>
      </w:r>
      <m:oMath>
        <m:sSub>
          <m:sSubPr>
            <m:ctrlPr>
              <w:rPr>
                <w:rFonts w:ascii="Cambria Math" w:hAnsi="Cambria Math"/>
                <w:sz w:val="28"/>
                <w:szCs w:val="28"/>
              </w:rPr>
            </m:ctrlPr>
          </m:sSubPr>
          <m:e>
            <m:r>
              <m:rPr>
                <m:sty m:val="p"/>
              </m:rPr>
              <w:rPr>
                <w:rFonts w:ascii="Cambria Math" w:hAnsi="Cambria Math"/>
                <w:sz w:val="28"/>
                <w:szCs w:val="28"/>
              </w:rPr>
              <m:t>F</m:t>
            </m:r>
          </m:e>
          <m:sub>
            <m:r>
              <m:rPr>
                <m:sty m:val="p"/>
              </m:rPr>
              <w:rPr>
                <w:rFonts w:ascii="Cambria Math" w:hAnsi="Cambria Math"/>
                <w:sz w:val="28"/>
                <w:szCs w:val="28"/>
              </w:rPr>
              <m:t>T</m:t>
            </m:r>
          </m:sub>
        </m:sSub>
      </m:oMath>
      <w:r w:rsidRPr="00D45210">
        <w:rPr>
          <w:sz w:val="28"/>
          <w:szCs w:val="28"/>
        </w:rPr>
        <w:instrText xml:space="preserve"> </w:instrText>
      </w:r>
      <w:r w:rsidRPr="00D45210">
        <w:rPr>
          <w:sz w:val="28"/>
          <w:szCs w:val="28"/>
        </w:rPr>
        <w:fldChar w:fldCharType="separate"/>
      </w:r>
      <w:r w:rsidRPr="00D45210">
        <w:rPr>
          <w:sz w:val="28"/>
          <w:szCs w:val="28"/>
        </w:rPr>
        <w:t>F</w:t>
      </w:r>
      <w:r w:rsidRPr="00D45210">
        <w:rPr>
          <w:sz w:val="28"/>
          <w:szCs w:val="28"/>
          <w:vertAlign w:val="subscript"/>
        </w:rPr>
        <w:t>T</w:t>
      </w:r>
      <w:r w:rsidRPr="00D45210">
        <w:rPr>
          <w:sz w:val="28"/>
          <w:szCs w:val="28"/>
        </w:rPr>
        <w:fldChar w:fldCharType="end"/>
      </w:r>
      <w:r w:rsidRPr="00D45210">
        <w:rPr>
          <w:sz w:val="28"/>
          <w:szCs w:val="28"/>
        </w:rPr>
        <w:t xml:space="preserve">, регистрировалась с частотой 10 Гц. Шар SiC диаметром 4 мм и твердостью HV = 2800 мм плотно прижимался (с усилением  </w:t>
      </w:r>
      <w:r w:rsidRPr="00D45210">
        <w:rPr>
          <w:sz w:val="28"/>
          <w:szCs w:val="28"/>
        </w:rPr>
        <w:fldChar w:fldCharType="begin"/>
      </w:r>
      <w:r w:rsidRPr="00D45210">
        <w:rPr>
          <w:sz w:val="28"/>
          <w:szCs w:val="28"/>
        </w:rPr>
        <w:instrText xml:space="preserve"> QUOTE </w:instrText>
      </w:r>
      <m:oMath>
        <m:sSub>
          <m:sSubPr>
            <m:ctrlPr>
              <w:rPr>
                <w:rFonts w:ascii="Cambria Math" w:hAnsi="Cambria Math"/>
                <w:sz w:val="28"/>
                <w:szCs w:val="28"/>
              </w:rPr>
            </m:ctrlPr>
          </m:sSubPr>
          <m:e>
            <m:r>
              <m:rPr>
                <m:sty m:val="p"/>
              </m:rPr>
              <w:rPr>
                <w:rFonts w:ascii="Cambria Math" w:hAnsi="Cambria Math"/>
                <w:sz w:val="28"/>
                <w:szCs w:val="28"/>
              </w:rPr>
              <m:t>F</m:t>
            </m:r>
          </m:e>
          <m:sub>
            <m:r>
              <m:rPr>
                <m:sty m:val="p"/>
              </m:rPr>
              <w:rPr>
                <w:rFonts w:ascii="Cambria Math" w:hAnsi="Cambria Math"/>
                <w:sz w:val="28"/>
                <w:szCs w:val="28"/>
              </w:rPr>
              <m:t>n</m:t>
            </m:r>
          </m:sub>
        </m:sSub>
      </m:oMath>
      <w:r w:rsidRPr="00D45210">
        <w:rPr>
          <w:sz w:val="28"/>
          <w:szCs w:val="28"/>
        </w:rPr>
        <w:instrText xml:space="preserve"> </w:instrText>
      </w:r>
      <w:r w:rsidRPr="00D45210">
        <w:rPr>
          <w:sz w:val="28"/>
          <w:szCs w:val="28"/>
        </w:rPr>
        <w:fldChar w:fldCharType="separate"/>
      </w:r>
      <w:r w:rsidRPr="00D45210">
        <w:rPr>
          <w:sz w:val="28"/>
          <w:szCs w:val="28"/>
        </w:rPr>
        <w:t>Fn</w:t>
      </w:r>
      <w:r w:rsidRPr="00D45210">
        <w:rPr>
          <w:sz w:val="28"/>
          <w:szCs w:val="28"/>
        </w:rPr>
        <w:fldChar w:fldCharType="end"/>
      </w:r>
      <w:r w:rsidRPr="00D45210">
        <w:rPr>
          <w:sz w:val="28"/>
          <w:szCs w:val="28"/>
        </w:rPr>
        <w:t>) к поверхности образца Длина пробега составляла 12 м, скорость 2 см/с, нагрузка 5 Н. Стенд для трибологи</w:t>
      </w:r>
      <w:r w:rsidR="00C30838" w:rsidRPr="00D45210">
        <w:rPr>
          <w:sz w:val="28"/>
          <w:szCs w:val="28"/>
        </w:rPr>
        <w:t>ческих исследований представлен на рисунке 2.4</w:t>
      </w:r>
      <w:r w:rsidRPr="00D45210">
        <w:rPr>
          <w:sz w:val="28"/>
          <w:szCs w:val="28"/>
        </w:rPr>
        <w:t>.</w:t>
      </w:r>
    </w:p>
    <w:p w14:paraId="617596AA" w14:textId="77777777" w:rsidR="00C30838" w:rsidRPr="00D45210" w:rsidRDefault="00C30838" w:rsidP="003130DD">
      <w:pPr>
        <w:shd w:val="clear" w:color="auto" w:fill="FFFFFF"/>
        <w:ind w:firstLine="709"/>
        <w:jc w:val="both"/>
        <w:rPr>
          <w:sz w:val="28"/>
          <w:szCs w:val="28"/>
        </w:rPr>
      </w:pPr>
    </w:p>
    <w:p w14:paraId="13E228AE" w14:textId="77777777" w:rsidR="003130DD" w:rsidRPr="00D45210" w:rsidRDefault="003130DD" w:rsidP="003130DD">
      <w:pPr>
        <w:shd w:val="clear" w:color="auto" w:fill="FFFFFF"/>
        <w:jc w:val="center"/>
        <w:rPr>
          <w:bCs/>
          <w:iCs/>
          <w:sz w:val="28"/>
          <w:szCs w:val="28"/>
        </w:rPr>
      </w:pPr>
      <w:r w:rsidRPr="00D45210">
        <w:rPr>
          <w:bCs/>
          <w:iCs/>
          <w:noProof/>
          <w:sz w:val="28"/>
          <w:szCs w:val="28"/>
          <w:lang w:val="en-US" w:eastAsia="en-US"/>
        </w:rPr>
        <w:lastRenderedPageBreak/>
        <w:drawing>
          <wp:inline distT="0" distB="0" distL="0" distR="0" wp14:anchorId="11AD882C" wp14:editId="0A65E310">
            <wp:extent cx="3672840" cy="2169179"/>
            <wp:effectExtent l="0" t="0" r="3810" b="254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681846" cy="2174498"/>
                    </a:xfrm>
                    <a:prstGeom prst="rect">
                      <a:avLst/>
                    </a:prstGeom>
                    <a:noFill/>
                  </pic:spPr>
                </pic:pic>
              </a:graphicData>
            </a:graphic>
          </wp:inline>
        </w:drawing>
      </w:r>
    </w:p>
    <w:p w14:paraId="663F6829" w14:textId="2A880943" w:rsidR="003130DD" w:rsidRPr="00D45210" w:rsidRDefault="003130DD" w:rsidP="00C30838">
      <w:pPr>
        <w:pStyle w:val="a4"/>
        <w:ind w:left="0"/>
        <w:jc w:val="center"/>
        <w:rPr>
          <w:bCs/>
          <w:iCs/>
          <w:sz w:val="28"/>
          <w:szCs w:val="28"/>
        </w:rPr>
      </w:pPr>
      <w:r w:rsidRPr="00D45210">
        <w:rPr>
          <w:bCs/>
          <w:iCs/>
          <w:sz w:val="28"/>
          <w:szCs w:val="28"/>
        </w:rPr>
        <w:t>Рисунок 2</w:t>
      </w:r>
      <w:r w:rsidR="00C30838" w:rsidRPr="00D45210">
        <w:rPr>
          <w:bCs/>
          <w:iCs/>
          <w:sz w:val="28"/>
          <w:szCs w:val="28"/>
        </w:rPr>
        <w:t xml:space="preserve">.4 </w:t>
      </w:r>
      <w:r w:rsidR="00C30838" w:rsidRPr="00D45210">
        <w:rPr>
          <w:sz w:val="28"/>
          <w:szCs w:val="28"/>
        </w:rPr>
        <w:t>–</w:t>
      </w:r>
      <w:r w:rsidRPr="00D45210">
        <w:rPr>
          <w:bCs/>
          <w:iCs/>
          <w:sz w:val="28"/>
          <w:szCs w:val="28"/>
        </w:rPr>
        <w:t xml:space="preserve"> </w:t>
      </w:r>
      <w:r w:rsidRPr="00D45210">
        <w:rPr>
          <w:sz w:val="28"/>
          <w:szCs w:val="28"/>
        </w:rPr>
        <w:t xml:space="preserve">Стенд </w:t>
      </w:r>
      <w:r w:rsidRPr="00D45210">
        <w:rPr>
          <w:bCs/>
          <w:iCs/>
          <w:sz w:val="28"/>
          <w:szCs w:val="28"/>
        </w:rPr>
        <w:t>испытательного устройства с возвратно-поступательным движением</w:t>
      </w:r>
    </w:p>
    <w:p w14:paraId="3FD81E77" w14:textId="29E2E125" w:rsidR="009D05CB" w:rsidRPr="00D45210" w:rsidRDefault="009D05CB" w:rsidP="00C30838">
      <w:pPr>
        <w:pStyle w:val="a4"/>
        <w:ind w:left="0"/>
        <w:jc w:val="center"/>
        <w:rPr>
          <w:bCs/>
          <w:iCs/>
          <w:sz w:val="28"/>
          <w:szCs w:val="28"/>
        </w:rPr>
      </w:pPr>
    </w:p>
    <w:p w14:paraId="150AFDDE" w14:textId="3524B352" w:rsidR="009D05CB" w:rsidRPr="00D45210" w:rsidRDefault="009D05CB" w:rsidP="009D05CB">
      <w:pPr>
        <w:pStyle w:val="a4"/>
        <w:ind w:left="0" w:firstLine="720"/>
        <w:jc w:val="both"/>
        <w:rPr>
          <w:bCs/>
          <w:iCs/>
          <w:sz w:val="28"/>
          <w:szCs w:val="28"/>
          <w:lang w:val="kk-KZ"/>
        </w:rPr>
      </w:pPr>
      <w:r w:rsidRPr="00D45210">
        <w:rPr>
          <w:bCs/>
          <w:i/>
          <w:iCs/>
          <w:sz w:val="28"/>
          <w:szCs w:val="28"/>
          <w:lang w:val="kk-KZ"/>
        </w:rPr>
        <w:t>Метод исследования коррозионной стойкости.</w:t>
      </w:r>
      <w:r w:rsidRPr="00D45210">
        <w:rPr>
          <w:bCs/>
          <w:iCs/>
          <w:sz w:val="28"/>
          <w:szCs w:val="28"/>
          <w:lang w:val="kk-KZ"/>
        </w:rPr>
        <w:t xml:space="preserve"> Для оценки коррозионного поведения образцов была использована методика, основанная на измерении и контроле электродных потенциалов, а также регулировании токов и напряжений на рабочем электроде во время электрохимических исследований. Эта методика опиралась на зависимость концентрации или активности ионов в растворе от равновесного электродного потенциала. Для измерения электродного потенциала использовалась ЭДС обратимого гальванического элемента, состоящего из электродов, погруженных в исследуемый раствор. Коррозионные испытания проводили на потенциостате-гальваностате Р-20Х, в 4% растворе азотной кислоты (</w:t>
      </w:r>
      <w:r w:rsidRPr="00D45210">
        <w:rPr>
          <w:bCs/>
          <w:iCs/>
          <w:sz w:val="28"/>
          <w:szCs w:val="28"/>
          <w:lang w:val="en-US"/>
        </w:rPr>
        <w:t>HNO</w:t>
      </w:r>
      <w:r w:rsidRPr="00D45210">
        <w:rPr>
          <w:bCs/>
          <w:iCs/>
          <w:sz w:val="28"/>
          <w:szCs w:val="28"/>
          <w:vertAlign w:val="subscript"/>
        </w:rPr>
        <w:t>3</w:t>
      </w:r>
      <w:r w:rsidRPr="00D45210">
        <w:rPr>
          <w:bCs/>
          <w:iCs/>
          <w:sz w:val="28"/>
          <w:szCs w:val="28"/>
          <w:lang w:val="kk-KZ"/>
        </w:rPr>
        <w:t>). Объектом исследования является:</w:t>
      </w:r>
      <w:r w:rsidRPr="00D45210">
        <w:rPr>
          <w:bCs/>
          <w:iCs/>
          <w:sz w:val="28"/>
          <w:szCs w:val="28"/>
        </w:rPr>
        <w:t xml:space="preserve"> сталь Р6М5 без покрытия и сталь Р6М5 с </w:t>
      </w:r>
      <w:r w:rsidRPr="00D45210">
        <w:rPr>
          <w:bCs/>
          <w:iCs/>
          <w:sz w:val="28"/>
          <w:szCs w:val="28"/>
          <w:lang w:val="en-US"/>
        </w:rPr>
        <w:t>TiN</w:t>
      </w:r>
      <w:r w:rsidRPr="00D45210">
        <w:rPr>
          <w:bCs/>
          <w:iCs/>
          <w:sz w:val="28"/>
          <w:szCs w:val="28"/>
        </w:rPr>
        <w:t xml:space="preserve"> покрыти</w:t>
      </w:r>
      <w:r w:rsidR="00BD1798" w:rsidRPr="00D45210">
        <w:rPr>
          <w:bCs/>
          <w:iCs/>
          <w:sz w:val="28"/>
          <w:szCs w:val="28"/>
          <w:lang w:val="kk-KZ"/>
        </w:rPr>
        <w:t>ем, нанесенным</w:t>
      </w:r>
      <w:r w:rsidRPr="00D45210">
        <w:rPr>
          <w:bCs/>
          <w:iCs/>
          <w:sz w:val="28"/>
          <w:szCs w:val="28"/>
          <w:lang w:val="kk-KZ"/>
        </w:rPr>
        <w:t xml:space="preserve"> воздушно-плазменным методом</w:t>
      </w:r>
      <w:r w:rsidR="00CC482D" w:rsidRPr="00D45210">
        <w:rPr>
          <w:bCs/>
          <w:iCs/>
          <w:sz w:val="28"/>
          <w:szCs w:val="28"/>
        </w:rPr>
        <w:t xml:space="preserve"> [99, 100]</w:t>
      </w:r>
      <w:r w:rsidRPr="00D45210">
        <w:rPr>
          <w:bCs/>
          <w:iCs/>
          <w:sz w:val="28"/>
          <w:szCs w:val="28"/>
          <w:lang w:val="kk-KZ"/>
        </w:rPr>
        <w:t>.</w:t>
      </w:r>
    </w:p>
    <w:p w14:paraId="61B9F4FA" w14:textId="68386969" w:rsidR="009D05CB" w:rsidRPr="00D45210" w:rsidRDefault="009D05CB" w:rsidP="009D05CB">
      <w:pPr>
        <w:pStyle w:val="a4"/>
        <w:ind w:left="0" w:firstLine="720"/>
        <w:jc w:val="both"/>
        <w:rPr>
          <w:bCs/>
          <w:iCs/>
          <w:sz w:val="28"/>
          <w:szCs w:val="28"/>
          <w:lang w:val="kk-KZ"/>
        </w:rPr>
      </w:pPr>
      <w:r w:rsidRPr="00D45210">
        <w:rPr>
          <w:bCs/>
          <w:iCs/>
          <w:sz w:val="28"/>
          <w:szCs w:val="28"/>
        </w:rPr>
        <w:t xml:space="preserve"> Образцы исследовали в собранной схеме-ячейке с электролитом </w:t>
      </w:r>
      <w:r w:rsidRPr="00D45210">
        <w:rPr>
          <w:bCs/>
          <w:iCs/>
          <w:sz w:val="28"/>
          <w:szCs w:val="28"/>
          <w:lang w:val="en-US"/>
        </w:rPr>
        <w:t>HNO</w:t>
      </w:r>
      <w:r w:rsidRPr="00D45210">
        <w:rPr>
          <w:bCs/>
          <w:iCs/>
          <w:sz w:val="28"/>
          <w:szCs w:val="28"/>
          <w:vertAlign w:val="subscript"/>
        </w:rPr>
        <w:t>3</w:t>
      </w:r>
      <w:r w:rsidRPr="00D45210">
        <w:rPr>
          <w:bCs/>
          <w:iCs/>
          <w:sz w:val="28"/>
          <w:szCs w:val="28"/>
        </w:rPr>
        <w:t xml:space="preserve">, температура испытаний составила </w:t>
      </w:r>
      <w:r w:rsidRPr="00D45210">
        <w:rPr>
          <w:bCs/>
          <w:iCs/>
          <w:sz w:val="28"/>
          <w:szCs w:val="28"/>
          <w:lang w:val="kk-KZ"/>
        </w:rPr>
        <w:t>26</w:t>
      </w:r>
      <w:r w:rsidR="00BD1798" w:rsidRPr="00D45210">
        <w:rPr>
          <w:bCs/>
          <w:iCs/>
          <w:sz w:val="28"/>
          <w:szCs w:val="28"/>
          <w:lang w:val="kk-KZ"/>
        </w:rPr>
        <w:t xml:space="preserve"> </w:t>
      </w:r>
      <w:r w:rsidRPr="00D45210">
        <w:rPr>
          <w:bCs/>
          <w:iCs/>
          <w:sz w:val="28"/>
          <w:szCs w:val="28"/>
          <w:vertAlign w:val="superscript"/>
        </w:rPr>
        <w:t>0</w:t>
      </w:r>
      <w:r w:rsidRPr="00D45210">
        <w:rPr>
          <w:bCs/>
          <w:iCs/>
          <w:sz w:val="28"/>
          <w:szCs w:val="28"/>
        </w:rPr>
        <w:t xml:space="preserve">С. </w:t>
      </w:r>
      <w:r w:rsidRPr="00D45210">
        <w:rPr>
          <w:bCs/>
          <w:iCs/>
          <w:sz w:val="28"/>
          <w:szCs w:val="28"/>
          <w:lang w:val="kk-KZ"/>
        </w:rPr>
        <w:t>Для измерения потенциала индикаторного электрода применялся электрод сравнения, потенциал которого не зависел от концентрации определяемых ионов (рисунок 2.5).</w:t>
      </w:r>
    </w:p>
    <w:p w14:paraId="57CA050E" w14:textId="77777777" w:rsidR="009D05CB" w:rsidRPr="00D45210" w:rsidRDefault="009D05CB" w:rsidP="009D05CB">
      <w:pPr>
        <w:pStyle w:val="a4"/>
        <w:ind w:left="0" w:firstLine="720"/>
        <w:jc w:val="both"/>
        <w:rPr>
          <w:bCs/>
          <w:iCs/>
          <w:sz w:val="28"/>
          <w:szCs w:val="28"/>
        </w:rPr>
      </w:pPr>
    </w:p>
    <w:p w14:paraId="35F81807" w14:textId="52176AD7" w:rsidR="009D05CB" w:rsidRPr="00D45210" w:rsidRDefault="009D05CB" w:rsidP="00BD1798">
      <w:pPr>
        <w:pStyle w:val="a4"/>
        <w:ind w:left="0"/>
        <w:jc w:val="center"/>
        <w:rPr>
          <w:bCs/>
          <w:iCs/>
          <w:sz w:val="28"/>
          <w:szCs w:val="28"/>
          <w:lang w:val="kk-KZ"/>
        </w:rPr>
      </w:pPr>
      <w:r w:rsidRPr="00D45210">
        <w:rPr>
          <w:bCs/>
          <w:iCs/>
          <w:noProof/>
          <w:sz w:val="28"/>
          <w:szCs w:val="28"/>
          <w:lang w:val="en-US" w:eastAsia="en-US"/>
        </w:rPr>
        <w:drawing>
          <wp:inline distT="0" distB="0" distL="0" distR="0" wp14:anchorId="1633F9B8" wp14:editId="5E8EA138">
            <wp:extent cx="3237230" cy="1447800"/>
            <wp:effectExtent l="0" t="0" r="127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t="16375" b="3837"/>
                    <a:stretch/>
                  </pic:blipFill>
                  <pic:spPr bwMode="auto">
                    <a:xfrm>
                      <a:off x="0" y="0"/>
                      <a:ext cx="3254557" cy="1455549"/>
                    </a:xfrm>
                    <a:prstGeom prst="rect">
                      <a:avLst/>
                    </a:prstGeom>
                    <a:ln>
                      <a:noFill/>
                    </a:ln>
                    <a:extLst>
                      <a:ext uri="{53640926-AAD7-44D8-BBD7-CCE9431645EC}">
                        <a14:shadowObscured xmlns:a14="http://schemas.microsoft.com/office/drawing/2010/main"/>
                      </a:ext>
                    </a:extLst>
                  </pic:spPr>
                </pic:pic>
              </a:graphicData>
            </a:graphic>
          </wp:inline>
        </w:drawing>
      </w:r>
    </w:p>
    <w:p w14:paraId="676AA4BA" w14:textId="77777777" w:rsidR="009D05CB" w:rsidRPr="00D45210" w:rsidRDefault="009D05CB" w:rsidP="009D05CB">
      <w:pPr>
        <w:pStyle w:val="a4"/>
        <w:jc w:val="center"/>
        <w:rPr>
          <w:bCs/>
          <w:iCs/>
          <w:sz w:val="28"/>
          <w:szCs w:val="28"/>
          <w:lang w:val="kk-KZ"/>
        </w:rPr>
      </w:pPr>
    </w:p>
    <w:p w14:paraId="7A3B3C5A" w14:textId="3F7A02C2" w:rsidR="009D05CB" w:rsidRPr="00D45210" w:rsidRDefault="009D05CB" w:rsidP="00BD1798">
      <w:pPr>
        <w:pStyle w:val="a4"/>
        <w:ind w:left="0"/>
        <w:jc w:val="center"/>
        <w:rPr>
          <w:bCs/>
          <w:iCs/>
          <w:sz w:val="28"/>
          <w:szCs w:val="28"/>
          <w:lang w:val="kk-KZ"/>
        </w:rPr>
      </w:pPr>
      <w:r w:rsidRPr="00D45210">
        <w:rPr>
          <w:bCs/>
          <w:iCs/>
          <w:sz w:val="28"/>
          <w:szCs w:val="28"/>
          <w:lang w:val="kk-KZ"/>
        </w:rPr>
        <w:t>Рисунок 2.5 –</w:t>
      </w:r>
      <w:r w:rsidR="00BD1798" w:rsidRPr="00D45210">
        <w:rPr>
          <w:bCs/>
          <w:iCs/>
          <w:sz w:val="28"/>
          <w:szCs w:val="28"/>
          <w:lang w:val="kk-KZ"/>
        </w:rPr>
        <w:t xml:space="preserve"> Потенциостат-гальваностат Р-20Х</w:t>
      </w:r>
    </w:p>
    <w:p w14:paraId="4327EA9B" w14:textId="77777777" w:rsidR="009D05CB" w:rsidRPr="00D45210" w:rsidRDefault="009D05CB" w:rsidP="009D05CB">
      <w:pPr>
        <w:pStyle w:val="a4"/>
        <w:rPr>
          <w:bCs/>
          <w:iCs/>
          <w:sz w:val="28"/>
          <w:szCs w:val="28"/>
          <w:lang w:val="kk-KZ"/>
        </w:rPr>
      </w:pPr>
    </w:p>
    <w:p w14:paraId="6D6021D5" w14:textId="340EF219" w:rsidR="009D05CB" w:rsidRPr="00D45210" w:rsidRDefault="009D05CB" w:rsidP="009D05CB">
      <w:pPr>
        <w:pStyle w:val="a4"/>
        <w:ind w:left="0" w:firstLine="709"/>
        <w:jc w:val="both"/>
        <w:rPr>
          <w:bCs/>
          <w:iCs/>
          <w:sz w:val="28"/>
          <w:szCs w:val="28"/>
          <w:lang w:val="kk-KZ"/>
        </w:rPr>
      </w:pPr>
      <w:r w:rsidRPr="00D45210">
        <w:rPr>
          <w:bCs/>
          <w:iCs/>
          <w:sz w:val="28"/>
          <w:szCs w:val="28"/>
        </w:rPr>
        <w:t xml:space="preserve">Процесс измерения проходил в автоматическом режиме при регулировании поляризующего напряжения/тока в цепи рабочего электрода по задаваемой программе в трехэлектродной электрохимической ячейке. </w:t>
      </w:r>
      <w:r w:rsidRPr="00D45210">
        <w:rPr>
          <w:bCs/>
          <w:iCs/>
          <w:sz w:val="28"/>
          <w:szCs w:val="28"/>
          <w:lang w:val="kk-KZ"/>
        </w:rPr>
        <w:t>Электрод</w:t>
      </w:r>
      <w:r w:rsidR="00BD1798" w:rsidRPr="00D45210">
        <w:rPr>
          <w:bCs/>
          <w:iCs/>
          <w:sz w:val="28"/>
          <w:szCs w:val="28"/>
          <w:lang w:val="kk-KZ"/>
        </w:rPr>
        <w:t>ом</w:t>
      </w:r>
      <w:r w:rsidRPr="00D45210">
        <w:rPr>
          <w:bCs/>
          <w:iCs/>
          <w:sz w:val="28"/>
          <w:szCs w:val="28"/>
          <w:lang w:val="kk-KZ"/>
        </w:rPr>
        <w:t xml:space="preserve"> сравнения служил хлорсеребряный электрод, в качестве </w:t>
      </w:r>
      <w:r w:rsidRPr="00D45210">
        <w:rPr>
          <w:bCs/>
          <w:iCs/>
          <w:sz w:val="28"/>
          <w:szCs w:val="28"/>
          <w:lang w:val="kk-KZ"/>
        </w:rPr>
        <w:lastRenderedPageBreak/>
        <w:t xml:space="preserve">вспомагательного – стеклографитовый стакан. Скорость подачи потенциала составила: 5 мВ/с, </w:t>
      </w:r>
      <w:r w:rsidRPr="00D45210">
        <w:rPr>
          <w:bCs/>
          <w:iCs/>
          <w:sz w:val="28"/>
          <w:szCs w:val="28"/>
          <w:lang w:val="kk-KZ"/>
        </w:rPr>
        <w:sym w:font="Symbol" w:char="F068"/>
      </w:r>
      <w:r w:rsidRPr="00D45210">
        <w:rPr>
          <w:bCs/>
          <w:iCs/>
          <w:sz w:val="28"/>
          <w:szCs w:val="28"/>
          <w:lang w:val="kk-KZ"/>
        </w:rPr>
        <w:t xml:space="preserve"> </w:t>
      </w:r>
      <w:r w:rsidRPr="00D45210">
        <w:rPr>
          <w:bCs/>
          <w:iCs/>
          <w:sz w:val="28"/>
          <w:szCs w:val="28"/>
          <w:lang w:val="kk-KZ"/>
        </w:rPr>
        <w:sym w:font="Symbol" w:char="F03D"/>
      </w:r>
      <w:r w:rsidRPr="00D45210">
        <w:rPr>
          <w:bCs/>
          <w:iCs/>
          <w:sz w:val="28"/>
          <w:szCs w:val="28"/>
          <w:lang w:val="kk-KZ"/>
        </w:rPr>
        <w:t xml:space="preserve"> Е</w:t>
      </w:r>
      <w:r w:rsidRPr="00D45210">
        <w:rPr>
          <w:bCs/>
          <w:iCs/>
          <w:sz w:val="28"/>
          <w:szCs w:val="28"/>
          <w:vertAlign w:val="subscript"/>
          <w:lang w:val="kk-KZ"/>
        </w:rPr>
        <w:t>стац</w:t>
      </w:r>
      <w:r w:rsidRPr="00D45210">
        <w:rPr>
          <w:bCs/>
          <w:iCs/>
          <w:sz w:val="28"/>
          <w:szCs w:val="28"/>
          <w:lang w:val="kk-KZ"/>
        </w:rPr>
        <w:t xml:space="preserve"> </w:t>
      </w:r>
      <w:r w:rsidRPr="00D45210">
        <w:rPr>
          <w:bCs/>
          <w:iCs/>
          <w:sz w:val="28"/>
          <w:szCs w:val="28"/>
          <w:lang w:val="kk-KZ"/>
        </w:rPr>
        <w:sym w:font="Symbol" w:char="F0B1"/>
      </w:r>
      <w:r w:rsidRPr="00D45210">
        <w:rPr>
          <w:bCs/>
          <w:iCs/>
          <w:sz w:val="28"/>
          <w:szCs w:val="28"/>
          <w:lang w:val="kk-KZ"/>
        </w:rPr>
        <w:t>300мВ. Для того, чтобы сила тока была меньше, площадь поверхности самого рабочего электрода была меньше. s = 050 cm</w:t>
      </w:r>
      <w:r w:rsidRPr="00D45210">
        <w:rPr>
          <w:bCs/>
          <w:iCs/>
          <w:sz w:val="28"/>
          <w:szCs w:val="28"/>
          <w:vertAlign w:val="superscript"/>
          <w:lang w:val="kk-KZ"/>
        </w:rPr>
        <w:t>2</w:t>
      </w:r>
      <w:r w:rsidRPr="00D45210">
        <w:rPr>
          <w:bCs/>
          <w:iCs/>
          <w:sz w:val="28"/>
          <w:szCs w:val="28"/>
          <w:lang w:val="kk-KZ"/>
        </w:rPr>
        <w:t xml:space="preserve"> (рисунок 2.6). </w:t>
      </w:r>
    </w:p>
    <w:p w14:paraId="48715FB1" w14:textId="77777777" w:rsidR="009D05CB" w:rsidRPr="00D45210" w:rsidRDefault="009D05CB" w:rsidP="009D05CB">
      <w:pPr>
        <w:pStyle w:val="a4"/>
        <w:ind w:left="0" w:firstLine="709"/>
        <w:jc w:val="both"/>
        <w:rPr>
          <w:bCs/>
          <w:iCs/>
          <w:sz w:val="28"/>
          <w:szCs w:val="28"/>
          <w:lang w:val="kk-KZ"/>
        </w:rPr>
      </w:pPr>
    </w:p>
    <w:p w14:paraId="1BFEED4E" w14:textId="78C21DAF" w:rsidR="009D05CB" w:rsidRPr="00D45210" w:rsidRDefault="009D05CB" w:rsidP="00BD1798">
      <w:pPr>
        <w:pStyle w:val="a4"/>
        <w:ind w:left="0"/>
        <w:jc w:val="center"/>
        <w:rPr>
          <w:bCs/>
          <w:iCs/>
          <w:sz w:val="28"/>
          <w:szCs w:val="28"/>
          <w:lang w:val="kk-KZ"/>
        </w:rPr>
      </w:pPr>
      <w:r w:rsidRPr="00D45210">
        <w:rPr>
          <w:bCs/>
          <w:iCs/>
          <w:noProof/>
          <w:sz w:val="28"/>
          <w:szCs w:val="28"/>
          <w:lang w:val="en-US" w:eastAsia="en-US"/>
        </w:rPr>
        <w:drawing>
          <wp:inline distT="0" distB="0" distL="0" distR="0" wp14:anchorId="0851C400" wp14:editId="43D8D8CA">
            <wp:extent cx="1409700" cy="1442637"/>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1409700" cy="1442637"/>
                    </a:xfrm>
                    <a:prstGeom prst="rect">
                      <a:avLst/>
                    </a:prstGeom>
                  </pic:spPr>
                </pic:pic>
              </a:graphicData>
            </a:graphic>
          </wp:inline>
        </w:drawing>
      </w:r>
    </w:p>
    <w:p w14:paraId="49F9C001" w14:textId="77777777" w:rsidR="009D05CB" w:rsidRPr="00D45210" w:rsidRDefault="009D05CB" w:rsidP="009D05CB">
      <w:pPr>
        <w:pStyle w:val="a4"/>
        <w:jc w:val="center"/>
        <w:rPr>
          <w:bCs/>
          <w:iCs/>
          <w:sz w:val="28"/>
          <w:szCs w:val="28"/>
          <w:lang w:val="kk-KZ"/>
        </w:rPr>
      </w:pPr>
    </w:p>
    <w:p w14:paraId="1DE285CE" w14:textId="53D21265" w:rsidR="009D05CB" w:rsidRPr="00D45210" w:rsidRDefault="009D05CB" w:rsidP="00BD1798">
      <w:pPr>
        <w:pStyle w:val="a4"/>
        <w:ind w:left="0"/>
        <w:jc w:val="center"/>
        <w:rPr>
          <w:bCs/>
          <w:iCs/>
          <w:sz w:val="28"/>
          <w:szCs w:val="28"/>
          <w:lang w:val="kk-KZ"/>
        </w:rPr>
      </w:pPr>
      <w:r w:rsidRPr="00D45210">
        <w:rPr>
          <w:bCs/>
          <w:iCs/>
          <w:sz w:val="28"/>
          <w:szCs w:val="28"/>
          <w:lang w:val="kk-KZ"/>
        </w:rPr>
        <w:t>Рисунок 2.6 – Рабочий электрод</w:t>
      </w:r>
    </w:p>
    <w:p w14:paraId="298BDBA4" w14:textId="77777777" w:rsidR="003130DD" w:rsidRPr="00D45210" w:rsidRDefault="003130DD" w:rsidP="003130DD">
      <w:pPr>
        <w:pStyle w:val="a4"/>
        <w:tabs>
          <w:tab w:val="left" w:pos="851"/>
          <w:tab w:val="left" w:pos="1418"/>
          <w:tab w:val="left" w:pos="1843"/>
          <w:tab w:val="left" w:pos="1985"/>
          <w:tab w:val="left" w:pos="2127"/>
        </w:tabs>
        <w:ind w:left="0"/>
        <w:jc w:val="both"/>
        <w:rPr>
          <w:bCs/>
          <w:iCs/>
          <w:sz w:val="28"/>
          <w:szCs w:val="28"/>
        </w:rPr>
      </w:pPr>
    </w:p>
    <w:p w14:paraId="7575E7E2" w14:textId="3F7282E0" w:rsidR="003130DD" w:rsidRPr="00D45210" w:rsidRDefault="003130DD" w:rsidP="003130DD">
      <w:pPr>
        <w:pStyle w:val="a4"/>
        <w:tabs>
          <w:tab w:val="left" w:pos="851"/>
          <w:tab w:val="left" w:pos="1418"/>
          <w:tab w:val="left" w:pos="1843"/>
          <w:tab w:val="left" w:pos="1985"/>
          <w:tab w:val="left" w:pos="2127"/>
        </w:tabs>
        <w:ind w:left="0" w:firstLine="709"/>
        <w:jc w:val="both"/>
        <w:rPr>
          <w:bCs/>
          <w:iCs/>
          <w:sz w:val="28"/>
          <w:szCs w:val="28"/>
        </w:rPr>
      </w:pPr>
      <w:r w:rsidRPr="00D45210">
        <w:rPr>
          <w:bCs/>
          <w:i/>
          <w:iCs/>
          <w:sz w:val="28"/>
          <w:szCs w:val="28"/>
        </w:rPr>
        <w:t>Измерение адгезии покрытий.</w:t>
      </w:r>
      <w:r w:rsidRPr="00D45210">
        <w:rPr>
          <w:bCs/>
          <w:iCs/>
          <w:sz w:val="28"/>
          <w:szCs w:val="28"/>
        </w:rPr>
        <w:t xml:space="preserve"> Измерения адгезии проводились с помощью автоматического тестера адгезии Elcometer 510 в соответствии со стандартной спецификацией ASTM D 4541, клей представлял собой двухкомпонентную эпоксидную систему (Araldite), диаметр шкива составлял 20 мм. После того, как шкивы были склеены, клей отверждался в течение 24 часов при 24</w:t>
      </w:r>
      <w:r w:rsidR="00C30838" w:rsidRPr="00D45210">
        <w:rPr>
          <w:bCs/>
          <w:iCs/>
          <w:sz w:val="28"/>
          <w:szCs w:val="28"/>
        </w:rPr>
        <w:t xml:space="preserve"> </w:t>
      </w:r>
      <w:r w:rsidRPr="00D45210">
        <w:rPr>
          <w:bCs/>
          <w:iCs/>
          <w:sz w:val="28"/>
          <w:szCs w:val="28"/>
        </w:rPr>
        <w:t xml:space="preserve">°C и относительной влажности 50%. </w:t>
      </w:r>
    </w:p>
    <w:p w14:paraId="4E08EF60" w14:textId="430ECF04" w:rsidR="00761052" w:rsidRPr="00D45210" w:rsidRDefault="00761052" w:rsidP="002E5E56">
      <w:pPr>
        <w:pStyle w:val="a4"/>
        <w:tabs>
          <w:tab w:val="left" w:pos="851"/>
          <w:tab w:val="left" w:pos="1418"/>
          <w:tab w:val="left" w:pos="1843"/>
          <w:tab w:val="left" w:pos="1985"/>
          <w:tab w:val="left" w:pos="2127"/>
        </w:tabs>
        <w:ind w:left="0" w:firstLine="709"/>
        <w:jc w:val="both"/>
        <w:outlineLvl w:val="1"/>
        <w:rPr>
          <w:bCs/>
          <w:iCs/>
          <w:sz w:val="28"/>
          <w:szCs w:val="28"/>
        </w:rPr>
      </w:pPr>
    </w:p>
    <w:p w14:paraId="7E49865B" w14:textId="49262537" w:rsidR="00495465" w:rsidRPr="00D45210" w:rsidRDefault="001B429B" w:rsidP="00495465">
      <w:pPr>
        <w:pStyle w:val="a4"/>
        <w:tabs>
          <w:tab w:val="left" w:pos="851"/>
          <w:tab w:val="left" w:pos="1418"/>
          <w:tab w:val="left" w:pos="1843"/>
          <w:tab w:val="left" w:pos="1985"/>
          <w:tab w:val="left" w:pos="2127"/>
        </w:tabs>
        <w:ind w:left="0" w:firstLine="709"/>
        <w:jc w:val="both"/>
        <w:rPr>
          <w:b/>
          <w:bCs/>
          <w:iCs/>
          <w:sz w:val="28"/>
          <w:szCs w:val="28"/>
        </w:rPr>
      </w:pPr>
      <w:r w:rsidRPr="00D45210">
        <w:rPr>
          <w:b/>
          <w:bCs/>
          <w:iCs/>
          <w:sz w:val="28"/>
          <w:szCs w:val="28"/>
        </w:rPr>
        <w:t>2.3 Описание метода расчёта</w:t>
      </w:r>
    </w:p>
    <w:p w14:paraId="65B45DB2" w14:textId="7F715021" w:rsidR="00495465" w:rsidRPr="00D45210" w:rsidRDefault="00495465" w:rsidP="00495465">
      <w:pPr>
        <w:pStyle w:val="a4"/>
        <w:tabs>
          <w:tab w:val="left" w:pos="851"/>
          <w:tab w:val="left" w:pos="1418"/>
          <w:tab w:val="left" w:pos="1843"/>
          <w:tab w:val="left" w:pos="1985"/>
          <w:tab w:val="left" w:pos="2127"/>
        </w:tabs>
        <w:ind w:left="0" w:firstLine="709"/>
        <w:jc w:val="both"/>
        <w:rPr>
          <w:bCs/>
          <w:iCs/>
          <w:sz w:val="28"/>
          <w:szCs w:val="28"/>
        </w:rPr>
      </w:pPr>
      <w:r w:rsidRPr="00D45210">
        <w:rPr>
          <w:bCs/>
          <w:iCs/>
          <w:sz w:val="28"/>
          <w:szCs w:val="28"/>
        </w:rPr>
        <w:t>Метод конечных элементов (МКЭ) представляет собой численный подход для решения дифференциальных уравнений с частными производными и интегральных уравнений, которые возникают при решении задач в области прикладной физики. Этот метод широко используется для решения различных задач в механике деформируемых твердых тел, теплообмене, гидродинамике, аэродинамике и электродинамике</w:t>
      </w:r>
      <w:r w:rsidR="00B06582" w:rsidRPr="00D45210">
        <w:rPr>
          <w:bCs/>
          <w:iCs/>
          <w:sz w:val="28"/>
          <w:szCs w:val="28"/>
        </w:rPr>
        <w:t xml:space="preserve"> [101, 102]</w:t>
      </w:r>
      <w:r w:rsidRPr="00D45210">
        <w:rPr>
          <w:bCs/>
          <w:iCs/>
          <w:sz w:val="28"/>
          <w:szCs w:val="28"/>
        </w:rPr>
        <w:t>.</w:t>
      </w:r>
    </w:p>
    <w:p w14:paraId="537B739E" w14:textId="76FAA6D5" w:rsidR="00495465" w:rsidRPr="00D45210" w:rsidRDefault="00495465" w:rsidP="00495465">
      <w:pPr>
        <w:pStyle w:val="a4"/>
        <w:tabs>
          <w:tab w:val="left" w:pos="851"/>
          <w:tab w:val="left" w:pos="1418"/>
          <w:tab w:val="left" w:pos="1843"/>
          <w:tab w:val="left" w:pos="1985"/>
          <w:tab w:val="left" w:pos="2127"/>
        </w:tabs>
        <w:ind w:left="0" w:firstLine="709"/>
        <w:jc w:val="both"/>
        <w:rPr>
          <w:bCs/>
          <w:iCs/>
          <w:sz w:val="28"/>
          <w:szCs w:val="28"/>
        </w:rPr>
      </w:pPr>
      <w:r w:rsidRPr="00D45210">
        <w:rPr>
          <w:bCs/>
          <w:iCs/>
          <w:sz w:val="28"/>
          <w:szCs w:val="28"/>
        </w:rPr>
        <w:t>Метод конечных элементов основан на разбиении области, в которой решаются дифференциальные уравнения, на конечное количество подобластей или элементов. В каждом элементе выбирается аппроксимирующая функция, часто полином первой степени. Значения функций в узлах, которые являются решением задачи, неизвестны заранее. Коэффициенты аппроксимирующих функций определяются из условия равенства значений функций на границах между элементами. Затем эти коэффициенты выражаются через значения функций в узлах элементов, что приводит к системе линейных алгебраических уравнений. Количество уравнений пропорционально количеству элементов и ограничено возможностями вычислительной техники. Система уравнений имеет разреженный вид благодаря ограниченному количеству соседних элементов, что упрощает её решение.</w:t>
      </w:r>
    </w:p>
    <w:p w14:paraId="15983AEA" w14:textId="77777777" w:rsidR="00340125" w:rsidRPr="00D45210" w:rsidRDefault="00495465" w:rsidP="00495465">
      <w:pPr>
        <w:pStyle w:val="a4"/>
        <w:tabs>
          <w:tab w:val="left" w:pos="851"/>
          <w:tab w:val="left" w:pos="1418"/>
          <w:tab w:val="left" w:pos="1843"/>
          <w:tab w:val="left" w:pos="1985"/>
          <w:tab w:val="left" w:pos="2127"/>
        </w:tabs>
        <w:ind w:left="0" w:firstLine="709"/>
        <w:jc w:val="both"/>
        <w:rPr>
          <w:bCs/>
          <w:iCs/>
          <w:sz w:val="28"/>
          <w:szCs w:val="28"/>
        </w:rPr>
      </w:pPr>
      <w:r w:rsidRPr="00D45210">
        <w:rPr>
          <w:bCs/>
          <w:iCs/>
          <w:sz w:val="28"/>
          <w:szCs w:val="28"/>
        </w:rPr>
        <w:t xml:space="preserve">В матричной форме метод конечных элементов использует матрицы жёсткости и масс. На эти матрицы накладываются граничные условия, например, условия Неймана или Дирихле, которые изменяют соответствующие элементы матрицы или удаляют их строки и столбцы. Затем формируется система </w:t>
      </w:r>
      <w:r w:rsidRPr="00D45210">
        <w:rPr>
          <w:bCs/>
          <w:iCs/>
          <w:sz w:val="28"/>
          <w:szCs w:val="28"/>
        </w:rPr>
        <w:lastRenderedPageBreak/>
        <w:t xml:space="preserve">линейных уравнений, которая решается с использованием известных методов. С точки зрения вычислительной математики, идея метода конечных элементов заключается в минимизации функционала вариационной задачи с использованием функций, определенных на подобластях. Этот метод позволяет численно анализировать систему и рассматривается как одна из конкретных ветвей диакоптики - общего метода исследования систем путем их разделения. </w:t>
      </w:r>
    </w:p>
    <w:p w14:paraId="501F4456" w14:textId="6E544FAB" w:rsidR="00495465" w:rsidRPr="00D45210" w:rsidRDefault="00495465" w:rsidP="00495465">
      <w:pPr>
        <w:pStyle w:val="a4"/>
        <w:tabs>
          <w:tab w:val="left" w:pos="851"/>
          <w:tab w:val="left" w:pos="1418"/>
          <w:tab w:val="left" w:pos="1843"/>
          <w:tab w:val="left" w:pos="1985"/>
          <w:tab w:val="left" w:pos="2127"/>
        </w:tabs>
        <w:ind w:left="0" w:firstLine="709"/>
        <w:jc w:val="both"/>
        <w:rPr>
          <w:b/>
          <w:bCs/>
          <w:iCs/>
          <w:sz w:val="28"/>
          <w:szCs w:val="28"/>
        </w:rPr>
      </w:pPr>
      <w:r w:rsidRPr="00D45210">
        <w:rPr>
          <w:bCs/>
          <w:i/>
          <w:iCs/>
          <w:sz w:val="28"/>
          <w:szCs w:val="28"/>
        </w:rPr>
        <w:t>Подход к задачам аэродинамики</w:t>
      </w:r>
      <w:r w:rsidRPr="00D45210">
        <w:rPr>
          <w:b/>
          <w:bCs/>
          <w:iCs/>
          <w:sz w:val="28"/>
          <w:szCs w:val="28"/>
        </w:rPr>
        <w:t xml:space="preserve"> </w:t>
      </w:r>
      <w:r w:rsidRPr="00D45210">
        <w:rPr>
          <w:bCs/>
          <w:iCs/>
          <w:sz w:val="28"/>
          <w:szCs w:val="28"/>
        </w:rPr>
        <w:t>(Система уравнени</w:t>
      </w:r>
      <w:r w:rsidR="00340125" w:rsidRPr="00D45210">
        <w:rPr>
          <w:bCs/>
          <w:iCs/>
          <w:sz w:val="28"/>
          <w:szCs w:val="28"/>
        </w:rPr>
        <w:t>й   Навье-</w:t>
      </w:r>
      <w:r w:rsidRPr="00D45210">
        <w:rPr>
          <w:bCs/>
          <w:iCs/>
          <w:sz w:val="28"/>
          <w:szCs w:val="28"/>
        </w:rPr>
        <w:t>Стокса)</w:t>
      </w:r>
      <w:r w:rsidRPr="00D45210">
        <w:rPr>
          <w:b/>
          <w:bCs/>
          <w:iCs/>
          <w:sz w:val="28"/>
          <w:szCs w:val="28"/>
        </w:rPr>
        <w:t xml:space="preserve">. </w:t>
      </w:r>
      <w:r w:rsidRPr="00D45210">
        <w:rPr>
          <w:bCs/>
          <w:iCs/>
          <w:sz w:val="28"/>
          <w:szCs w:val="28"/>
        </w:rPr>
        <w:t xml:space="preserve">В программе </w:t>
      </w:r>
      <w:r w:rsidRPr="00D45210">
        <w:rPr>
          <w:bCs/>
          <w:iCs/>
          <w:sz w:val="28"/>
          <w:szCs w:val="28"/>
          <w:lang w:val="en-US"/>
        </w:rPr>
        <w:t>COSMOSFLOWorks</w:t>
      </w:r>
      <w:r w:rsidRPr="00D45210">
        <w:rPr>
          <w:bCs/>
          <w:iCs/>
          <w:sz w:val="28"/>
          <w:szCs w:val="28"/>
        </w:rPr>
        <w:t xml:space="preserve"> движение и теплообмен текучей среды моделируются с помощью уравнений Навье-Стокса. Эти уравнения описывают законы сохранения массы, импульса и энергии в нестационарной постановке для данной среды. Кроме того, учитываются уравнения состояния компонентов текучей среды, а также эмпирические зависимости вязкости и теплопроводности этих компонентов от температуры. Для неньютоновских жидкостей используется зависимость коэффициента вязкости от скорости сдвиговых деформаций и температуры, а сжимаемые жидкости описываются зависимостью плотности от давления. Этими уравнениями моделируются турбулентные, ламинарные и переходные течения (переход между ламинарным и турбулентным определяется критическим значением числа Рейнольдса).</w:t>
      </w:r>
    </w:p>
    <w:p w14:paraId="5A8D664A" w14:textId="77777777" w:rsidR="00495465" w:rsidRPr="00D45210" w:rsidRDefault="00495465" w:rsidP="00495465">
      <w:pPr>
        <w:pStyle w:val="a4"/>
        <w:tabs>
          <w:tab w:val="left" w:pos="851"/>
          <w:tab w:val="left" w:pos="1418"/>
          <w:tab w:val="left" w:pos="1843"/>
          <w:tab w:val="left" w:pos="1985"/>
          <w:tab w:val="left" w:pos="2127"/>
        </w:tabs>
        <w:ind w:left="0" w:firstLine="709"/>
        <w:jc w:val="both"/>
        <w:rPr>
          <w:bCs/>
          <w:iCs/>
          <w:sz w:val="28"/>
          <w:szCs w:val="28"/>
        </w:rPr>
      </w:pPr>
      <w:r w:rsidRPr="00D45210">
        <w:rPr>
          <w:bCs/>
          <w:iCs/>
          <w:sz w:val="28"/>
          <w:szCs w:val="28"/>
        </w:rPr>
        <w:t xml:space="preserve">Для моделирования турбулентных течений (которые часто встречаются в инженерной практике) уравнения Навье-Стокса усредняются по Рейнольдсу, учитывая влияние турбулентности на параметры потока на маломасштабном временном уровне. Великомасштабные временные изменения усредненных компонентов газодинамических параметров потока (давления, скорости, температуры) учитываются путем введения соответствующих производных по времени. В результате уравнения содержат дополнительные члены - напряжения по Рейнольдсу. Для закрытия этой системы уравнений в </w:t>
      </w:r>
      <w:r w:rsidRPr="00D45210">
        <w:rPr>
          <w:bCs/>
          <w:iCs/>
          <w:sz w:val="28"/>
          <w:szCs w:val="28"/>
          <w:lang w:val="en-US"/>
        </w:rPr>
        <w:t>COSMOSFLOWorks</w:t>
      </w:r>
      <w:r w:rsidRPr="00D45210">
        <w:rPr>
          <w:bCs/>
          <w:iCs/>
          <w:sz w:val="28"/>
          <w:szCs w:val="28"/>
        </w:rPr>
        <w:t xml:space="preserve"> используются уравнения переноса кинетической энергии турбулентности и ее диссипации в рамках модели турбулентности </w:t>
      </w:r>
      <w:r w:rsidRPr="00D45210">
        <w:rPr>
          <w:bCs/>
          <w:iCs/>
          <w:sz w:val="28"/>
          <w:szCs w:val="28"/>
          <w:lang w:val="en-US"/>
        </w:rPr>
        <w:t>k</w:t>
      </w:r>
      <w:r w:rsidRPr="00D45210">
        <w:rPr>
          <w:bCs/>
          <w:iCs/>
          <w:sz w:val="28"/>
          <w:szCs w:val="28"/>
        </w:rPr>
        <w:t>-</w:t>
      </w:r>
      <w:r w:rsidRPr="00D45210">
        <w:rPr>
          <w:bCs/>
          <w:iCs/>
          <w:sz w:val="28"/>
          <w:szCs w:val="28"/>
          <w:lang w:val="en-US"/>
        </w:rPr>
        <w:t>ε</w:t>
      </w:r>
      <w:r w:rsidRPr="00D45210">
        <w:rPr>
          <w:bCs/>
          <w:iCs/>
          <w:sz w:val="28"/>
          <w:szCs w:val="28"/>
        </w:rPr>
        <w:t>.</w:t>
      </w:r>
    </w:p>
    <w:p w14:paraId="7D9A16EC" w14:textId="77777777" w:rsidR="00495465" w:rsidRPr="00D45210" w:rsidRDefault="00495465" w:rsidP="00495465">
      <w:pPr>
        <w:pStyle w:val="a4"/>
        <w:tabs>
          <w:tab w:val="left" w:pos="851"/>
          <w:tab w:val="left" w:pos="1418"/>
          <w:tab w:val="left" w:pos="1843"/>
          <w:tab w:val="left" w:pos="1985"/>
          <w:tab w:val="left" w:pos="2127"/>
        </w:tabs>
        <w:ind w:left="0" w:firstLine="709"/>
        <w:jc w:val="both"/>
        <w:rPr>
          <w:bCs/>
          <w:iCs/>
          <w:sz w:val="28"/>
          <w:szCs w:val="28"/>
          <w:lang w:val="en-US"/>
        </w:rPr>
      </w:pPr>
      <w:r w:rsidRPr="00D45210">
        <w:rPr>
          <w:bCs/>
          <w:iCs/>
          <w:sz w:val="28"/>
          <w:szCs w:val="28"/>
        </w:rPr>
        <w:t>Эта система уравнений, описывающая сохранение массы, импульса и энергии нестационарного пространственного течения, имеет следующий вид в рамках подхода Эйлера в декартовой системе координат (</w:t>
      </w:r>
      <w:r w:rsidRPr="00D45210">
        <w:rPr>
          <w:bCs/>
          <w:iCs/>
          <w:sz w:val="28"/>
          <w:szCs w:val="28"/>
          <w:lang w:val="en-US"/>
        </w:rPr>
        <w:t>x</w:t>
      </w:r>
      <w:r w:rsidRPr="00D45210">
        <w:rPr>
          <w:bCs/>
          <w:iCs/>
          <w:sz w:val="28"/>
          <w:szCs w:val="28"/>
          <w:vertAlign w:val="subscript"/>
          <w:lang w:val="en-US"/>
        </w:rPr>
        <w:t>i</w:t>
      </w:r>
      <w:r w:rsidRPr="00D45210">
        <w:rPr>
          <w:bCs/>
          <w:iCs/>
          <w:sz w:val="28"/>
          <w:szCs w:val="28"/>
        </w:rPr>
        <w:t xml:space="preserve">, </w:t>
      </w:r>
      <w:r w:rsidRPr="00D45210">
        <w:rPr>
          <w:bCs/>
          <w:iCs/>
          <w:sz w:val="28"/>
          <w:szCs w:val="28"/>
          <w:lang w:val="en-US"/>
        </w:rPr>
        <w:t>i</w:t>
      </w:r>
      <w:r w:rsidRPr="00D45210">
        <w:rPr>
          <w:bCs/>
          <w:iCs/>
          <w:sz w:val="28"/>
          <w:szCs w:val="28"/>
        </w:rPr>
        <w:t xml:space="preserve"> = 1,2,3), которая вращается с угловой скоростью </w:t>
      </w:r>
      <w:r w:rsidRPr="00D45210">
        <w:rPr>
          <w:bCs/>
          <w:iCs/>
          <w:sz w:val="28"/>
          <w:szCs w:val="28"/>
          <w:lang w:val="en-US"/>
        </w:rPr>
        <w:t>Q вокруг оси, проходящей через ее начало.</w:t>
      </w:r>
    </w:p>
    <w:p w14:paraId="1B6E471C" w14:textId="77777777" w:rsidR="00495465" w:rsidRPr="00D45210" w:rsidRDefault="003202B0" w:rsidP="00495465">
      <w:pPr>
        <w:pStyle w:val="a4"/>
        <w:tabs>
          <w:tab w:val="left" w:pos="851"/>
          <w:tab w:val="left" w:pos="1418"/>
          <w:tab w:val="left" w:pos="1843"/>
          <w:tab w:val="left" w:pos="1985"/>
          <w:tab w:val="left" w:pos="2127"/>
        </w:tabs>
        <w:ind w:left="0" w:firstLine="709"/>
        <w:jc w:val="both"/>
        <w:rPr>
          <w:bCs/>
          <w:iCs/>
          <w:sz w:val="28"/>
          <w:szCs w:val="28"/>
          <w:lang w:val="en-US"/>
        </w:rPr>
      </w:pPr>
      <m:oMathPara>
        <m:oMath>
          <m:f>
            <m:fPr>
              <m:ctrlPr>
                <w:rPr>
                  <w:rFonts w:ascii="Cambria Math" w:hAnsi="Cambria Math"/>
                  <w:bCs/>
                  <w:iCs/>
                  <w:sz w:val="28"/>
                  <w:szCs w:val="28"/>
                </w:rPr>
              </m:ctrlPr>
            </m:fPr>
            <m:num>
              <m:r>
                <m:rPr>
                  <m:sty m:val="p"/>
                </m:rPr>
                <w:rPr>
                  <w:rFonts w:ascii="Cambria Math" w:hAnsi="Cambria Math"/>
                  <w:sz w:val="28"/>
                  <w:szCs w:val="28"/>
                </w:rPr>
                <m:t>∂</m:t>
              </m:r>
              <m:r>
                <m:rPr>
                  <m:sty m:val="p"/>
                </m:rPr>
                <w:rPr>
                  <w:rFonts w:ascii="Cambria Math" w:hAnsi="Cambria Math"/>
                  <w:sz w:val="28"/>
                  <w:szCs w:val="28"/>
                  <w:lang w:val="en-US"/>
                </w:rPr>
                <m:t>ρ</m:t>
              </m:r>
            </m:num>
            <m:den>
              <m:r>
                <m:rPr>
                  <m:sty m:val="p"/>
                </m:rPr>
                <w:rPr>
                  <w:rFonts w:ascii="Cambria Math" w:hAnsi="Cambria Math"/>
                  <w:sz w:val="28"/>
                  <w:szCs w:val="28"/>
                </w:rPr>
                <m:t>∂t</m:t>
              </m:r>
            </m:den>
          </m:f>
          <m:r>
            <m:rPr>
              <m:sty m:val="p"/>
            </m:rPr>
            <w:rPr>
              <w:rFonts w:ascii="Cambria Math" w:hAnsi="Cambria Math"/>
              <w:sz w:val="28"/>
              <w:szCs w:val="28"/>
            </w:rPr>
            <m:t>+</m:t>
          </m:r>
          <m:f>
            <m:fPr>
              <m:ctrlPr>
                <w:rPr>
                  <w:rFonts w:ascii="Cambria Math" w:hAnsi="Cambria Math"/>
                  <w:bCs/>
                  <w:iCs/>
                  <w:sz w:val="28"/>
                  <w:szCs w:val="28"/>
                </w:rPr>
              </m:ctrlPr>
            </m:fPr>
            <m:num>
              <m:r>
                <m:rPr>
                  <m:sty m:val="p"/>
                </m:rPr>
                <w:rPr>
                  <w:rFonts w:ascii="Cambria Math" w:hAnsi="Cambria Math"/>
                  <w:sz w:val="28"/>
                  <w:szCs w:val="28"/>
                </w:rPr>
                <m:t>∂</m:t>
              </m:r>
            </m:num>
            <m:den>
              <m:r>
                <m:rPr>
                  <m:sty m:val="p"/>
                </m:rPr>
                <w:rPr>
                  <w:rFonts w:ascii="Cambria Math" w:hAnsi="Cambria Math"/>
                  <w:sz w:val="28"/>
                  <w:szCs w:val="28"/>
                </w:rPr>
                <m:t>∂</m:t>
              </m:r>
              <m:sSub>
                <m:sSubPr>
                  <m:ctrlPr>
                    <w:rPr>
                      <w:rFonts w:ascii="Cambria Math" w:hAnsi="Cambria Math"/>
                      <w:bCs/>
                      <w:iCs/>
                      <w:sz w:val="28"/>
                      <w:szCs w:val="28"/>
                    </w:rPr>
                  </m:ctrlPr>
                </m:sSubPr>
                <m:e>
                  <m:r>
                    <m:rPr>
                      <m:sty m:val="p"/>
                    </m:rPr>
                    <w:rPr>
                      <w:rFonts w:ascii="Cambria Math" w:hAnsi="Cambria Math"/>
                      <w:sz w:val="28"/>
                      <w:szCs w:val="28"/>
                    </w:rPr>
                    <m:t>x</m:t>
                  </m:r>
                </m:e>
                <m:sub>
                  <m:r>
                    <m:rPr>
                      <m:sty m:val="p"/>
                    </m:rPr>
                    <w:rPr>
                      <w:rFonts w:ascii="Cambria Math" w:hAnsi="Cambria Math"/>
                      <w:sz w:val="28"/>
                      <w:szCs w:val="28"/>
                    </w:rPr>
                    <m:t>k</m:t>
                  </m:r>
                </m:sub>
              </m:sSub>
            </m:den>
          </m:f>
          <m:d>
            <m:dPr>
              <m:ctrlPr>
                <w:rPr>
                  <w:rFonts w:ascii="Cambria Math" w:hAnsi="Cambria Math"/>
                  <w:bCs/>
                  <w:iCs/>
                  <w:sz w:val="28"/>
                  <w:szCs w:val="28"/>
                </w:rPr>
              </m:ctrlPr>
            </m:dPr>
            <m:e>
              <m:r>
                <m:rPr>
                  <m:sty m:val="p"/>
                </m:rPr>
                <w:rPr>
                  <w:rFonts w:ascii="Cambria Math" w:hAnsi="Cambria Math"/>
                  <w:sz w:val="28"/>
                  <w:szCs w:val="28"/>
                </w:rPr>
                <m:t>ρ</m:t>
              </m:r>
              <m:sSub>
                <m:sSubPr>
                  <m:ctrlPr>
                    <w:rPr>
                      <w:rFonts w:ascii="Cambria Math" w:hAnsi="Cambria Math"/>
                      <w:bCs/>
                      <w:iCs/>
                      <w:sz w:val="28"/>
                      <w:szCs w:val="28"/>
                    </w:rPr>
                  </m:ctrlPr>
                </m:sSubPr>
                <m:e>
                  <m:r>
                    <m:rPr>
                      <m:sty m:val="p"/>
                    </m:rPr>
                    <w:rPr>
                      <w:rFonts w:ascii="Cambria Math" w:hAnsi="Cambria Math"/>
                      <w:sz w:val="28"/>
                      <w:szCs w:val="28"/>
                    </w:rPr>
                    <m:t>u</m:t>
                  </m:r>
                </m:e>
                <m:sub>
                  <m:r>
                    <m:rPr>
                      <m:sty m:val="p"/>
                    </m:rPr>
                    <w:rPr>
                      <w:rFonts w:ascii="Cambria Math" w:hAnsi="Cambria Math"/>
                      <w:sz w:val="28"/>
                      <w:szCs w:val="28"/>
                    </w:rPr>
                    <m:t>k</m:t>
                  </m:r>
                </m:sub>
              </m:sSub>
            </m:e>
          </m:d>
          <m:r>
            <m:rPr>
              <m:sty m:val="p"/>
            </m:rPr>
            <w:rPr>
              <w:rFonts w:ascii="Cambria Math" w:hAnsi="Cambria Math"/>
              <w:sz w:val="28"/>
              <w:szCs w:val="28"/>
            </w:rPr>
            <m:t>=0,</m:t>
          </m:r>
        </m:oMath>
      </m:oMathPara>
    </w:p>
    <w:p w14:paraId="70AABBE2" w14:textId="77777777" w:rsidR="00495465" w:rsidRPr="00D45210" w:rsidRDefault="00495465" w:rsidP="00495465">
      <w:pPr>
        <w:pStyle w:val="a4"/>
        <w:tabs>
          <w:tab w:val="left" w:pos="851"/>
          <w:tab w:val="left" w:pos="1418"/>
          <w:tab w:val="left" w:pos="1843"/>
          <w:tab w:val="left" w:pos="1985"/>
          <w:tab w:val="left" w:pos="2127"/>
        </w:tabs>
        <w:ind w:left="0" w:firstLine="709"/>
        <w:jc w:val="both"/>
        <w:rPr>
          <w:bCs/>
          <w:iCs/>
          <w:sz w:val="28"/>
          <w:szCs w:val="28"/>
        </w:rPr>
      </w:pPr>
      <w:r w:rsidRPr="00D45210">
        <w:rPr>
          <w:bCs/>
          <w:iCs/>
          <w:sz w:val="28"/>
          <w:szCs w:val="28"/>
        </w:rPr>
        <w:t xml:space="preserve">   </w:t>
      </w:r>
    </w:p>
    <w:p w14:paraId="60F6CE93" w14:textId="77777777" w:rsidR="00495465" w:rsidRPr="00D45210" w:rsidRDefault="003202B0" w:rsidP="00495465">
      <w:pPr>
        <w:pStyle w:val="a4"/>
        <w:tabs>
          <w:tab w:val="left" w:pos="851"/>
          <w:tab w:val="left" w:pos="1418"/>
          <w:tab w:val="left" w:pos="1843"/>
          <w:tab w:val="left" w:pos="1985"/>
          <w:tab w:val="left" w:pos="2127"/>
        </w:tabs>
        <w:ind w:left="0" w:firstLine="709"/>
        <w:jc w:val="both"/>
        <w:rPr>
          <w:bCs/>
          <w:iCs/>
          <w:sz w:val="28"/>
          <w:szCs w:val="28"/>
        </w:rPr>
      </w:pPr>
      <m:oMathPara>
        <m:oMath>
          <m:f>
            <m:fPr>
              <m:ctrlPr>
                <w:rPr>
                  <w:rFonts w:ascii="Cambria Math" w:hAnsi="Cambria Math"/>
                  <w:bCs/>
                  <w:iCs/>
                  <w:sz w:val="28"/>
                  <w:szCs w:val="28"/>
                </w:rPr>
              </m:ctrlPr>
            </m:fPr>
            <m:num>
              <m:r>
                <m:rPr>
                  <m:sty m:val="p"/>
                </m:rPr>
                <w:rPr>
                  <w:rFonts w:ascii="Cambria Math" w:hAnsi="Cambria Math"/>
                  <w:sz w:val="28"/>
                  <w:szCs w:val="28"/>
                </w:rPr>
                <m:t>∂(ρ</m:t>
              </m:r>
              <m:sSub>
                <m:sSubPr>
                  <m:ctrlPr>
                    <w:rPr>
                      <w:rFonts w:ascii="Cambria Math" w:hAnsi="Cambria Math"/>
                      <w:bCs/>
                      <w:iCs/>
                      <w:sz w:val="28"/>
                      <w:szCs w:val="28"/>
                    </w:rPr>
                  </m:ctrlPr>
                </m:sSubPr>
                <m:e>
                  <m:r>
                    <m:rPr>
                      <m:sty m:val="p"/>
                    </m:rPr>
                    <w:rPr>
                      <w:rFonts w:ascii="Cambria Math" w:hAnsi="Cambria Math"/>
                      <w:sz w:val="28"/>
                      <w:szCs w:val="28"/>
                    </w:rPr>
                    <m:t>u</m:t>
                  </m:r>
                </m:e>
                <m:sub>
                  <m:r>
                    <m:rPr>
                      <m:sty m:val="p"/>
                    </m:rPr>
                    <w:rPr>
                      <w:rFonts w:ascii="Cambria Math" w:hAnsi="Cambria Math"/>
                      <w:sz w:val="28"/>
                      <w:szCs w:val="28"/>
                    </w:rPr>
                    <m:t>i</m:t>
                  </m:r>
                </m:sub>
              </m:sSub>
              <m:r>
                <m:rPr>
                  <m:sty m:val="p"/>
                </m:rPr>
                <w:rPr>
                  <w:rFonts w:ascii="Cambria Math" w:hAnsi="Cambria Math"/>
                  <w:sz w:val="28"/>
                  <w:szCs w:val="28"/>
                </w:rPr>
                <m:t>)</m:t>
              </m:r>
            </m:num>
            <m:den>
              <m:r>
                <m:rPr>
                  <m:sty m:val="p"/>
                </m:rPr>
                <w:rPr>
                  <w:rFonts w:ascii="Cambria Math" w:hAnsi="Cambria Math"/>
                  <w:sz w:val="28"/>
                  <w:szCs w:val="28"/>
                </w:rPr>
                <m:t>∂t</m:t>
              </m:r>
            </m:den>
          </m:f>
          <m:r>
            <m:rPr>
              <m:sty m:val="p"/>
            </m:rPr>
            <w:rPr>
              <w:rFonts w:ascii="Cambria Math" w:hAnsi="Cambria Math"/>
              <w:sz w:val="28"/>
              <w:szCs w:val="28"/>
            </w:rPr>
            <m:t>+</m:t>
          </m:r>
          <m:f>
            <m:fPr>
              <m:ctrlPr>
                <w:rPr>
                  <w:rFonts w:ascii="Cambria Math" w:hAnsi="Cambria Math"/>
                  <w:bCs/>
                  <w:iCs/>
                  <w:sz w:val="28"/>
                  <w:szCs w:val="28"/>
                </w:rPr>
              </m:ctrlPr>
            </m:fPr>
            <m:num>
              <m:r>
                <m:rPr>
                  <m:sty m:val="p"/>
                </m:rPr>
                <w:rPr>
                  <w:rFonts w:ascii="Cambria Math" w:hAnsi="Cambria Math"/>
                  <w:sz w:val="28"/>
                  <w:szCs w:val="28"/>
                </w:rPr>
                <m:t>∂</m:t>
              </m:r>
            </m:num>
            <m:den>
              <m:r>
                <m:rPr>
                  <m:sty m:val="p"/>
                </m:rPr>
                <w:rPr>
                  <w:rFonts w:ascii="Cambria Math" w:hAnsi="Cambria Math"/>
                  <w:sz w:val="28"/>
                  <w:szCs w:val="28"/>
                </w:rPr>
                <m:t>∂</m:t>
              </m:r>
              <m:sSub>
                <m:sSubPr>
                  <m:ctrlPr>
                    <w:rPr>
                      <w:rFonts w:ascii="Cambria Math" w:hAnsi="Cambria Math"/>
                      <w:bCs/>
                      <w:iCs/>
                      <w:sz w:val="28"/>
                      <w:szCs w:val="28"/>
                    </w:rPr>
                  </m:ctrlPr>
                </m:sSubPr>
                <m:e>
                  <m:r>
                    <m:rPr>
                      <m:sty m:val="p"/>
                    </m:rPr>
                    <w:rPr>
                      <w:rFonts w:ascii="Cambria Math" w:hAnsi="Cambria Math"/>
                      <w:sz w:val="28"/>
                      <w:szCs w:val="28"/>
                    </w:rPr>
                    <m:t>x</m:t>
                  </m:r>
                </m:e>
                <m:sub>
                  <m:r>
                    <m:rPr>
                      <m:sty m:val="p"/>
                    </m:rPr>
                    <w:rPr>
                      <w:rFonts w:ascii="Cambria Math" w:hAnsi="Cambria Math"/>
                      <w:sz w:val="28"/>
                      <w:szCs w:val="28"/>
                    </w:rPr>
                    <m:t>k</m:t>
                  </m:r>
                </m:sub>
              </m:sSub>
            </m:den>
          </m:f>
          <m:d>
            <m:dPr>
              <m:ctrlPr>
                <w:rPr>
                  <w:rFonts w:ascii="Cambria Math" w:hAnsi="Cambria Math"/>
                  <w:bCs/>
                  <w:iCs/>
                  <w:sz w:val="28"/>
                  <w:szCs w:val="28"/>
                </w:rPr>
              </m:ctrlPr>
            </m:dPr>
            <m:e>
              <m:r>
                <m:rPr>
                  <m:sty m:val="p"/>
                </m:rPr>
                <w:rPr>
                  <w:rFonts w:ascii="Cambria Math" w:hAnsi="Cambria Math"/>
                  <w:sz w:val="28"/>
                  <w:szCs w:val="28"/>
                </w:rPr>
                <m:t>ρ</m:t>
              </m:r>
              <m:sSub>
                <m:sSubPr>
                  <m:ctrlPr>
                    <w:rPr>
                      <w:rFonts w:ascii="Cambria Math" w:hAnsi="Cambria Math"/>
                      <w:bCs/>
                      <w:iCs/>
                      <w:sz w:val="28"/>
                      <w:szCs w:val="28"/>
                    </w:rPr>
                  </m:ctrlPr>
                </m:sSubPr>
                <m:e>
                  <m:r>
                    <m:rPr>
                      <m:sty m:val="p"/>
                    </m:rPr>
                    <w:rPr>
                      <w:rFonts w:ascii="Cambria Math" w:hAnsi="Cambria Math"/>
                      <w:sz w:val="28"/>
                      <w:szCs w:val="28"/>
                    </w:rPr>
                    <m:t>u</m:t>
                  </m:r>
                </m:e>
                <m:sub>
                  <m:r>
                    <m:rPr>
                      <m:sty m:val="p"/>
                    </m:rPr>
                    <w:rPr>
                      <w:rFonts w:ascii="Cambria Math" w:hAnsi="Cambria Math"/>
                      <w:sz w:val="28"/>
                      <w:szCs w:val="28"/>
                    </w:rPr>
                    <m:t>i</m:t>
                  </m:r>
                </m:sub>
              </m:sSub>
              <m:sSub>
                <m:sSubPr>
                  <m:ctrlPr>
                    <w:rPr>
                      <w:rFonts w:ascii="Cambria Math" w:hAnsi="Cambria Math"/>
                      <w:bCs/>
                      <w:iCs/>
                      <w:sz w:val="28"/>
                      <w:szCs w:val="28"/>
                    </w:rPr>
                  </m:ctrlPr>
                </m:sSubPr>
                <m:e>
                  <m:r>
                    <m:rPr>
                      <m:sty m:val="p"/>
                    </m:rPr>
                    <w:rPr>
                      <w:rFonts w:ascii="Cambria Math" w:hAnsi="Cambria Math"/>
                      <w:sz w:val="28"/>
                      <w:szCs w:val="28"/>
                    </w:rPr>
                    <m:t>u</m:t>
                  </m:r>
                </m:e>
                <m:sub>
                  <m:r>
                    <m:rPr>
                      <m:sty m:val="p"/>
                    </m:rPr>
                    <w:rPr>
                      <w:rFonts w:ascii="Cambria Math" w:hAnsi="Cambria Math"/>
                      <w:sz w:val="28"/>
                      <w:szCs w:val="28"/>
                    </w:rPr>
                    <m:t>k</m:t>
                  </m:r>
                </m:sub>
              </m:sSub>
              <m:r>
                <m:rPr>
                  <m:sty m:val="p"/>
                </m:rPr>
                <w:rPr>
                  <w:rFonts w:ascii="Cambria Math" w:hAnsi="Cambria Math"/>
                  <w:sz w:val="28"/>
                  <w:szCs w:val="28"/>
                </w:rPr>
                <m:t>-</m:t>
              </m:r>
              <m:sSub>
                <m:sSubPr>
                  <m:ctrlPr>
                    <w:rPr>
                      <w:rFonts w:ascii="Cambria Math" w:hAnsi="Cambria Math"/>
                      <w:bCs/>
                      <w:iCs/>
                      <w:sz w:val="28"/>
                      <w:szCs w:val="28"/>
                    </w:rPr>
                  </m:ctrlPr>
                </m:sSubPr>
                <m:e>
                  <m:r>
                    <m:rPr>
                      <m:sty m:val="p"/>
                    </m:rPr>
                    <w:rPr>
                      <w:rFonts w:ascii="Cambria Math" w:hAnsi="Cambria Math"/>
                      <w:sz w:val="28"/>
                      <w:szCs w:val="28"/>
                    </w:rPr>
                    <m:t>τ</m:t>
                  </m:r>
                </m:e>
                <m:sub>
                  <m:r>
                    <m:rPr>
                      <m:sty m:val="p"/>
                    </m:rPr>
                    <w:rPr>
                      <w:rFonts w:ascii="Cambria Math" w:hAnsi="Cambria Math"/>
                      <w:sz w:val="28"/>
                      <w:szCs w:val="28"/>
                    </w:rPr>
                    <m:t>ik</m:t>
                  </m:r>
                </m:sub>
              </m:sSub>
            </m:e>
          </m:d>
          <m:r>
            <m:rPr>
              <m:sty m:val="p"/>
            </m:rPr>
            <w:rPr>
              <w:rFonts w:ascii="Cambria Math" w:hAnsi="Cambria Math"/>
              <w:sz w:val="28"/>
              <w:szCs w:val="28"/>
            </w:rPr>
            <m:t>+</m:t>
          </m:r>
          <m:f>
            <m:fPr>
              <m:ctrlPr>
                <w:rPr>
                  <w:rFonts w:ascii="Cambria Math" w:hAnsi="Cambria Math"/>
                  <w:bCs/>
                  <w:iCs/>
                  <w:sz w:val="28"/>
                  <w:szCs w:val="28"/>
                </w:rPr>
              </m:ctrlPr>
            </m:fPr>
            <m:num>
              <m:r>
                <m:rPr>
                  <m:sty m:val="p"/>
                </m:rPr>
                <w:rPr>
                  <w:rFonts w:ascii="Cambria Math" w:hAnsi="Cambria Math"/>
                  <w:sz w:val="28"/>
                  <w:szCs w:val="28"/>
                </w:rPr>
                <m:t>∂P</m:t>
              </m:r>
            </m:num>
            <m:den>
              <m:r>
                <m:rPr>
                  <m:sty m:val="p"/>
                </m:rPr>
                <w:rPr>
                  <w:rFonts w:ascii="Cambria Math" w:hAnsi="Cambria Math"/>
                  <w:sz w:val="28"/>
                  <w:szCs w:val="28"/>
                </w:rPr>
                <m:t>∂</m:t>
              </m:r>
              <m:sSub>
                <m:sSubPr>
                  <m:ctrlPr>
                    <w:rPr>
                      <w:rFonts w:ascii="Cambria Math" w:hAnsi="Cambria Math"/>
                      <w:bCs/>
                      <w:iCs/>
                      <w:sz w:val="28"/>
                      <w:szCs w:val="28"/>
                    </w:rPr>
                  </m:ctrlPr>
                </m:sSubPr>
                <m:e>
                  <m:r>
                    <m:rPr>
                      <m:sty m:val="p"/>
                    </m:rPr>
                    <w:rPr>
                      <w:rFonts w:ascii="Cambria Math" w:hAnsi="Cambria Math"/>
                      <w:sz w:val="28"/>
                      <w:szCs w:val="28"/>
                    </w:rPr>
                    <m:t>x</m:t>
                  </m:r>
                </m:e>
                <m:sub>
                  <m:r>
                    <m:rPr>
                      <m:sty m:val="p"/>
                    </m:rPr>
                    <w:rPr>
                      <w:rFonts w:ascii="Cambria Math" w:hAnsi="Cambria Math"/>
                      <w:sz w:val="28"/>
                      <w:szCs w:val="28"/>
                    </w:rPr>
                    <m:t>i</m:t>
                  </m:r>
                </m:sub>
              </m:sSub>
            </m:den>
          </m:f>
          <m:r>
            <m:rPr>
              <m:sty m:val="p"/>
            </m:rPr>
            <w:rPr>
              <w:rFonts w:ascii="Cambria Math" w:hAnsi="Cambria Math"/>
              <w:sz w:val="28"/>
              <w:szCs w:val="28"/>
            </w:rPr>
            <m:t>=</m:t>
          </m:r>
          <m:sSub>
            <m:sSubPr>
              <m:ctrlPr>
                <w:rPr>
                  <w:rFonts w:ascii="Cambria Math" w:hAnsi="Cambria Math"/>
                  <w:bCs/>
                  <w:iCs/>
                  <w:sz w:val="28"/>
                  <w:szCs w:val="28"/>
                </w:rPr>
              </m:ctrlPr>
            </m:sSubPr>
            <m:e>
              <m:r>
                <m:rPr>
                  <m:sty m:val="p"/>
                </m:rPr>
                <w:rPr>
                  <w:rFonts w:ascii="Cambria Math" w:hAnsi="Cambria Math"/>
                  <w:sz w:val="28"/>
                  <w:szCs w:val="28"/>
                </w:rPr>
                <m:t>S</m:t>
              </m:r>
            </m:e>
            <m:sub>
              <m:r>
                <m:rPr>
                  <m:sty m:val="p"/>
                </m:rPr>
                <w:rPr>
                  <w:rFonts w:ascii="Cambria Math" w:hAnsi="Cambria Math"/>
                  <w:sz w:val="28"/>
                  <w:szCs w:val="28"/>
                </w:rPr>
                <m:t>i</m:t>
              </m:r>
            </m:sub>
          </m:sSub>
          <m:r>
            <m:rPr>
              <m:sty m:val="p"/>
            </m:rPr>
            <w:rPr>
              <w:rFonts w:ascii="Cambria Math" w:hAnsi="Cambria Math"/>
              <w:sz w:val="28"/>
              <w:szCs w:val="28"/>
            </w:rPr>
            <m:t>,</m:t>
          </m:r>
        </m:oMath>
      </m:oMathPara>
    </w:p>
    <w:p w14:paraId="775FD8CE" w14:textId="77777777" w:rsidR="00495465" w:rsidRPr="00D45210" w:rsidRDefault="003202B0" w:rsidP="00495465">
      <w:pPr>
        <w:pStyle w:val="a4"/>
        <w:tabs>
          <w:tab w:val="left" w:pos="851"/>
          <w:tab w:val="left" w:pos="1418"/>
          <w:tab w:val="left" w:pos="1843"/>
          <w:tab w:val="left" w:pos="1985"/>
          <w:tab w:val="left" w:pos="2127"/>
        </w:tabs>
        <w:ind w:left="0" w:firstLine="709"/>
        <w:jc w:val="both"/>
        <w:rPr>
          <w:bCs/>
          <w:iCs/>
          <w:sz w:val="28"/>
          <w:szCs w:val="28"/>
        </w:rPr>
      </w:pPr>
      <m:oMathPara>
        <m:oMath>
          <m:f>
            <m:fPr>
              <m:ctrlPr>
                <w:rPr>
                  <w:rFonts w:ascii="Cambria Math" w:hAnsi="Cambria Math"/>
                  <w:bCs/>
                  <w:iCs/>
                  <w:sz w:val="28"/>
                  <w:szCs w:val="28"/>
                </w:rPr>
              </m:ctrlPr>
            </m:fPr>
            <m:num>
              <m:r>
                <m:rPr>
                  <m:sty m:val="p"/>
                </m:rPr>
                <w:rPr>
                  <w:rFonts w:ascii="Cambria Math" w:hAnsi="Cambria Math"/>
                  <w:sz w:val="28"/>
                  <w:szCs w:val="28"/>
                </w:rPr>
                <m:t>∂(ρE)</m:t>
              </m:r>
            </m:num>
            <m:den>
              <m:r>
                <m:rPr>
                  <m:sty m:val="p"/>
                </m:rPr>
                <w:rPr>
                  <w:rFonts w:ascii="Cambria Math" w:hAnsi="Cambria Math"/>
                  <w:sz w:val="28"/>
                  <w:szCs w:val="28"/>
                </w:rPr>
                <m:t>∂t</m:t>
              </m:r>
            </m:den>
          </m:f>
          <m:r>
            <m:rPr>
              <m:sty m:val="p"/>
            </m:rPr>
            <w:rPr>
              <w:rFonts w:ascii="Cambria Math" w:hAnsi="Cambria Math"/>
              <w:sz w:val="28"/>
              <w:szCs w:val="28"/>
            </w:rPr>
            <m:t>+</m:t>
          </m:r>
          <m:f>
            <m:fPr>
              <m:ctrlPr>
                <w:rPr>
                  <w:rFonts w:ascii="Cambria Math" w:hAnsi="Cambria Math"/>
                  <w:bCs/>
                  <w:iCs/>
                  <w:sz w:val="28"/>
                  <w:szCs w:val="28"/>
                </w:rPr>
              </m:ctrlPr>
            </m:fPr>
            <m:num>
              <m:r>
                <m:rPr>
                  <m:sty m:val="p"/>
                </m:rPr>
                <w:rPr>
                  <w:rFonts w:ascii="Cambria Math" w:hAnsi="Cambria Math"/>
                  <w:sz w:val="28"/>
                  <w:szCs w:val="28"/>
                </w:rPr>
                <m:t>∂</m:t>
              </m:r>
            </m:num>
            <m:den>
              <m:r>
                <m:rPr>
                  <m:sty m:val="p"/>
                </m:rPr>
                <w:rPr>
                  <w:rFonts w:ascii="Cambria Math" w:hAnsi="Cambria Math"/>
                  <w:sz w:val="28"/>
                  <w:szCs w:val="28"/>
                </w:rPr>
                <m:t>∂</m:t>
              </m:r>
              <m:sSub>
                <m:sSubPr>
                  <m:ctrlPr>
                    <w:rPr>
                      <w:rFonts w:ascii="Cambria Math" w:hAnsi="Cambria Math"/>
                      <w:bCs/>
                      <w:iCs/>
                      <w:sz w:val="28"/>
                      <w:szCs w:val="28"/>
                    </w:rPr>
                  </m:ctrlPr>
                </m:sSubPr>
                <m:e>
                  <m:r>
                    <m:rPr>
                      <m:sty m:val="p"/>
                    </m:rPr>
                    <w:rPr>
                      <w:rFonts w:ascii="Cambria Math" w:hAnsi="Cambria Math"/>
                      <w:sz w:val="28"/>
                      <w:szCs w:val="28"/>
                    </w:rPr>
                    <m:t>x</m:t>
                  </m:r>
                </m:e>
                <m:sub>
                  <m:r>
                    <m:rPr>
                      <m:sty m:val="p"/>
                    </m:rPr>
                    <w:rPr>
                      <w:rFonts w:ascii="Cambria Math" w:hAnsi="Cambria Math"/>
                      <w:sz w:val="28"/>
                      <w:szCs w:val="28"/>
                    </w:rPr>
                    <m:t>k</m:t>
                  </m:r>
                </m:sub>
              </m:sSub>
            </m:den>
          </m:f>
          <m:d>
            <m:dPr>
              <m:ctrlPr>
                <w:rPr>
                  <w:rFonts w:ascii="Cambria Math" w:hAnsi="Cambria Math"/>
                  <w:bCs/>
                  <w:iCs/>
                  <w:sz w:val="28"/>
                  <w:szCs w:val="28"/>
                </w:rPr>
              </m:ctrlPr>
            </m:dPr>
            <m:e>
              <m:d>
                <m:dPr>
                  <m:ctrlPr>
                    <w:rPr>
                      <w:rFonts w:ascii="Cambria Math" w:hAnsi="Cambria Math"/>
                      <w:bCs/>
                      <w:iCs/>
                      <w:sz w:val="28"/>
                      <w:szCs w:val="28"/>
                    </w:rPr>
                  </m:ctrlPr>
                </m:dPr>
                <m:e>
                  <m:r>
                    <m:rPr>
                      <m:sty m:val="p"/>
                    </m:rPr>
                    <w:rPr>
                      <w:rFonts w:ascii="Cambria Math" w:hAnsi="Cambria Math"/>
                      <w:sz w:val="28"/>
                      <w:szCs w:val="28"/>
                    </w:rPr>
                    <m:t>ρE+P</m:t>
                  </m:r>
                </m:e>
              </m:d>
              <m:sSub>
                <m:sSubPr>
                  <m:ctrlPr>
                    <w:rPr>
                      <w:rFonts w:ascii="Cambria Math" w:hAnsi="Cambria Math"/>
                      <w:bCs/>
                      <w:iCs/>
                      <w:sz w:val="28"/>
                      <w:szCs w:val="28"/>
                    </w:rPr>
                  </m:ctrlPr>
                </m:sSubPr>
                <m:e>
                  <m:r>
                    <m:rPr>
                      <m:sty m:val="p"/>
                    </m:rPr>
                    <w:rPr>
                      <w:rFonts w:ascii="Cambria Math" w:hAnsi="Cambria Math"/>
                      <w:sz w:val="28"/>
                      <w:szCs w:val="28"/>
                    </w:rPr>
                    <m:t>u</m:t>
                  </m:r>
                </m:e>
                <m:sub>
                  <m:r>
                    <m:rPr>
                      <m:sty m:val="p"/>
                    </m:rPr>
                    <w:rPr>
                      <w:rFonts w:ascii="Cambria Math" w:hAnsi="Cambria Math"/>
                      <w:sz w:val="28"/>
                      <w:szCs w:val="28"/>
                    </w:rPr>
                    <m:t>k</m:t>
                  </m:r>
                </m:sub>
              </m:sSub>
              <m:r>
                <m:rPr>
                  <m:sty m:val="p"/>
                </m:rPr>
                <w:rPr>
                  <w:rFonts w:ascii="Cambria Math" w:hAnsi="Cambria Math"/>
                  <w:sz w:val="28"/>
                  <w:szCs w:val="28"/>
                </w:rPr>
                <m:t>+</m:t>
              </m:r>
              <m:sSub>
                <m:sSubPr>
                  <m:ctrlPr>
                    <w:rPr>
                      <w:rFonts w:ascii="Cambria Math" w:hAnsi="Cambria Math"/>
                      <w:bCs/>
                      <w:iCs/>
                      <w:sz w:val="28"/>
                      <w:szCs w:val="28"/>
                    </w:rPr>
                  </m:ctrlPr>
                </m:sSubPr>
                <m:e>
                  <m:r>
                    <m:rPr>
                      <m:sty m:val="p"/>
                    </m:rPr>
                    <w:rPr>
                      <w:rFonts w:ascii="Cambria Math" w:hAnsi="Cambria Math"/>
                      <w:sz w:val="28"/>
                      <w:szCs w:val="28"/>
                    </w:rPr>
                    <m:t>q</m:t>
                  </m:r>
                </m:e>
                <m:sub>
                  <m:r>
                    <m:rPr>
                      <m:sty m:val="p"/>
                    </m:rPr>
                    <w:rPr>
                      <w:rFonts w:ascii="Cambria Math" w:hAnsi="Cambria Math"/>
                      <w:sz w:val="28"/>
                      <w:szCs w:val="28"/>
                    </w:rPr>
                    <m:t>k</m:t>
                  </m:r>
                </m:sub>
              </m:sSub>
              <m:r>
                <m:rPr>
                  <m:sty m:val="p"/>
                </m:rPr>
                <w:rPr>
                  <w:rFonts w:ascii="Cambria Math" w:hAnsi="Cambria Math"/>
                  <w:sz w:val="28"/>
                  <w:szCs w:val="28"/>
                </w:rPr>
                <m:t>-</m:t>
              </m:r>
              <m:sSub>
                <m:sSubPr>
                  <m:ctrlPr>
                    <w:rPr>
                      <w:rFonts w:ascii="Cambria Math" w:hAnsi="Cambria Math"/>
                      <w:bCs/>
                      <w:iCs/>
                      <w:sz w:val="28"/>
                      <w:szCs w:val="28"/>
                    </w:rPr>
                  </m:ctrlPr>
                </m:sSubPr>
                <m:e>
                  <m:r>
                    <m:rPr>
                      <m:sty m:val="p"/>
                    </m:rPr>
                    <w:rPr>
                      <w:rFonts w:ascii="Cambria Math" w:hAnsi="Cambria Math"/>
                      <w:sz w:val="28"/>
                      <w:szCs w:val="28"/>
                    </w:rPr>
                    <m:t>τ</m:t>
                  </m:r>
                </m:e>
                <m:sub>
                  <m:r>
                    <m:rPr>
                      <m:sty m:val="p"/>
                    </m:rPr>
                    <w:rPr>
                      <w:rFonts w:ascii="Cambria Math" w:hAnsi="Cambria Math"/>
                      <w:sz w:val="28"/>
                      <w:szCs w:val="28"/>
                    </w:rPr>
                    <m:t>ik</m:t>
                  </m:r>
                </m:sub>
              </m:sSub>
              <m:sSub>
                <m:sSubPr>
                  <m:ctrlPr>
                    <w:rPr>
                      <w:rFonts w:ascii="Cambria Math" w:hAnsi="Cambria Math"/>
                      <w:bCs/>
                      <w:iCs/>
                      <w:sz w:val="28"/>
                      <w:szCs w:val="28"/>
                    </w:rPr>
                  </m:ctrlPr>
                </m:sSubPr>
                <m:e>
                  <m:r>
                    <m:rPr>
                      <m:sty m:val="p"/>
                    </m:rPr>
                    <w:rPr>
                      <w:rFonts w:ascii="Cambria Math" w:hAnsi="Cambria Math"/>
                      <w:sz w:val="28"/>
                      <w:szCs w:val="28"/>
                    </w:rPr>
                    <m:t>u</m:t>
                  </m:r>
                </m:e>
                <m:sub>
                  <m:r>
                    <m:rPr>
                      <m:sty m:val="p"/>
                    </m:rPr>
                    <w:rPr>
                      <w:rFonts w:ascii="Cambria Math" w:hAnsi="Cambria Math"/>
                      <w:sz w:val="28"/>
                      <w:szCs w:val="28"/>
                    </w:rPr>
                    <m:t>i</m:t>
                  </m:r>
                </m:sub>
              </m:sSub>
            </m:e>
          </m:d>
          <m:r>
            <m:rPr>
              <m:sty m:val="p"/>
            </m:rPr>
            <w:rPr>
              <w:rFonts w:ascii="Cambria Math" w:hAnsi="Cambria Math"/>
              <w:sz w:val="28"/>
              <w:szCs w:val="28"/>
            </w:rPr>
            <m:t>=</m:t>
          </m:r>
          <m:sSub>
            <m:sSubPr>
              <m:ctrlPr>
                <w:rPr>
                  <w:rFonts w:ascii="Cambria Math" w:hAnsi="Cambria Math"/>
                  <w:bCs/>
                  <w:iCs/>
                  <w:sz w:val="28"/>
                  <w:szCs w:val="28"/>
                </w:rPr>
              </m:ctrlPr>
            </m:sSubPr>
            <m:e>
              <m:r>
                <m:rPr>
                  <m:sty m:val="p"/>
                </m:rPr>
                <w:rPr>
                  <w:rFonts w:ascii="Cambria Math" w:hAnsi="Cambria Math"/>
                  <w:sz w:val="28"/>
                  <w:szCs w:val="28"/>
                </w:rPr>
                <m:t>S</m:t>
              </m:r>
            </m:e>
            <m:sub>
              <m:r>
                <m:rPr>
                  <m:sty m:val="p"/>
                </m:rPr>
                <w:rPr>
                  <w:rFonts w:ascii="Cambria Math" w:hAnsi="Cambria Math"/>
                  <w:sz w:val="28"/>
                  <w:szCs w:val="28"/>
                </w:rPr>
                <m:t>k</m:t>
              </m:r>
            </m:sub>
          </m:sSub>
          <m:sSub>
            <m:sSubPr>
              <m:ctrlPr>
                <w:rPr>
                  <w:rFonts w:ascii="Cambria Math" w:hAnsi="Cambria Math"/>
                  <w:bCs/>
                  <w:iCs/>
                  <w:sz w:val="28"/>
                  <w:szCs w:val="28"/>
                </w:rPr>
              </m:ctrlPr>
            </m:sSubPr>
            <m:e>
              <m:r>
                <m:rPr>
                  <m:sty m:val="p"/>
                </m:rPr>
                <w:rPr>
                  <w:rFonts w:ascii="Cambria Math" w:hAnsi="Cambria Math"/>
                  <w:sz w:val="28"/>
                  <w:szCs w:val="28"/>
                </w:rPr>
                <m:t>u</m:t>
              </m:r>
            </m:e>
            <m:sub>
              <m:r>
                <m:rPr>
                  <m:sty m:val="p"/>
                </m:rPr>
                <w:rPr>
                  <w:rFonts w:ascii="Cambria Math" w:hAnsi="Cambria Math"/>
                  <w:sz w:val="28"/>
                  <w:szCs w:val="28"/>
                </w:rPr>
                <m:t>k</m:t>
              </m:r>
            </m:sub>
          </m:sSub>
          <m:r>
            <m:rPr>
              <m:sty m:val="p"/>
            </m:rPr>
            <w:rPr>
              <w:rFonts w:ascii="Cambria Math" w:hAnsi="Cambria Math"/>
              <w:sz w:val="28"/>
              <w:szCs w:val="28"/>
            </w:rPr>
            <m:t>+</m:t>
          </m:r>
          <m:sSub>
            <m:sSubPr>
              <m:ctrlPr>
                <w:rPr>
                  <w:rFonts w:ascii="Cambria Math" w:hAnsi="Cambria Math"/>
                  <w:bCs/>
                  <w:iCs/>
                  <w:sz w:val="28"/>
                  <w:szCs w:val="28"/>
                </w:rPr>
              </m:ctrlPr>
            </m:sSubPr>
            <m:e>
              <m:r>
                <m:rPr>
                  <m:sty m:val="p"/>
                </m:rPr>
                <w:rPr>
                  <w:rFonts w:ascii="Cambria Math" w:hAnsi="Cambria Math"/>
                  <w:sz w:val="28"/>
                  <w:szCs w:val="28"/>
                </w:rPr>
                <m:t>Q</m:t>
              </m:r>
            </m:e>
            <m:sub>
              <m:r>
                <m:rPr>
                  <m:sty m:val="p"/>
                </m:rPr>
                <w:rPr>
                  <w:rFonts w:ascii="Cambria Math" w:hAnsi="Cambria Math"/>
                  <w:sz w:val="28"/>
                  <w:szCs w:val="28"/>
                </w:rPr>
                <m:t>H</m:t>
              </m:r>
            </m:sub>
          </m:sSub>
          <m:r>
            <m:rPr>
              <m:sty m:val="p"/>
            </m:rPr>
            <w:rPr>
              <w:rFonts w:ascii="Cambria Math" w:hAnsi="Cambria Math"/>
              <w:sz w:val="28"/>
              <w:szCs w:val="28"/>
            </w:rPr>
            <m:t>,</m:t>
          </m:r>
        </m:oMath>
      </m:oMathPara>
    </w:p>
    <w:p w14:paraId="330D5D42" w14:textId="608F18CE" w:rsidR="00495465" w:rsidRPr="00D45210" w:rsidRDefault="00495465" w:rsidP="00495465">
      <w:pPr>
        <w:pStyle w:val="a4"/>
        <w:tabs>
          <w:tab w:val="left" w:pos="851"/>
          <w:tab w:val="left" w:pos="1418"/>
          <w:tab w:val="left" w:pos="1843"/>
          <w:tab w:val="left" w:pos="1985"/>
          <w:tab w:val="left" w:pos="2127"/>
        </w:tabs>
        <w:ind w:left="0" w:firstLine="709"/>
        <w:jc w:val="both"/>
        <w:rPr>
          <w:bCs/>
          <w:iCs/>
          <w:sz w:val="28"/>
          <w:szCs w:val="28"/>
        </w:rPr>
      </w:pPr>
      <w:r w:rsidRPr="00D45210">
        <w:rPr>
          <w:bCs/>
          <w:iCs/>
          <w:sz w:val="28"/>
          <w:szCs w:val="28"/>
        </w:rPr>
        <w:t xml:space="preserve">где </w:t>
      </w:r>
      <w:r w:rsidRPr="00D45210">
        <w:rPr>
          <w:bCs/>
          <w:iCs/>
          <w:sz w:val="28"/>
          <w:szCs w:val="28"/>
          <w:lang w:val="en-US"/>
        </w:rPr>
        <w:t>t</w:t>
      </w:r>
      <w:r w:rsidR="00340125" w:rsidRPr="00D45210">
        <w:rPr>
          <w:bCs/>
          <w:iCs/>
          <w:sz w:val="28"/>
          <w:szCs w:val="28"/>
        </w:rPr>
        <w:t xml:space="preserve"> </w:t>
      </w:r>
      <w:r w:rsidR="00340125" w:rsidRPr="00D45210">
        <w:rPr>
          <w:sz w:val="28"/>
          <w:szCs w:val="28"/>
        </w:rPr>
        <w:t>–</w:t>
      </w:r>
      <w:r w:rsidRPr="00D45210">
        <w:rPr>
          <w:bCs/>
          <w:iCs/>
          <w:sz w:val="28"/>
          <w:szCs w:val="28"/>
        </w:rPr>
        <w:t xml:space="preserve"> время, </w:t>
      </w:r>
      <w:r w:rsidRPr="00D45210">
        <w:rPr>
          <w:bCs/>
          <w:iCs/>
          <w:sz w:val="28"/>
          <w:szCs w:val="28"/>
          <w:lang w:val="en-US"/>
        </w:rPr>
        <w:t>u</w:t>
      </w:r>
      <w:r w:rsidRPr="00D45210">
        <w:rPr>
          <w:bCs/>
          <w:iCs/>
          <w:sz w:val="28"/>
          <w:szCs w:val="28"/>
        </w:rPr>
        <w:t xml:space="preserve"> </w:t>
      </w:r>
      <w:r w:rsidR="00340125" w:rsidRPr="00D45210">
        <w:rPr>
          <w:sz w:val="28"/>
          <w:szCs w:val="28"/>
        </w:rPr>
        <w:t>–</w:t>
      </w:r>
      <w:r w:rsidRPr="00D45210">
        <w:rPr>
          <w:bCs/>
          <w:iCs/>
          <w:sz w:val="28"/>
          <w:szCs w:val="28"/>
        </w:rPr>
        <w:t xml:space="preserve"> скорость текучей среды, ρ </w:t>
      </w:r>
      <w:r w:rsidR="00340125" w:rsidRPr="00D45210">
        <w:rPr>
          <w:sz w:val="28"/>
          <w:szCs w:val="28"/>
        </w:rPr>
        <w:t>–</w:t>
      </w:r>
      <w:r w:rsidRPr="00D45210">
        <w:rPr>
          <w:bCs/>
          <w:iCs/>
          <w:sz w:val="28"/>
          <w:szCs w:val="28"/>
        </w:rPr>
        <w:t xml:space="preserve"> плотность текучей среды,</w:t>
      </w:r>
      <w:r w:rsidRPr="00D45210">
        <w:rPr>
          <w:bCs/>
          <w:iCs/>
          <w:sz w:val="28"/>
          <w:szCs w:val="28"/>
        </w:rPr>
        <w:br/>
        <w:t>Р</w:t>
      </w:r>
      <w:r w:rsidR="00340125" w:rsidRPr="00D45210">
        <w:rPr>
          <w:bCs/>
          <w:iCs/>
          <w:sz w:val="28"/>
          <w:szCs w:val="28"/>
        </w:rPr>
        <w:t xml:space="preserve"> </w:t>
      </w:r>
      <w:r w:rsidR="00340125" w:rsidRPr="00D45210">
        <w:rPr>
          <w:sz w:val="28"/>
          <w:szCs w:val="28"/>
        </w:rPr>
        <w:t>–</w:t>
      </w:r>
      <w:r w:rsidRPr="00D45210">
        <w:rPr>
          <w:bCs/>
          <w:iCs/>
          <w:sz w:val="28"/>
          <w:szCs w:val="28"/>
        </w:rPr>
        <w:t xml:space="preserve"> давление текучей среды, </w:t>
      </w:r>
      <w:r w:rsidRPr="00D45210">
        <w:rPr>
          <w:bCs/>
          <w:iCs/>
          <w:sz w:val="28"/>
          <w:szCs w:val="28"/>
          <w:lang w:val="en-US"/>
        </w:rPr>
        <w:t>S</w:t>
      </w:r>
      <w:r w:rsidRPr="00D45210">
        <w:rPr>
          <w:bCs/>
          <w:iCs/>
          <w:sz w:val="28"/>
          <w:szCs w:val="28"/>
          <w:vertAlign w:val="subscript"/>
          <w:lang w:val="en-US"/>
        </w:rPr>
        <w:t>i</w:t>
      </w:r>
      <w:r w:rsidRPr="00D45210">
        <w:rPr>
          <w:bCs/>
          <w:iCs/>
          <w:sz w:val="28"/>
          <w:szCs w:val="28"/>
        </w:rPr>
        <w:t xml:space="preserve"> </w:t>
      </w:r>
      <w:r w:rsidR="00340125" w:rsidRPr="00D45210">
        <w:rPr>
          <w:sz w:val="28"/>
          <w:szCs w:val="28"/>
        </w:rPr>
        <w:t>–</w:t>
      </w:r>
      <w:r w:rsidRPr="00D45210">
        <w:rPr>
          <w:bCs/>
          <w:iCs/>
          <w:sz w:val="28"/>
          <w:szCs w:val="28"/>
        </w:rPr>
        <w:t xml:space="preserve"> внешние массовые силы, действующие</w:t>
      </w:r>
      <w:r w:rsidRPr="00D45210">
        <w:rPr>
          <w:bCs/>
          <w:iCs/>
          <w:sz w:val="28"/>
          <w:szCs w:val="28"/>
        </w:rPr>
        <w:br/>
        <w:t xml:space="preserve">на единичную массу текучей среды: </w:t>
      </w:r>
      <w:r w:rsidRPr="00D45210">
        <w:rPr>
          <w:bCs/>
          <w:iCs/>
          <w:sz w:val="28"/>
          <w:szCs w:val="28"/>
          <w:lang w:val="en-US"/>
        </w:rPr>
        <w:t>S</w:t>
      </w:r>
      <w:r w:rsidRPr="00D45210">
        <w:rPr>
          <w:bCs/>
          <w:iCs/>
          <w:sz w:val="28"/>
          <w:szCs w:val="28"/>
          <w:vertAlign w:val="subscript"/>
          <w:lang w:val="en-US"/>
        </w:rPr>
        <w:t>iporous</w:t>
      </w:r>
      <w:r w:rsidRPr="00D45210">
        <w:rPr>
          <w:bCs/>
          <w:iCs/>
          <w:sz w:val="28"/>
          <w:szCs w:val="28"/>
        </w:rPr>
        <w:t xml:space="preserve"> </w:t>
      </w:r>
      <w:r w:rsidR="00340125" w:rsidRPr="00D45210">
        <w:rPr>
          <w:sz w:val="28"/>
          <w:szCs w:val="28"/>
        </w:rPr>
        <w:t>–</w:t>
      </w:r>
      <w:r w:rsidRPr="00D45210">
        <w:rPr>
          <w:bCs/>
          <w:iCs/>
          <w:sz w:val="28"/>
          <w:szCs w:val="28"/>
        </w:rPr>
        <w:t xml:space="preserve"> действие сопротивления по-</w:t>
      </w:r>
      <w:r w:rsidRPr="00D45210">
        <w:rPr>
          <w:bCs/>
          <w:iCs/>
          <w:sz w:val="28"/>
          <w:szCs w:val="28"/>
        </w:rPr>
        <w:br/>
        <w:t xml:space="preserve">ристого тела, </w:t>
      </w:r>
      <w:r w:rsidRPr="00D45210">
        <w:rPr>
          <w:bCs/>
          <w:iCs/>
          <w:sz w:val="28"/>
          <w:szCs w:val="28"/>
          <w:lang w:val="en-US"/>
        </w:rPr>
        <w:t>S</w:t>
      </w:r>
      <w:r w:rsidRPr="00D45210">
        <w:rPr>
          <w:bCs/>
          <w:iCs/>
          <w:sz w:val="28"/>
          <w:szCs w:val="28"/>
          <w:vertAlign w:val="subscript"/>
          <w:lang w:val="en-US"/>
        </w:rPr>
        <w:t>igravitiv</w:t>
      </w:r>
      <w:r w:rsidRPr="00D45210">
        <w:rPr>
          <w:bCs/>
          <w:iCs/>
          <w:sz w:val="28"/>
          <w:szCs w:val="28"/>
        </w:rPr>
        <w:t xml:space="preserve"> </w:t>
      </w:r>
      <w:r w:rsidR="00340125" w:rsidRPr="00D45210">
        <w:rPr>
          <w:sz w:val="28"/>
          <w:szCs w:val="28"/>
        </w:rPr>
        <w:t>–</w:t>
      </w:r>
      <w:r w:rsidRPr="00D45210">
        <w:rPr>
          <w:bCs/>
          <w:iCs/>
          <w:sz w:val="28"/>
          <w:szCs w:val="28"/>
        </w:rPr>
        <w:t xml:space="preserve"> действие гравитации, </w:t>
      </w:r>
      <w:r w:rsidRPr="00D45210">
        <w:rPr>
          <w:bCs/>
          <w:iCs/>
          <w:sz w:val="28"/>
          <w:szCs w:val="28"/>
          <w:lang w:val="en-US"/>
        </w:rPr>
        <w:t>S</w:t>
      </w:r>
      <w:r w:rsidRPr="00D45210">
        <w:rPr>
          <w:bCs/>
          <w:iCs/>
          <w:sz w:val="28"/>
          <w:szCs w:val="28"/>
          <w:vertAlign w:val="subscript"/>
          <w:lang w:val="en-US"/>
        </w:rPr>
        <w:t>irotation</w:t>
      </w:r>
      <w:r w:rsidRPr="00D45210">
        <w:rPr>
          <w:bCs/>
          <w:iCs/>
          <w:sz w:val="28"/>
          <w:szCs w:val="28"/>
        </w:rPr>
        <w:t xml:space="preserve"> </w:t>
      </w:r>
      <w:r w:rsidR="00340125" w:rsidRPr="00D45210">
        <w:rPr>
          <w:sz w:val="28"/>
          <w:szCs w:val="28"/>
        </w:rPr>
        <w:t>–</w:t>
      </w:r>
      <w:r w:rsidRPr="00D45210">
        <w:rPr>
          <w:bCs/>
          <w:iCs/>
          <w:sz w:val="28"/>
          <w:szCs w:val="28"/>
        </w:rPr>
        <w:t xml:space="preserve"> действие вращения</w:t>
      </w:r>
      <w:r w:rsidRPr="00D45210">
        <w:rPr>
          <w:bCs/>
          <w:iCs/>
          <w:sz w:val="28"/>
          <w:szCs w:val="28"/>
        </w:rPr>
        <w:br/>
        <w:t>системы координат, т. е.</w:t>
      </w:r>
    </w:p>
    <w:p w14:paraId="22BF81B9" w14:textId="77777777" w:rsidR="00495465" w:rsidRPr="00D45210" w:rsidRDefault="003202B0" w:rsidP="00495465">
      <w:pPr>
        <w:pStyle w:val="a4"/>
        <w:tabs>
          <w:tab w:val="left" w:pos="851"/>
          <w:tab w:val="left" w:pos="1418"/>
          <w:tab w:val="left" w:pos="1843"/>
          <w:tab w:val="left" w:pos="1985"/>
          <w:tab w:val="left" w:pos="2127"/>
        </w:tabs>
        <w:ind w:left="0" w:firstLine="709"/>
        <w:jc w:val="both"/>
        <w:rPr>
          <w:bCs/>
          <w:iCs/>
          <w:sz w:val="28"/>
          <w:szCs w:val="28"/>
        </w:rPr>
      </w:pPr>
      <m:oMathPara>
        <m:oMath>
          <m:sSub>
            <m:sSubPr>
              <m:ctrlPr>
                <w:rPr>
                  <w:rFonts w:ascii="Cambria Math" w:hAnsi="Cambria Math"/>
                  <w:bCs/>
                  <w:iCs/>
                  <w:sz w:val="28"/>
                  <w:szCs w:val="28"/>
                </w:rPr>
              </m:ctrlPr>
            </m:sSubPr>
            <m:e>
              <m:r>
                <m:rPr>
                  <m:sty m:val="p"/>
                </m:rPr>
                <w:rPr>
                  <w:rFonts w:ascii="Cambria Math" w:hAnsi="Cambria Math"/>
                  <w:sz w:val="28"/>
                  <w:szCs w:val="28"/>
                </w:rPr>
                <m:t>S</m:t>
              </m:r>
            </m:e>
            <m:sub>
              <m:r>
                <m:rPr>
                  <m:sty m:val="p"/>
                </m:rPr>
                <w:rPr>
                  <w:rFonts w:ascii="Cambria Math" w:hAnsi="Cambria Math"/>
                  <w:sz w:val="28"/>
                  <w:szCs w:val="28"/>
                </w:rPr>
                <m:t>i</m:t>
              </m:r>
            </m:sub>
          </m:sSub>
          <m:r>
            <m:rPr>
              <m:sty m:val="p"/>
            </m:rPr>
            <w:rPr>
              <w:rFonts w:ascii="Cambria Math" w:hAnsi="Cambria Math"/>
              <w:sz w:val="28"/>
              <w:szCs w:val="28"/>
            </w:rPr>
            <m:t>=</m:t>
          </m:r>
          <m:sSub>
            <m:sSubPr>
              <m:ctrlPr>
                <w:rPr>
                  <w:rFonts w:ascii="Cambria Math" w:hAnsi="Cambria Math"/>
                  <w:bCs/>
                  <w:iCs/>
                  <w:sz w:val="28"/>
                  <w:szCs w:val="28"/>
                </w:rPr>
              </m:ctrlPr>
            </m:sSubPr>
            <m:e>
              <m:r>
                <m:rPr>
                  <m:sty m:val="p"/>
                </m:rPr>
                <w:rPr>
                  <w:rFonts w:ascii="Cambria Math" w:hAnsi="Cambria Math"/>
                  <w:sz w:val="28"/>
                  <w:szCs w:val="28"/>
                </w:rPr>
                <m:t>S</m:t>
              </m:r>
            </m:e>
            <m:sub>
              <m:r>
                <m:rPr>
                  <m:sty m:val="p"/>
                </m:rPr>
                <w:rPr>
                  <w:rFonts w:ascii="Cambria Math" w:hAnsi="Cambria Math"/>
                  <w:sz w:val="28"/>
                  <w:szCs w:val="28"/>
                </w:rPr>
                <m:t>iporous</m:t>
              </m:r>
            </m:sub>
          </m:sSub>
          <m:r>
            <m:rPr>
              <m:sty m:val="p"/>
            </m:rPr>
            <w:rPr>
              <w:rFonts w:ascii="Cambria Math" w:hAnsi="Cambria Math"/>
              <w:sz w:val="28"/>
              <w:szCs w:val="28"/>
            </w:rPr>
            <m:t>+</m:t>
          </m:r>
          <m:sSub>
            <m:sSubPr>
              <m:ctrlPr>
                <w:rPr>
                  <w:rFonts w:ascii="Cambria Math" w:hAnsi="Cambria Math"/>
                  <w:bCs/>
                  <w:iCs/>
                  <w:sz w:val="28"/>
                  <w:szCs w:val="28"/>
                </w:rPr>
              </m:ctrlPr>
            </m:sSubPr>
            <m:e>
              <m:r>
                <m:rPr>
                  <m:sty m:val="p"/>
                </m:rPr>
                <w:rPr>
                  <w:rFonts w:ascii="Cambria Math" w:hAnsi="Cambria Math"/>
                  <w:sz w:val="28"/>
                  <w:szCs w:val="28"/>
                </w:rPr>
                <m:t>S</m:t>
              </m:r>
            </m:e>
            <m:sub>
              <m:r>
                <m:rPr>
                  <m:sty m:val="p"/>
                </m:rPr>
                <w:rPr>
                  <w:rFonts w:ascii="Cambria Math" w:hAnsi="Cambria Math"/>
                  <w:sz w:val="28"/>
                  <w:szCs w:val="28"/>
                </w:rPr>
                <m:t>igravity</m:t>
              </m:r>
            </m:sub>
          </m:sSub>
          <m:r>
            <m:rPr>
              <m:sty m:val="p"/>
            </m:rPr>
            <w:rPr>
              <w:rFonts w:ascii="Cambria Math" w:hAnsi="Cambria Math"/>
              <w:sz w:val="28"/>
              <w:szCs w:val="28"/>
            </w:rPr>
            <m:t>+</m:t>
          </m:r>
          <m:sSub>
            <m:sSubPr>
              <m:ctrlPr>
                <w:rPr>
                  <w:rFonts w:ascii="Cambria Math" w:hAnsi="Cambria Math"/>
                  <w:bCs/>
                  <w:iCs/>
                  <w:sz w:val="28"/>
                  <w:szCs w:val="28"/>
                </w:rPr>
              </m:ctrlPr>
            </m:sSubPr>
            <m:e>
              <m:r>
                <m:rPr>
                  <m:sty m:val="p"/>
                </m:rPr>
                <w:rPr>
                  <w:rFonts w:ascii="Cambria Math" w:hAnsi="Cambria Math"/>
                  <w:sz w:val="28"/>
                  <w:szCs w:val="28"/>
                </w:rPr>
                <m:t>S</m:t>
              </m:r>
            </m:e>
            <m:sub>
              <m:r>
                <m:rPr>
                  <m:sty m:val="p"/>
                </m:rPr>
                <w:rPr>
                  <w:rFonts w:ascii="Cambria Math" w:hAnsi="Cambria Math"/>
                  <w:sz w:val="28"/>
                  <w:szCs w:val="28"/>
                </w:rPr>
                <m:t>irotation</m:t>
              </m:r>
            </m:sub>
          </m:sSub>
        </m:oMath>
      </m:oMathPara>
    </w:p>
    <w:p w14:paraId="27E05A65" w14:textId="59DDFABB" w:rsidR="00495465" w:rsidRPr="00D45210" w:rsidRDefault="00495465" w:rsidP="00495465">
      <w:pPr>
        <w:pStyle w:val="a4"/>
        <w:tabs>
          <w:tab w:val="left" w:pos="851"/>
          <w:tab w:val="left" w:pos="1418"/>
          <w:tab w:val="left" w:pos="1843"/>
          <w:tab w:val="left" w:pos="1985"/>
          <w:tab w:val="left" w:pos="2127"/>
        </w:tabs>
        <w:ind w:left="0" w:firstLine="709"/>
        <w:jc w:val="both"/>
        <w:rPr>
          <w:bCs/>
          <w:iCs/>
          <w:sz w:val="28"/>
          <w:szCs w:val="28"/>
        </w:rPr>
      </w:pPr>
      <w:r w:rsidRPr="00D45210">
        <w:rPr>
          <w:bCs/>
          <w:iCs/>
          <w:sz w:val="28"/>
          <w:szCs w:val="28"/>
        </w:rPr>
        <w:t xml:space="preserve"> Е </w:t>
      </w:r>
      <w:r w:rsidR="00340125" w:rsidRPr="00D45210">
        <w:rPr>
          <w:sz w:val="28"/>
          <w:szCs w:val="28"/>
        </w:rPr>
        <w:t>–</w:t>
      </w:r>
      <w:r w:rsidRPr="00D45210">
        <w:rPr>
          <w:bCs/>
          <w:iCs/>
          <w:sz w:val="28"/>
          <w:szCs w:val="28"/>
        </w:rPr>
        <w:t xml:space="preserve"> полная энергия единичной массы текучей среды, </w:t>
      </w:r>
      <w:r w:rsidRPr="00D45210">
        <w:rPr>
          <w:bCs/>
          <w:iCs/>
          <w:sz w:val="28"/>
          <w:szCs w:val="28"/>
          <w:lang w:val="en-US"/>
        </w:rPr>
        <w:t>Q</w:t>
      </w:r>
      <w:r w:rsidRPr="00D45210">
        <w:rPr>
          <w:bCs/>
          <w:iCs/>
          <w:sz w:val="28"/>
          <w:szCs w:val="28"/>
          <w:vertAlign w:val="subscript"/>
          <w:lang w:val="en-US"/>
        </w:rPr>
        <w:t>H</w:t>
      </w:r>
      <w:r w:rsidRPr="00D45210">
        <w:rPr>
          <w:bCs/>
          <w:iCs/>
          <w:sz w:val="28"/>
          <w:szCs w:val="28"/>
        </w:rPr>
        <w:t xml:space="preserve"> </w:t>
      </w:r>
      <w:r w:rsidR="00340125" w:rsidRPr="00D45210">
        <w:rPr>
          <w:sz w:val="28"/>
          <w:szCs w:val="28"/>
        </w:rPr>
        <w:t>–</w:t>
      </w:r>
      <w:r w:rsidRPr="00D45210">
        <w:rPr>
          <w:bCs/>
          <w:iCs/>
          <w:sz w:val="28"/>
          <w:szCs w:val="28"/>
        </w:rPr>
        <w:t xml:space="preserve"> тепло, выде-</w:t>
      </w:r>
      <w:r w:rsidRPr="00D45210">
        <w:rPr>
          <w:bCs/>
          <w:iCs/>
          <w:sz w:val="28"/>
          <w:szCs w:val="28"/>
        </w:rPr>
        <w:br/>
        <w:t>ляемое тепловым источником в единичном объеме текучей среды, τ</w:t>
      </w:r>
      <w:r w:rsidRPr="00D45210">
        <w:rPr>
          <w:bCs/>
          <w:iCs/>
          <w:sz w:val="28"/>
          <w:szCs w:val="28"/>
          <w:vertAlign w:val="subscript"/>
        </w:rPr>
        <w:t>ικ</w:t>
      </w:r>
      <w:r w:rsidRPr="00D45210">
        <w:rPr>
          <w:bCs/>
          <w:iCs/>
          <w:sz w:val="28"/>
          <w:szCs w:val="28"/>
        </w:rPr>
        <w:t xml:space="preserve"> </w:t>
      </w:r>
      <w:r w:rsidR="00340125" w:rsidRPr="00D45210">
        <w:rPr>
          <w:sz w:val="28"/>
          <w:szCs w:val="28"/>
        </w:rPr>
        <w:t>–</w:t>
      </w:r>
      <w:r w:rsidRPr="00D45210">
        <w:rPr>
          <w:bCs/>
          <w:iCs/>
          <w:sz w:val="28"/>
          <w:szCs w:val="28"/>
        </w:rPr>
        <w:t xml:space="preserve"> тен-</w:t>
      </w:r>
      <w:r w:rsidRPr="00D45210">
        <w:rPr>
          <w:bCs/>
          <w:iCs/>
          <w:sz w:val="28"/>
          <w:szCs w:val="28"/>
        </w:rPr>
        <w:br/>
        <w:t xml:space="preserve">зор вязких сдвиговых напряжений, </w:t>
      </w:r>
      <w:r w:rsidRPr="00D45210">
        <w:rPr>
          <w:bCs/>
          <w:iCs/>
          <w:sz w:val="28"/>
          <w:szCs w:val="28"/>
          <w:lang w:val="en-US"/>
        </w:rPr>
        <w:t>q</w:t>
      </w:r>
      <w:r w:rsidRPr="00D45210">
        <w:rPr>
          <w:bCs/>
          <w:iCs/>
          <w:sz w:val="28"/>
          <w:szCs w:val="28"/>
          <w:vertAlign w:val="subscript"/>
          <w:lang w:val="en-US"/>
        </w:rPr>
        <w:t>i</w:t>
      </w:r>
      <w:r w:rsidRPr="00D45210">
        <w:rPr>
          <w:bCs/>
          <w:iCs/>
          <w:sz w:val="28"/>
          <w:szCs w:val="28"/>
        </w:rPr>
        <w:t xml:space="preserve"> </w:t>
      </w:r>
      <w:r w:rsidR="00340125" w:rsidRPr="00D45210">
        <w:rPr>
          <w:sz w:val="28"/>
          <w:szCs w:val="28"/>
        </w:rPr>
        <w:t xml:space="preserve">– </w:t>
      </w:r>
      <w:r w:rsidRPr="00D45210">
        <w:rPr>
          <w:bCs/>
          <w:iCs/>
          <w:sz w:val="28"/>
          <w:szCs w:val="28"/>
        </w:rPr>
        <w:t>диффузионный тепловой поток, нижние индексы означают суммирование по трем координатным направле-</w:t>
      </w:r>
      <w:r w:rsidRPr="00D45210">
        <w:rPr>
          <w:bCs/>
          <w:iCs/>
          <w:sz w:val="28"/>
          <w:szCs w:val="28"/>
        </w:rPr>
        <w:br/>
        <w:t>ниям.</w:t>
      </w:r>
    </w:p>
    <w:p w14:paraId="64F89368" w14:textId="77777777" w:rsidR="00495465" w:rsidRPr="00D45210" w:rsidRDefault="00495465" w:rsidP="00495465">
      <w:pPr>
        <w:pStyle w:val="a4"/>
        <w:tabs>
          <w:tab w:val="left" w:pos="851"/>
          <w:tab w:val="left" w:pos="1418"/>
          <w:tab w:val="left" w:pos="1843"/>
          <w:tab w:val="left" w:pos="1985"/>
          <w:tab w:val="left" w:pos="2127"/>
        </w:tabs>
        <w:ind w:left="0" w:firstLine="709"/>
        <w:jc w:val="both"/>
        <w:rPr>
          <w:bCs/>
          <w:iCs/>
          <w:sz w:val="28"/>
          <w:szCs w:val="28"/>
        </w:rPr>
      </w:pPr>
      <w:r w:rsidRPr="00D45210">
        <w:rPr>
          <w:bCs/>
          <w:iCs/>
          <w:sz w:val="28"/>
          <w:szCs w:val="28"/>
        </w:rPr>
        <w:t>Для ньютоновских текучих сред тензор вязких сдвиговых напряжений определяется следующим образом:</w:t>
      </w:r>
    </w:p>
    <w:p w14:paraId="2F3BD7E5" w14:textId="77777777" w:rsidR="00495465" w:rsidRPr="00D45210" w:rsidRDefault="003202B0" w:rsidP="00495465">
      <w:pPr>
        <w:pStyle w:val="a4"/>
        <w:tabs>
          <w:tab w:val="left" w:pos="851"/>
          <w:tab w:val="left" w:pos="1418"/>
          <w:tab w:val="left" w:pos="1843"/>
          <w:tab w:val="left" w:pos="1985"/>
          <w:tab w:val="left" w:pos="2127"/>
        </w:tabs>
        <w:ind w:left="0" w:firstLine="709"/>
        <w:jc w:val="both"/>
        <w:rPr>
          <w:bCs/>
          <w:iCs/>
          <w:sz w:val="28"/>
          <w:szCs w:val="28"/>
        </w:rPr>
      </w:pPr>
      <m:oMathPara>
        <m:oMath>
          <m:sSub>
            <m:sSubPr>
              <m:ctrlPr>
                <w:rPr>
                  <w:rFonts w:ascii="Cambria Math" w:hAnsi="Cambria Math"/>
                  <w:bCs/>
                  <w:iCs/>
                  <w:sz w:val="28"/>
                  <w:szCs w:val="28"/>
                </w:rPr>
              </m:ctrlPr>
            </m:sSubPr>
            <m:e>
              <m:r>
                <m:rPr>
                  <m:sty m:val="p"/>
                </m:rPr>
                <w:rPr>
                  <w:rFonts w:ascii="Cambria Math" w:hAnsi="Cambria Math"/>
                  <w:sz w:val="28"/>
                  <w:szCs w:val="28"/>
                </w:rPr>
                <m:t>τ</m:t>
              </m:r>
            </m:e>
            <m:sub>
              <m:r>
                <m:rPr>
                  <m:sty m:val="p"/>
                </m:rPr>
                <w:rPr>
                  <w:rFonts w:ascii="Cambria Math" w:hAnsi="Cambria Math"/>
                  <w:sz w:val="28"/>
                  <w:szCs w:val="28"/>
                </w:rPr>
                <m:t>ij</m:t>
              </m:r>
            </m:sub>
          </m:sSub>
          <m:r>
            <m:rPr>
              <m:sty m:val="p"/>
            </m:rPr>
            <w:rPr>
              <w:rFonts w:ascii="Cambria Math" w:hAnsi="Cambria Math"/>
              <w:sz w:val="28"/>
              <w:szCs w:val="28"/>
            </w:rPr>
            <m:t>=μ</m:t>
          </m:r>
          <m:d>
            <m:dPr>
              <m:ctrlPr>
                <w:rPr>
                  <w:rFonts w:ascii="Cambria Math" w:hAnsi="Cambria Math"/>
                  <w:bCs/>
                  <w:iCs/>
                  <w:sz w:val="28"/>
                  <w:szCs w:val="28"/>
                </w:rPr>
              </m:ctrlPr>
            </m:dPr>
            <m:e>
              <m:f>
                <m:fPr>
                  <m:ctrlPr>
                    <w:rPr>
                      <w:rFonts w:ascii="Cambria Math" w:hAnsi="Cambria Math"/>
                      <w:bCs/>
                      <w:iCs/>
                      <w:sz w:val="28"/>
                      <w:szCs w:val="28"/>
                    </w:rPr>
                  </m:ctrlPr>
                </m:fPr>
                <m:num>
                  <m:r>
                    <m:rPr>
                      <m:sty m:val="p"/>
                    </m:rPr>
                    <w:rPr>
                      <w:rFonts w:ascii="Cambria Math" w:hAnsi="Cambria Math"/>
                      <w:sz w:val="28"/>
                      <w:szCs w:val="28"/>
                    </w:rPr>
                    <m:t>∂</m:t>
                  </m:r>
                  <m:sSub>
                    <m:sSubPr>
                      <m:ctrlPr>
                        <w:rPr>
                          <w:rFonts w:ascii="Cambria Math" w:hAnsi="Cambria Math"/>
                          <w:bCs/>
                          <w:iCs/>
                          <w:sz w:val="28"/>
                          <w:szCs w:val="28"/>
                        </w:rPr>
                      </m:ctrlPr>
                    </m:sSubPr>
                    <m:e>
                      <m:r>
                        <m:rPr>
                          <m:sty m:val="p"/>
                        </m:rPr>
                        <w:rPr>
                          <w:rFonts w:ascii="Cambria Math" w:hAnsi="Cambria Math"/>
                          <w:sz w:val="28"/>
                          <w:szCs w:val="28"/>
                        </w:rPr>
                        <m:t>u</m:t>
                      </m:r>
                    </m:e>
                    <m:sub>
                      <m:r>
                        <m:rPr>
                          <m:sty m:val="p"/>
                        </m:rPr>
                        <w:rPr>
                          <w:rFonts w:ascii="Cambria Math" w:hAnsi="Cambria Math"/>
                          <w:sz w:val="28"/>
                          <w:szCs w:val="28"/>
                        </w:rPr>
                        <m:t>i</m:t>
                      </m:r>
                    </m:sub>
                  </m:sSub>
                </m:num>
                <m:den>
                  <m:r>
                    <m:rPr>
                      <m:sty m:val="p"/>
                    </m:rPr>
                    <w:rPr>
                      <w:rFonts w:ascii="Cambria Math" w:hAnsi="Cambria Math"/>
                      <w:sz w:val="28"/>
                      <w:szCs w:val="28"/>
                    </w:rPr>
                    <m:t>∂</m:t>
                  </m:r>
                  <m:sSub>
                    <m:sSubPr>
                      <m:ctrlPr>
                        <w:rPr>
                          <w:rFonts w:ascii="Cambria Math" w:hAnsi="Cambria Math"/>
                          <w:bCs/>
                          <w:iCs/>
                          <w:sz w:val="28"/>
                          <w:szCs w:val="28"/>
                        </w:rPr>
                      </m:ctrlPr>
                    </m:sSubPr>
                    <m:e>
                      <m:r>
                        <m:rPr>
                          <m:sty m:val="p"/>
                        </m:rPr>
                        <w:rPr>
                          <w:rFonts w:ascii="Cambria Math" w:hAnsi="Cambria Math"/>
                          <w:sz w:val="28"/>
                          <w:szCs w:val="28"/>
                        </w:rPr>
                        <m:t>x</m:t>
                      </m:r>
                    </m:e>
                    <m:sub>
                      <m:r>
                        <m:rPr>
                          <m:sty m:val="p"/>
                        </m:rPr>
                        <w:rPr>
                          <w:rFonts w:ascii="Cambria Math" w:hAnsi="Cambria Math"/>
                          <w:sz w:val="28"/>
                          <w:szCs w:val="28"/>
                        </w:rPr>
                        <m:t>j</m:t>
                      </m:r>
                    </m:sub>
                  </m:sSub>
                </m:den>
              </m:f>
              <m:r>
                <m:rPr>
                  <m:sty m:val="p"/>
                </m:rPr>
                <w:rPr>
                  <w:rFonts w:ascii="Cambria Math" w:hAnsi="Cambria Math"/>
                  <w:sz w:val="28"/>
                  <w:szCs w:val="28"/>
                </w:rPr>
                <m:t>+</m:t>
              </m:r>
              <m:f>
                <m:fPr>
                  <m:ctrlPr>
                    <w:rPr>
                      <w:rFonts w:ascii="Cambria Math" w:hAnsi="Cambria Math"/>
                      <w:bCs/>
                      <w:iCs/>
                      <w:sz w:val="28"/>
                      <w:szCs w:val="28"/>
                    </w:rPr>
                  </m:ctrlPr>
                </m:fPr>
                <m:num>
                  <m:r>
                    <m:rPr>
                      <m:sty m:val="p"/>
                    </m:rPr>
                    <w:rPr>
                      <w:rFonts w:ascii="Cambria Math" w:hAnsi="Cambria Math"/>
                      <w:sz w:val="28"/>
                      <w:szCs w:val="28"/>
                    </w:rPr>
                    <m:t>∂</m:t>
                  </m:r>
                  <m:sSub>
                    <m:sSubPr>
                      <m:ctrlPr>
                        <w:rPr>
                          <w:rFonts w:ascii="Cambria Math" w:hAnsi="Cambria Math"/>
                          <w:bCs/>
                          <w:iCs/>
                          <w:sz w:val="28"/>
                          <w:szCs w:val="28"/>
                        </w:rPr>
                      </m:ctrlPr>
                    </m:sSubPr>
                    <m:e>
                      <m:r>
                        <m:rPr>
                          <m:sty m:val="p"/>
                        </m:rPr>
                        <w:rPr>
                          <w:rFonts w:ascii="Cambria Math" w:hAnsi="Cambria Math"/>
                          <w:sz w:val="28"/>
                          <w:szCs w:val="28"/>
                        </w:rPr>
                        <m:t>u</m:t>
                      </m:r>
                    </m:e>
                    <m:sub>
                      <m:r>
                        <m:rPr>
                          <m:sty m:val="p"/>
                        </m:rPr>
                        <w:rPr>
                          <w:rFonts w:ascii="Cambria Math" w:hAnsi="Cambria Math"/>
                          <w:sz w:val="28"/>
                          <w:szCs w:val="28"/>
                        </w:rPr>
                        <m:t>j</m:t>
                      </m:r>
                    </m:sub>
                  </m:sSub>
                </m:num>
                <m:den>
                  <m:r>
                    <m:rPr>
                      <m:sty m:val="p"/>
                    </m:rPr>
                    <w:rPr>
                      <w:rFonts w:ascii="Cambria Math" w:hAnsi="Cambria Math"/>
                      <w:sz w:val="28"/>
                      <w:szCs w:val="28"/>
                    </w:rPr>
                    <m:t>∂</m:t>
                  </m:r>
                  <m:sSub>
                    <m:sSubPr>
                      <m:ctrlPr>
                        <w:rPr>
                          <w:rFonts w:ascii="Cambria Math" w:hAnsi="Cambria Math"/>
                          <w:bCs/>
                          <w:iCs/>
                          <w:sz w:val="28"/>
                          <w:szCs w:val="28"/>
                        </w:rPr>
                      </m:ctrlPr>
                    </m:sSubPr>
                    <m:e>
                      <m:r>
                        <m:rPr>
                          <m:sty m:val="p"/>
                        </m:rPr>
                        <w:rPr>
                          <w:rFonts w:ascii="Cambria Math" w:hAnsi="Cambria Math"/>
                          <w:sz w:val="28"/>
                          <w:szCs w:val="28"/>
                        </w:rPr>
                        <m:t>x</m:t>
                      </m:r>
                    </m:e>
                    <m:sub>
                      <m:r>
                        <m:rPr>
                          <m:sty m:val="p"/>
                        </m:rPr>
                        <w:rPr>
                          <w:rFonts w:ascii="Cambria Math" w:hAnsi="Cambria Math"/>
                          <w:sz w:val="28"/>
                          <w:szCs w:val="28"/>
                        </w:rPr>
                        <m:t>i</m:t>
                      </m:r>
                    </m:sub>
                  </m:sSub>
                </m:den>
              </m:f>
              <m:r>
                <m:rPr>
                  <m:sty m:val="p"/>
                </m:rPr>
                <w:rPr>
                  <w:rFonts w:ascii="Cambria Math" w:hAnsi="Cambria Math"/>
                  <w:sz w:val="28"/>
                  <w:szCs w:val="28"/>
                </w:rPr>
                <m:t>-</m:t>
              </m:r>
              <m:f>
                <m:fPr>
                  <m:ctrlPr>
                    <w:rPr>
                      <w:rFonts w:ascii="Cambria Math" w:hAnsi="Cambria Math"/>
                      <w:bCs/>
                      <w:iCs/>
                      <w:sz w:val="28"/>
                      <w:szCs w:val="28"/>
                    </w:rPr>
                  </m:ctrlPr>
                </m:fPr>
                <m:num>
                  <m:r>
                    <m:rPr>
                      <m:sty m:val="p"/>
                    </m:rPr>
                    <w:rPr>
                      <w:rFonts w:ascii="Cambria Math" w:hAnsi="Cambria Math"/>
                      <w:sz w:val="28"/>
                      <w:szCs w:val="28"/>
                    </w:rPr>
                    <m:t>2</m:t>
                  </m:r>
                </m:num>
                <m:den>
                  <m:r>
                    <m:rPr>
                      <m:sty m:val="p"/>
                    </m:rPr>
                    <w:rPr>
                      <w:rFonts w:ascii="Cambria Math" w:hAnsi="Cambria Math"/>
                      <w:sz w:val="28"/>
                      <w:szCs w:val="28"/>
                    </w:rPr>
                    <m:t>3</m:t>
                  </m:r>
                </m:den>
              </m:f>
              <m:f>
                <m:fPr>
                  <m:ctrlPr>
                    <w:rPr>
                      <w:rFonts w:ascii="Cambria Math" w:hAnsi="Cambria Math"/>
                      <w:bCs/>
                      <w:iCs/>
                      <w:sz w:val="28"/>
                      <w:szCs w:val="28"/>
                    </w:rPr>
                  </m:ctrlPr>
                </m:fPr>
                <m:num>
                  <m:r>
                    <m:rPr>
                      <m:sty m:val="p"/>
                    </m:rPr>
                    <w:rPr>
                      <w:rFonts w:ascii="Cambria Math" w:hAnsi="Cambria Math"/>
                      <w:sz w:val="28"/>
                      <w:szCs w:val="28"/>
                    </w:rPr>
                    <m:t>∂</m:t>
                  </m:r>
                  <m:sSub>
                    <m:sSubPr>
                      <m:ctrlPr>
                        <w:rPr>
                          <w:rFonts w:ascii="Cambria Math" w:hAnsi="Cambria Math"/>
                          <w:bCs/>
                          <w:iCs/>
                          <w:sz w:val="28"/>
                          <w:szCs w:val="28"/>
                        </w:rPr>
                      </m:ctrlPr>
                    </m:sSubPr>
                    <m:e>
                      <m:r>
                        <m:rPr>
                          <m:sty m:val="p"/>
                        </m:rPr>
                        <w:rPr>
                          <w:rFonts w:ascii="Cambria Math" w:hAnsi="Cambria Math"/>
                          <w:sz w:val="28"/>
                          <w:szCs w:val="28"/>
                        </w:rPr>
                        <m:t>u</m:t>
                      </m:r>
                    </m:e>
                    <m:sub>
                      <m:r>
                        <m:rPr>
                          <m:sty m:val="p"/>
                        </m:rPr>
                        <w:rPr>
                          <w:rFonts w:ascii="Cambria Math" w:hAnsi="Cambria Math"/>
                          <w:sz w:val="28"/>
                          <w:szCs w:val="28"/>
                        </w:rPr>
                        <m:t>j</m:t>
                      </m:r>
                    </m:sub>
                  </m:sSub>
                </m:num>
                <m:den>
                  <m:r>
                    <m:rPr>
                      <m:sty m:val="p"/>
                    </m:rPr>
                    <w:rPr>
                      <w:rFonts w:ascii="Cambria Math" w:hAnsi="Cambria Math"/>
                      <w:sz w:val="28"/>
                      <w:szCs w:val="28"/>
                    </w:rPr>
                    <m:t>d</m:t>
                  </m:r>
                  <m:sSub>
                    <m:sSubPr>
                      <m:ctrlPr>
                        <w:rPr>
                          <w:rFonts w:ascii="Cambria Math" w:hAnsi="Cambria Math"/>
                          <w:bCs/>
                          <w:iCs/>
                          <w:sz w:val="28"/>
                          <w:szCs w:val="28"/>
                        </w:rPr>
                      </m:ctrlPr>
                    </m:sSubPr>
                    <m:e>
                      <m:r>
                        <m:rPr>
                          <m:sty m:val="p"/>
                        </m:rPr>
                        <w:rPr>
                          <w:rFonts w:ascii="Cambria Math" w:hAnsi="Cambria Math"/>
                          <w:sz w:val="28"/>
                          <w:szCs w:val="28"/>
                        </w:rPr>
                        <m:t>x</m:t>
                      </m:r>
                    </m:e>
                    <m:sub>
                      <m:r>
                        <m:rPr>
                          <m:sty m:val="p"/>
                        </m:rPr>
                        <w:rPr>
                          <w:rFonts w:ascii="Cambria Math" w:hAnsi="Cambria Math"/>
                          <w:sz w:val="28"/>
                          <w:szCs w:val="28"/>
                        </w:rPr>
                        <m:t>j</m:t>
                      </m:r>
                    </m:sub>
                  </m:sSub>
                </m:den>
              </m:f>
              <m:sSub>
                <m:sSubPr>
                  <m:ctrlPr>
                    <w:rPr>
                      <w:rFonts w:ascii="Cambria Math" w:hAnsi="Cambria Math"/>
                      <w:bCs/>
                      <w:iCs/>
                      <w:sz w:val="28"/>
                      <w:szCs w:val="28"/>
                    </w:rPr>
                  </m:ctrlPr>
                </m:sSubPr>
                <m:e>
                  <m:r>
                    <m:rPr>
                      <m:sty m:val="p"/>
                    </m:rPr>
                    <w:rPr>
                      <w:rFonts w:ascii="Cambria Math" w:hAnsi="Cambria Math"/>
                      <w:sz w:val="28"/>
                      <w:szCs w:val="28"/>
                    </w:rPr>
                    <m:t>δ</m:t>
                  </m:r>
                </m:e>
                <m:sub>
                  <m:r>
                    <m:rPr>
                      <m:sty m:val="p"/>
                    </m:rPr>
                    <w:rPr>
                      <w:rFonts w:ascii="Cambria Math" w:hAnsi="Cambria Math"/>
                      <w:sz w:val="28"/>
                      <w:szCs w:val="28"/>
                    </w:rPr>
                    <m:t>ij</m:t>
                  </m:r>
                </m:sub>
              </m:sSub>
            </m:e>
          </m:d>
          <m:r>
            <m:rPr>
              <m:sty m:val="p"/>
            </m:rPr>
            <w:rPr>
              <w:rFonts w:ascii="Cambria Math" w:hAnsi="Cambria Math"/>
              <w:sz w:val="28"/>
              <w:szCs w:val="28"/>
            </w:rPr>
            <m:t>-</m:t>
          </m:r>
          <m:f>
            <m:fPr>
              <m:ctrlPr>
                <w:rPr>
                  <w:rFonts w:ascii="Cambria Math" w:hAnsi="Cambria Math"/>
                  <w:bCs/>
                  <w:iCs/>
                  <w:sz w:val="28"/>
                  <w:szCs w:val="28"/>
                </w:rPr>
              </m:ctrlPr>
            </m:fPr>
            <m:num>
              <m:r>
                <m:rPr>
                  <m:sty m:val="p"/>
                </m:rPr>
                <w:rPr>
                  <w:rFonts w:ascii="Cambria Math" w:hAnsi="Cambria Math"/>
                  <w:sz w:val="28"/>
                  <w:szCs w:val="28"/>
                </w:rPr>
                <m:t>2</m:t>
              </m:r>
            </m:num>
            <m:den>
              <m:r>
                <m:rPr>
                  <m:sty m:val="p"/>
                </m:rPr>
                <w:rPr>
                  <w:rFonts w:ascii="Cambria Math" w:hAnsi="Cambria Math"/>
                  <w:sz w:val="28"/>
                  <w:szCs w:val="28"/>
                </w:rPr>
                <m:t>3</m:t>
              </m:r>
            </m:den>
          </m:f>
          <m:r>
            <m:rPr>
              <m:sty m:val="p"/>
            </m:rPr>
            <w:rPr>
              <w:rFonts w:ascii="Cambria Math" w:hAnsi="Cambria Math"/>
              <w:sz w:val="28"/>
              <w:szCs w:val="28"/>
            </w:rPr>
            <m:t>ρk</m:t>
          </m:r>
          <m:sSub>
            <m:sSubPr>
              <m:ctrlPr>
                <w:rPr>
                  <w:rFonts w:ascii="Cambria Math" w:hAnsi="Cambria Math"/>
                  <w:bCs/>
                  <w:iCs/>
                  <w:sz w:val="28"/>
                  <w:szCs w:val="28"/>
                </w:rPr>
              </m:ctrlPr>
            </m:sSubPr>
            <m:e>
              <m:r>
                <m:rPr>
                  <m:sty m:val="p"/>
                </m:rPr>
                <w:rPr>
                  <w:rFonts w:ascii="Cambria Math" w:hAnsi="Cambria Math"/>
                  <w:sz w:val="28"/>
                  <w:szCs w:val="28"/>
                </w:rPr>
                <m:t>δ</m:t>
              </m:r>
            </m:e>
            <m:sub>
              <m:r>
                <m:rPr>
                  <m:sty m:val="p"/>
                </m:rPr>
                <w:rPr>
                  <w:rFonts w:ascii="Cambria Math" w:hAnsi="Cambria Math"/>
                  <w:sz w:val="28"/>
                  <w:szCs w:val="28"/>
                </w:rPr>
                <m:t>ij</m:t>
              </m:r>
            </m:sub>
          </m:sSub>
          <m:r>
            <m:rPr>
              <m:sty m:val="p"/>
            </m:rPr>
            <w:rPr>
              <w:rFonts w:ascii="Cambria Math" w:hAnsi="Cambria Math"/>
              <w:sz w:val="28"/>
              <w:szCs w:val="28"/>
            </w:rPr>
            <m:t>,</m:t>
          </m:r>
        </m:oMath>
      </m:oMathPara>
    </w:p>
    <w:p w14:paraId="25D6413D" w14:textId="77777777" w:rsidR="00495465" w:rsidRPr="00D45210" w:rsidRDefault="00495465" w:rsidP="00495465">
      <w:pPr>
        <w:pStyle w:val="a4"/>
        <w:tabs>
          <w:tab w:val="left" w:pos="851"/>
          <w:tab w:val="left" w:pos="1418"/>
          <w:tab w:val="left" w:pos="1843"/>
          <w:tab w:val="left" w:pos="1985"/>
          <w:tab w:val="left" w:pos="2127"/>
        </w:tabs>
        <w:ind w:left="0" w:firstLine="709"/>
        <w:jc w:val="both"/>
        <w:rPr>
          <w:bCs/>
          <w:iCs/>
          <w:sz w:val="28"/>
          <w:szCs w:val="28"/>
          <w:lang w:val="en-US"/>
        </w:rPr>
      </w:pPr>
    </w:p>
    <w:p w14:paraId="1322F828" w14:textId="0787249A" w:rsidR="00495465" w:rsidRPr="00D45210" w:rsidRDefault="00495465" w:rsidP="00495465">
      <w:pPr>
        <w:pStyle w:val="a4"/>
        <w:tabs>
          <w:tab w:val="left" w:pos="851"/>
          <w:tab w:val="left" w:pos="1418"/>
          <w:tab w:val="left" w:pos="1843"/>
          <w:tab w:val="left" w:pos="1985"/>
          <w:tab w:val="left" w:pos="2127"/>
        </w:tabs>
        <w:ind w:left="0" w:firstLine="709"/>
        <w:jc w:val="both"/>
        <w:rPr>
          <w:bCs/>
          <w:iCs/>
          <w:sz w:val="28"/>
          <w:szCs w:val="28"/>
        </w:rPr>
      </w:pPr>
      <w:r w:rsidRPr="00D45210">
        <w:rPr>
          <w:bCs/>
          <w:iCs/>
          <w:sz w:val="28"/>
          <w:szCs w:val="28"/>
        </w:rPr>
        <w:t>где</w:t>
      </w:r>
      <w:r w:rsidRPr="00D45210">
        <w:rPr>
          <w:bCs/>
          <w:iCs/>
          <w:sz w:val="28"/>
          <w:szCs w:val="28"/>
          <w:lang w:val="en-US"/>
        </w:rPr>
        <w:t xml:space="preserve"> μ=μ</w:t>
      </w:r>
      <w:r w:rsidRPr="00D45210">
        <w:rPr>
          <w:bCs/>
          <w:iCs/>
          <w:sz w:val="28"/>
          <w:szCs w:val="28"/>
          <w:vertAlign w:val="subscript"/>
          <w:lang w:val="en-US"/>
        </w:rPr>
        <w:t>j+</w:t>
      </w:r>
      <w:r w:rsidRPr="00D45210">
        <w:rPr>
          <w:bCs/>
          <w:iCs/>
          <w:sz w:val="28"/>
          <w:szCs w:val="28"/>
          <w:lang w:val="en-US"/>
        </w:rPr>
        <w:t>μ</w:t>
      </w:r>
      <w:r w:rsidRPr="00D45210">
        <w:rPr>
          <w:bCs/>
          <w:iCs/>
          <w:sz w:val="28"/>
          <w:szCs w:val="28"/>
          <w:vertAlign w:val="subscript"/>
          <w:lang w:val="en-US"/>
        </w:rPr>
        <w:t xml:space="preserve">t, </w:t>
      </w:r>
      <w:r w:rsidRPr="00D45210">
        <w:rPr>
          <w:bCs/>
          <w:iCs/>
          <w:sz w:val="28"/>
          <w:szCs w:val="28"/>
          <w:lang w:val="en-US"/>
        </w:rPr>
        <w:t>μ</w:t>
      </w:r>
      <w:r w:rsidRPr="00D45210">
        <w:rPr>
          <w:bCs/>
          <w:iCs/>
          <w:sz w:val="28"/>
          <w:szCs w:val="28"/>
          <w:vertAlign w:val="subscript"/>
          <w:lang w:val="en-US"/>
        </w:rPr>
        <w:t>j</w:t>
      </w:r>
      <w:r w:rsidR="00340125" w:rsidRPr="00D45210">
        <w:rPr>
          <w:bCs/>
          <w:iCs/>
          <w:sz w:val="28"/>
          <w:szCs w:val="28"/>
          <w:lang w:val="en-US"/>
        </w:rPr>
        <w:t xml:space="preserve"> </w:t>
      </w:r>
      <w:r w:rsidR="00340125" w:rsidRPr="00D45210">
        <w:rPr>
          <w:sz w:val="28"/>
          <w:szCs w:val="28"/>
          <w:lang w:val="en-US"/>
        </w:rPr>
        <w:t>–</w:t>
      </w:r>
      <w:r w:rsidRPr="00D45210">
        <w:rPr>
          <w:bCs/>
          <w:iCs/>
          <w:sz w:val="28"/>
          <w:szCs w:val="28"/>
          <w:lang w:val="en-US"/>
        </w:rPr>
        <w:t xml:space="preserve"> </w:t>
      </w:r>
      <w:r w:rsidRPr="00D45210">
        <w:rPr>
          <w:bCs/>
          <w:iCs/>
          <w:sz w:val="28"/>
          <w:szCs w:val="28"/>
        </w:rPr>
        <w:t>коэффициент</w:t>
      </w:r>
      <w:r w:rsidRPr="00D45210">
        <w:rPr>
          <w:bCs/>
          <w:iCs/>
          <w:sz w:val="28"/>
          <w:szCs w:val="28"/>
          <w:lang w:val="en-US"/>
        </w:rPr>
        <w:t xml:space="preserve"> </w:t>
      </w:r>
      <w:r w:rsidRPr="00D45210">
        <w:rPr>
          <w:bCs/>
          <w:iCs/>
          <w:sz w:val="28"/>
          <w:szCs w:val="28"/>
        </w:rPr>
        <w:t>динамической</w:t>
      </w:r>
      <w:r w:rsidRPr="00D45210">
        <w:rPr>
          <w:bCs/>
          <w:iCs/>
          <w:sz w:val="28"/>
          <w:szCs w:val="28"/>
          <w:lang w:val="en-US"/>
        </w:rPr>
        <w:t xml:space="preserve"> </w:t>
      </w:r>
      <w:r w:rsidRPr="00D45210">
        <w:rPr>
          <w:bCs/>
          <w:iCs/>
          <w:sz w:val="28"/>
          <w:szCs w:val="28"/>
        </w:rPr>
        <w:t>вязкости</w:t>
      </w:r>
      <w:r w:rsidRPr="00D45210">
        <w:rPr>
          <w:bCs/>
          <w:iCs/>
          <w:sz w:val="28"/>
          <w:szCs w:val="28"/>
          <w:lang w:val="en-US"/>
        </w:rPr>
        <w:t xml:space="preserve">, </w:t>
      </w:r>
      <w:r w:rsidRPr="00D45210">
        <w:rPr>
          <w:bCs/>
          <w:iCs/>
          <w:sz w:val="28"/>
          <w:szCs w:val="28"/>
        </w:rPr>
        <w:t>μ</w:t>
      </w:r>
      <w:r w:rsidRPr="00D45210">
        <w:rPr>
          <w:bCs/>
          <w:iCs/>
          <w:sz w:val="28"/>
          <w:szCs w:val="28"/>
          <w:vertAlign w:val="subscript"/>
          <w:lang w:val="en-US"/>
        </w:rPr>
        <w:t>i</w:t>
      </w:r>
      <w:r w:rsidRPr="00D45210">
        <w:rPr>
          <w:bCs/>
          <w:iCs/>
          <w:sz w:val="28"/>
          <w:szCs w:val="28"/>
          <w:lang w:val="en-US"/>
        </w:rPr>
        <w:t xml:space="preserve"> </w:t>
      </w:r>
      <w:r w:rsidR="00340125" w:rsidRPr="00D45210">
        <w:rPr>
          <w:sz w:val="28"/>
          <w:szCs w:val="28"/>
          <w:lang w:val="en-US"/>
        </w:rPr>
        <w:t>–</w:t>
      </w:r>
      <w:r w:rsidRPr="00D45210">
        <w:rPr>
          <w:bCs/>
          <w:iCs/>
          <w:sz w:val="28"/>
          <w:szCs w:val="28"/>
          <w:lang w:val="en-US"/>
        </w:rPr>
        <w:t xml:space="preserve"> </w:t>
      </w:r>
      <w:r w:rsidRPr="00D45210">
        <w:rPr>
          <w:bCs/>
          <w:iCs/>
          <w:sz w:val="28"/>
          <w:szCs w:val="28"/>
        </w:rPr>
        <w:t>коэффициент</w:t>
      </w:r>
      <w:r w:rsidRPr="00D45210">
        <w:rPr>
          <w:bCs/>
          <w:iCs/>
          <w:sz w:val="28"/>
          <w:szCs w:val="28"/>
          <w:lang w:val="en-US"/>
        </w:rPr>
        <w:br/>
      </w:r>
      <w:r w:rsidRPr="00D45210">
        <w:rPr>
          <w:bCs/>
          <w:iCs/>
          <w:sz w:val="28"/>
          <w:szCs w:val="28"/>
        </w:rPr>
        <w:t>турбулентной</w:t>
      </w:r>
      <w:r w:rsidRPr="00D45210">
        <w:rPr>
          <w:bCs/>
          <w:iCs/>
          <w:sz w:val="28"/>
          <w:szCs w:val="28"/>
          <w:lang w:val="en-US"/>
        </w:rPr>
        <w:t xml:space="preserve"> </w:t>
      </w:r>
      <w:r w:rsidRPr="00D45210">
        <w:rPr>
          <w:bCs/>
          <w:iCs/>
          <w:sz w:val="28"/>
          <w:szCs w:val="28"/>
        </w:rPr>
        <w:t>вязкости</w:t>
      </w:r>
      <w:r w:rsidRPr="00D45210">
        <w:rPr>
          <w:bCs/>
          <w:iCs/>
          <w:sz w:val="28"/>
          <w:szCs w:val="28"/>
          <w:lang w:val="en-US"/>
        </w:rPr>
        <w:t xml:space="preserve">, </w:t>
      </w:r>
      <w:r w:rsidRPr="00D45210">
        <w:rPr>
          <w:bCs/>
          <w:iCs/>
          <w:sz w:val="28"/>
          <w:szCs w:val="28"/>
        </w:rPr>
        <w:t>δ</w:t>
      </w:r>
      <w:r w:rsidRPr="00D45210">
        <w:rPr>
          <w:bCs/>
          <w:iCs/>
          <w:sz w:val="28"/>
          <w:szCs w:val="28"/>
          <w:vertAlign w:val="subscript"/>
          <w:lang w:val="en-US"/>
        </w:rPr>
        <w:t>ij</w:t>
      </w:r>
      <w:r w:rsidR="00340125" w:rsidRPr="00D45210">
        <w:rPr>
          <w:bCs/>
          <w:iCs/>
          <w:sz w:val="28"/>
          <w:szCs w:val="28"/>
          <w:lang w:val="en-US"/>
        </w:rPr>
        <w:t xml:space="preserve"> </w:t>
      </w:r>
      <w:r w:rsidR="00340125" w:rsidRPr="00D45210">
        <w:rPr>
          <w:sz w:val="28"/>
          <w:szCs w:val="28"/>
          <w:lang w:val="en-US"/>
        </w:rPr>
        <w:t>–</w:t>
      </w:r>
      <w:r w:rsidRPr="00D45210">
        <w:rPr>
          <w:bCs/>
          <w:iCs/>
          <w:sz w:val="28"/>
          <w:szCs w:val="28"/>
          <w:lang w:val="en-US"/>
        </w:rPr>
        <w:t xml:space="preserve"> </w:t>
      </w:r>
      <w:r w:rsidRPr="00D45210">
        <w:rPr>
          <w:bCs/>
          <w:iCs/>
          <w:sz w:val="28"/>
          <w:szCs w:val="28"/>
        </w:rPr>
        <w:t>дельта</w:t>
      </w:r>
      <w:r w:rsidRPr="00D45210">
        <w:rPr>
          <w:bCs/>
          <w:iCs/>
          <w:sz w:val="28"/>
          <w:szCs w:val="28"/>
          <w:lang w:val="en-US"/>
        </w:rPr>
        <w:t>-</w:t>
      </w:r>
      <w:r w:rsidRPr="00D45210">
        <w:rPr>
          <w:bCs/>
          <w:iCs/>
          <w:sz w:val="28"/>
          <w:szCs w:val="28"/>
        </w:rPr>
        <w:t>функция</w:t>
      </w:r>
      <w:r w:rsidRPr="00D45210">
        <w:rPr>
          <w:bCs/>
          <w:iCs/>
          <w:sz w:val="28"/>
          <w:szCs w:val="28"/>
          <w:lang w:val="en-US"/>
        </w:rPr>
        <w:t xml:space="preserve"> </w:t>
      </w:r>
      <w:r w:rsidRPr="00D45210">
        <w:rPr>
          <w:bCs/>
          <w:iCs/>
          <w:sz w:val="28"/>
          <w:szCs w:val="28"/>
        </w:rPr>
        <w:t>Кронекера</w:t>
      </w:r>
      <w:r w:rsidRPr="00D45210">
        <w:rPr>
          <w:bCs/>
          <w:iCs/>
          <w:sz w:val="28"/>
          <w:szCs w:val="28"/>
          <w:lang w:val="en-US"/>
        </w:rPr>
        <w:t xml:space="preserve"> (</w:t>
      </w:r>
      <w:r w:rsidRPr="00D45210">
        <w:rPr>
          <w:bCs/>
          <w:iCs/>
          <w:sz w:val="28"/>
          <w:szCs w:val="28"/>
        </w:rPr>
        <w:t>δ</w:t>
      </w:r>
      <w:r w:rsidRPr="00D45210">
        <w:rPr>
          <w:bCs/>
          <w:iCs/>
          <w:sz w:val="28"/>
          <w:szCs w:val="28"/>
          <w:vertAlign w:val="subscript"/>
          <w:lang w:val="en-US"/>
        </w:rPr>
        <w:t xml:space="preserve">ij </w:t>
      </w:r>
      <w:r w:rsidRPr="00D45210">
        <w:rPr>
          <w:bCs/>
          <w:iCs/>
          <w:sz w:val="28"/>
          <w:szCs w:val="28"/>
          <w:lang w:val="en-US"/>
        </w:rPr>
        <w:t xml:space="preserve">= 1 </w:t>
      </w:r>
      <w:r w:rsidRPr="00D45210">
        <w:rPr>
          <w:bCs/>
          <w:iCs/>
          <w:sz w:val="28"/>
          <w:szCs w:val="28"/>
        </w:rPr>
        <w:t>при</w:t>
      </w:r>
      <w:r w:rsidRPr="00D45210">
        <w:rPr>
          <w:bCs/>
          <w:iCs/>
          <w:sz w:val="28"/>
          <w:szCs w:val="28"/>
          <w:lang w:val="en-US"/>
        </w:rPr>
        <w:t xml:space="preserve"> i= j; </w:t>
      </w:r>
      <w:r w:rsidRPr="00D45210">
        <w:rPr>
          <w:bCs/>
          <w:iCs/>
          <w:sz w:val="28"/>
          <w:szCs w:val="28"/>
        </w:rPr>
        <w:t>δ</w:t>
      </w:r>
      <w:r w:rsidRPr="00D45210">
        <w:rPr>
          <w:bCs/>
          <w:iCs/>
          <w:sz w:val="28"/>
          <w:szCs w:val="28"/>
          <w:vertAlign w:val="subscript"/>
          <w:lang w:val="en-US"/>
        </w:rPr>
        <w:t>ij</w:t>
      </w:r>
      <w:r w:rsidRPr="00D45210">
        <w:rPr>
          <w:bCs/>
          <w:iCs/>
          <w:sz w:val="28"/>
          <w:szCs w:val="28"/>
          <w:lang w:val="en-US"/>
        </w:rPr>
        <w:t xml:space="preserve">=0 </w:t>
      </w:r>
      <w:r w:rsidRPr="00D45210">
        <w:rPr>
          <w:bCs/>
          <w:iCs/>
          <w:sz w:val="28"/>
          <w:szCs w:val="28"/>
        </w:rPr>
        <w:t>при</w:t>
      </w:r>
      <w:r w:rsidRPr="00D45210">
        <w:rPr>
          <w:bCs/>
          <w:iCs/>
          <w:sz w:val="28"/>
          <w:szCs w:val="28"/>
          <w:lang w:val="en-US"/>
        </w:rPr>
        <w:t xml:space="preserve"> i≠j), k</w:t>
      </w:r>
      <w:r w:rsidR="00340125" w:rsidRPr="00D45210">
        <w:rPr>
          <w:bCs/>
          <w:iCs/>
          <w:sz w:val="28"/>
          <w:szCs w:val="28"/>
          <w:lang w:val="en-US"/>
        </w:rPr>
        <w:t xml:space="preserve"> </w:t>
      </w:r>
      <w:r w:rsidRPr="00D45210">
        <w:rPr>
          <w:bCs/>
          <w:iCs/>
          <w:sz w:val="28"/>
          <w:szCs w:val="28"/>
          <w:lang w:val="en-US"/>
        </w:rPr>
        <w:t>-</w:t>
      </w:r>
      <w:r w:rsidR="00340125" w:rsidRPr="00D45210">
        <w:rPr>
          <w:bCs/>
          <w:iCs/>
          <w:sz w:val="28"/>
          <w:szCs w:val="28"/>
          <w:lang w:val="en-US"/>
        </w:rPr>
        <w:t xml:space="preserve"> </w:t>
      </w:r>
      <w:r w:rsidRPr="00D45210">
        <w:rPr>
          <w:bCs/>
          <w:iCs/>
          <w:sz w:val="28"/>
          <w:szCs w:val="28"/>
        </w:rPr>
        <w:t>кинетическая</w:t>
      </w:r>
      <w:r w:rsidRPr="00D45210">
        <w:rPr>
          <w:bCs/>
          <w:iCs/>
          <w:sz w:val="28"/>
          <w:szCs w:val="28"/>
          <w:lang w:val="en-US"/>
        </w:rPr>
        <w:t xml:space="preserve"> </w:t>
      </w:r>
      <w:r w:rsidRPr="00D45210">
        <w:rPr>
          <w:bCs/>
          <w:iCs/>
          <w:sz w:val="28"/>
          <w:szCs w:val="28"/>
        </w:rPr>
        <w:t>энергия</w:t>
      </w:r>
      <w:r w:rsidRPr="00D45210">
        <w:rPr>
          <w:bCs/>
          <w:iCs/>
          <w:sz w:val="28"/>
          <w:szCs w:val="28"/>
          <w:lang w:val="en-US"/>
        </w:rPr>
        <w:t xml:space="preserve"> </w:t>
      </w:r>
      <w:r w:rsidRPr="00D45210">
        <w:rPr>
          <w:bCs/>
          <w:iCs/>
          <w:sz w:val="28"/>
          <w:szCs w:val="28"/>
        </w:rPr>
        <w:t>турбулентности</w:t>
      </w:r>
      <w:r w:rsidRPr="00D45210">
        <w:rPr>
          <w:bCs/>
          <w:iCs/>
          <w:sz w:val="28"/>
          <w:szCs w:val="28"/>
          <w:lang w:val="en-US"/>
        </w:rPr>
        <w:t xml:space="preserve">. </w:t>
      </w:r>
      <w:r w:rsidR="00340125" w:rsidRPr="00D45210">
        <w:rPr>
          <w:bCs/>
          <w:iCs/>
          <w:sz w:val="28"/>
          <w:szCs w:val="28"/>
        </w:rPr>
        <w:t xml:space="preserve">В соответствии </w:t>
      </w:r>
      <w:r w:rsidRPr="00D45210">
        <w:rPr>
          <w:bCs/>
          <w:iCs/>
          <w:sz w:val="28"/>
          <w:szCs w:val="28"/>
        </w:rPr>
        <w:t xml:space="preserve">с </w:t>
      </w:r>
      <w:r w:rsidRPr="00D45210">
        <w:rPr>
          <w:bCs/>
          <w:iCs/>
          <w:sz w:val="28"/>
          <w:szCs w:val="28"/>
          <w:lang w:val="en-US"/>
        </w:rPr>
        <w:t>k</w:t>
      </w:r>
      <w:r w:rsidRPr="00D45210">
        <w:rPr>
          <w:bCs/>
          <w:iCs/>
          <w:sz w:val="28"/>
          <w:szCs w:val="28"/>
        </w:rPr>
        <w:t xml:space="preserve">-ɛ моделью </w:t>
      </w:r>
      <w:proofErr w:type="gramStart"/>
      <w:r w:rsidRPr="00D45210">
        <w:rPr>
          <w:bCs/>
          <w:iCs/>
          <w:sz w:val="28"/>
          <w:szCs w:val="28"/>
        </w:rPr>
        <w:t>турбулентности,  μ</w:t>
      </w:r>
      <w:proofErr w:type="gramEnd"/>
      <w:r w:rsidRPr="00D45210">
        <w:rPr>
          <w:bCs/>
          <w:iCs/>
          <w:sz w:val="28"/>
          <w:szCs w:val="28"/>
          <w:vertAlign w:val="subscript"/>
          <w:lang w:val="en-US"/>
        </w:rPr>
        <w:t>i</w:t>
      </w:r>
      <w:r w:rsidRPr="00D45210">
        <w:rPr>
          <w:bCs/>
          <w:iCs/>
          <w:sz w:val="28"/>
          <w:szCs w:val="28"/>
        </w:rPr>
        <w:t xml:space="preserve"> оп</w:t>
      </w:r>
      <w:r w:rsidR="00340125" w:rsidRPr="00D45210">
        <w:rPr>
          <w:bCs/>
          <w:iCs/>
          <w:sz w:val="28"/>
          <w:szCs w:val="28"/>
        </w:rPr>
        <w:t>ределяется через величины кине</w:t>
      </w:r>
      <w:r w:rsidRPr="00D45210">
        <w:rPr>
          <w:bCs/>
          <w:iCs/>
          <w:sz w:val="28"/>
          <w:szCs w:val="28"/>
        </w:rPr>
        <w:t xml:space="preserve">тической энергии турбулентности </w:t>
      </w:r>
      <w:r w:rsidRPr="00D45210">
        <w:rPr>
          <w:bCs/>
          <w:iCs/>
          <w:sz w:val="28"/>
          <w:szCs w:val="28"/>
          <w:lang w:val="en-US"/>
        </w:rPr>
        <w:t>k</w:t>
      </w:r>
      <w:r w:rsidRPr="00D45210">
        <w:rPr>
          <w:bCs/>
          <w:iCs/>
          <w:sz w:val="28"/>
          <w:szCs w:val="28"/>
        </w:rPr>
        <w:t xml:space="preserve"> и диссипации этой энергии ɛ:</w:t>
      </w:r>
    </w:p>
    <w:p w14:paraId="3F96CCC8" w14:textId="77777777" w:rsidR="00495465" w:rsidRPr="00D45210" w:rsidRDefault="003202B0" w:rsidP="00495465">
      <w:pPr>
        <w:pStyle w:val="a4"/>
        <w:tabs>
          <w:tab w:val="left" w:pos="851"/>
          <w:tab w:val="left" w:pos="1418"/>
          <w:tab w:val="left" w:pos="1843"/>
          <w:tab w:val="left" w:pos="1985"/>
          <w:tab w:val="left" w:pos="2127"/>
        </w:tabs>
        <w:ind w:left="0" w:firstLine="709"/>
        <w:jc w:val="both"/>
        <w:rPr>
          <w:bCs/>
          <w:iCs/>
          <w:sz w:val="28"/>
          <w:szCs w:val="28"/>
        </w:rPr>
      </w:pPr>
      <m:oMathPara>
        <m:oMath>
          <m:sSub>
            <m:sSubPr>
              <m:ctrlPr>
                <w:rPr>
                  <w:rFonts w:ascii="Cambria Math" w:hAnsi="Cambria Math"/>
                  <w:bCs/>
                  <w:iCs/>
                  <w:sz w:val="28"/>
                  <w:szCs w:val="28"/>
                </w:rPr>
              </m:ctrlPr>
            </m:sSubPr>
            <m:e>
              <m:r>
                <m:rPr>
                  <m:sty m:val="p"/>
                </m:rPr>
                <w:rPr>
                  <w:rFonts w:ascii="Cambria Math" w:hAnsi="Cambria Math"/>
                  <w:sz w:val="28"/>
                  <w:szCs w:val="28"/>
                </w:rPr>
                <m:t>μ</m:t>
              </m:r>
            </m:e>
            <m:sub>
              <m:r>
                <m:rPr>
                  <m:sty m:val="p"/>
                </m:rPr>
                <w:rPr>
                  <w:rFonts w:ascii="Cambria Math" w:hAnsi="Cambria Math"/>
                  <w:sz w:val="28"/>
                  <w:szCs w:val="28"/>
                </w:rPr>
                <m:t>i</m:t>
              </m:r>
            </m:sub>
          </m:sSub>
          <m:r>
            <m:rPr>
              <m:sty m:val="p"/>
            </m:rPr>
            <w:rPr>
              <w:rFonts w:ascii="Cambria Math" w:hAnsi="Cambria Math"/>
              <w:sz w:val="28"/>
              <w:szCs w:val="28"/>
            </w:rPr>
            <m:t>=</m:t>
          </m:r>
          <m:sSub>
            <m:sSubPr>
              <m:ctrlPr>
                <w:rPr>
                  <w:rFonts w:ascii="Cambria Math" w:hAnsi="Cambria Math"/>
                  <w:bCs/>
                  <w:iCs/>
                  <w:sz w:val="28"/>
                  <w:szCs w:val="28"/>
                </w:rPr>
              </m:ctrlPr>
            </m:sSubPr>
            <m:e>
              <m:r>
                <w:rPr>
                  <w:rFonts w:ascii="Cambria Math" w:hAnsi="Cambria Math"/>
                  <w:sz w:val="28"/>
                  <w:szCs w:val="28"/>
                </w:rPr>
                <m:t>f</m:t>
              </m:r>
            </m:e>
            <m:sub>
              <m:r>
                <m:rPr>
                  <m:sty m:val="p"/>
                </m:rPr>
                <w:rPr>
                  <w:rFonts w:ascii="Cambria Math" w:hAnsi="Cambria Math"/>
                  <w:sz w:val="28"/>
                  <w:szCs w:val="28"/>
                </w:rPr>
                <m:t>u</m:t>
              </m:r>
            </m:sub>
          </m:sSub>
          <m:f>
            <m:fPr>
              <m:ctrlPr>
                <w:rPr>
                  <w:rFonts w:ascii="Cambria Math" w:hAnsi="Cambria Math"/>
                  <w:bCs/>
                  <w:iCs/>
                  <w:sz w:val="28"/>
                  <w:szCs w:val="28"/>
                </w:rPr>
              </m:ctrlPr>
            </m:fPr>
            <m:num>
              <m:sSub>
                <m:sSubPr>
                  <m:ctrlPr>
                    <w:rPr>
                      <w:rFonts w:ascii="Cambria Math" w:hAnsi="Cambria Math"/>
                      <w:bCs/>
                      <w:iCs/>
                      <w:sz w:val="28"/>
                      <w:szCs w:val="28"/>
                    </w:rPr>
                  </m:ctrlPr>
                </m:sSubPr>
                <m:e>
                  <m:r>
                    <m:rPr>
                      <m:sty m:val="p"/>
                    </m:rPr>
                    <w:rPr>
                      <w:rFonts w:ascii="Cambria Math" w:hAnsi="Cambria Math"/>
                      <w:sz w:val="28"/>
                      <w:szCs w:val="28"/>
                    </w:rPr>
                    <m:t>C</m:t>
                  </m:r>
                </m:e>
                <m:sub>
                  <m:r>
                    <m:rPr>
                      <m:sty m:val="p"/>
                    </m:rPr>
                    <w:rPr>
                      <w:rFonts w:ascii="Cambria Math" w:hAnsi="Cambria Math"/>
                      <w:sz w:val="28"/>
                      <w:szCs w:val="28"/>
                    </w:rPr>
                    <m:t>μ</m:t>
                  </m:r>
                </m:sub>
              </m:sSub>
              <m:r>
                <m:rPr>
                  <m:sty m:val="p"/>
                </m:rPr>
                <w:rPr>
                  <w:rFonts w:ascii="Cambria Math" w:hAnsi="Cambria Math"/>
                  <w:sz w:val="28"/>
                  <w:szCs w:val="28"/>
                </w:rPr>
                <m:t>ρ</m:t>
              </m:r>
              <m:sSup>
                <m:sSupPr>
                  <m:ctrlPr>
                    <w:rPr>
                      <w:rFonts w:ascii="Cambria Math" w:hAnsi="Cambria Math"/>
                      <w:bCs/>
                      <w:iCs/>
                      <w:sz w:val="28"/>
                      <w:szCs w:val="28"/>
                    </w:rPr>
                  </m:ctrlPr>
                </m:sSupPr>
                <m:e>
                  <m:r>
                    <m:rPr>
                      <m:sty m:val="p"/>
                    </m:rPr>
                    <w:rPr>
                      <w:rFonts w:ascii="Cambria Math" w:hAnsi="Cambria Math"/>
                      <w:sz w:val="28"/>
                      <w:szCs w:val="28"/>
                    </w:rPr>
                    <m:t>k</m:t>
                  </m:r>
                </m:e>
                <m:sup>
                  <m:r>
                    <m:rPr>
                      <m:sty m:val="p"/>
                    </m:rPr>
                    <w:rPr>
                      <w:rFonts w:ascii="Cambria Math" w:hAnsi="Cambria Math"/>
                      <w:sz w:val="28"/>
                      <w:szCs w:val="28"/>
                    </w:rPr>
                    <m:t>2</m:t>
                  </m:r>
                </m:sup>
              </m:sSup>
            </m:num>
            <m:den>
              <m:r>
                <m:rPr>
                  <m:sty m:val="p"/>
                </m:rPr>
                <w:rPr>
                  <w:rFonts w:ascii="Cambria Math" w:hAnsi="Cambria Math"/>
                  <w:sz w:val="28"/>
                  <w:szCs w:val="28"/>
                </w:rPr>
                <m:t>ε</m:t>
              </m:r>
            </m:den>
          </m:f>
          <m:r>
            <m:rPr>
              <m:sty m:val="p"/>
            </m:rPr>
            <w:rPr>
              <w:rFonts w:ascii="Cambria Math" w:hAnsi="Cambria Math"/>
              <w:sz w:val="28"/>
              <w:szCs w:val="28"/>
            </w:rPr>
            <m:t>,</m:t>
          </m:r>
        </m:oMath>
      </m:oMathPara>
    </w:p>
    <w:p w14:paraId="173ADB9E" w14:textId="75C81231" w:rsidR="00495465" w:rsidRPr="00D45210" w:rsidRDefault="00D94DDD" w:rsidP="00495465">
      <w:pPr>
        <w:pStyle w:val="a4"/>
        <w:tabs>
          <w:tab w:val="left" w:pos="851"/>
          <w:tab w:val="left" w:pos="1418"/>
          <w:tab w:val="left" w:pos="1843"/>
          <w:tab w:val="left" w:pos="1985"/>
          <w:tab w:val="left" w:pos="2127"/>
        </w:tabs>
        <w:ind w:left="0" w:firstLine="709"/>
        <w:jc w:val="both"/>
        <w:rPr>
          <w:bCs/>
          <w:i/>
          <w:iCs/>
          <w:sz w:val="28"/>
          <w:szCs w:val="28"/>
        </w:rPr>
      </w:pPr>
      <w:r w:rsidRPr="00D45210">
        <w:rPr>
          <w:bCs/>
          <w:iCs/>
          <w:sz w:val="28"/>
          <w:szCs w:val="28"/>
        </w:rPr>
        <w:t>г</w:t>
      </w:r>
      <w:r w:rsidR="00495465" w:rsidRPr="00D45210">
        <w:rPr>
          <w:bCs/>
          <w:iCs/>
          <w:sz w:val="28"/>
          <w:szCs w:val="28"/>
          <w:lang w:val="kk-KZ"/>
        </w:rPr>
        <w:t xml:space="preserve">де </w:t>
      </w:r>
      <m:oMath>
        <m:sSub>
          <m:sSubPr>
            <m:ctrlPr>
              <w:rPr>
                <w:rFonts w:ascii="Cambria Math" w:hAnsi="Cambria Math"/>
                <w:bCs/>
                <w:i/>
                <w:iCs/>
                <w:sz w:val="28"/>
                <w:szCs w:val="28"/>
                <w:lang w:val="kk-KZ"/>
              </w:rPr>
            </m:ctrlPr>
          </m:sSubPr>
          <m:e>
            <m:r>
              <w:rPr>
                <w:rFonts w:ascii="Cambria Math" w:hAnsi="Cambria Math"/>
                <w:sz w:val="28"/>
                <w:szCs w:val="28"/>
                <w:lang w:val="kk-KZ"/>
              </w:rPr>
              <m:t>f</m:t>
            </m:r>
          </m:e>
          <m:sub>
            <m:r>
              <w:rPr>
                <w:rFonts w:ascii="Cambria Math" w:hAnsi="Cambria Math"/>
                <w:sz w:val="28"/>
                <w:szCs w:val="28"/>
                <w:lang w:val="kk-KZ"/>
              </w:rPr>
              <m:t>μ</m:t>
            </m:r>
          </m:sub>
        </m:sSub>
        <m:r>
          <m:rPr>
            <m:sty m:val="p"/>
          </m:rPr>
          <w:rPr>
            <w:rFonts w:ascii="Cambria Math" w:hAnsi="Cambria Math"/>
            <w:sz w:val="28"/>
            <w:szCs w:val="28"/>
            <w:lang w:val="kk-KZ"/>
          </w:rPr>
          <m:t>=</m:t>
        </m:r>
        <m:sSup>
          <m:sSupPr>
            <m:ctrlPr>
              <w:rPr>
                <w:rFonts w:ascii="Cambria Math" w:hAnsi="Cambria Math"/>
                <w:bCs/>
                <w:iCs/>
                <w:sz w:val="28"/>
                <w:szCs w:val="28"/>
                <w:lang w:val="kk-KZ"/>
              </w:rPr>
            </m:ctrlPr>
          </m:sSupPr>
          <m:e>
            <m:d>
              <m:dPr>
                <m:begChr m:val="["/>
                <m:endChr m:val="]"/>
                <m:ctrlPr>
                  <w:rPr>
                    <w:rFonts w:ascii="Cambria Math" w:hAnsi="Cambria Math"/>
                    <w:bCs/>
                    <w:iCs/>
                    <w:sz w:val="28"/>
                    <w:szCs w:val="28"/>
                    <w:lang w:val="kk-KZ"/>
                  </w:rPr>
                </m:ctrlPr>
              </m:dPr>
              <m:e>
                <m:r>
                  <m:rPr>
                    <m:sty m:val="p"/>
                  </m:rPr>
                  <w:rPr>
                    <w:rFonts w:ascii="Cambria Math" w:hAnsi="Cambria Math"/>
                    <w:sz w:val="28"/>
                    <w:szCs w:val="28"/>
                    <w:lang w:val="kk-KZ"/>
                  </w:rPr>
                  <m:t>1-exp⁡(-0,025</m:t>
                </m:r>
                <m:sSub>
                  <m:sSubPr>
                    <m:ctrlPr>
                      <w:rPr>
                        <w:rFonts w:ascii="Cambria Math" w:hAnsi="Cambria Math"/>
                        <w:bCs/>
                        <w:iCs/>
                        <w:sz w:val="28"/>
                        <w:szCs w:val="28"/>
                        <w:lang w:val="kk-KZ"/>
                      </w:rPr>
                    </m:ctrlPr>
                  </m:sSubPr>
                  <m:e>
                    <m:r>
                      <m:rPr>
                        <m:sty m:val="p"/>
                      </m:rPr>
                      <w:rPr>
                        <w:rFonts w:ascii="Cambria Math" w:hAnsi="Cambria Math"/>
                        <w:sz w:val="28"/>
                        <w:szCs w:val="28"/>
                        <w:lang w:val="kk-KZ"/>
                      </w:rPr>
                      <m:t>R</m:t>
                    </m:r>
                  </m:e>
                  <m:sub>
                    <m:r>
                      <m:rPr>
                        <m:sty m:val="p"/>
                      </m:rPr>
                      <w:rPr>
                        <w:rFonts w:ascii="Cambria Math" w:hAnsi="Cambria Math"/>
                        <w:sz w:val="28"/>
                        <w:szCs w:val="28"/>
                        <w:lang w:val="kk-KZ"/>
                      </w:rPr>
                      <m:t>y</m:t>
                    </m:r>
                  </m:sub>
                </m:sSub>
                <m:r>
                  <m:rPr>
                    <m:sty m:val="p"/>
                  </m:rPr>
                  <w:rPr>
                    <w:rFonts w:ascii="Cambria Math" w:hAnsi="Cambria Math"/>
                    <w:sz w:val="28"/>
                    <w:szCs w:val="28"/>
                    <w:lang w:val="kk-KZ"/>
                  </w:rPr>
                  <m:t>)</m:t>
                </m:r>
              </m:e>
            </m:d>
          </m:e>
          <m:sup>
            <m:r>
              <m:rPr>
                <m:sty m:val="p"/>
              </m:rPr>
              <w:rPr>
                <w:rFonts w:ascii="Cambria Math" w:hAnsi="Cambria Math"/>
                <w:sz w:val="28"/>
                <w:szCs w:val="28"/>
                <w:lang w:val="kk-KZ"/>
              </w:rPr>
              <m:t>2</m:t>
            </m:r>
          </m:sup>
        </m:sSup>
        <m:r>
          <m:rPr>
            <m:sty m:val="p"/>
          </m:rPr>
          <w:rPr>
            <w:rFonts w:ascii="Cambria Math" w:hAnsi="Cambria Math"/>
            <w:sz w:val="28"/>
            <w:szCs w:val="28"/>
            <w:lang w:val="kk-KZ"/>
          </w:rPr>
          <m:t>∙</m:t>
        </m:r>
        <m:d>
          <m:dPr>
            <m:ctrlPr>
              <w:rPr>
                <w:rFonts w:ascii="Cambria Math" w:hAnsi="Cambria Math"/>
                <w:bCs/>
                <w:iCs/>
                <w:sz w:val="28"/>
                <w:szCs w:val="28"/>
                <w:lang w:val="kk-KZ"/>
              </w:rPr>
            </m:ctrlPr>
          </m:dPr>
          <m:e>
            <m:r>
              <m:rPr>
                <m:sty m:val="p"/>
              </m:rPr>
              <w:rPr>
                <w:rFonts w:ascii="Cambria Math" w:hAnsi="Cambria Math"/>
                <w:sz w:val="28"/>
                <w:szCs w:val="28"/>
                <w:lang w:val="kk-KZ"/>
              </w:rPr>
              <m:t>1+</m:t>
            </m:r>
            <m:f>
              <m:fPr>
                <m:ctrlPr>
                  <w:rPr>
                    <w:rFonts w:ascii="Cambria Math" w:hAnsi="Cambria Math"/>
                    <w:bCs/>
                    <w:iCs/>
                    <w:sz w:val="28"/>
                    <w:szCs w:val="28"/>
                    <w:lang w:val="kk-KZ"/>
                  </w:rPr>
                </m:ctrlPr>
              </m:fPr>
              <m:num>
                <m:r>
                  <m:rPr>
                    <m:sty m:val="p"/>
                  </m:rPr>
                  <w:rPr>
                    <w:rFonts w:ascii="Cambria Math" w:hAnsi="Cambria Math"/>
                    <w:sz w:val="28"/>
                    <w:szCs w:val="28"/>
                    <w:lang w:val="kk-KZ"/>
                  </w:rPr>
                  <m:t>20,5</m:t>
                </m:r>
              </m:num>
              <m:den>
                <m:sSub>
                  <m:sSubPr>
                    <m:ctrlPr>
                      <w:rPr>
                        <w:rFonts w:ascii="Cambria Math" w:hAnsi="Cambria Math"/>
                        <w:bCs/>
                        <w:iCs/>
                        <w:sz w:val="28"/>
                        <w:szCs w:val="28"/>
                        <w:lang w:val="kk-KZ"/>
                      </w:rPr>
                    </m:ctrlPr>
                  </m:sSubPr>
                  <m:e>
                    <m:r>
                      <m:rPr>
                        <m:sty m:val="p"/>
                      </m:rPr>
                      <w:rPr>
                        <w:rFonts w:ascii="Cambria Math" w:hAnsi="Cambria Math"/>
                        <w:sz w:val="28"/>
                        <w:szCs w:val="28"/>
                        <w:lang w:val="kk-KZ"/>
                      </w:rPr>
                      <m:t>R</m:t>
                    </m:r>
                  </m:e>
                  <m:sub>
                    <m:r>
                      <m:rPr>
                        <m:sty m:val="p"/>
                      </m:rPr>
                      <w:rPr>
                        <w:rFonts w:ascii="Cambria Math" w:hAnsi="Cambria Math"/>
                        <w:sz w:val="28"/>
                        <w:szCs w:val="28"/>
                        <w:lang w:val="kk-KZ"/>
                      </w:rPr>
                      <m:t>1</m:t>
                    </m:r>
                  </m:sub>
                </m:sSub>
              </m:den>
            </m:f>
          </m:e>
        </m:d>
        <m:r>
          <m:rPr>
            <m:sty m:val="p"/>
          </m:rPr>
          <w:rPr>
            <w:rFonts w:ascii="Cambria Math" w:hAnsi="Cambria Math"/>
            <w:sz w:val="28"/>
            <w:szCs w:val="28"/>
            <w:lang w:val="kk-KZ"/>
          </w:rPr>
          <m:t xml:space="preserve">;  </m:t>
        </m:r>
        <m:sSub>
          <m:sSubPr>
            <m:ctrlPr>
              <w:rPr>
                <w:rFonts w:ascii="Cambria Math" w:hAnsi="Cambria Math"/>
                <w:bCs/>
                <w:iCs/>
                <w:sz w:val="28"/>
                <w:szCs w:val="28"/>
                <w:lang w:val="kk-KZ"/>
              </w:rPr>
            </m:ctrlPr>
          </m:sSubPr>
          <m:e>
            <m:r>
              <m:rPr>
                <m:sty m:val="p"/>
              </m:rPr>
              <w:rPr>
                <w:rFonts w:ascii="Cambria Math" w:hAnsi="Cambria Math"/>
                <w:sz w:val="28"/>
                <w:szCs w:val="28"/>
                <w:lang w:val="kk-KZ"/>
              </w:rPr>
              <m:t>R</m:t>
            </m:r>
          </m:e>
          <m:sub>
            <m:r>
              <m:rPr>
                <m:sty m:val="p"/>
              </m:rPr>
              <w:rPr>
                <w:rFonts w:ascii="Cambria Math" w:hAnsi="Cambria Math"/>
                <w:sz w:val="28"/>
                <w:szCs w:val="28"/>
                <w:lang w:val="kk-KZ"/>
              </w:rPr>
              <m:t>y</m:t>
            </m:r>
          </m:sub>
        </m:sSub>
        <m:r>
          <m:rPr>
            <m:sty m:val="p"/>
          </m:rPr>
          <w:rPr>
            <w:rFonts w:ascii="Cambria Math" w:hAnsi="Cambria Math"/>
            <w:sz w:val="28"/>
            <w:szCs w:val="28"/>
            <w:lang w:val="kk-KZ"/>
          </w:rPr>
          <m:t>=</m:t>
        </m:r>
        <m:f>
          <m:fPr>
            <m:ctrlPr>
              <w:rPr>
                <w:rFonts w:ascii="Cambria Math" w:hAnsi="Cambria Math"/>
                <w:bCs/>
                <w:iCs/>
                <w:sz w:val="28"/>
                <w:szCs w:val="28"/>
                <w:lang w:val="kk-KZ"/>
              </w:rPr>
            </m:ctrlPr>
          </m:fPr>
          <m:num>
            <m:r>
              <m:rPr>
                <m:sty m:val="p"/>
              </m:rPr>
              <w:rPr>
                <w:rFonts w:ascii="Cambria Math" w:hAnsi="Cambria Math"/>
                <w:sz w:val="28"/>
                <w:szCs w:val="28"/>
                <w:lang w:val="kk-KZ"/>
              </w:rPr>
              <m:t>ρ</m:t>
            </m:r>
            <m:rad>
              <m:radPr>
                <m:degHide m:val="1"/>
                <m:ctrlPr>
                  <w:rPr>
                    <w:rFonts w:ascii="Cambria Math" w:hAnsi="Cambria Math"/>
                    <w:bCs/>
                    <w:iCs/>
                    <w:sz w:val="28"/>
                    <w:szCs w:val="28"/>
                    <w:lang w:val="kk-KZ"/>
                  </w:rPr>
                </m:ctrlPr>
              </m:radPr>
              <m:deg/>
              <m:e>
                <m:r>
                  <m:rPr>
                    <m:sty m:val="p"/>
                  </m:rPr>
                  <w:rPr>
                    <w:rFonts w:ascii="Cambria Math" w:hAnsi="Cambria Math"/>
                    <w:sz w:val="28"/>
                    <w:szCs w:val="28"/>
                    <w:lang w:val="kk-KZ"/>
                  </w:rPr>
                  <m:t>k</m:t>
                </m:r>
              </m:e>
            </m:rad>
            <m:r>
              <m:rPr>
                <m:sty m:val="p"/>
              </m:rPr>
              <w:rPr>
                <w:rFonts w:ascii="Cambria Math" w:hAnsi="Cambria Math"/>
                <w:sz w:val="28"/>
                <w:szCs w:val="28"/>
                <w:lang w:val="kk-KZ"/>
              </w:rPr>
              <m:t>y</m:t>
            </m:r>
          </m:num>
          <m:den>
            <m:sSub>
              <m:sSubPr>
                <m:ctrlPr>
                  <w:rPr>
                    <w:rFonts w:ascii="Cambria Math" w:hAnsi="Cambria Math"/>
                    <w:bCs/>
                    <w:iCs/>
                    <w:sz w:val="28"/>
                    <w:szCs w:val="28"/>
                    <w:lang w:val="kk-KZ"/>
                  </w:rPr>
                </m:ctrlPr>
              </m:sSubPr>
              <m:e>
                <m:r>
                  <m:rPr>
                    <m:sty m:val="p"/>
                  </m:rPr>
                  <w:rPr>
                    <w:rFonts w:ascii="Cambria Math" w:hAnsi="Cambria Math"/>
                    <w:sz w:val="28"/>
                    <w:szCs w:val="28"/>
                    <w:lang w:val="kk-KZ"/>
                  </w:rPr>
                  <m:t>μ</m:t>
                </m:r>
              </m:e>
              <m:sub>
                <m:r>
                  <m:rPr>
                    <m:sty m:val="p"/>
                  </m:rPr>
                  <w:rPr>
                    <w:rFonts w:ascii="Cambria Math" w:hAnsi="Cambria Math"/>
                    <w:sz w:val="28"/>
                    <w:szCs w:val="28"/>
                    <w:lang w:val="kk-KZ"/>
                  </w:rPr>
                  <m:t>j</m:t>
                </m:r>
              </m:sub>
            </m:sSub>
          </m:den>
        </m:f>
        <m:r>
          <m:rPr>
            <m:sty m:val="p"/>
          </m:rPr>
          <w:rPr>
            <w:rFonts w:ascii="Cambria Math" w:hAnsi="Cambria Math"/>
            <w:sz w:val="28"/>
            <w:szCs w:val="28"/>
            <w:lang w:val="kk-KZ"/>
          </w:rPr>
          <m:t xml:space="preserve">; </m:t>
        </m:r>
        <m:sSub>
          <m:sSubPr>
            <m:ctrlPr>
              <w:rPr>
                <w:rFonts w:ascii="Cambria Math" w:hAnsi="Cambria Math"/>
                <w:bCs/>
                <w:iCs/>
                <w:sz w:val="28"/>
                <w:szCs w:val="28"/>
                <w:lang w:val="kk-KZ"/>
              </w:rPr>
            </m:ctrlPr>
          </m:sSubPr>
          <m:e>
            <m:r>
              <m:rPr>
                <m:sty m:val="p"/>
              </m:rPr>
              <w:rPr>
                <w:rFonts w:ascii="Cambria Math" w:hAnsi="Cambria Math"/>
                <w:sz w:val="28"/>
                <w:szCs w:val="28"/>
                <w:lang w:val="kk-KZ"/>
              </w:rPr>
              <m:t>R</m:t>
            </m:r>
          </m:e>
          <m:sub>
            <m:r>
              <m:rPr>
                <m:sty m:val="p"/>
              </m:rPr>
              <w:rPr>
                <w:rFonts w:ascii="Cambria Math" w:hAnsi="Cambria Math"/>
                <w:sz w:val="28"/>
                <w:szCs w:val="28"/>
                <w:lang w:val="kk-KZ"/>
              </w:rPr>
              <m:t>T</m:t>
            </m:r>
          </m:sub>
        </m:sSub>
        <m:r>
          <m:rPr>
            <m:sty m:val="p"/>
          </m:rPr>
          <w:rPr>
            <w:rFonts w:ascii="Cambria Math" w:hAnsi="Cambria Math"/>
            <w:sz w:val="28"/>
            <w:szCs w:val="28"/>
            <w:lang w:val="kk-KZ"/>
          </w:rPr>
          <m:t>=</m:t>
        </m:r>
        <m:f>
          <m:fPr>
            <m:ctrlPr>
              <w:rPr>
                <w:rFonts w:ascii="Cambria Math" w:hAnsi="Cambria Math"/>
                <w:bCs/>
                <w:iCs/>
                <w:sz w:val="28"/>
                <w:szCs w:val="28"/>
                <w:lang w:val="kk-KZ"/>
              </w:rPr>
            </m:ctrlPr>
          </m:fPr>
          <m:num>
            <m:r>
              <m:rPr>
                <m:sty m:val="p"/>
              </m:rPr>
              <w:rPr>
                <w:rFonts w:ascii="Cambria Math" w:hAnsi="Cambria Math"/>
                <w:sz w:val="28"/>
                <w:szCs w:val="28"/>
                <w:lang w:val="kk-KZ"/>
              </w:rPr>
              <m:t>ρ</m:t>
            </m:r>
            <m:sSup>
              <m:sSupPr>
                <m:ctrlPr>
                  <w:rPr>
                    <w:rFonts w:ascii="Cambria Math" w:hAnsi="Cambria Math"/>
                    <w:bCs/>
                    <w:iCs/>
                    <w:sz w:val="28"/>
                    <w:szCs w:val="28"/>
                    <w:lang w:val="kk-KZ"/>
                  </w:rPr>
                </m:ctrlPr>
              </m:sSupPr>
              <m:e>
                <m:r>
                  <m:rPr>
                    <m:sty m:val="p"/>
                  </m:rPr>
                  <w:rPr>
                    <w:rFonts w:ascii="Cambria Math" w:hAnsi="Cambria Math"/>
                    <w:sz w:val="28"/>
                    <w:szCs w:val="28"/>
                    <w:lang w:val="kk-KZ"/>
                  </w:rPr>
                  <m:t>k</m:t>
                </m:r>
              </m:e>
              <m:sup>
                <m:r>
                  <m:rPr>
                    <m:sty m:val="p"/>
                  </m:rPr>
                  <w:rPr>
                    <w:rFonts w:ascii="Cambria Math" w:hAnsi="Cambria Math"/>
                    <w:sz w:val="28"/>
                    <w:szCs w:val="28"/>
                    <w:lang w:val="kk-KZ"/>
                  </w:rPr>
                  <m:t>2</m:t>
                </m:r>
              </m:sup>
            </m:sSup>
          </m:num>
          <m:den>
            <m:sSub>
              <m:sSubPr>
                <m:ctrlPr>
                  <w:rPr>
                    <w:rFonts w:ascii="Cambria Math" w:hAnsi="Cambria Math"/>
                    <w:bCs/>
                    <w:iCs/>
                    <w:sz w:val="28"/>
                    <w:szCs w:val="28"/>
                    <w:lang w:val="kk-KZ"/>
                  </w:rPr>
                </m:ctrlPr>
              </m:sSubPr>
              <m:e>
                <m:r>
                  <m:rPr>
                    <m:sty m:val="p"/>
                  </m:rPr>
                  <w:rPr>
                    <w:rFonts w:ascii="Cambria Math" w:hAnsi="Cambria Math"/>
                    <w:sz w:val="28"/>
                    <w:szCs w:val="28"/>
                    <w:lang w:val="kk-KZ"/>
                  </w:rPr>
                  <m:t>μ</m:t>
                </m:r>
              </m:e>
              <m:sub>
                <m:r>
                  <m:rPr>
                    <m:sty m:val="p"/>
                  </m:rPr>
                  <w:rPr>
                    <w:rFonts w:ascii="Cambria Math" w:hAnsi="Cambria Math"/>
                    <w:sz w:val="28"/>
                    <w:szCs w:val="28"/>
                    <w:lang w:val="kk-KZ"/>
                  </w:rPr>
                  <m:t>j</m:t>
                </m:r>
              </m:sub>
            </m:sSub>
            <m:r>
              <m:rPr>
                <m:sty m:val="p"/>
              </m:rPr>
              <w:rPr>
                <w:rFonts w:ascii="Cambria Math" w:hAnsi="Cambria Math"/>
                <w:sz w:val="28"/>
                <w:szCs w:val="28"/>
                <w:lang w:val="kk-KZ"/>
              </w:rPr>
              <m:t>ε</m:t>
            </m:r>
          </m:den>
        </m:f>
        <m:r>
          <m:rPr>
            <m:sty m:val="p"/>
          </m:rPr>
          <w:rPr>
            <w:rFonts w:ascii="Cambria Math" w:hAnsi="Cambria Math"/>
            <w:sz w:val="28"/>
            <w:szCs w:val="28"/>
            <w:lang w:val="kk-KZ"/>
          </w:rPr>
          <m:t>,</m:t>
        </m:r>
        <m:r>
          <w:rPr>
            <w:rFonts w:ascii="Cambria Math" w:hAnsi="Cambria Math"/>
            <w:sz w:val="28"/>
            <w:szCs w:val="28"/>
            <w:lang w:val="kk-KZ"/>
          </w:rPr>
          <m:t xml:space="preserve"> </m:t>
        </m:r>
      </m:oMath>
      <w:r w:rsidR="00495465" w:rsidRPr="00D45210">
        <w:rPr>
          <w:bCs/>
          <w:iCs/>
          <w:sz w:val="28"/>
          <w:szCs w:val="28"/>
          <w:lang w:val="en-US"/>
        </w:rPr>
        <w:t>y</w:t>
      </w:r>
      <w:r w:rsidR="00495465" w:rsidRPr="00D45210">
        <w:rPr>
          <w:bCs/>
          <w:iCs/>
          <w:sz w:val="28"/>
          <w:szCs w:val="28"/>
        </w:rPr>
        <w:t xml:space="preserve"> – </w:t>
      </w:r>
      <w:r w:rsidR="00495465" w:rsidRPr="00D45210">
        <w:rPr>
          <w:bCs/>
          <w:iCs/>
          <w:sz w:val="28"/>
          <w:szCs w:val="28"/>
          <w:lang w:val="kk-KZ"/>
        </w:rPr>
        <w:t>расстояние от поверхности стенки, С</w:t>
      </w:r>
      <w:r w:rsidR="00495465" w:rsidRPr="00D45210">
        <w:rPr>
          <w:bCs/>
          <w:iCs/>
          <w:sz w:val="28"/>
          <w:szCs w:val="28"/>
          <w:vertAlign w:val="subscript"/>
          <w:lang w:val="kk-KZ"/>
        </w:rPr>
        <w:t>μ</w:t>
      </w:r>
      <w:r w:rsidR="00495465" w:rsidRPr="00D45210">
        <w:rPr>
          <w:bCs/>
          <w:iCs/>
          <w:sz w:val="28"/>
          <w:szCs w:val="28"/>
        </w:rPr>
        <w:t>=0,09.</w:t>
      </w:r>
    </w:p>
    <w:p w14:paraId="4807F066" w14:textId="78B4C422" w:rsidR="00495465" w:rsidRPr="00D45210" w:rsidRDefault="00495465" w:rsidP="00495465">
      <w:pPr>
        <w:pStyle w:val="a4"/>
        <w:tabs>
          <w:tab w:val="left" w:pos="851"/>
          <w:tab w:val="left" w:pos="1418"/>
          <w:tab w:val="left" w:pos="1843"/>
          <w:tab w:val="left" w:pos="1985"/>
          <w:tab w:val="left" w:pos="2127"/>
        </w:tabs>
        <w:ind w:left="0" w:firstLine="709"/>
        <w:jc w:val="both"/>
        <w:rPr>
          <w:bCs/>
          <w:iCs/>
          <w:sz w:val="28"/>
          <w:szCs w:val="28"/>
        </w:rPr>
      </w:pPr>
      <w:r w:rsidRPr="00D45210">
        <w:rPr>
          <w:bCs/>
          <w:iCs/>
          <w:sz w:val="28"/>
          <w:szCs w:val="28"/>
        </w:rPr>
        <w:t xml:space="preserve">Кинетическая энергия турбулентности </w:t>
      </w:r>
      <w:r w:rsidRPr="00D45210">
        <w:rPr>
          <w:bCs/>
          <w:iCs/>
          <w:sz w:val="28"/>
          <w:szCs w:val="28"/>
          <w:lang w:val="en-US"/>
        </w:rPr>
        <w:t>k</w:t>
      </w:r>
      <w:r w:rsidRPr="00D45210">
        <w:rPr>
          <w:bCs/>
          <w:iCs/>
          <w:sz w:val="28"/>
          <w:szCs w:val="28"/>
        </w:rPr>
        <w:t xml:space="preserve"> и </w:t>
      </w:r>
      <w:r w:rsidR="00340125" w:rsidRPr="00D45210">
        <w:rPr>
          <w:bCs/>
          <w:iCs/>
          <w:sz w:val="28"/>
          <w:szCs w:val="28"/>
        </w:rPr>
        <w:t>диссипация этой энергии ɛ опре</w:t>
      </w:r>
      <w:r w:rsidRPr="00D45210">
        <w:rPr>
          <w:bCs/>
          <w:iCs/>
          <w:sz w:val="28"/>
          <w:szCs w:val="28"/>
        </w:rPr>
        <w:t>деляются в результате решения следующих двух уравнений:</w:t>
      </w:r>
    </w:p>
    <w:p w14:paraId="739E5524" w14:textId="77777777" w:rsidR="00495465" w:rsidRPr="00D45210" w:rsidRDefault="00495465" w:rsidP="00495465">
      <w:pPr>
        <w:pStyle w:val="a4"/>
        <w:tabs>
          <w:tab w:val="left" w:pos="851"/>
          <w:tab w:val="left" w:pos="1418"/>
          <w:tab w:val="left" w:pos="1843"/>
          <w:tab w:val="left" w:pos="1985"/>
          <w:tab w:val="left" w:pos="2127"/>
        </w:tabs>
        <w:ind w:left="0" w:firstLine="709"/>
        <w:jc w:val="both"/>
        <w:rPr>
          <w:bCs/>
          <w:iCs/>
          <w:sz w:val="28"/>
          <w:szCs w:val="28"/>
        </w:rPr>
      </w:pPr>
    </w:p>
    <w:p w14:paraId="1C3528FC" w14:textId="77777777" w:rsidR="00495465" w:rsidRPr="00D45210" w:rsidRDefault="003202B0" w:rsidP="00495465">
      <w:pPr>
        <w:pStyle w:val="a4"/>
        <w:tabs>
          <w:tab w:val="left" w:pos="851"/>
          <w:tab w:val="left" w:pos="1418"/>
          <w:tab w:val="left" w:pos="1843"/>
          <w:tab w:val="left" w:pos="1985"/>
          <w:tab w:val="left" w:pos="2127"/>
        </w:tabs>
        <w:ind w:left="0" w:firstLine="709"/>
        <w:jc w:val="both"/>
        <w:rPr>
          <w:bCs/>
          <w:iCs/>
          <w:sz w:val="28"/>
          <w:szCs w:val="28"/>
        </w:rPr>
      </w:pPr>
      <m:oMathPara>
        <m:oMath>
          <m:f>
            <m:fPr>
              <m:ctrlPr>
                <w:rPr>
                  <w:rFonts w:ascii="Cambria Math" w:hAnsi="Cambria Math"/>
                  <w:bCs/>
                  <w:iCs/>
                  <w:sz w:val="28"/>
                  <w:szCs w:val="28"/>
                </w:rPr>
              </m:ctrlPr>
            </m:fPr>
            <m:num>
              <m:r>
                <m:rPr>
                  <m:sty m:val="p"/>
                </m:rPr>
                <w:rPr>
                  <w:rFonts w:ascii="Cambria Math" w:hAnsi="Cambria Math"/>
                  <w:sz w:val="28"/>
                  <w:szCs w:val="28"/>
                </w:rPr>
                <m:t>∂ρ</m:t>
              </m:r>
              <m:r>
                <m:rPr>
                  <m:sty m:val="p"/>
                </m:rPr>
                <w:rPr>
                  <w:rFonts w:ascii="Cambria Math" w:hAnsi="Cambria Math"/>
                  <w:sz w:val="28"/>
                  <w:szCs w:val="28"/>
                  <w:lang w:val="en-US"/>
                </w:rPr>
                <m:t>k</m:t>
              </m:r>
            </m:num>
            <m:den>
              <m:r>
                <m:rPr>
                  <m:sty m:val="p"/>
                </m:rPr>
                <w:rPr>
                  <w:rFonts w:ascii="Cambria Math" w:hAnsi="Cambria Math"/>
                  <w:sz w:val="28"/>
                  <w:szCs w:val="28"/>
                </w:rPr>
                <m:t>∂t</m:t>
              </m:r>
            </m:den>
          </m:f>
          <m:r>
            <m:rPr>
              <m:sty m:val="p"/>
            </m:rPr>
            <w:rPr>
              <w:rFonts w:ascii="Cambria Math" w:hAnsi="Cambria Math"/>
              <w:sz w:val="28"/>
              <w:szCs w:val="28"/>
            </w:rPr>
            <m:t>+</m:t>
          </m:r>
          <m:f>
            <m:fPr>
              <m:ctrlPr>
                <w:rPr>
                  <w:rFonts w:ascii="Cambria Math" w:hAnsi="Cambria Math"/>
                  <w:bCs/>
                  <w:iCs/>
                  <w:sz w:val="28"/>
                  <w:szCs w:val="28"/>
                </w:rPr>
              </m:ctrlPr>
            </m:fPr>
            <m:num>
              <m:r>
                <m:rPr>
                  <m:sty m:val="p"/>
                </m:rPr>
                <w:rPr>
                  <w:rFonts w:ascii="Cambria Math" w:hAnsi="Cambria Math"/>
                  <w:sz w:val="28"/>
                  <w:szCs w:val="28"/>
                </w:rPr>
                <m:t>∂</m:t>
              </m:r>
            </m:num>
            <m:den>
              <m:r>
                <m:rPr>
                  <m:sty m:val="p"/>
                </m:rPr>
                <w:rPr>
                  <w:rFonts w:ascii="Cambria Math" w:hAnsi="Cambria Math"/>
                  <w:sz w:val="28"/>
                  <w:szCs w:val="28"/>
                </w:rPr>
                <m:t>∂</m:t>
              </m:r>
              <m:sSub>
                <m:sSubPr>
                  <m:ctrlPr>
                    <w:rPr>
                      <w:rFonts w:ascii="Cambria Math" w:hAnsi="Cambria Math"/>
                      <w:bCs/>
                      <w:iCs/>
                      <w:sz w:val="28"/>
                      <w:szCs w:val="28"/>
                    </w:rPr>
                  </m:ctrlPr>
                </m:sSubPr>
                <m:e>
                  <m:r>
                    <m:rPr>
                      <m:sty m:val="p"/>
                    </m:rPr>
                    <w:rPr>
                      <w:rFonts w:ascii="Cambria Math" w:hAnsi="Cambria Math"/>
                      <w:sz w:val="28"/>
                      <w:szCs w:val="28"/>
                    </w:rPr>
                    <m:t>x</m:t>
                  </m:r>
                </m:e>
                <m:sub>
                  <m:r>
                    <m:rPr>
                      <m:sty m:val="p"/>
                    </m:rPr>
                    <w:rPr>
                      <w:rFonts w:ascii="Cambria Math" w:hAnsi="Cambria Math"/>
                      <w:sz w:val="28"/>
                      <w:szCs w:val="28"/>
                    </w:rPr>
                    <m:t>k</m:t>
                  </m:r>
                </m:sub>
              </m:sSub>
            </m:den>
          </m:f>
          <m:d>
            <m:dPr>
              <m:ctrlPr>
                <w:rPr>
                  <w:rFonts w:ascii="Cambria Math" w:hAnsi="Cambria Math"/>
                  <w:bCs/>
                  <w:iCs/>
                  <w:sz w:val="28"/>
                  <w:szCs w:val="28"/>
                </w:rPr>
              </m:ctrlPr>
            </m:dPr>
            <m:e>
              <m:r>
                <m:rPr>
                  <m:sty m:val="p"/>
                </m:rPr>
                <w:rPr>
                  <w:rFonts w:ascii="Cambria Math" w:hAnsi="Cambria Math"/>
                  <w:sz w:val="28"/>
                  <w:szCs w:val="28"/>
                </w:rPr>
                <m:t>ρ</m:t>
              </m:r>
              <m:sSub>
                <m:sSubPr>
                  <m:ctrlPr>
                    <w:rPr>
                      <w:rFonts w:ascii="Cambria Math" w:hAnsi="Cambria Math"/>
                      <w:bCs/>
                      <w:iCs/>
                      <w:sz w:val="28"/>
                      <w:szCs w:val="28"/>
                    </w:rPr>
                  </m:ctrlPr>
                </m:sSubPr>
                <m:e>
                  <m:r>
                    <m:rPr>
                      <m:sty m:val="p"/>
                    </m:rPr>
                    <w:rPr>
                      <w:rFonts w:ascii="Cambria Math" w:hAnsi="Cambria Math"/>
                      <w:sz w:val="28"/>
                      <w:szCs w:val="28"/>
                    </w:rPr>
                    <m:t>u</m:t>
                  </m:r>
                </m:e>
                <m:sub>
                  <m:r>
                    <m:rPr>
                      <m:sty m:val="p"/>
                    </m:rPr>
                    <w:rPr>
                      <w:rFonts w:ascii="Cambria Math" w:hAnsi="Cambria Math"/>
                      <w:sz w:val="28"/>
                      <w:szCs w:val="28"/>
                    </w:rPr>
                    <m:t>k</m:t>
                  </m:r>
                </m:sub>
              </m:sSub>
              <m:r>
                <m:rPr>
                  <m:sty m:val="p"/>
                </m:rPr>
                <w:rPr>
                  <w:rFonts w:ascii="Cambria Math" w:hAnsi="Cambria Math"/>
                  <w:sz w:val="28"/>
                  <w:szCs w:val="28"/>
                </w:rPr>
                <m:t>k</m:t>
              </m:r>
            </m:e>
          </m:d>
          <m:r>
            <m:rPr>
              <m:sty m:val="p"/>
            </m:rPr>
            <w:rPr>
              <w:rFonts w:ascii="Cambria Math" w:hAnsi="Cambria Math"/>
              <w:sz w:val="28"/>
              <w:szCs w:val="28"/>
            </w:rPr>
            <m:t>=</m:t>
          </m:r>
          <m:f>
            <m:fPr>
              <m:ctrlPr>
                <w:rPr>
                  <w:rFonts w:ascii="Cambria Math" w:hAnsi="Cambria Math"/>
                  <w:bCs/>
                  <w:iCs/>
                  <w:sz w:val="28"/>
                  <w:szCs w:val="28"/>
                </w:rPr>
              </m:ctrlPr>
            </m:fPr>
            <m:num>
              <m:r>
                <m:rPr>
                  <m:sty m:val="p"/>
                </m:rPr>
                <w:rPr>
                  <w:rFonts w:ascii="Cambria Math" w:hAnsi="Cambria Math"/>
                  <w:sz w:val="28"/>
                  <w:szCs w:val="28"/>
                </w:rPr>
                <m:t>∂</m:t>
              </m:r>
            </m:num>
            <m:den>
              <m:r>
                <m:rPr>
                  <m:sty m:val="p"/>
                </m:rPr>
                <w:rPr>
                  <w:rFonts w:ascii="Cambria Math" w:hAnsi="Cambria Math"/>
                  <w:sz w:val="28"/>
                  <w:szCs w:val="28"/>
                </w:rPr>
                <m:t>∂</m:t>
              </m:r>
              <m:sSub>
                <m:sSubPr>
                  <m:ctrlPr>
                    <w:rPr>
                      <w:rFonts w:ascii="Cambria Math" w:hAnsi="Cambria Math"/>
                      <w:bCs/>
                      <w:iCs/>
                      <w:sz w:val="28"/>
                      <w:szCs w:val="28"/>
                    </w:rPr>
                  </m:ctrlPr>
                </m:sSubPr>
                <m:e>
                  <m:r>
                    <m:rPr>
                      <m:sty m:val="p"/>
                    </m:rPr>
                    <w:rPr>
                      <w:rFonts w:ascii="Cambria Math" w:hAnsi="Cambria Math"/>
                      <w:sz w:val="28"/>
                      <w:szCs w:val="28"/>
                    </w:rPr>
                    <m:t>x</m:t>
                  </m:r>
                </m:e>
                <m:sub>
                  <m:r>
                    <m:rPr>
                      <m:sty m:val="p"/>
                    </m:rPr>
                    <w:rPr>
                      <w:rFonts w:ascii="Cambria Math" w:hAnsi="Cambria Math"/>
                      <w:sz w:val="28"/>
                      <w:szCs w:val="28"/>
                    </w:rPr>
                    <m:t>k</m:t>
                  </m:r>
                </m:sub>
              </m:sSub>
            </m:den>
          </m:f>
          <m:d>
            <m:dPr>
              <m:ctrlPr>
                <w:rPr>
                  <w:rFonts w:ascii="Cambria Math" w:hAnsi="Cambria Math"/>
                  <w:bCs/>
                  <w:iCs/>
                  <w:sz w:val="28"/>
                  <w:szCs w:val="28"/>
                </w:rPr>
              </m:ctrlPr>
            </m:dPr>
            <m:e>
              <m:d>
                <m:dPr>
                  <m:ctrlPr>
                    <w:rPr>
                      <w:rFonts w:ascii="Cambria Math" w:hAnsi="Cambria Math"/>
                      <w:bCs/>
                      <w:iCs/>
                      <w:sz w:val="28"/>
                      <w:szCs w:val="28"/>
                    </w:rPr>
                  </m:ctrlPr>
                </m:dPr>
                <m:e>
                  <m:sSub>
                    <m:sSubPr>
                      <m:ctrlPr>
                        <w:rPr>
                          <w:rFonts w:ascii="Cambria Math" w:hAnsi="Cambria Math"/>
                          <w:bCs/>
                          <w:iCs/>
                          <w:sz w:val="28"/>
                          <w:szCs w:val="28"/>
                        </w:rPr>
                      </m:ctrlPr>
                    </m:sSubPr>
                    <m:e>
                      <m:r>
                        <m:rPr>
                          <m:sty m:val="p"/>
                        </m:rPr>
                        <w:rPr>
                          <w:rFonts w:ascii="Cambria Math" w:hAnsi="Cambria Math"/>
                          <w:sz w:val="28"/>
                          <w:szCs w:val="28"/>
                        </w:rPr>
                        <m:t>μ</m:t>
                      </m:r>
                    </m:e>
                    <m:sub>
                      <m:r>
                        <m:rPr>
                          <m:sty m:val="p"/>
                        </m:rPr>
                        <w:rPr>
                          <w:rFonts w:ascii="Cambria Math" w:hAnsi="Cambria Math"/>
                          <w:sz w:val="28"/>
                          <w:szCs w:val="28"/>
                        </w:rPr>
                        <m:t>j</m:t>
                      </m:r>
                    </m:sub>
                  </m:sSub>
                  <m:r>
                    <m:rPr>
                      <m:sty m:val="p"/>
                    </m:rPr>
                    <w:rPr>
                      <w:rFonts w:ascii="Cambria Math" w:hAnsi="Cambria Math"/>
                      <w:sz w:val="28"/>
                      <w:szCs w:val="28"/>
                    </w:rPr>
                    <m:t>+</m:t>
                  </m:r>
                  <m:f>
                    <m:fPr>
                      <m:ctrlPr>
                        <w:rPr>
                          <w:rFonts w:ascii="Cambria Math" w:hAnsi="Cambria Math"/>
                          <w:bCs/>
                          <w:iCs/>
                          <w:sz w:val="28"/>
                          <w:szCs w:val="28"/>
                        </w:rPr>
                      </m:ctrlPr>
                    </m:fPr>
                    <m:num>
                      <m:sSub>
                        <m:sSubPr>
                          <m:ctrlPr>
                            <w:rPr>
                              <w:rFonts w:ascii="Cambria Math" w:hAnsi="Cambria Math"/>
                              <w:bCs/>
                              <w:iCs/>
                              <w:sz w:val="28"/>
                              <w:szCs w:val="28"/>
                            </w:rPr>
                          </m:ctrlPr>
                        </m:sSubPr>
                        <m:e>
                          <m:r>
                            <m:rPr>
                              <m:sty m:val="p"/>
                            </m:rPr>
                            <w:rPr>
                              <w:rFonts w:ascii="Cambria Math" w:hAnsi="Cambria Math"/>
                              <w:sz w:val="28"/>
                              <w:szCs w:val="28"/>
                            </w:rPr>
                            <m:t>μ</m:t>
                          </m:r>
                        </m:e>
                        <m:sub>
                          <m:r>
                            <m:rPr>
                              <m:sty m:val="p"/>
                            </m:rPr>
                            <w:rPr>
                              <w:rFonts w:ascii="Cambria Math" w:hAnsi="Cambria Math"/>
                              <w:sz w:val="28"/>
                              <w:szCs w:val="28"/>
                            </w:rPr>
                            <m:t>i</m:t>
                          </m:r>
                        </m:sub>
                      </m:sSub>
                    </m:num>
                    <m:den>
                      <m:sSub>
                        <m:sSubPr>
                          <m:ctrlPr>
                            <w:rPr>
                              <w:rFonts w:ascii="Cambria Math" w:hAnsi="Cambria Math"/>
                              <w:bCs/>
                              <w:iCs/>
                              <w:sz w:val="28"/>
                              <w:szCs w:val="28"/>
                            </w:rPr>
                          </m:ctrlPr>
                        </m:sSubPr>
                        <m:e>
                          <m:r>
                            <m:rPr>
                              <m:sty m:val="p"/>
                            </m:rPr>
                            <w:rPr>
                              <w:rFonts w:ascii="Cambria Math" w:hAnsi="Cambria Math"/>
                              <w:sz w:val="28"/>
                              <w:szCs w:val="28"/>
                            </w:rPr>
                            <m:t>σ</m:t>
                          </m:r>
                        </m:e>
                        <m:sub>
                          <m:r>
                            <m:rPr>
                              <m:sty m:val="p"/>
                            </m:rPr>
                            <w:rPr>
                              <w:rFonts w:ascii="Cambria Math" w:hAnsi="Cambria Math"/>
                              <w:sz w:val="28"/>
                              <w:szCs w:val="28"/>
                            </w:rPr>
                            <m:t>k</m:t>
                          </m:r>
                        </m:sub>
                      </m:sSub>
                    </m:den>
                  </m:f>
                </m:e>
              </m:d>
              <m:f>
                <m:fPr>
                  <m:ctrlPr>
                    <w:rPr>
                      <w:rFonts w:ascii="Cambria Math" w:hAnsi="Cambria Math"/>
                      <w:bCs/>
                      <w:iCs/>
                      <w:sz w:val="28"/>
                      <w:szCs w:val="28"/>
                    </w:rPr>
                  </m:ctrlPr>
                </m:fPr>
                <m:num>
                  <m:r>
                    <m:rPr>
                      <m:sty m:val="p"/>
                    </m:rPr>
                    <w:rPr>
                      <w:rFonts w:ascii="Cambria Math" w:hAnsi="Cambria Math"/>
                      <w:sz w:val="28"/>
                      <w:szCs w:val="28"/>
                    </w:rPr>
                    <m:t>∂k</m:t>
                  </m:r>
                </m:num>
                <m:den>
                  <m:r>
                    <m:rPr>
                      <m:sty m:val="p"/>
                    </m:rPr>
                    <w:rPr>
                      <w:rFonts w:ascii="Cambria Math" w:hAnsi="Cambria Math"/>
                      <w:sz w:val="28"/>
                      <w:szCs w:val="28"/>
                    </w:rPr>
                    <m:t>∂</m:t>
                  </m:r>
                  <m:sSub>
                    <m:sSubPr>
                      <m:ctrlPr>
                        <w:rPr>
                          <w:rFonts w:ascii="Cambria Math" w:hAnsi="Cambria Math"/>
                          <w:bCs/>
                          <w:iCs/>
                          <w:sz w:val="28"/>
                          <w:szCs w:val="28"/>
                        </w:rPr>
                      </m:ctrlPr>
                    </m:sSubPr>
                    <m:e>
                      <m:r>
                        <m:rPr>
                          <m:sty m:val="p"/>
                        </m:rPr>
                        <w:rPr>
                          <w:rFonts w:ascii="Cambria Math" w:hAnsi="Cambria Math"/>
                          <w:sz w:val="28"/>
                          <w:szCs w:val="28"/>
                        </w:rPr>
                        <m:t>x</m:t>
                      </m:r>
                    </m:e>
                    <m:sub>
                      <m:r>
                        <m:rPr>
                          <m:sty m:val="p"/>
                        </m:rPr>
                        <w:rPr>
                          <w:rFonts w:ascii="Cambria Math" w:hAnsi="Cambria Math"/>
                          <w:sz w:val="28"/>
                          <w:szCs w:val="28"/>
                        </w:rPr>
                        <m:t>k</m:t>
                      </m:r>
                    </m:sub>
                  </m:sSub>
                </m:den>
              </m:f>
            </m:e>
          </m:d>
          <m:r>
            <m:rPr>
              <m:sty m:val="p"/>
            </m:rPr>
            <w:rPr>
              <w:rFonts w:ascii="Cambria Math" w:hAnsi="Cambria Math"/>
              <w:sz w:val="28"/>
              <w:szCs w:val="28"/>
            </w:rPr>
            <m:t>+</m:t>
          </m:r>
          <m:sSub>
            <m:sSubPr>
              <m:ctrlPr>
                <w:rPr>
                  <w:rFonts w:ascii="Cambria Math" w:hAnsi="Cambria Math"/>
                  <w:bCs/>
                  <w:iCs/>
                  <w:sz w:val="28"/>
                  <w:szCs w:val="28"/>
                </w:rPr>
              </m:ctrlPr>
            </m:sSubPr>
            <m:e>
              <m:r>
                <m:rPr>
                  <m:sty m:val="p"/>
                </m:rPr>
                <w:rPr>
                  <w:rFonts w:ascii="Cambria Math" w:hAnsi="Cambria Math"/>
                  <w:sz w:val="28"/>
                  <w:szCs w:val="28"/>
                </w:rPr>
                <m:t>S</m:t>
              </m:r>
            </m:e>
            <m:sub>
              <m:r>
                <m:rPr>
                  <m:sty m:val="p"/>
                </m:rPr>
                <w:rPr>
                  <w:rFonts w:ascii="Cambria Math" w:hAnsi="Cambria Math"/>
                  <w:sz w:val="28"/>
                  <w:szCs w:val="28"/>
                </w:rPr>
                <m:t>k</m:t>
              </m:r>
            </m:sub>
          </m:sSub>
          <m:r>
            <m:rPr>
              <m:sty m:val="p"/>
            </m:rPr>
            <w:rPr>
              <w:rFonts w:ascii="Cambria Math" w:hAnsi="Cambria Math"/>
              <w:sz w:val="28"/>
              <w:szCs w:val="28"/>
            </w:rPr>
            <m:t xml:space="preserve">, </m:t>
          </m:r>
        </m:oMath>
      </m:oMathPara>
    </w:p>
    <w:p w14:paraId="3E721C65" w14:textId="77777777" w:rsidR="00495465" w:rsidRPr="00D45210" w:rsidRDefault="00495465" w:rsidP="00495465">
      <w:pPr>
        <w:pStyle w:val="a4"/>
        <w:tabs>
          <w:tab w:val="left" w:pos="851"/>
          <w:tab w:val="left" w:pos="1418"/>
          <w:tab w:val="left" w:pos="1843"/>
          <w:tab w:val="left" w:pos="1985"/>
          <w:tab w:val="left" w:pos="2127"/>
        </w:tabs>
        <w:ind w:left="0" w:firstLine="709"/>
        <w:jc w:val="both"/>
        <w:rPr>
          <w:bCs/>
          <w:iCs/>
          <w:sz w:val="28"/>
          <w:szCs w:val="28"/>
        </w:rPr>
      </w:pPr>
    </w:p>
    <w:p w14:paraId="3AB82828" w14:textId="77777777" w:rsidR="00495465" w:rsidRPr="00D45210" w:rsidRDefault="003202B0" w:rsidP="00495465">
      <w:pPr>
        <w:pStyle w:val="a4"/>
        <w:tabs>
          <w:tab w:val="left" w:pos="851"/>
          <w:tab w:val="left" w:pos="1418"/>
          <w:tab w:val="left" w:pos="1843"/>
          <w:tab w:val="left" w:pos="1985"/>
          <w:tab w:val="left" w:pos="2127"/>
        </w:tabs>
        <w:ind w:left="0" w:firstLine="709"/>
        <w:jc w:val="both"/>
        <w:rPr>
          <w:bCs/>
          <w:iCs/>
          <w:sz w:val="28"/>
          <w:szCs w:val="28"/>
        </w:rPr>
      </w:pPr>
      <m:oMathPara>
        <m:oMath>
          <m:f>
            <m:fPr>
              <m:ctrlPr>
                <w:rPr>
                  <w:rFonts w:ascii="Cambria Math" w:hAnsi="Cambria Math"/>
                  <w:bCs/>
                  <w:iCs/>
                  <w:sz w:val="28"/>
                  <w:szCs w:val="28"/>
                </w:rPr>
              </m:ctrlPr>
            </m:fPr>
            <m:num>
              <m:r>
                <m:rPr>
                  <m:sty m:val="p"/>
                </m:rPr>
                <w:rPr>
                  <w:rFonts w:ascii="Cambria Math" w:hAnsi="Cambria Math"/>
                  <w:sz w:val="28"/>
                  <w:szCs w:val="28"/>
                </w:rPr>
                <m:t>∂ρε</m:t>
              </m:r>
            </m:num>
            <m:den>
              <m:r>
                <m:rPr>
                  <m:sty m:val="p"/>
                </m:rPr>
                <w:rPr>
                  <w:rFonts w:ascii="Cambria Math" w:hAnsi="Cambria Math"/>
                  <w:sz w:val="28"/>
                  <w:szCs w:val="28"/>
                </w:rPr>
                <m:t>∂t</m:t>
              </m:r>
            </m:den>
          </m:f>
          <m:r>
            <m:rPr>
              <m:sty m:val="p"/>
            </m:rPr>
            <w:rPr>
              <w:rFonts w:ascii="Cambria Math" w:hAnsi="Cambria Math"/>
              <w:sz w:val="28"/>
              <w:szCs w:val="28"/>
            </w:rPr>
            <m:t>+</m:t>
          </m:r>
          <m:f>
            <m:fPr>
              <m:ctrlPr>
                <w:rPr>
                  <w:rFonts w:ascii="Cambria Math" w:hAnsi="Cambria Math"/>
                  <w:bCs/>
                  <w:iCs/>
                  <w:sz w:val="28"/>
                  <w:szCs w:val="28"/>
                </w:rPr>
              </m:ctrlPr>
            </m:fPr>
            <m:num>
              <m:r>
                <m:rPr>
                  <m:sty m:val="p"/>
                </m:rPr>
                <w:rPr>
                  <w:rFonts w:ascii="Cambria Math" w:hAnsi="Cambria Math"/>
                  <w:sz w:val="28"/>
                  <w:szCs w:val="28"/>
                </w:rPr>
                <m:t>∂</m:t>
              </m:r>
            </m:num>
            <m:den>
              <m:r>
                <m:rPr>
                  <m:sty m:val="p"/>
                </m:rPr>
                <w:rPr>
                  <w:rFonts w:ascii="Cambria Math" w:hAnsi="Cambria Math"/>
                  <w:sz w:val="28"/>
                  <w:szCs w:val="28"/>
                </w:rPr>
                <m:t>∂</m:t>
              </m:r>
              <m:sSub>
                <m:sSubPr>
                  <m:ctrlPr>
                    <w:rPr>
                      <w:rFonts w:ascii="Cambria Math" w:hAnsi="Cambria Math"/>
                      <w:bCs/>
                      <w:iCs/>
                      <w:sz w:val="28"/>
                      <w:szCs w:val="28"/>
                    </w:rPr>
                  </m:ctrlPr>
                </m:sSubPr>
                <m:e>
                  <m:r>
                    <m:rPr>
                      <m:sty m:val="p"/>
                    </m:rPr>
                    <w:rPr>
                      <w:rFonts w:ascii="Cambria Math" w:hAnsi="Cambria Math"/>
                      <w:sz w:val="28"/>
                      <w:szCs w:val="28"/>
                    </w:rPr>
                    <m:t>x</m:t>
                  </m:r>
                </m:e>
                <m:sub>
                  <m:r>
                    <m:rPr>
                      <m:sty m:val="p"/>
                    </m:rPr>
                    <w:rPr>
                      <w:rFonts w:ascii="Cambria Math" w:hAnsi="Cambria Math"/>
                      <w:sz w:val="28"/>
                      <w:szCs w:val="28"/>
                    </w:rPr>
                    <m:t>k</m:t>
                  </m:r>
                </m:sub>
              </m:sSub>
            </m:den>
          </m:f>
          <m:d>
            <m:dPr>
              <m:ctrlPr>
                <w:rPr>
                  <w:rFonts w:ascii="Cambria Math" w:hAnsi="Cambria Math"/>
                  <w:bCs/>
                  <w:iCs/>
                  <w:sz w:val="28"/>
                  <w:szCs w:val="28"/>
                </w:rPr>
              </m:ctrlPr>
            </m:dPr>
            <m:e>
              <m:r>
                <m:rPr>
                  <m:sty m:val="p"/>
                </m:rPr>
                <w:rPr>
                  <w:rFonts w:ascii="Cambria Math" w:hAnsi="Cambria Math"/>
                  <w:sz w:val="28"/>
                  <w:szCs w:val="28"/>
                </w:rPr>
                <m:t>ρ</m:t>
              </m:r>
              <m:sSub>
                <m:sSubPr>
                  <m:ctrlPr>
                    <w:rPr>
                      <w:rFonts w:ascii="Cambria Math" w:hAnsi="Cambria Math"/>
                      <w:bCs/>
                      <w:iCs/>
                      <w:sz w:val="28"/>
                      <w:szCs w:val="28"/>
                    </w:rPr>
                  </m:ctrlPr>
                </m:sSubPr>
                <m:e>
                  <m:r>
                    <m:rPr>
                      <m:sty m:val="p"/>
                    </m:rPr>
                    <w:rPr>
                      <w:rFonts w:ascii="Cambria Math" w:hAnsi="Cambria Math"/>
                      <w:sz w:val="28"/>
                      <w:szCs w:val="28"/>
                    </w:rPr>
                    <m:t>u</m:t>
                  </m:r>
                </m:e>
                <m:sub>
                  <m:r>
                    <m:rPr>
                      <m:sty m:val="p"/>
                    </m:rPr>
                    <w:rPr>
                      <w:rFonts w:ascii="Cambria Math" w:hAnsi="Cambria Math"/>
                      <w:sz w:val="28"/>
                      <w:szCs w:val="28"/>
                    </w:rPr>
                    <m:t>k</m:t>
                  </m:r>
                </m:sub>
              </m:sSub>
              <m:r>
                <m:rPr>
                  <m:sty m:val="p"/>
                </m:rPr>
                <w:rPr>
                  <w:rFonts w:ascii="Cambria Math" w:hAnsi="Cambria Math"/>
                  <w:sz w:val="28"/>
                  <w:szCs w:val="28"/>
                </w:rPr>
                <m:t>ε</m:t>
              </m:r>
            </m:e>
          </m:d>
          <m:r>
            <m:rPr>
              <m:sty m:val="p"/>
            </m:rPr>
            <w:rPr>
              <w:rFonts w:ascii="Cambria Math" w:hAnsi="Cambria Math"/>
              <w:sz w:val="28"/>
              <w:szCs w:val="28"/>
            </w:rPr>
            <m:t>=</m:t>
          </m:r>
          <m:f>
            <m:fPr>
              <m:ctrlPr>
                <w:rPr>
                  <w:rFonts w:ascii="Cambria Math" w:hAnsi="Cambria Math"/>
                  <w:bCs/>
                  <w:iCs/>
                  <w:sz w:val="28"/>
                  <w:szCs w:val="28"/>
                </w:rPr>
              </m:ctrlPr>
            </m:fPr>
            <m:num>
              <m:r>
                <m:rPr>
                  <m:sty m:val="p"/>
                </m:rPr>
                <w:rPr>
                  <w:rFonts w:ascii="Cambria Math" w:hAnsi="Cambria Math"/>
                  <w:sz w:val="28"/>
                  <w:szCs w:val="28"/>
                </w:rPr>
                <m:t>∂</m:t>
              </m:r>
            </m:num>
            <m:den>
              <m:r>
                <m:rPr>
                  <m:sty m:val="p"/>
                </m:rPr>
                <w:rPr>
                  <w:rFonts w:ascii="Cambria Math" w:hAnsi="Cambria Math"/>
                  <w:sz w:val="28"/>
                  <w:szCs w:val="28"/>
                </w:rPr>
                <m:t>∂</m:t>
              </m:r>
              <m:sSub>
                <m:sSubPr>
                  <m:ctrlPr>
                    <w:rPr>
                      <w:rFonts w:ascii="Cambria Math" w:hAnsi="Cambria Math"/>
                      <w:bCs/>
                      <w:iCs/>
                      <w:sz w:val="28"/>
                      <w:szCs w:val="28"/>
                    </w:rPr>
                  </m:ctrlPr>
                </m:sSubPr>
                <m:e>
                  <m:r>
                    <m:rPr>
                      <m:sty m:val="p"/>
                    </m:rPr>
                    <w:rPr>
                      <w:rFonts w:ascii="Cambria Math" w:hAnsi="Cambria Math"/>
                      <w:sz w:val="28"/>
                      <w:szCs w:val="28"/>
                    </w:rPr>
                    <m:t>x</m:t>
                  </m:r>
                </m:e>
                <m:sub>
                  <m:r>
                    <m:rPr>
                      <m:sty m:val="p"/>
                    </m:rPr>
                    <w:rPr>
                      <w:rFonts w:ascii="Cambria Math" w:hAnsi="Cambria Math"/>
                      <w:sz w:val="28"/>
                      <w:szCs w:val="28"/>
                    </w:rPr>
                    <m:t>k</m:t>
                  </m:r>
                </m:sub>
              </m:sSub>
            </m:den>
          </m:f>
          <m:d>
            <m:dPr>
              <m:ctrlPr>
                <w:rPr>
                  <w:rFonts w:ascii="Cambria Math" w:hAnsi="Cambria Math"/>
                  <w:bCs/>
                  <w:iCs/>
                  <w:sz w:val="28"/>
                  <w:szCs w:val="28"/>
                </w:rPr>
              </m:ctrlPr>
            </m:dPr>
            <m:e>
              <m:d>
                <m:dPr>
                  <m:ctrlPr>
                    <w:rPr>
                      <w:rFonts w:ascii="Cambria Math" w:hAnsi="Cambria Math"/>
                      <w:bCs/>
                      <w:iCs/>
                      <w:sz w:val="28"/>
                      <w:szCs w:val="28"/>
                    </w:rPr>
                  </m:ctrlPr>
                </m:dPr>
                <m:e>
                  <m:sSub>
                    <m:sSubPr>
                      <m:ctrlPr>
                        <w:rPr>
                          <w:rFonts w:ascii="Cambria Math" w:hAnsi="Cambria Math"/>
                          <w:bCs/>
                          <w:iCs/>
                          <w:sz w:val="28"/>
                          <w:szCs w:val="28"/>
                        </w:rPr>
                      </m:ctrlPr>
                    </m:sSubPr>
                    <m:e>
                      <m:r>
                        <m:rPr>
                          <m:sty m:val="p"/>
                        </m:rPr>
                        <w:rPr>
                          <w:rFonts w:ascii="Cambria Math" w:hAnsi="Cambria Math"/>
                          <w:sz w:val="28"/>
                          <w:szCs w:val="28"/>
                        </w:rPr>
                        <m:t>μ</m:t>
                      </m:r>
                    </m:e>
                    <m:sub>
                      <m:r>
                        <m:rPr>
                          <m:sty m:val="p"/>
                        </m:rPr>
                        <w:rPr>
                          <w:rFonts w:ascii="Cambria Math" w:hAnsi="Cambria Math"/>
                          <w:sz w:val="28"/>
                          <w:szCs w:val="28"/>
                        </w:rPr>
                        <m:t>j</m:t>
                      </m:r>
                    </m:sub>
                  </m:sSub>
                  <m:r>
                    <m:rPr>
                      <m:sty m:val="p"/>
                    </m:rPr>
                    <w:rPr>
                      <w:rFonts w:ascii="Cambria Math" w:hAnsi="Cambria Math"/>
                      <w:sz w:val="28"/>
                      <w:szCs w:val="28"/>
                    </w:rPr>
                    <m:t>+</m:t>
                  </m:r>
                  <m:f>
                    <m:fPr>
                      <m:ctrlPr>
                        <w:rPr>
                          <w:rFonts w:ascii="Cambria Math" w:hAnsi="Cambria Math"/>
                          <w:bCs/>
                          <w:iCs/>
                          <w:sz w:val="28"/>
                          <w:szCs w:val="28"/>
                        </w:rPr>
                      </m:ctrlPr>
                    </m:fPr>
                    <m:num>
                      <m:sSub>
                        <m:sSubPr>
                          <m:ctrlPr>
                            <w:rPr>
                              <w:rFonts w:ascii="Cambria Math" w:hAnsi="Cambria Math"/>
                              <w:bCs/>
                              <w:iCs/>
                              <w:sz w:val="28"/>
                              <w:szCs w:val="28"/>
                            </w:rPr>
                          </m:ctrlPr>
                        </m:sSubPr>
                        <m:e>
                          <m:r>
                            <m:rPr>
                              <m:sty m:val="p"/>
                            </m:rPr>
                            <w:rPr>
                              <w:rFonts w:ascii="Cambria Math" w:hAnsi="Cambria Math"/>
                              <w:sz w:val="28"/>
                              <w:szCs w:val="28"/>
                            </w:rPr>
                            <m:t>μ</m:t>
                          </m:r>
                        </m:e>
                        <m:sub>
                          <m:r>
                            <m:rPr>
                              <m:sty m:val="p"/>
                            </m:rPr>
                            <w:rPr>
                              <w:rFonts w:ascii="Cambria Math" w:hAnsi="Cambria Math"/>
                              <w:sz w:val="28"/>
                              <w:szCs w:val="28"/>
                            </w:rPr>
                            <m:t>i</m:t>
                          </m:r>
                        </m:sub>
                      </m:sSub>
                    </m:num>
                    <m:den>
                      <m:sSub>
                        <m:sSubPr>
                          <m:ctrlPr>
                            <w:rPr>
                              <w:rFonts w:ascii="Cambria Math" w:hAnsi="Cambria Math"/>
                              <w:bCs/>
                              <w:iCs/>
                              <w:sz w:val="28"/>
                              <w:szCs w:val="28"/>
                            </w:rPr>
                          </m:ctrlPr>
                        </m:sSubPr>
                        <m:e>
                          <m:r>
                            <m:rPr>
                              <m:sty m:val="p"/>
                            </m:rPr>
                            <w:rPr>
                              <w:rFonts w:ascii="Cambria Math" w:hAnsi="Cambria Math"/>
                              <w:sz w:val="28"/>
                              <w:szCs w:val="28"/>
                            </w:rPr>
                            <m:t>σ</m:t>
                          </m:r>
                        </m:e>
                        <m:sub>
                          <m:r>
                            <m:rPr>
                              <m:sty m:val="p"/>
                            </m:rPr>
                            <w:rPr>
                              <w:rFonts w:ascii="Cambria Math" w:hAnsi="Cambria Math"/>
                              <w:sz w:val="28"/>
                              <w:szCs w:val="28"/>
                            </w:rPr>
                            <m:t>ε</m:t>
                          </m:r>
                        </m:sub>
                      </m:sSub>
                    </m:den>
                  </m:f>
                </m:e>
              </m:d>
              <m:f>
                <m:fPr>
                  <m:ctrlPr>
                    <w:rPr>
                      <w:rFonts w:ascii="Cambria Math" w:hAnsi="Cambria Math"/>
                      <w:bCs/>
                      <w:iCs/>
                      <w:sz w:val="28"/>
                      <w:szCs w:val="28"/>
                    </w:rPr>
                  </m:ctrlPr>
                </m:fPr>
                <m:num>
                  <m:r>
                    <m:rPr>
                      <m:sty m:val="p"/>
                    </m:rPr>
                    <w:rPr>
                      <w:rFonts w:ascii="Cambria Math" w:hAnsi="Cambria Math"/>
                      <w:sz w:val="28"/>
                      <w:szCs w:val="28"/>
                    </w:rPr>
                    <m:t>∂ε</m:t>
                  </m:r>
                </m:num>
                <m:den>
                  <m:r>
                    <m:rPr>
                      <m:sty m:val="p"/>
                    </m:rPr>
                    <w:rPr>
                      <w:rFonts w:ascii="Cambria Math" w:hAnsi="Cambria Math"/>
                      <w:sz w:val="28"/>
                      <w:szCs w:val="28"/>
                    </w:rPr>
                    <m:t>∂</m:t>
                  </m:r>
                  <m:sSub>
                    <m:sSubPr>
                      <m:ctrlPr>
                        <w:rPr>
                          <w:rFonts w:ascii="Cambria Math" w:hAnsi="Cambria Math"/>
                          <w:bCs/>
                          <w:iCs/>
                          <w:sz w:val="28"/>
                          <w:szCs w:val="28"/>
                        </w:rPr>
                      </m:ctrlPr>
                    </m:sSubPr>
                    <m:e>
                      <m:r>
                        <m:rPr>
                          <m:sty m:val="p"/>
                        </m:rPr>
                        <w:rPr>
                          <w:rFonts w:ascii="Cambria Math" w:hAnsi="Cambria Math"/>
                          <w:sz w:val="28"/>
                          <w:szCs w:val="28"/>
                        </w:rPr>
                        <m:t>x</m:t>
                      </m:r>
                    </m:e>
                    <m:sub>
                      <m:r>
                        <m:rPr>
                          <m:sty m:val="p"/>
                        </m:rPr>
                        <w:rPr>
                          <w:rFonts w:ascii="Cambria Math" w:hAnsi="Cambria Math"/>
                          <w:sz w:val="28"/>
                          <w:szCs w:val="28"/>
                        </w:rPr>
                        <m:t>k</m:t>
                      </m:r>
                    </m:sub>
                  </m:sSub>
                </m:den>
              </m:f>
            </m:e>
          </m:d>
          <m:r>
            <m:rPr>
              <m:sty m:val="p"/>
            </m:rPr>
            <w:rPr>
              <w:rFonts w:ascii="Cambria Math" w:hAnsi="Cambria Math"/>
              <w:sz w:val="28"/>
              <w:szCs w:val="28"/>
            </w:rPr>
            <m:t>+</m:t>
          </m:r>
          <m:sSub>
            <m:sSubPr>
              <m:ctrlPr>
                <w:rPr>
                  <w:rFonts w:ascii="Cambria Math" w:hAnsi="Cambria Math"/>
                  <w:bCs/>
                  <w:iCs/>
                  <w:sz w:val="28"/>
                  <w:szCs w:val="28"/>
                </w:rPr>
              </m:ctrlPr>
            </m:sSubPr>
            <m:e>
              <m:r>
                <m:rPr>
                  <m:sty m:val="p"/>
                </m:rPr>
                <w:rPr>
                  <w:rFonts w:ascii="Cambria Math" w:hAnsi="Cambria Math"/>
                  <w:sz w:val="28"/>
                  <w:szCs w:val="28"/>
                </w:rPr>
                <m:t>S</m:t>
              </m:r>
            </m:e>
            <m:sub>
              <m:r>
                <m:rPr>
                  <m:sty m:val="p"/>
                </m:rPr>
                <w:rPr>
                  <w:rFonts w:ascii="Cambria Math" w:hAnsi="Cambria Math"/>
                  <w:sz w:val="28"/>
                  <w:szCs w:val="28"/>
                </w:rPr>
                <m:t>ε</m:t>
              </m:r>
            </m:sub>
          </m:sSub>
          <m:r>
            <m:rPr>
              <m:sty m:val="p"/>
            </m:rPr>
            <w:rPr>
              <w:rFonts w:ascii="Cambria Math" w:hAnsi="Cambria Math"/>
              <w:sz w:val="28"/>
              <w:szCs w:val="28"/>
            </w:rPr>
            <m:t xml:space="preserve">, </m:t>
          </m:r>
        </m:oMath>
      </m:oMathPara>
    </w:p>
    <w:p w14:paraId="45E95BBA" w14:textId="77777777" w:rsidR="00495465" w:rsidRPr="00D45210" w:rsidRDefault="00495465" w:rsidP="00495465">
      <w:pPr>
        <w:pStyle w:val="a4"/>
        <w:tabs>
          <w:tab w:val="left" w:pos="851"/>
          <w:tab w:val="left" w:pos="1418"/>
          <w:tab w:val="left" w:pos="1843"/>
          <w:tab w:val="left" w:pos="1985"/>
          <w:tab w:val="left" w:pos="2127"/>
        </w:tabs>
        <w:ind w:left="0" w:firstLine="709"/>
        <w:jc w:val="both"/>
        <w:rPr>
          <w:bCs/>
          <w:iCs/>
          <w:sz w:val="28"/>
          <w:szCs w:val="28"/>
          <w:lang w:val="kk-KZ"/>
        </w:rPr>
      </w:pPr>
      <w:r w:rsidRPr="00D45210">
        <w:rPr>
          <w:bCs/>
          <w:iCs/>
          <w:sz w:val="28"/>
          <w:szCs w:val="28"/>
          <w:lang w:val="kk-KZ"/>
        </w:rPr>
        <w:t>где:</w:t>
      </w:r>
    </w:p>
    <w:p w14:paraId="2470B634" w14:textId="77777777" w:rsidR="00495465" w:rsidRPr="00D45210" w:rsidRDefault="003202B0" w:rsidP="00495465">
      <w:pPr>
        <w:pStyle w:val="a4"/>
        <w:tabs>
          <w:tab w:val="left" w:pos="851"/>
          <w:tab w:val="left" w:pos="1418"/>
          <w:tab w:val="left" w:pos="1843"/>
          <w:tab w:val="left" w:pos="1985"/>
          <w:tab w:val="left" w:pos="2127"/>
        </w:tabs>
        <w:ind w:left="0" w:firstLine="709"/>
        <w:jc w:val="both"/>
        <w:rPr>
          <w:bCs/>
          <w:iCs/>
          <w:sz w:val="28"/>
          <w:szCs w:val="28"/>
          <w:lang w:val="kk-KZ"/>
        </w:rPr>
      </w:pPr>
      <m:oMathPara>
        <m:oMath>
          <m:sSub>
            <m:sSubPr>
              <m:ctrlPr>
                <w:rPr>
                  <w:rFonts w:ascii="Cambria Math" w:hAnsi="Cambria Math"/>
                  <w:bCs/>
                  <w:iCs/>
                  <w:sz w:val="28"/>
                  <w:szCs w:val="28"/>
                  <w:lang w:val="kk-KZ"/>
                </w:rPr>
              </m:ctrlPr>
            </m:sSubPr>
            <m:e>
              <m:r>
                <m:rPr>
                  <m:sty m:val="p"/>
                </m:rPr>
                <w:rPr>
                  <w:rFonts w:ascii="Cambria Math" w:hAnsi="Cambria Math"/>
                  <w:sz w:val="28"/>
                  <w:szCs w:val="28"/>
                </w:rPr>
                <m:t>S</m:t>
              </m:r>
            </m:e>
            <m:sub>
              <m:r>
                <m:rPr>
                  <m:sty m:val="p"/>
                </m:rPr>
                <w:rPr>
                  <w:rFonts w:ascii="Cambria Math" w:hAnsi="Cambria Math"/>
                  <w:sz w:val="28"/>
                  <w:szCs w:val="28"/>
                  <w:lang w:val="kk-KZ"/>
                </w:rPr>
                <m:t>k</m:t>
              </m:r>
            </m:sub>
          </m:sSub>
          <m:r>
            <m:rPr>
              <m:sty m:val="p"/>
            </m:rPr>
            <w:rPr>
              <w:rFonts w:ascii="Cambria Math" w:hAnsi="Cambria Math"/>
              <w:sz w:val="28"/>
              <w:szCs w:val="28"/>
              <w:lang w:val="kk-KZ"/>
            </w:rPr>
            <m:t>=</m:t>
          </m:r>
          <m:sSubSup>
            <m:sSubSupPr>
              <m:ctrlPr>
                <w:rPr>
                  <w:rFonts w:ascii="Cambria Math" w:hAnsi="Cambria Math"/>
                  <w:bCs/>
                  <w:iCs/>
                  <w:sz w:val="28"/>
                  <w:szCs w:val="28"/>
                  <w:lang w:val="kk-KZ"/>
                </w:rPr>
              </m:ctrlPr>
            </m:sSubSupPr>
            <m:e>
              <m:r>
                <m:rPr>
                  <m:sty m:val="p"/>
                </m:rPr>
                <w:rPr>
                  <w:rFonts w:ascii="Cambria Math" w:hAnsi="Cambria Math"/>
                  <w:sz w:val="28"/>
                  <w:szCs w:val="28"/>
                  <w:lang w:val="kk-KZ"/>
                </w:rPr>
                <m:t>τ</m:t>
              </m:r>
            </m:e>
            <m:sub>
              <m:r>
                <m:rPr>
                  <m:sty m:val="p"/>
                </m:rPr>
                <w:rPr>
                  <w:rFonts w:ascii="Cambria Math" w:hAnsi="Cambria Math"/>
                  <w:sz w:val="28"/>
                  <w:szCs w:val="28"/>
                  <w:lang w:val="kk-KZ"/>
                </w:rPr>
                <m:t>ij</m:t>
              </m:r>
            </m:sub>
            <m:sup>
              <m:r>
                <m:rPr>
                  <m:sty m:val="p"/>
                </m:rPr>
                <w:rPr>
                  <w:rFonts w:ascii="Cambria Math" w:hAnsi="Cambria Math"/>
                  <w:sz w:val="28"/>
                  <w:szCs w:val="28"/>
                  <w:lang w:val="kk-KZ"/>
                </w:rPr>
                <m:t>R</m:t>
              </m:r>
            </m:sup>
          </m:sSubSup>
          <m:f>
            <m:fPr>
              <m:ctrlPr>
                <w:rPr>
                  <w:rFonts w:ascii="Cambria Math" w:hAnsi="Cambria Math"/>
                  <w:bCs/>
                  <w:iCs/>
                  <w:sz w:val="28"/>
                  <w:szCs w:val="28"/>
                  <w:lang w:val="kk-KZ"/>
                </w:rPr>
              </m:ctrlPr>
            </m:fPr>
            <m:num>
              <m:r>
                <m:rPr>
                  <m:sty m:val="p"/>
                </m:rPr>
                <w:rPr>
                  <w:rFonts w:ascii="Cambria Math" w:hAnsi="Cambria Math"/>
                  <w:sz w:val="28"/>
                  <w:szCs w:val="28"/>
                  <w:lang w:val="kk-KZ"/>
                </w:rPr>
                <m:t>∂</m:t>
              </m:r>
              <m:sSub>
                <m:sSubPr>
                  <m:ctrlPr>
                    <w:rPr>
                      <w:rFonts w:ascii="Cambria Math" w:hAnsi="Cambria Math"/>
                      <w:bCs/>
                      <w:iCs/>
                      <w:sz w:val="28"/>
                      <w:szCs w:val="28"/>
                      <w:lang w:val="kk-KZ"/>
                    </w:rPr>
                  </m:ctrlPr>
                </m:sSubPr>
                <m:e>
                  <m:r>
                    <m:rPr>
                      <m:sty m:val="p"/>
                    </m:rPr>
                    <w:rPr>
                      <w:rFonts w:ascii="Cambria Math" w:hAnsi="Cambria Math"/>
                      <w:sz w:val="28"/>
                      <w:szCs w:val="28"/>
                      <w:lang w:val="kk-KZ"/>
                    </w:rPr>
                    <m:t>u</m:t>
                  </m:r>
                </m:e>
                <m:sub>
                  <m:r>
                    <m:rPr>
                      <m:sty m:val="p"/>
                    </m:rPr>
                    <w:rPr>
                      <w:rFonts w:ascii="Cambria Math" w:hAnsi="Cambria Math"/>
                      <w:sz w:val="28"/>
                      <w:szCs w:val="28"/>
                      <w:lang w:val="kk-KZ"/>
                    </w:rPr>
                    <m:t>i</m:t>
                  </m:r>
                </m:sub>
              </m:sSub>
            </m:num>
            <m:den>
              <m:r>
                <m:rPr>
                  <m:sty m:val="p"/>
                </m:rPr>
                <w:rPr>
                  <w:rFonts w:ascii="Cambria Math" w:hAnsi="Cambria Math"/>
                  <w:sz w:val="28"/>
                  <w:szCs w:val="28"/>
                  <w:lang w:val="kk-KZ"/>
                </w:rPr>
                <m:t>∂</m:t>
              </m:r>
              <m:sSub>
                <m:sSubPr>
                  <m:ctrlPr>
                    <w:rPr>
                      <w:rFonts w:ascii="Cambria Math" w:hAnsi="Cambria Math"/>
                      <w:bCs/>
                      <w:iCs/>
                      <w:sz w:val="28"/>
                      <w:szCs w:val="28"/>
                      <w:lang w:val="kk-KZ"/>
                    </w:rPr>
                  </m:ctrlPr>
                </m:sSubPr>
                <m:e>
                  <m:r>
                    <m:rPr>
                      <m:sty m:val="p"/>
                    </m:rPr>
                    <w:rPr>
                      <w:rFonts w:ascii="Cambria Math" w:hAnsi="Cambria Math"/>
                      <w:sz w:val="28"/>
                      <w:szCs w:val="28"/>
                      <w:lang w:val="kk-KZ"/>
                    </w:rPr>
                    <m:t>x</m:t>
                  </m:r>
                </m:e>
                <m:sub>
                  <m:r>
                    <m:rPr>
                      <m:sty m:val="p"/>
                    </m:rPr>
                    <w:rPr>
                      <w:rFonts w:ascii="Cambria Math" w:hAnsi="Cambria Math"/>
                      <w:sz w:val="28"/>
                      <w:szCs w:val="28"/>
                      <w:lang w:val="kk-KZ"/>
                    </w:rPr>
                    <m:t>j</m:t>
                  </m:r>
                </m:sub>
              </m:sSub>
            </m:den>
          </m:f>
          <m:r>
            <m:rPr>
              <m:sty m:val="p"/>
            </m:rPr>
            <w:rPr>
              <w:rFonts w:ascii="Cambria Math" w:hAnsi="Cambria Math"/>
              <w:sz w:val="28"/>
              <w:szCs w:val="28"/>
              <w:lang w:val="kk-KZ"/>
            </w:rPr>
            <m:t>-ρε+</m:t>
          </m:r>
          <m:sSub>
            <m:sSubPr>
              <m:ctrlPr>
                <w:rPr>
                  <w:rFonts w:ascii="Cambria Math" w:hAnsi="Cambria Math"/>
                  <w:bCs/>
                  <w:iCs/>
                  <w:sz w:val="28"/>
                  <w:szCs w:val="28"/>
                  <w:lang w:val="kk-KZ"/>
                </w:rPr>
              </m:ctrlPr>
            </m:sSubPr>
            <m:e>
              <m:r>
                <m:rPr>
                  <m:sty m:val="p"/>
                </m:rPr>
                <w:rPr>
                  <w:rFonts w:ascii="Cambria Math" w:hAnsi="Cambria Math"/>
                  <w:sz w:val="28"/>
                  <w:szCs w:val="28"/>
                  <w:lang w:val="kk-KZ"/>
                </w:rPr>
                <m:t>μ</m:t>
              </m:r>
            </m:e>
            <m:sub>
              <m:r>
                <m:rPr>
                  <m:sty m:val="p"/>
                </m:rPr>
                <w:rPr>
                  <w:rFonts w:ascii="Cambria Math" w:hAnsi="Cambria Math"/>
                  <w:sz w:val="28"/>
                  <w:szCs w:val="28"/>
                  <w:lang w:val="kk-KZ"/>
                </w:rPr>
                <m:t>j</m:t>
              </m:r>
            </m:sub>
          </m:sSub>
          <m:sSub>
            <m:sSubPr>
              <m:ctrlPr>
                <w:rPr>
                  <w:rFonts w:ascii="Cambria Math" w:hAnsi="Cambria Math"/>
                  <w:bCs/>
                  <w:iCs/>
                  <w:sz w:val="28"/>
                  <w:szCs w:val="28"/>
                  <w:lang w:val="kk-KZ"/>
                </w:rPr>
              </m:ctrlPr>
            </m:sSubPr>
            <m:e>
              <m:r>
                <m:rPr>
                  <m:sty m:val="p"/>
                </m:rPr>
                <w:rPr>
                  <w:rFonts w:ascii="Cambria Math" w:hAnsi="Cambria Math"/>
                  <w:sz w:val="28"/>
                  <w:szCs w:val="28"/>
                  <w:lang w:val="kk-KZ"/>
                </w:rPr>
                <m:t>P</m:t>
              </m:r>
            </m:e>
            <m:sub>
              <m:r>
                <m:rPr>
                  <m:sty m:val="p"/>
                </m:rPr>
                <w:rPr>
                  <w:rFonts w:ascii="Cambria Math" w:hAnsi="Cambria Math"/>
                  <w:sz w:val="28"/>
                  <w:szCs w:val="28"/>
                  <w:lang w:val="kk-KZ"/>
                </w:rPr>
                <m:t>B</m:t>
              </m:r>
            </m:sub>
          </m:sSub>
          <m:r>
            <m:rPr>
              <m:sty m:val="p"/>
            </m:rPr>
            <w:rPr>
              <w:rFonts w:ascii="Cambria Math" w:hAnsi="Cambria Math"/>
              <w:sz w:val="28"/>
              <w:szCs w:val="28"/>
              <w:lang w:val="kk-KZ"/>
            </w:rPr>
            <m:t>,</m:t>
          </m:r>
        </m:oMath>
      </m:oMathPara>
    </w:p>
    <w:p w14:paraId="130AB53F" w14:textId="77777777" w:rsidR="00495465" w:rsidRPr="00D45210" w:rsidRDefault="003202B0" w:rsidP="00495465">
      <w:pPr>
        <w:pStyle w:val="a4"/>
        <w:tabs>
          <w:tab w:val="left" w:pos="851"/>
          <w:tab w:val="left" w:pos="1418"/>
          <w:tab w:val="left" w:pos="1843"/>
          <w:tab w:val="left" w:pos="1985"/>
          <w:tab w:val="left" w:pos="2127"/>
        </w:tabs>
        <w:ind w:left="0" w:firstLine="709"/>
        <w:jc w:val="both"/>
        <w:rPr>
          <w:bCs/>
          <w:iCs/>
          <w:sz w:val="28"/>
          <w:szCs w:val="28"/>
          <w:lang w:val="kk-KZ"/>
        </w:rPr>
      </w:pPr>
      <m:oMathPara>
        <m:oMath>
          <m:sSub>
            <m:sSubPr>
              <m:ctrlPr>
                <w:rPr>
                  <w:rFonts w:ascii="Cambria Math" w:hAnsi="Cambria Math"/>
                  <w:bCs/>
                  <w:iCs/>
                  <w:sz w:val="28"/>
                  <w:szCs w:val="28"/>
                  <w:lang w:val="kk-KZ"/>
                </w:rPr>
              </m:ctrlPr>
            </m:sSubPr>
            <m:e>
              <m:r>
                <m:rPr>
                  <m:sty m:val="p"/>
                </m:rPr>
                <w:rPr>
                  <w:rFonts w:ascii="Cambria Math" w:hAnsi="Cambria Math"/>
                  <w:sz w:val="28"/>
                  <w:szCs w:val="28"/>
                  <w:lang w:val="kk-KZ"/>
                </w:rPr>
                <m:t>S</m:t>
              </m:r>
            </m:e>
            <m:sub>
              <m:r>
                <m:rPr>
                  <m:sty m:val="p"/>
                </m:rPr>
                <w:rPr>
                  <w:rFonts w:ascii="Cambria Math" w:hAnsi="Cambria Math"/>
                  <w:sz w:val="28"/>
                  <w:szCs w:val="28"/>
                  <w:lang w:val="kk-KZ"/>
                </w:rPr>
                <m:t>ε</m:t>
              </m:r>
            </m:sub>
          </m:sSub>
          <m:r>
            <m:rPr>
              <m:sty m:val="p"/>
            </m:rPr>
            <w:rPr>
              <w:rFonts w:ascii="Cambria Math" w:hAnsi="Cambria Math"/>
              <w:sz w:val="28"/>
              <w:szCs w:val="28"/>
              <w:lang w:val="kk-KZ"/>
            </w:rPr>
            <m:t>=</m:t>
          </m:r>
          <m:sSub>
            <m:sSubPr>
              <m:ctrlPr>
                <w:rPr>
                  <w:rFonts w:ascii="Cambria Math" w:hAnsi="Cambria Math"/>
                  <w:bCs/>
                  <w:iCs/>
                  <w:sz w:val="28"/>
                  <w:szCs w:val="28"/>
                  <w:lang w:val="kk-KZ"/>
                </w:rPr>
              </m:ctrlPr>
            </m:sSubPr>
            <m:e>
              <m:r>
                <m:rPr>
                  <m:sty m:val="p"/>
                </m:rPr>
                <w:rPr>
                  <w:rFonts w:ascii="Cambria Math" w:hAnsi="Cambria Math"/>
                  <w:sz w:val="28"/>
                  <w:szCs w:val="28"/>
                  <w:lang w:val="kk-KZ"/>
                </w:rPr>
                <m:t>C</m:t>
              </m:r>
            </m:e>
            <m:sub>
              <m:r>
                <m:rPr>
                  <m:sty m:val="p"/>
                </m:rPr>
                <w:rPr>
                  <w:rFonts w:ascii="Cambria Math" w:hAnsi="Cambria Math"/>
                  <w:sz w:val="28"/>
                  <w:szCs w:val="28"/>
                  <w:lang w:val="kk-KZ"/>
                </w:rPr>
                <m:t>ε1</m:t>
              </m:r>
            </m:sub>
          </m:sSub>
          <m:f>
            <m:fPr>
              <m:ctrlPr>
                <w:rPr>
                  <w:rFonts w:ascii="Cambria Math" w:hAnsi="Cambria Math"/>
                  <w:bCs/>
                  <w:iCs/>
                  <w:sz w:val="28"/>
                  <w:szCs w:val="28"/>
                  <w:lang w:val="kk-KZ"/>
                </w:rPr>
              </m:ctrlPr>
            </m:fPr>
            <m:num>
              <m:r>
                <m:rPr>
                  <m:sty m:val="p"/>
                </m:rPr>
                <w:rPr>
                  <w:rFonts w:ascii="Cambria Math" w:hAnsi="Cambria Math"/>
                  <w:sz w:val="28"/>
                  <w:szCs w:val="28"/>
                  <w:lang w:val="kk-KZ"/>
                </w:rPr>
                <m:t>ε</m:t>
              </m:r>
            </m:num>
            <m:den>
              <m:r>
                <m:rPr>
                  <m:sty m:val="p"/>
                </m:rPr>
                <w:rPr>
                  <w:rFonts w:ascii="Cambria Math" w:hAnsi="Cambria Math"/>
                  <w:sz w:val="28"/>
                  <w:szCs w:val="28"/>
                  <w:lang w:val="kk-KZ"/>
                </w:rPr>
                <m:t>k</m:t>
              </m:r>
            </m:den>
          </m:f>
          <m:d>
            <m:dPr>
              <m:ctrlPr>
                <w:rPr>
                  <w:rFonts w:ascii="Cambria Math" w:hAnsi="Cambria Math"/>
                  <w:bCs/>
                  <w:iCs/>
                  <w:sz w:val="28"/>
                  <w:szCs w:val="28"/>
                  <w:lang w:val="kk-KZ"/>
                </w:rPr>
              </m:ctrlPr>
            </m:dPr>
            <m:e>
              <m:sSub>
                <m:sSubPr>
                  <m:ctrlPr>
                    <w:rPr>
                      <w:rFonts w:ascii="Cambria Math" w:hAnsi="Cambria Math"/>
                      <w:bCs/>
                      <w:iCs/>
                      <w:sz w:val="28"/>
                      <w:szCs w:val="28"/>
                      <w:lang w:val="kk-KZ"/>
                    </w:rPr>
                  </m:ctrlPr>
                </m:sSubPr>
                <m:e>
                  <m:r>
                    <m:rPr>
                      <m:sty m:val="p"/>
                    </m:rPr>
                    <w:rPr>
                      <w:rFonts w:ascii="Cambria Math" w:hAnsi="Cambria Math"/>
                      <w:sz w:val="28"/>
                      <w:szCs w:val="28"/>
                      <w:lang w:val="kk-KZ"/>
                    </w:rPr>
                    <m:t>f</m:t>
                  </m:r>
                </m:e>
                <m:sub>
                  <m:r>
                    <m:rPr>
                      <m:sty m:val="p"/>
                    </m:rPr>
                    <w:rPr>
                      <w:rFonts w:ascii="Cambria Math" w:hAnsi="Cambria Math"/>
                      <w:sz w:val="28"/>
                      <w:szCs w:val="28"/>
                      <w:lang w:val="kk-KZ"/>
                    </w:rPr>
                    <m:t>1</m:t>
                  </m:r>
                </m:sub>
              </m:sSub>
              <m:sSubSup>
                <m:sSubSupPr>
                  <m:ctrlPr>
                    <w:rPr>
                      <w:rFonts w:ascii="Cambria Math" w:hAnsi="Cambria Math"/>
                      <w:bCs/>
                      <w:iCs/>
                      <w:sz w:val="28"/>
                      <w:szCs w:val="28"/>
                      <w:lang w:val="kk-KZ"/>
                    </w:rPr>
                  </m:ctrlPr>
                </m:sSubSupPr>
                <m:e>
                  <m:r>
                    <m:rPr>
                      <m:sty m:val="p"/>
                    </m:rPr>
                    <w:rPr>
                      <w:rFonts w:ascii="Cambria Math" w:hAnsi="Cambria Math"/>
                      <w:sz w:val="28"/>
                      <w:szCs w:val="28"/>
                      <w:lang w:val="kk-KZ"/>
                    </w:rPr>
                    <m:t>τ</m:t>
                  </m:r>
                </m:e>
                <m:sub>
                  <m:r>
                    <m:rPr>
                      <m:sty m:val="p"/>
                    </m:rPr>
                    <w:rPr>
                      <w:rFonts w:ascii="Cambria Math" w:hAnsi="Cambria Math"/>
                      <w:sz w:val="28"/>
                      <w:szCs w:val="28"/>
                      <w:lang w:val="kk-KZ"/>
                    </w:rPr>
                    <m:t>ij</m:t>
                  </m:r>
                </m:sub>
                <m:sup>
                  <m:r>
                    <m:rPr>
                      <m:sty m:val="p"/>
                    </m:rPr>
                    <w:rPr>
                      <w:rFonts w:ascii="Cambria Math" w:hAnsi="Cambria Math"/>
                      <w:sz w:val="28"/>
                      <w:szCs w:val="28"/>
                      <w:lang w:val="kk-KZ"/>
                    </w:rPr>
                    <m:t>R</m:t>
                  </m:r>
                </m:sup>
              </m:sSubSup>
              <m:f>
                <m:fPr>
                  <m:ctrlPr>
                    <w:rPr>
                      <w:rFonts w:ascii="Cambria Math" w:hAnsi="Cambria Math"/>
                      <w:bCs/>
                      <w:iCs/>
                      <w:sz w:val="28"/>
                      <w:szCs w:val="28"/>
                      <w:lang w:val="kk-KZ"/>
                    </w:rPr>
                  </m:ctrlPr>
                </m:fPr>
                <m:num>
                  <m:r>
                    <m:rPr>
                      <m:sty m:val="p"/>
                    </m:rPr>
                    <w:rPr>
                      <w:rFonts w:ascii="Cambria Math" w:hAnsi="Cambria Math"/>
                      <w:sz w:val="28"/>
                      <w:szCs w:val="28"/>
                      <w:lang w:val="kk-KZ"/>
                    </w:rPr>
                    <m:t>∂</m:t>
                  </m:r>
                  <m:sSub>
                    <m:sSubPr>
                      <m:ctrlPr>
                        <w:rPr>
                          <w:rFonts w:ascii="Cambria Math" w:hAnsi="Cambria Math"/>
                          <w:bCs/>
                          <w:iCs/>
                          <w:sz w:val="28"/>
                          <w:szCs w:val="28"/>
                          <w:lang w:val="kk-KZ"/>
                        </w:rPr>
                      </m:ctrlPr>
                    </m:sSubPr>
                    <m:e>
                      <m:r>
                        <m:rPr>
                          <m:sty m:val="p"/>
                        </m:rPr>
                        <w:rPr>
                          <w:rFonts w:ascii="Cambria Math" w:hAnsi="Cambria Math"/>
                          <w:sz w:val="28"/>
                          <w:szCs w:val="28"/>
                          <w:lang w:val="kk-KZ"/>
                        </w:rPr>
                        <m:t>u</m:t>
                      </m:r>
                    </m:e>
                    <m:sub>
                      <m:r>
                        <m:rPr>
                          <m:sty m:val="p"/>
                        </m:rPr>
                        <w:rPr>
                          <w:rFonts w:ascii="Cambria Math" w:hAnsi="Cambria Math"/>
                          <w:sz w:val="28"/>
                          <w:szCs w:val="28"/>
                          <w:lang w:val="kk-KZ"/>
                        </w:rPr>
                        <m:t>i</m:t>
                      </m:r>
                    </m:sub>
                  </m:sSub>
                </m:num>
                <m:den>
                  <m:r>
                    <m:rPr>
                      <m:sty m:val="p"/>
                    </m:rPr>
                    <w:rPr>
                      <w:rFonts w:ascii="Cambria Math" w:hAnsi="Cambria Math"/>
                      <w:sz w:val="28"/>
                      <w:szCs w:val="28"/>
                      <w:lang w:val="kk-KZ"/>
                    </w:rPr>
                    <m:t>∂</m:t>
                  </m:r>
                  <m:sSub>
                    <m:sSubPr>
                      <m:ctrlPr>
                        <w:rPr>
                          <w:rFonts w:ascii="Cambria Math" w:hAnsi="Cambria Math"/>
                          <w:bCs/>
                          <w:iCs/>
                          <w:sz w:val="28"/>
                          <w:szCs w:val="28"/>
                          <w:lang w:val="kk-KZ"/>
                        </w:rPr>
                      </m:ctrlPr>
                    </m:sSubPr>
                    <m:e>
                      <m:r>
                        <m:rPr>
                          <m:sty m:val="p"/>
                        </m:rPr>
                        <w:rPr>
                          <w:rFonts w:ascii="Cambria Math" w:hAnsi="Cambria Math"/>
                          <w:sz w:val="28"/>
                          <w:szCs w:val="28"/>
                          <w:lang w:val="kk-KZ"/>
                        </w:rPr>
                        <m:t>x</m:t>
                      </m:r>
                    </m:e>
                    <m:sub>
                      <m:r>
                        <m:rPr>
                          <m:sty m:val="p"/>
                        </m:rPr>
                        <w:rPr>
                          <w:rFonts w:ascii="Cambria Math" w:hAnsi="Cambria Math"/>
                          <w:sz w:val="28"/>
                          <w:szCs w:val="28"/>
                          <w:lang w:val="kk-KZ"/>
                        </w:rPr>
                        <m:t>j</m:t>
                      </m:r>
                    </m:sub>
                  </m:sSub>
                </m:den>
              </m:f>
              <m:r>
                <m:rPr>
                  <m:sty m:val="p"/>
                </m:rPr>
                <w:rPr>
                  <w:rFonts w:ascii="Cambria Math" w:hAnsi="Cambria Math"/>
                  <w:sz w:val="28"/>
                  <w:szCs w:val="28"/>
                  <w:lang w:val="kk-KZ"/>
                </w:rPr>
                <m:t>+</m:t>
              </m:r>
              <m:sSub>
                <m:sSubPr>
                  <m:ctrlPr>
                    <w:rPr>
                      <w:rFonts w:ascii="Cambria Math" w:hAnsi="Cambria Math"/>
                      <w:bCs/>
                      <w:iCs/>
                      <w:sz w:val="28"/>
                      <w:szCs w:val="28"/>
                      <w:lang w:val="kk-KZ"/>
                    </w:rPr>
                  </m:ctrlPr>
                </m:sSubPr>
                <m:e>
                  <m:r>
                    <m:rPr>
                      <m:sty m:val="p"/>
                    </m:rPr>
                    <w:rPr>
                      <w:rFonts w:ascii="Cambria Math" w:hAnsi="Cambria Math"/>
                      <w:sz w:val="28"/>
                      <w:szCs w:val="28"/>
                      <w:lang w:val="kk-KZ"/>
                    </w:rPr>
                    <m:t>μ</m:t>
                  </m:r>
                </m:e>
                <m:sub>
                  <m:r>
                    <m:rPr>
                      <m:sty m:val="p"/>
                    </m:rPr>
                    <w:rPr>
                      <w:rFonts w:ascii="Cambria Math" w:hAnsi="Cambria Math"/>
                      <w:sz w:val="28"/>
                      <w:szCs w:val="28"/>
                      <w:lang w:val="kk-KZ"/>
                    </w:rPr>
                    <m:t>i</m:t>
                  </m:r>
                </m:sub>
              </m:sSub>
              <m:sSub>
                <m:sSubPr>
                  <m:ctrlPr>
                    <w:rPr>
                      <w:rFonts w:ascii="Cambria Math" w:hAnsi="Cambria Math"/>
                      <w:bCs/>
                      <w:iCs/>
                      <w:sz w:val="28"/>
                      <w:szCs w:val="28"/>
                      <w:lang w:val="kk-KZ"/>
                    </w:rPr>
                  </m:ctrlPr>
                </m:sSubPr>
                <m:e>
                  <m:r>
                    <m:rPr>
                      <m:sty m:val="p"/>
                    </m:rPr>
                    <w:rPr>
                      <w:rFonts w:ascii="Cambria Math" w:hAnsi="Cambria Math"/>
                      <w:sz w:val="28"/>
                      <w:szCs w:val="28"/>
                      <w:lang w:val="kk-KZ"/>
                    </w:rPr>
                    <m:t>C</m:t>
                  </m:r>
                </m:e>
                <m:sub>
                  <m:r>
                    <m:rPr>
                      <m:sty m:val="p"/>
                    </m:rPr>
                    <w:rPr>
                      <w:rFonts w:ascii="Cambria Math" w:hAnsi="Cambria Math"/>
                      <w:sz w:val="28"/>
                      <w:szCs w:val="28"/>
                      <w:lang w:val="kk-KZ"/>
                    </w:rPr>
                    <m:t>B</m:t>
                  </m:r>
                </m:sub>
              </m:sSub>
              <m:sSub>
                <m:sSubPr>
                  <m:ctrlPr>
                    <w:rPr>
                      <w:rFonts w:ascii="Cambria Math" w:hAnsi="Cambria Math"/>
                      <w:bCs/>
                      <w:iCs/>
                      <w:sz w:val="28"/>
                      <w:szCs w:val="28"/>
                      <w:lang w:val="kk-KZ"/>
                    </w:rPr>
                  </m:ctrlPr>
                </m:sSubPr>
                <m:e>
                  <m:r>
                    <m:rPr>
                      <m:sty m:val="p"/>
                    </m:rPr>
                    <w:rPr>
                      <w:rFonts w:ascii="Cambria Math" w:hAnsi="Cambria Math"/>
                      <w:sz w:val="28"/>
                      <w:szCs w:val="28"/>
                      <w:lang w:val="kk-KZ"/>
                    </w:rPr>
                    <m:t>P</m:t>
                  </m:r>
                </m:e>
                <m:sub>
                  <m:r>
                    <m:rPr>
                      <m:sty m:val="p"/>
                    </m:rPr>
                    <w:rPr>
                      <w:rFonts w:ascii="Cambria Math" w:hAnsi="Cambria Math"/>
                      <w:sz w:val="28"/>
                      <w:szCs w:val="28"/>
                      <w:lang w:val="kk-KZ"/>
                    </w:rPr>
                    <m:t>B</m:t>
                  </m:r>
                </m:sub>
              </m:sSub>
            </m:e>
          </m:d>
          <m:r>
            <m:rPr>
              <m:sty m:val="p"/>
            </m:rPr>
            <w:rPr>
              <w:rFonts w:ascii="Cambria Math" w:hAnsi="Cambria Math"/>
              <w:sz w:val="28"/>
              <w:szCs w:val="28"/>
              <w:lang w:val="kk-KZ"/>
            </w:rPr>
            <m:t>-</m:t>
          </m:r>
          <m:sSub>
            <m:sSubPr>
              <m:ctrlPr>
                <w:rPr>
                  <w:rFonts w:ascii="Cambria Math" w:hAnsi="Cambria Math"/>
                  <w:bCs/>
                  <w:iCs/>
                  <w:sz w:val="28"/>
                  <w:szCs w:val="28"/>
                  <w:lang w:val="kk-KZ"/>
                </w:rPr>
              </m:ctrlPr>
            </m:sSubPr>
            <m:e>
              <m:r>
                <m:rPr>
                  <m:sty m:val="p"/>
                </m:rPr>
                <w:rPr>
                  <w:rFonts w:ascii="Cambria Math" w:hAnsi="Cambria Math"/>
                  <w:sz w:val="28"/>
                  <w:szCs w:val="28"/>
                  <w:lang w:val="kk-KZ"/>
                </w:rPr>
                <m:t>C</m:t>
              </m:r>
            </m:e>
            <m:sub>
              <m:r>
                <m:rPr>
                  <m:sty m:val="p"/>
                </m:rPr>
                <w:rPr>
                  <w:rFonts w:ascii="Cambria Math" w:hAnsi="Cambria Math"/>
                  <w:sz w:val="28"/>
                  <w:szCs w:val="28"/>
                  <w:lang w:val="kk-KZ"/>
                </w:rPr>
                <m:t>ε2</m:t>
              </m:r>
            </m:sub>
          </m:sSub>
          <m:sSub>
            <m:sSubPr>
              <m:ctrlPr>
                <w:rPr>
                  <w:rFonts w:ascii="Cambria Math" w:hAnsi="Cambria Math"/>
                  <w:bCs/>
                  <w:iCs/>
                  <w:sz w:val="28"/>
                  <w:szCs w:val="28"/>
                  <w:lang w:val="kk-KZ"/>
                </w:rPr>
              </m:ctrlPr>
            </m:sSubPr>
            <m:e>
              <m:r>
                <m:rPr>
                  <m:sty m:val="p"/>
                </m:rPr>
                <w:rPr>
                  <w:rFonts w:ascii="Cambria Math" w:hAnsi="Cambria Math"/>
                  <w:sz w:val="28"/>
                  <w:szCs w:val="28"/>
                  <w:lang w:val="kk-KZ"/>
                </w:rPr>
                <m:t>f</m:t>
              </m:r>
            </m:e>
            <m:sub>
              <m:r>
                <m:rPr>
                  <m:sty m:val="p"/>
                </m:rPr>
                <w:rPr>
                  <w:rFonts w:ascii="Cambria Math" w:hAnsi="Cambria Math"/>
                  <w:sz w:val="28"/>
                  <w:szCs w:val="28"/>
                  <w:lang w:val="kk-KZ"/>
                </w:rPr>
                <m:t>2</m:t>
              </m:r>
            </m:sub>
          </m:sSub>
          <m:f>
            <m:fPr>
              <m:ctrlPr>
                <w:rPr>
                  <w:rFonts w:ascii="Cambria Math" w:hAnsi="Cambria Math"/>
                  <w:bCs/>
                  <w:iCs/>
                  <w:sz w:val="28"/>
                  <w:szCs w:val="28"/>
                  <w:lang w:val="kk-KZ"/>
                </w:rPr>
              </m:ctrlPr>
            </m:fPr>
            <m:num>
              <m:r>
                <m:rPr>
                  <m:sty m:val="p"/>
                </m:rPr>
                <w:rPr>
                  <w:rFonts w:ascii="Cambria Math" w:hAnsi="Cambria Math"/>
                  <w:sz w:val="28"/>
                  <w:szCs w:val="28"/>
                  <w:lang w:val="kk-KZ"/>
                </w:rPr>
                <m:t>ρ</m:t>
              </m:r>
              <m:sSup>
                <m:sSupPr>
                  <m:ctrlPr>
                    <w:rPr>
                      <w:rFonts w:ascii="Cambria Math" w:hAnsi="Cambria Math"/>
                      <w:bCs/>
                      <w:iCs/>
                      <w:sz w:val="28"/>
                      <w:szCs w:val="28"/>
                      <w:lang w:val="kk-KZ"/>
                    </w:rPr>
                  </m:ctrlPr>
                </m:sSupPr>
                <m:e>
                  <m:r>
                    <m:rPr>
                      <m:sty m:val="p"/>
                    </m:rPr>
                    <w:rPr>
                      <w:rFonts w:ascii="Cambria Math" w:hAnsi="Cambria Math"/>
                      <w:sz w:val="28"/>
                      <w:szCs w:val="28"/>
                      <w:lang w:val="kk-KZ"/>
                    </w:rPr>
                    <m:t>ε</m:t>
                  </m:r>
                </m:e>
                <m:sup>
                  <m:r>
                    <m:rPr>
                      <m:sty m:val="p"/>
                    </m:rPr>
                    <w:rPr>
                      <w:rFonts w:ascii="Cambria Math" w:hAnsi="Cambria Math"/>
                      <w:sz w:val="28"/>
                      <w:szCs w:val="28"/>
                      <w:lang w:val="kk-KZ"/>
                    </w:rPr>
                    <m:t>2</m:t>
                  </m:r>
                </m:sup>
              </m:sSup>
            </m:num>
            <m:den>
              <m:r>
                <m:rPr>
                  <m:sty m:val="p"/>
                </m:rPr>
                <w:rPr>
                  <w:rFonts w:ascii="Cambria Math" w:hAnsi="Cambria Math"/>
                  <w:sz w:val="28"/>
                  <w:szCs w:val="28"/>
                  <w:lang w:val="kk-KZ"/>
                </w:rPr>
                <m:t>k</m:t>
              </m:r>
            </m:den>
          </m:f>
          <m:r>
            <w:rPr>
              <w:rFonts w:ascii="Cambria Math" w:hAnsi="Cambria Math"/>
              <w:sz w:val="28"/>
              <w:szCs w:val="28"/>
              <w:lang w:val="kk-KZ"/>
            </w:rPr>
            <m:t>,</m:t>
          </m:r>
        </m:oMath>
      </m:oMathPara>
    </w:p>
    <w:p w14:paraId="1CD7E8E3" w14:textId="77777777" w:rsidR="00495465" w:rsidRPr="00D45210" w:rsidRDefault="003202B0" w:rsidP="00495465">
      <w:pPr>
        <w:pStyle w:val="a4"/>
        <w:tabs>
          <w:tab w:val="left" w:pos="851"/>
          <w:tab w:val="left" w:pos="1418"/>
          <w:tab w:val="left" w:pos="1843"/>
          <w:tab w:val="left" w:pos="1985"/>
          <w:tab w:val="left" w:pos="2127"/>
        </w:tabs>
        <w:ind w:left="0" w:firstLine="709"/>
        <w:jc w:val="both"/>
        <w:rPr>
          <w:bCs/>
          <w:iCs/>
          <w:sz w:val="28"/>
          <w:szCs w:val="28"/>
          <w:lang w:val="en-US"/>
        </w:rPr>
      </w:pPr>
      <m:oMathPara>
        <m:oMath>
          <m:sSubSup>
            <m:sSubSupPr>
              <m:ctrlPr>
                <w:rPr>
                  <w:rFonts w:ascii="Cambria Math" w:hAnsi="Cambria Math"/>
                  <w:bCs/>
                  <w:i/>
                  <w:iCs/>
                  <w:sz w:val="28"/>
                  <w:szCs w:val="28"/>
                  <w:lang w:val="en-US"/>
                </w:rPr>
              </m:ctrlPr>
            </m:sSubSupPr>
            <m:e>
              <m:r>
                <w:rPr>
                  <w:rFonts w:ascii="Cambria Math" w:hAnsi="Cambria Math"/>
                  <w:sz w:val="28"/>
                  <w:szCs w:val="28"/>
                  <w:lang w:val="en-US"/>
                </w:rPr>
                <m:t>τ</m:t>
              </m:r>
            </m:e>
            <m:sub>
              <m:r>
                <w:rPr>
                  <w:rFonts w:ascii="Cambria Math" w:hAnsi="Cambria Math"/>
                  <w:sz w:val="28"/>
                  <w:szCs w:val="28"/>
                  <w:lang w:val="en-US"/>
                </w:rPr>
                <m:t>ij</m:t>
              </m:r>
            </m:sub>
            <m:sup>
              <m:r>
                <w:rPr>
                  <w:rFonts w:ascii="Cambria Math" w:hAnsi="Cambria Math"/>
                  <w:sz w:val="28"/>
                  <w:szCs w:val="28"/>
                  <w:lang w:val="en-US"/>
                </w:rPr>
                <m:t>R</m:t>
              </m:r>
            </m:sup>
          </m:sSubSup>
          <m:r>
            <w:rPr>
              <w:rFonts w:ascii="Cambria Math" w:hAnsi="Cambria Math"/>
              <w:sz w:val="28"/>
              <w:szCs w:val="28"/>
              <w:lang w:val="en-US"/>
            </w:rPr>
            <m:t>=</m:t>
          </m:r>
          <m:sSub>
            <m:sSubPr>
              <m:ctrlPr>
                <w:rPr>
                  <w:rFonts w:ascii="Cambria Math" w:hAnsi="Cambria Math"/>
                  <w:bCs/>
                  <w:i/>
                  <w:iCs/>
                  <w:sz w:val="28"/>
                  <w:szCs w:val="28"/>
                  <w:lang w:val="en-US"/>
                </w:rPr>
              </m:ctrlPr>
            </m:sSubPr>
            <m:e>
              <m:r>
                <w:rPr>
                  <w:rFonts w:ascii="Cambria Math" w:hAnsi="Cambria Math"/>
                  <w:sz w:val="28"/>
                  <w:szCs w:val="28"/>
                  <w:lang w:val="en-US"/>
                </w:rPr>
                <m:t>μ</m:t>
              </m:r>
            </m:e>
            <m:sub>
              <m:r>
                <w:rPr>
                  <w:rFonts w:ascii="Cambria Math" w:hAnsi="Cambria Math"/>
                  <w:sz w:val="28"/>
                  <w:szCs w:val="28"/>
                  <w:lang w:val="en-US"/>
                </w:rPr>
                <m:t>i</m:t>
              </m:r>
            </m:sub>
          </m:sSub>
          <m:d>
            <m:dPr>
              <m:ctrlPr>
                <w:rPr>
                  <w:rFonts w:ascii="Cambria Math" w:hAnsi="Cambria Math"/>
                  <w:bCs/>
                  <w:i/>
                  <w:iCs/>
                  <w:sz w:val="28"/>
                  <w:szCs w:val="28"/>
                  <w:lang w:val="en-US"/>
                </w:rPr>
              </m:ctrlPr>
            </m:dPr>
            <m:e>
              <m:f>
                <m:fPr>
                  <m:ctrlPr>
                    <w:rPr>
                      <w:rFonts w:ascii="Cambria Math" w:hAnsi="Cambria Math"/>
                      <w:bCs/>
                      <w:i/>
                      <w:iCs/>
                      <w:sz w:val="28"/>
                      <w:szCs w:val="28"/>
                      <w:lang w:val="en-US"/>
                    </w:rPr>
                  </m:ctrlPr>
                </m:fPr>
                <m:num>
                  <m:r>
                    <w:rPr>
                      <w:rFonts w:ascii="Cambria Math" w:hAnsi="Cambria Math"/>
                      <w:sz w:val="28"/>
                      <w:szCs w:val="28"/>
                      <w:lang w:val="en-US"/>
                    </w:rPr>
                    <m:t>∂</m:t>
                  </m:r>
                  <m:sSub>
                    <m:sSubPr>
                      <m:ctrlPr>
                        <w:rPr>
                          <w:rFonts w:ascii="Cambria Math" w:hAnsi="Cambria Math"/>
                          <w:bCs/>
                          <w:i/>
                          <w:iCs/>
                          <w:sz w:val="28"/>
                          <w:szCs w:val="28"/>
                          <w:lang w:val="en-US"/>
                        </w:rPr>
                      </m:ctrlPr>
                    </m:sSubPr>
                    <m:e>
                      <m:r>
                        <w:rPr>
                          <w:rFonts w:ascii="Cambria Math" w:hAnsi="Cambria Math"/>
                          <w:sz w:val="28"/>
                          <w:szCs w:val="28"/>
                          <w:lang w:val="en-US"/>
                        </w:rPr>
                        <m:t>u</m:t>
                      </m:r>
                    </m:e>
                    <m:sub>
                      <m:r>
                        <w:rPr>
                          <w:rFonts w:ascii="Cambria Math" w:hAnsi="Cambria Math"/>
                          <w:sz w:val="28"/>
                          <w:szCs w:val="28"/>
                          <w:lang w:val="en-US"/>
                        </w:rPr>
                        <m:t>i</m:t>
                      </m:r>
                    </m:sub>
                  </m:sSub>
                </m:num>
                <m:den>
                  <m:r>
                    <w:rPr>
                      <w:rFonts w:ascii="Cambria Math" w:hAnsi="Cambria Math"/>
                      <w:sz w:val="28"/>
                      <w:szCs w:val="28"/>
                      <w:lang w:val="en-US"/>
                    </w:rPr>
                    <m:t>∂</m:t>
                  </m:r>
                  <m:sSub>
                    <m:sSubPr>
                      <m:ctrlPr>
                        <w:rPr>
                          <w:rFonts w:ascii="Cambria Math" w:hAnsi="Cambria Math"/>
                          <w:bCs/>
                          <w:i/>
                          <w:iCs/>
                          <w:sz w:val="28"/>
                          <w:szCs w:val="28"/>
                          <w:lang w:val="en-US"/>
                        </w:rPr>
                      </m:ctrlPr>
                    </m:sSubPr>
                    <m:e>
                      <m:r>
                        <w:rPr>
                          <w:rFonts w:ascii="Cambria Math" w:hAnsi="Cambria Math"/>
                          <w:sz w:val="28"/>
                          <w:szCs w:val="28"/>
                          <w:lang w:val="en-US"/>
                        </w:rPr>
                        <m:t>x</m:t>
                      </m:r>
                    </m:e>
                    <m:sub>
                      <m:r>
                        <w:rPr>
                          <w:rFonts w:ascii="Cambria Math" w:hAnsi="Cambria Math"/>
                          <w:sz w:val="28"/>
                          <w:szCs w:val="28"/>
                          <w:lang w:val="en-US"/>
                        </w:rPr>
                        <m:t>j</m:t>
                      </m:r>
                    </m:sub>
                  </m:sSub>
                </m:den>
              </m:f>
              <m:r>
                <w:rPr>
                  <w:rFonts w:ascii="Cambria Math" w:hAnsi="Cambria Math"/>
                  <w:sz w:val="28"/>
                  <w:szCs w:val="28"/>
                  <w:lang w:val="en-US"/>
                </w:rPr>
                <m:t>+</m:t>
              </m:r>
              <m:f>
                <m:fPr>
                  <m:ctrlPr>
                    <w:rPr>
                      <w:rFonts w:ascii="Cambria Math" w:hAnsi="Cambria Math"/>
                      <w:bCs/>
                      <w:i/>
                      <w:iCs/>
                      <w:sz w:val="28"/>
                      <w:szCs w:val="28"/>
                      <w:lang w:val="en-US"/>
                    </w:rPr>
                  </m:ctrlPr>
                </m:fPr>
                <m:num>
                  <m:r>
                    <w:rPr>
                      <w:rFonts w:ascii="Cambria Math" w:hAnsi="Cambria Math"/>
                      <w:sz w:val="28"/>
                      <w:szCs w:val="28"/>
                      <w:lang w:val="en-US"/>
                    </w:rPr>
                    <m:t>∂</m:t>
                  </m:r>
                  <m:sSub>
                    <m:sSubPr>
                      <m:ctrlPr>
                        <w:rPr>
                          <w:rFonts w:ascii="Cambria Math" w:hAnsi="Cambria Math"/>
                          <w:bCs/>
                          <w:i/>
                          <w:iCs/>
                          <w:sz w:val="28"/>
                          <w:szCs w:val="28"/>
                          <w:lang w:val="en-US"/>
                        </w:rPr>
                      </m:ctrlPr>
                    </m:sSubPr>
                    <m:e>
                      <m:r>
                        <w:rPr>
                          <w:rFonts w:ascii="Cambria Math" w:hAnsi="Cambria Math"/>
                          <w:sz w:val="28"/>
                          <w:szCs w:val="28"/>
                          <w:lang w:val="en-US"/>
                        </w:rPr>
                        <m:t>u</m:t>
                      </m:r>
                    </m:e>
                    <m:sub>
                      <m:r>
                        <w:rPr>
                          <w:rFonts w:ascii="Cambria Math" w:hAnsi="Cambria Math"/>
                          <w:sz w:val="28"/>
                          <w:szCs w:val="28"/>
                          <w:lang w:val="en-US"/>
                        </w:rPr>
                        <m:t>j</m:t>
                      </m:r>
                    </m:sub>
                  </m:sSub>
                </m:num>
                <m:den>
                  <m:r>
                    <w:rPr>
                      <w:rFonts w:ascii="Cambria Math" w:hAnsi="Cambria Math"/>
                      <w:sz w:val="28"/>
                      <w:szCs w:val="28"/>
                      <w:lang w:val="en-US"/>
                    </w:rPr>
                    <m:t>∂</m:t>
                  </m:r>
                  <m:sSub>
                    <m:sSubPr>
                      <m:ctrlPr>
                        <w:rPr>
                          <w:rFonts w:ascii="Cambria Math" w:hAnsi="Cambria Math"/>
                          <w:bCs/>
                          <w:i/>
                          <w:iCs/>
                          <w:sz w:val="28"/>
                          <w:szCs w:val="28"/>
                          <w:lang w:val="en-US"/>
                        </w:rPr>
                      </m:ctrlPr>
                    </m:sSubPr>
                    <m:e>
                      <m:r>
                        <w:rPr>
                          <w:rFonts w:ascii="Cambria Math" w:hAnsi="Cambria Math"/>
                          <w:sz w:val="28"/>
                          <w:szCs w:val="28"/>
                          <w:lang w:val="en-US"/>
                        </w:rPr>
                        <m:t>x</m:t>
                      </m:r>
                    </m:e>
                    <m:sub>
                      <m:r>
                        <w:rPr>
                          <w:rFonts w:ascii="Cambria Math" w:hAnsi="Cambria Math"/>
                          <w:sz w:val="28"/>
                          <w:szCs w:val="28"/>
                          <w:lang w:val="en-US"/>
                        </w:rPr>
                        <m:t>i</m:t>
                      </m:r>
                    </m:sub>
                  </m:sSub>
                </m:den>
              </m:f>
              <m:r>
                <w:rPr>
                  <w:rFonts w:ascii="Cambria Math" w:hAnsi="Cambria Math"/>
                  <w:sz w:val="28"/>
                  <w:szCs w:val="28"/>
                  <w:lang w:val="en-US"/>
                </w:rPr>
                <m:t>-</m:t>
              </m:r>
              <m:f>
                <m:fPr>
                  <m:ctrlPr>
                    <w:rPr>
                      <w:rFonts w:ascii="Cambria Math" w:hAnsi="Cambria Math"/>
                      <w:bCs/>
                      <w:i/>
                      <w:iCs/>
                      <w:sz w:val="28"/>
                      <w:szCs w:val="28"/>
                      <w:lang w:val="en-US"/>
                    </w:rPr>
                  </m:ctrlPr>
                </m:fPr>
                <m:num>
                  <m:r>
                    <w:rPr>
                      <w:rFonts w:ascii="Cambria Math" w:hAnsi="Cambria Math"/>
                      <w:sz w:val="28"/>
                      <w:szCs w:val="28"/>
                      <w:lang w:val="en-US"/>
                    </w:rPr>
                    <m:t>2</m:t>
                  </m:r>
                </m:num>
                <m:den>
                  <m:r>
                    <w:rPr>
                      <w:rFonts w:ascii="Cambria Math" w:hAnsi="Cambria Math"/>
                      <w:sz w:val="28"/>
                      <w:szCs w:val="28"/>
                      <w:lang w:val="en-US"/>
                    </w:rPr>
                    <m:t>3</m:t>
                  </m:r>
                </m:den>
              </m:f>
              <m:f>
                <m:fPr>
                  <m:ctrlPr>
                    <w:rPr>
                      <w:rFonts w:ascii="Cambria Math" w:hAnsi="Cambria Math"/>
                      <w:bCs/>
                      <w:i/>
                      <w:iCs/>
                      <w:sz w:val="28"/>
                      <w:szCs w:val="28"/>
                      <w:lang w:val="en-US"/>
                    </w:rPr>
                  </m:ctrlPr>
                </m:fPr>
                <m:num>
                  <m:r>
                    <w:rPr>
                      <w:rFonts w:ascii="Cambria Math" w:hAnsi="Cambria Math"/>
                      <w:sz w:val="28"/>
                      <w:szCs w:val="28"/>
                      <w:lang w:val="en-US"/>
                    </w:rPr>
                    <m:t>∂</m:t>
                  </m:r>
                  <m:sSub>
                    <m:sSubPr>
                      <m:ctrlPr>
                        <w:rPr>
                          <w:rFonts w:ascii="Cambria Math" w:hAnsi="Cambria Math"/>
                          <w:bCs/>
                          <w:i/>
                          <w:iCs/>
                          <w:sz w:val="28"/>
                          <w:szCs w:val="28"/>
                          <w:lang w:val="en-US"/>
                        </w:rPr>
                      </m:ctrlPr>
                    </m:sSubPr>
                    <m:e>
                      <m:r>
                        <w:rPr>
                          <w:rFonts w:ascii="Cambria Math" w:hAnsi="Cambria Math"/>
                          <w:sz w:val="28"/>
                          <w:szCs w:val="28"/>
                          <w:lang w:val="en-US"/>
                        </w:rPr>
                        <m:t>u</m:t>
                      </m:r>
                    </m:e>
                    <m:sub>
                      <m:r>
                        <w:rPr>
                          <w:rFonts w:ascii="Cambria Math" w:hAnsi="Cambria Math"/>
                          <w:sz w:val="28"/>
                          <w:szCs w:val="28"/>
                          <w:lang w:val="en-US"/>
                        </w:rPr>
                        <m:t>l</m:t>
                      </m:r>
                    </m:sub>
                  </m:sSub>
                </m:num>
                <m:den>
                  <m:r>
                    <w:rPr>
                      <w:rFonts w:ascii="Cambria Math" w:hAnsi="Cambria Math"/>
                      <w:sz w:val="28"/>
                      <w:szCs w:val="28"/>
                      <w:lang w:val="en-US"/>
                    </w:rPr>
                    <m:t>∂</m:t>
                  </m:r>
                  <m:sSub>
                    <m:sSubPr>
                      <m:ctrlPr>
                        <w:rPr>
                          <w:rFonts w:ascii="Cambria Math" w:hAnsi="Cambria Math"/>
                          <w:bCs/>
                          <w:i/>
                          <w:iCs/>
                          <w:sz w:val="28"/>
                          <w:szCs w:val="28"/>
                          <w:lang w:val="en-US"/>
                        </w:rPr>
                      </m:ctrlPr>
                    </m:sSubPr>
                    <m:e>
                      <m:r>
                        <w:rPr>
                          <w:rFonts w:ascii="Cambria Math" w:hAnsi="Cambria Math"/>
                          <w:sz w:val="28"/>
                          <w:szCs w:val="28"/>
                          <w:lang w:val="en-US"/>
                        </w:rPr>
                        <m:t>x</m:t>
                      </m:r>
                    </m:e>
                    <m:sub>
                      <m:r>
                        <w:rPr>
                          <w:rFonts w:ascii="Cambria Math" w:hAnsi="Cambria Math"/>
                          <w:sz w:val="28"/>
                          <w:szCs w:val="28"/>
                          <w:lang w:val="en-US"/>
                        </w:rPr>
                        <m:t>l</m:t>
                      </m:r>
                    </m:sub>
                  </m:sSub>
                </m:den>
              </m:f>
              <m:sSub>
                <m:sSubPr>
                  <m:ctrlPr>
                    <w:rPr>
                      <w:rFonts w:ascii="Cambria Math" w:hAnsi="Cambria Math"/>
                      <w:bCs/>
                      <w:i/>
                      <w:iCs/>
                      <w:sz w:val="28"/>
                      <w:szCs w:val="28"/>
                      <w:lang w:val="en-US"/>
                    </w:rPr>
                  </m:ctrlPr>
                </m:sSubPr>
                <m:e>
                  <m:r>
                    <w:rPr>
                      <w:rFonts w:ascii="Cambria Math" w:hAnsi="Cambria Math"/>
                      <w:sz w:val="28"/>
                      <w:szCs w:val="28"/>
                      <w:lang w:val="en-US"/>
                    </w:rPr>
                    <m:t>δ</m:t>
                  </m:r>
                </m:e>
                <m:sub>
                  <m:r>
                    <w:rPr>
                      <w:rFonts w:ascii="Cambria Math" w:hAnsi="Cambria Math"/>
                      <w:sz w:val="28"/>
                      <w:szCs w:val="28"/>
                      <w:lang w:val="en-US"/>
                    </w:rPr>
                    <m:t>ij</m:t>
                  </m:r>
                </m:sub>
              </m:sSub>
            </m:e>
          </m:d>
          <m:r>
            <w:rPr>
              <w:rFonts w:ascii="Cambria Math" w:hAnsi="Cambria Math"/>
              <w:sz w:val="28"/>
              <w:szCs w:val="28"/>
              <w:lang w:val="en-US"/>
            </w:rPr>
            <m:t>-</m:t>
          </m:r>
          <m:f>
            <m:fPr>
              <m:ctrlPr>
                <w:rPr>
                  <w:rFonts w:ascii="Cambria Math" w:hAnsi="Cambria Math"/>
                  <w:bCs/>
                  <w:i/>
                  <w:iCs/>
                  <w:sz w:val="28"/>
                  <w:szCs w:val="28"/>
                  <w:lang w:val="en-US"/>
                </w:rPr>
              </m:ctrlPr>
            </m:fPr>
            <m:num>
              <m:r>
                <w:rPr>
                  <w:rFonts w:ascii="Cambria Math" w:hAnsi="Cambria Math"/>
                  <w:sz w:val="28"/>
                  <w:szCs w:val="28"/>
                  <w:lang w:val="en-US"/>
                </w:rPr>
                <m:t>2</m:t>
              </m:r>
            </m:num>
            <m:den>
              <m:r>
                <w:rPr>
                  <w:rFonts w:ascii="Cambria Math" w:hAnsi="Cambria Math"/>
                  <w:sz w:val="28"/>
                  <w:szCs w:val="28"/>
                  <w:lang w:val="en-US"/>
                </w:rPr>
                <m:t>3</m:t>
              </m:r>
            </m:den>
          </m:f>
          <m:r>
            <w:rPr>
              <w:rFonts w:ascii="Cambria Math" w:hAnsi="Cambria Math"/>
              <w:sz w:val="28"/>
              <w:szCs w:val="28"/>
              <w:lang w:val="en-US"/>
            </w:rPr>
            <m:t>ρk</m:t>
          </m:r>
          <m:sSub>
            <m:sSubPr>
              <m:ctrlPr>
                <w:rPr>
                  <w:rFonts w:ascii="Cambria Math" w:hAnsi="Cambria Math"/>
                  <w:bCs/>
                  <w:i/>
                  <w:iCs/>
                  <w:sz w:val="28"/>
                  <w:szCs w:val="28"/>
                  <w:lang w:val="en-US"/>
                </w:rPr>
              </m:ctrlPr>
            </m:sSubPr>
            <m:e>
              <m:r>
                <w:rPr>
                  <w:rFonts w:ascii="Cambria Math" w:hAnsi="Cambria Math"/>
                  <w:sz w:val="28"/>
                  <w:szCs w:val="28"/>
                  <w:lang w:val="en-US"/>
                </w:rPr>
                <m:t>δ</m:t>
              </m:r>
            </m:e>
            <m:sub>
              <m:r>
                <w:rPr>
                  <w:rFonts w:ascii="Cambria Math" w:hAnsi="Cambria Math"/>
                  <w:sz w:val="28"/>
                  <w:szCs w:val="28"/>
                  <w:lang w:val="en-US"/>
                </w:rPr>
                <m:t>ij</m:t>
              </m:r>
            </m:sub>
          </m:sSub>
          <m:r>
            <w:rPr>
              <w:rFonts w:ascii="Cambria Math" w:hAnsi="Cambria Math"/>
              <w:sz w:val="28"/>
              <w:szCs w:val="28"/>
              <w:lang w:val="en-US"/>
            </w:rPr>
            <m:t xml:space="preserve">;  </m:t>
          </m:r>
          <m:sSub>
            <m:sSubPr>
              <m:ctrlPr>
                <w:rPr>
                  <w:rFonts w:ascii="Cambria Math" w:hAnsi="Cambria Math"/>
                  <w:bCs/>
                  <w:i/>
                  <w:iCs/>
                  <w:sz w:val="28"/>
                  <w:szCs w:val="28"/>
                  <w:lang w:val="en-US"/>
                </w:rPr>
              </m:ctrlPr>
            </m:sSubPr>
            <m:e>
              <m:r>
                <w:rPr>
                  <w:rFonts w:ascii="Cambria Math" w:hAnsi="Cambria Math"/>
                  <w:sz w:val="28"/>
                  <w:szCs w:val="28"/>
                  <w:lang w:val="en-US"/>
                </w:rPr>
                <m:t>P</m:t>
              </m:r>
            </m:e>
            <m:sub>
              <m:r>
                <w:rPr>
                  <w:rFonts w:ascii="Cambria Math" w:hAnsi="Cambria Math"/>
                  <w:sz w:val="28"/>
                  <w:szCs w:val="28"/>
                  <w:lang w:val="en-US"/>
                </w:rPr>
                <m:t>B</m:t>
              </m:r>
            </m:sub>
          </m:sSub>
          <m:r>
            <w:rPr>
              <w:rFonts w:ascii="Cambria Math" w:hAnsi="Cambria Math"/>
              <w:sz w:val="28"/>
              <w:szCs w:val="28"/>
              <w:lang w:val="en-US"/>
            </w:rPr>
            <m:t>=-</m:t>
          </m:r>
          <m:f>
            <m:fPr>
              <m:ctrlPr>
                <w:rPr>
                  <w:rFonts w:ascii="Cambria Math" w:hAnsi="Cambria Math"/>
                  <w:bCs/>
                  <w:i/>
                  <w:iCs/>
                  <w:sz w:val="28"/>
                  <w:szCs w:val="28"/>
                  <w:lang w:val="en-US"/>
                </w:rPr>
              </m:ctrlPr>
            </m:fPr>
            <m:num>
              <m:sSub>
                <m:sSubPr>
                  <m:ctrlPr>
                    <w:rPr>
                      <w:rFonts w:ascii="Cambria Math" w:hAnsi="Cambria Math"/>
                      <w:bCs/>
                      <w:i/>
                      <w:iCs/>
                      <w:sz w:val="28"/>
                      <w:szCs w:val="28"/>
                      <w:lang w:val="en-US"/>
                    </w:rPr>
                  </m:ctrlPr>
                </m:sSubPr>
                <m:e>
                  <m:r>
                    <w:rPr>
                      <w:rFonts w:ascii="Cambria Math" w:hAnsi="Cambria Math"/>
                      <w:sz w:val="28"/>
                      <w:szCs w:val="28"/>
                      <w:lang w:val="en-US"/>
                    </w:rPr>
                    <m:t>g</m:t>
                  </m:r>
                </m:e>
                <m:sub>
                  <m:r>
                    <w:rPr>
                      <w:rFonts w:ascii="Cambria Math" w:hAnsi="Cambria Math"/>
                      <w:sz w:val="28"/>
                      <w:szCs w:val="28"/>
                      <w:lang w:val="en-US"/>
                    </w:rPr>
                    <m:t>i</m:t>
                  </m:r>
                </m:sub>
              </m:sSub>
            </m:num>
            <m:den>
              <m:sSub>
                <m:sSubPr>
                  <m:ctrlPr>
                    <w:rPr>
                      <w:rFonts w:ascii="Cambria Math" w:hAnsi="Cambria Math"/>
                      <w:bCs/>
                      <w:i/>
                      <w:iCs/>
                      <w:sz w:val="28"/>
                      <w:szCs w:val="28"/>
                      <w:lang w:val="en-US"/>
                    </w:rPr>
                  </m:ctrlPr>
                </m:sSubPr>
                <m:e>
                  <m:r>
                    <w:rPr>
                      <w:rFonts w:ascii="Cambria Math" w:hAnsi="Cambria Math"/>
                      <w:sz w:val="28"/>
                      <w:szCs w:val="28"/>
                      <w:lang w:val="en-US"/>
                    </w:rPr>
                    <m:t>σ</m:t>
                  </m:r>
                </m:e>
                <m:sub>
                  <m:r>
                    <w:rPr>
                      <w:rFonts w:ascii="Cambria Math" w:hAnsi="Cambria Math"/>
                      <w:sz w:val="28"/>
                      <w:szCs w:val="28"/>
                      <w:lang w:val="en-US"/>
                    </w:rPr>
                    <m:t>B</m:t>
                  </m:r>
                </m:sub>
              </m:sSub>
            </m:den>
          </m:f>
          <m:f>
            <m:fPr>
              <m:ctrlPr>
                <w:rPr>
                  <w:rFonts w:ascii="Cambria Math" w:hAnsi="Cambria Math"/>
                  <w:bCs/>
                  <w:i/>
                  <w:iCs/>
                  <w:sz w:val="28"/>
                  <w:szCs w:val="28"/>
                  <w:lang w:val="en-US"/>
                </w:rPr>
              </m:ctrlPr>
            </m:fPr>
            <m:num>
              <m:r>
                <w:rPr>
                  <w:rFonts w:ascii="Cambria Math" w:hAnsi="Cambria Math"/>
                  <w:sz w:val="28"/>
                  <w:szCs w:val="28"/>
                  <w:lang w:val="en-US"/>
                </w:rPr>
                <m:t>1</m:t>
              </m:r>
            </m:num>
            <m:den>
              <m:r>
                <w:rPr>
                  <w:rFonts w:ascii="Cambria Math" w:hAnsi="Cambria Math"/>
                  <w:sz w:val="28"/>
                  <w:szCs w:val="28"/>
                  <w:lang w:val="en-US"/>
                </w:rPr>
                <m:t>ρ</m:t>
              </m:r>
            </m:den>
          </m:f>
          <m:f>
            <m:fPr>
              <m:ctrlPr>
                <w:rPr>
                  <w:rFonts w:ascii="Cambria Math" w:hAnsi="Cambria Math"/>
                  <w:bCs/>
                  <w:i/>
                  <w:iCs/>
                  <w:sz w:val="28"/>
                  <w:szCs w:val="28"/>
                  <w:lang w:val="en-US"/>
                </w:rPr>
              </m:ctrlPr>
            </m:fPr>
            <m:num>
              <m:r>
                <w:rPr>
                  <w:rFonts w:ascii="Cambria Math" w:hAnsi="Cambria Math"/>
                  <w:sz w:val="28"/>
                  <w:szCs w:val="28"/>
                  <w:lang w:val="en-US"/>
                </w:rPr>
                <m:t>∂ρ</m:t>
              </m:r>
            </m:num>
            <m:den>
              <m:r>
                <w:rPr>
                  <w:rFonts w:ascii="Cambria Math" w:hAnsi="Cambria Math"/>
                  <w:sz w:val="28"/>
                  <w:szCs w:val="28"/>
                  <w:lang w:val="en-US"/>
                </w:rPr>
                <m:t>∂</m:t>
              </m:r>
              <m:sSub>
                <m:sSubPr>
                  <m:ctrlPr>
                    <w:rPr>
                      <w:rFonts w:ascii="Cambria Math" w:hAnsi="Cambria Math"/>
                      <w:bCs/>
                      <w:i/>
                      <w:iCs/>
                      <w:sz w:val="28"/>
                      <w:szCs w:val="28"/>
                      <w:lang w:val="en-US"/>
                    </w:rPr>
                  </m:ctrlPr>
                </m:sSubPr>
                <m:e>
                  <m:r>
                    <w:rPr>
                      <w:rFonts w:ascii="Cambria Math" w:hAnsi="Cambria Math"/>
                      <w:sz w:val="28"/>
                      <w:szCs w:val="28"/>
                      <w:lang w:val="en-US"/>
                    </w:rPr>
                    <m:t>x</m:t>
                  </m:r>
                </m:e>
                <m:sub>
                  <m:r>
                    <w:rPr>
                      <w:rFonts w:ascii="Cambria Math" w:hAnsi="Cambria Math"/>
                      <w:sz w:val="28"/>
                      <w:szCs w:val="28"/>
                      <w:lang w:val="en-US"/>
                    </w:rPr>
                    <m:t>i</m:t>
                  </m:r>
                </m:sub>
              </m:sSub>
            </m:den>
          </m:f>
        </m:oMath>
      </m:oMathPara>
    </w:p>
    <w:p w14:paraId="220E0C61" w14:textId="77777777" w:rsidR="00495465" w:rsidRPr="00D45210" w:rsidRDefault="00495465" w:rsidP="00495465">
      <w:pPr>
        <w:pStyle w:val="a4"/>
        <w:tabs>
          <w:tab w:val="left" w:pos="851"/>
          <w:tab w:val="left" w:pos="1418"/>
          <w:tab w:val="left" w:pos="1843"/>
          <w:tab w:val="left" w:pos="1985"/>
          <w:tab w:val="left" w:pos="2127"/>
        </w:tabs>
        <w:ind w:left="0" w:firstLine="709"/>
        <w:jc w:val="both"/>
        <w:rPr>
          <w:bCs/>
          <w:iCs/>
          <w:sz w:val="28"/>
          <w:szCs w:val="28"/>
        </w:rPr>
      </w:pPr>
    </w:p>
    <w:p w14:paraId="0FFDBCC2" w14:textId="3FC1C5B5" w:rsidR="00495465" w:rsidRPr="00D45210" w:rsidRDefault="00495465" w:rsidP="00495465">
      <w:pPr>
        <w:pStyle w:val="a4"/>
        <w:tabs>
          <w:tab w:val="left" w:pos="851"/>
          <w:tab w:val="left" w:pos="1418"/>
          <w:tab w:val="left" w:pos="1843"/>
          <w:tab w:val="left" w:pos="1985"/>
          <w:tab w:val="left" w:pos="2127"/>
        </w:tabs>
        <w:ind w:left="0" w:firstLine="709"/>
        <w:jc w:val="both"/>
        <w:rPr>
          <w:bCs/>
          <w:iCs/>
          <w:sz w:val="28"/>
          <w:szCs w:val="28"/>
        </w:rPr>
      </w:pPr>
      <w:r w:rsidRPr="00D45210">
        <w:rPr>
          <w:bCs/>
          <w:iCs/>
          <w:sz w:val="28"/>
          <w:szCs w:val="28"/>
        </w:rPr>
        <w:t>Ламинарные и турбулентные пограничные слои течения около поверхностей</w:t>
      </w:r>
      <w:r w:rsidR="00340125" w:rsidRPr="00D45210">
        <w:rPr>
          <w:bCs/>
          <w:iCs/>
          <w:sz w:val="28"/>
          <w:szCs w:val="28"/>
        </w:rPr>
        <w:t xml:space="preserve"> </w:t>
      </w:r>
      <w:r w:rsidRPr="00D45210">
        <w:rPr>
          <w:bCs/>
          <w:iCs/>
          <w:sz w:val="28"/>
          <w:szCs w:val="28"/>
        </w:rPr>
        <w:t>твердого тела, а также переход ламинарного пограничного слоя в турбулентный и, наоборот, турбулентного в ламинарный моделируются с высокой</w:t>
      </w:r>
      <w:r w:rsidR="00340125" w:rsidRPr="00D45210">
        <w:rPr>
          <w:bCs/>
          <w:iCs/>
          <w:sz w:val="28"/>
          <w:szCs w:val="28"/>
        </w:rPr>
        <w:t xml:space="preserve"> точ</w:t>
      </w:r>
      <w:r w:rsidRPr="00D45210">
        <w:rPr>
          <w:bCs/>
          <w:iCs/>
          <w:sz w:val="28"/>
          <w:szCs w:val="28"/>
        </w:rPr>
        <w:t>ностью с помощью модифицированных у</w:t>
      </w:r>
      <w:r w:rsidR="00340125" w:rsidRPr="00D45210">
        <w:rPr>
          <w:bCs/>
          <w:iCs/>
          <w:sz w:val="28"/>
          <w:szCs w:val="28"/>
        </w:rPr>
        <w:t>ниверсальных пристеночных функ</w:t>
      </w:r>
      <w:r w:rsidRPr="00D45210">
        <w:rPr>
          <w:bCs/>
          <w:iCs/>
          <w:sz w:val="28"/>
          <w:szCs w:val="28"/>
        </w:rPr>
        <w:t>ций.</w:t>
      </w:r>
    </w:p>
    <w:p w14:paraId="538684F7" w14:textId="77777777" w:rsidR="00495465" w:rsidRPr="00D45210" w:rsidRDefault="00495465" w:rsidP="00495465">
      <w:pPr>
        <w:pStyle w:val="a4"/>
        <w:tabs>
          <w:tab w:val="left" w:pos="851"/>
          <w:tab w:val="left" w:pos="1418"/>
          <w:tab w:val="left" w:pos="1843"/>
          <w:tab w:val="left" w:pos="1985"/>
          <w:tab w:val="left" w:pos="2127"/>
        </w:tabs>
        <w:ind w:left="0" w:firstLine="709"/>
        <w:jc w:val="both"/>
        <w:rPr>
          <w:b/>
          <w:bCs/>
          <w:iCs/>
          <w:sz w:val="28"/>
          <w:szCs w:val="28"/>
        </w:rPr>
      </w:pPr>
      <w:r w:rsidRPr="00D45210">
        <w:rPr>
          <w:bCs/>
          <w:i/>
          <w:iCs/>
          <w:sz w:val="28"/>
          <w:szCs w:val="28"/>
        </w:rPr>
        <w:lastRenderedPageBreak/>
        <w:t>Начальные и граничные условия.</w:t>
      </w:r>
      <w:r w:rsidRPr="00D45210">
        <w:rPr>
          <w:b/>
          <w:bCs/>
          <w:iCs/>
          <w:sz w:val="28"/>
          <w:szCs w:val="28"/>
        </w:rPr>
        <w:t xml:space="preserve"> </w:t>
      </w:r>
      <w:r w:rsidRPr="00D45210">
        <w:rPr>
          <w:bCs/>
          <w:iCs/>
          <w:sz w:val="28"/>
          <w:szCs w:val="28"/>
        </w:rPr>
        <w:t xml:space="preserve">Для связывания математической модели с конкретной физической (инженерной) задачей и определенной расчетной областью (называемой также вычислительной областью) в программе </w:t>
      </w:r>
      <w:r w:rsidRPr="00D45210">
        <w:rPr>
          <w:bCs/>
          <w:iCs/>
          <w:sz w:val="28"/>
          <w:szCs w:val="28"/>
          <w:lang w:val="en-US"/>
        </w:rPr>
        <w:t>COSMOSFLOWorks</w:t>
      </w:r>
      <w:r w:rsidRPr="00D45210">
        <w:rPr>
          <w:bCs/>
          <w:iCs/>
          <w:sz w:val="28"/>
          <w:szCs w:val="28"/>
        </w:rPr>
        <w:t xml:space="preserve"> используется метод фиктивных областей. Расчетная область может быть меньше, чем фактическая область, в которой находится модель, так как используется этот метод.</w:t>
      </w:r>
    </w:p>
    <w:p w14:paraId="6AA7E0B4" w14:textId="77777777" w:rsidR="00495465" w:rsidRPr="00D45210" w:rsidRDefault="00495465" w:rsidP="00495465">
      <w:pPr>
        <w:pStyle w:val="a4"/>
        <w:tabs>
          <w:tab w:val="left" w:pos="851"/>
          <w:tab w:val="left" w:pos="1418"/>
          <w:tab w:val="left" w:pos="1843"/>
          <w:tab w:val="left" w:pos="1985"/>
          <w:tab w:val="left" w:pos="2127"/>
        </w:tabs>
        <w:ind w:left="0" w:firstLine="709"/>
        <w:jc w:val="both"/>
        <w:rPr>
          <w:bCs/>
          <w:iCs/>
          <w:sz w:val="28"/>
          <w:szCs w:val="28"/>
        </w:rPr>
      </w:pPr>
      <w:r w:rsidRPr="00D45210">
        <w:rPr>
          <w:bCs/>
          <w:iCs/>
          <w:sz w:val="28"/>
          <w:szCs w:val="28"/>
        </w:rPr>
        <w:t>Для этого пользователь должен задать начальные и граничные условия. Начальные условия определяют значения физических параметров среды (как текучей, так и твердой, если рассматривается теплопередача в твердом теле) в расчетной области в начальный момент времени. Задание начальных условий необходимо из-за нестационарности используемой математической модели. Если задача является нестационарной и ее решение не имеет периодичности, то начальные условия вместе с граничными условиями определяют решение задачи и не могут быть произвольными. Они должны точно соответствовать поставленной задаче (в некотором смысле, их можно рассматривать как граничное условие во времени). В случае стационарной задачи или нестационарной задачи с периодическим решением, решение считается найденным после установления во времени. В этом случае у задания начальных условий есть некоторая степень свободы (в зависимости от самой задачи), но они должны быть физически корректными. Некоторые задачи могут иметь несколько стационарных решений, соответствующих разным областям значений начальных условий. Поэтому начальные условия влияют не на решение задачи, а на скорость нахождения этого решения (обычно, чем ближе начальные условия к решению, тем быстрее оно будет найдено).</w:t>
      </w:r>
    </w:p>
    <w:p w14:paraId="45644596" w14:textId="77777777" w:rsidR="00495465" w:rsidRPr="00D45210" w:rsidRDefault="00495465" w:rsidP="00495465">
      <w:pPr>
        <w:pStyle w:val="a4"/>
        <w:tabs>
          <w:tab w:val="left" w:pos="851"/>
          <w:tab w:val="left" w:pos="1418"/>
          <w:tab w:val="left" w:pos="1843"/>
          <w:tab w:val="left" w:pos="1985"/>
          <w:tab w:val="left" w:pos="2127"/>
        </w:tabs>
        <w:ind w:left="0" w:firstLine="709"/>
        <w:jc w:val="both"/>
        <w:rPr>
          <w:bCs/>
          <w:iCs/>
          <w:sz w:val="28"/>
          <w:szCs w:val="28"/>
        </w:rPr>
      </w:pPr>
      <w:r w:rsidRPr="00D45210">
        <w:rPr>
          <w:bCs/>
          <w:iCs/>
          <w:sz w:val="28"/>
          <w:szCs w:val="28"/>
        </w:rPr>
        <w:t xml:space="preserve">Задание граничных условий обязательно для всех задач, независимо от их стационарности или нестационарности. Фактически, граничные условия определяют связь между физическими процессами в расчетной области и процессами за ее пределами. В </w:t>
      </w:r>
      <w:r w:rsidRPr="00D45210">
        <w:rPr>
          <w:bCs/>
          <w:iCs/>
          <w:sz w:val="28"/>
          <w:szCs w:val="28"/>
          <w:lang w:val="en-US"/>
        </w:rPr>
        <w:t>COSMOSFLOWorks</w:t>
      </w:r>
      <w:r w:rsidRPr="00D45210">
        <w:rPr>
          <w:bCs/>
          <w:iCs/>
          <w:sz w:val="28"/>
          <w:szCs w:val="28"/>
        </w:rPr>
        <w:t xml:space="preserve"> все задачи условно разделяются на внутренние и внешние в зависимости от способа</w:t>
      </w:r>
    </w:p>
    <w:p w14:paraId="34BBAC69" w14:textId="77777777" w:rsidR="00495465" w:rsidRPr="00D45210" w:rsidRDefault="00495465" w:rsidP="00495465">
      <w:pPr>
        <w:pStyle w:val="a4"/>
        <w:tabs>
          <w:tab w:val="left" w:pos="851"/>
          <w:tab w:val="left" w:pos="1418"/>
          <w:tab w:val="left" w:pos="1843"/>
          <w:tab w:val="left" w:pos="1985"/>
          <w:tab w:val="left" w:pos="2127"/>
        </w:tabs>
        <w:ind w:left="0" w:firstLine="709"/>
        <w:jc w:val="both"/>
        <w:rPr>
          <w:b/>
          <w:bCs/>
          <w:iCs/>
          <w:sz w:val="28"/>
          <w:szCs w:val="28"/>
        </w:rPr>
      </w:pPr>
      <w:r w:rsidRPr="00D45210">
        <w:rPr>
          <w:bCs/>
          <w:i/>
          <w:iCs/>
          <w:sz w:val="28"/>
          <w:szCs w:val="28"/>
        </w:rPr>
        <w:t>Решение поставленной математической задачи.</w:t>
      </w:r>
      <w:r w:rsidRPr="00D45210">
        <w:rPr>
          <w:b/>
          <w:bCs/>
          <w:iCs/>
          <w:sz w:val="28"/>
          <w:szCs w:val="28"/>
        </w:rPr>
        <w:t xml:space="preserve"> </w:t>
      </w:r>
      <w:r w:rsidRPr="00D45210">
        <w:rPr>
          <w:bCs/>
          <w:iCs/>
          <w:sz w:val="28"/>
          <w:szCs w:val="28"/>
        </w:rPr>
        <w:t xml:space="preserve">Для получения численного решения задачи в </w:t>
      </w:r>
      <w:r w:rsidRPr="00D45210">
        <w:rPr>
          <w:bCs/>
          <w:iCs/>
          <w:sz w:val="28"/>
          <w:szCs w:val="28"/>
          <w:lang w:val="en-US"/>
        </w:rPr>
        <w:t>COSMOSFIoWorks</w:t>
      </w:r>
      <w:r w:rsidRPr="00D45210">
        <w:rPr>
          <w:bCs/>
          <w:iCs/>
          <w:sz w:val="28"/>
          <w:szCs w:val="28"/>
        </w:rPr>
        <w:t xml:space="preserve"> применяется непрерывная нестационарная математическая модель физических процессов. Эта модель дискретизируется как по пространству, так и по времени. Дискретизация по пространству осуществляется путем разбиения всей расчетной области на расчетную сетку, грани ячеек которой параллельны координатным плоскостям модели в </w:t>
      </w:r>
      <w:r w:rsidRPr="00D45210">
        <w:rPr>
          <w:bCs/>
          <w:iCs/>
          <w:sz w:val="28"/>
          <w:szCs w:val="28"/>
          <w:lang w:val="en-US"/>
        </w:rPr>
        <w:t>SoIidWorks</w:t>
      </w:r>
      <w:r w:rsidRPr="00D45210">
        <w:rPr>
          <w:bCs/>
          <w:iCs/>
          <w:sz w:val="28"/>
          <w:szCs w:val="28"/>
        </w:rPr>
        <w:t>.</w:t>
      </w:r>
    </w:p>
    <w:p w14:paraId="1ED2156F" w14:textId="77777777" w:rsidR="00495465" w:rsidRPr="00D45210" w:rsidRDefault="00495465" w:rsidP="00495465">
      <w:pPr>
        <w:pStyle w:val="a4"/>
        <w:tabs>
          <w:tab w:val="left" w:pos="851"/>
          <w:tab w:val="left" w:pos="1418"/>
          <w:tab w:val="left" w:pos="1843"/>
          <w:tab w:val="left" w:pos="1985"/>
          <w:tab w:val="left" w:pos="2127"/>
        </w:tabs>
        <w:ind w:left="0" w:firstLine="709"/>
        <w:jc w:val="both"/>
        <w:rPr>
          <w:bCs/>
          <w:iCs/>
          <w:sz w:val="28"/>
          <w:szCs w:val="28"/>
        </w:rPr>
      </w:pPr>
      <w:r w:rsidRPr="00D45210">
        <w:rPr>
          <w:bCs/>
          <w:iCs/>
          <w:sz w:val="28"/>
          <w:szCs w:val="28"/>
        </w:rPr>
        <w:t xml:space="preserve">В </w:t>
      </w:r>
      <w:r w:rsidRPr="00D45210">
        <w:rPr>
          <w:bCs/>
          <w:iCs/>
          <w:sz w:val="28"/>
          <w:szCs w:val="28"/>
          <w:lang w:val="en-US"/>
        </w:rPr>
        <w:t>COSMOSFIoWorks</w:t>
      </w:r>
      <w:r w:rsidRPr="00D45210">
        <w:rPr>
          <w:bCs/>
          <w:iCs/>
          <w:sz w:val="28"/>
          <w:szCs w:val="28"/>
        </w:rPr>
        <w:t xml:space="preserve"> используется метод конечных объемов, поэтому значения независимых переменных рассчитываются в центрах ячеек расчетной сетки, а не в узлах, как в методах конечных разностей. Следовательно, расчетная сетка в </w:t>
      </w:r>
      <w:r w:rsidRPr="00D45210">
        <w:rPr>
          <w:bCs/>
          <w:iCs/>
          <w:sz w:val="28"/>
          <w:szCs w:val="28"/>
          <w:lang w:val="en-US"/>
        </w:rPr>
        <w:t>COSMOSFIoWorks</w:t>
      </w:r>
      <w:r w:rsidRPr="00D45210">
        <w:rPr>
          <w:bCs/>
          <w:iCs/>
          <w:sz w:val="28"/>
          <w:szCs w:val="28"/>
        </w:rPr>
        <w:t xml:space="preserve"> описывается ячейками, которые имеют форму параллелепипедов. Область, в которой строится эта сетка, имеет единообразную форму параллелепипеда для всех задач.</w:t>
      </w:r>
    </w:p>
    <w:p w14:paraId="7C8CFC44" w14:textId="77777777" w:rsidR="00495465" w:rsidRPr="00D45210" w:rsidRDefault="00495465" w:rsidP="00495465">
      <w:pPr>
        <w:pStyle w:val="a4"/>
        <w:tabs>
          <w:tab w:val="left" w:pos="851"/>
          <w:tab w:val="left" w:pos="1418"/>
          <w:tab w:val="left" w:pos="1843"/>
          <w:tab w:val="left" w:pos="1985"/>
          <w:tab w:val="left" w:pos="2127"/>
        </w:tabs>
        <w:ind w:left="0" w:firstLine="709"/>
        <w:jc w:val="both"/>
        <w:rPr>
          <w:bCs/>
          <w:iCs/>
          <w:sz w:val="28"/>
          <w:szCs w:val="28"/>
        </w:rPr>
      </w:pPr>
      <w:r w:rsidRPr="00D45210">
        <w:rPr>
          <w:bCs/>
          <w:iCs/>
          <w:sz w:val="28"/>
          <w:szCs w:val="28"/>
        </w:rPr>
        <w:t xml:space="preserve">При решении внутренних задач, то есть при моделировании поведения текучей среды в ограниченной стенками модели области, используется метод фиктивных областей. Формально расчетная сетка строится в </w:t>
      </w:r>
      <w:r w:rsidRPr="00D45210">
        <w:rPr>
          <w:bCs/>
          <w:iCs/>
          <w:sz w:val="28"/>
          <w:szCs w:val="28"/>
        </w:rPr>
        <w:lastRenderedPageBreak/>
        <w:t>параллелепипедообразной области, которая покрывает модель и текучую среду внутри нее. Однако вычисления проводятся только в ячейках, которые находятся в расчетной области, то есть в пространстве, заполненном текучей средой и твердым телом (если рассчитывается теплопередача). Ячейки за пределами расчетной области не участвуют в вычислениях. Такой подход позволяет моделировать сложные потоки в каналах без увеличения сложности алгоритма решения задачи.</w:t>
      </w:r>
    </w:p>
    <w:p w14:paraId="2A28B714" w14:textId="0B956F6B" w:rsidR="00495465" w:rsidRPr="00D45210" w:rsidRDefault="00495465" w:rsidP="00495465">
      <w:pPr>
        <w:pStyle w:val="a4"/>
        <w:tabs>
          <w:tab w:val="left" w:pos="851"/>
          <w:tab w:val="left" w:pos="1418"/>
          <w:tab w:val="left" w:pos="1843"/>
          <w:tab w:val="left" w:pos="1985"/>
          <w:tab w:val="left" w:pos="2127"/>
        </w:tabs>
        <w:ind w:left="0" w:firstLine="709"/>
        <w:jc w:val="both"/>
        <w:outlineLvl w:val="1"/>
        <w:rPr>
          <w:bCs/>
          <w:iCs/>
          <w:sz w:val="28"/>
          <w:szCs w:val="28"/>
        </w:rPr>
      </w:pPr>
      <w:r w:rsidRPr="00D45210">
        <w:rPr>
          <w:bCs/>
          <w:iCs/>
          <w:sz w:val="28"/>
          <w:szCs w:val="28"/>
        </w:rPr>
        <w:t xml:space="preserve">При решении внешних задач, когда текучая среда обтекает твердое тело (или может находиться внутри него), метод фиктивных областей не используется. Вместо этого, расчетная область автоматически строится в виде параллелепипедообразной области, грани которой параллельны координатным плоскостям модели в </w:t>
      </w:r>
      <w:r w:rsidRPr="00D45210">
        <w:rPr>
          <w:bCs/>
          <w:iCs/>
          <w:sz w:val="28"/>
          <w:szCs w:val="28"/>
          <w:lang w:val="en-US"/>
        </w:rPr>
        <w:t>SoIidWorks</w:t>
      </w:r>
      <w:r w:rsidRPr="00D45210">
        <w:rPr>
          <w:bCs/>
          <w:iCs/>
          <w:sz w:val="28"/>
          <w:szCs w:val="28"/>
        </w:rPr>
        <w:t xml:space="preserve"> и находятся на определенном расстоянии от твердого тела. При необходимости пользователь может удалить или приблизить эти грани к модели.</w:t>
      </w:r>
    </w:p>
    <w:p w14:paraId="181C0E43" w14:textId="77777777" w:rsidR="00495465" w:rsidRPr="00D45210" w:rsidRDefault="00495465" w:rsidP="00495465">
      <w:pPr>
        <w:pStyle w:val="a4"/>
        <w:tabs>
          <w:tab w:val="left" w:pos="851"/>
          <w:tab w:val="left" w:pos="1418"/>
          <w:tab w:val="left" w:pos="1843"/>
          <w:tab w:val="left" w:pos="1985"/>
          <w:tab w:val="left" w:pos="2127"/>
        </w:tabs>
        <w:ind w:left="0" w:firstLine="709"/>
        <w:jc w:val="both"/>
        <w:outlineLvl w:val="1"/>
        <w:rPr>
          <w:bCs/>
          <w:iCs/>
          <w:sz w:val="28"/>
          <w:szCs w:val="28"/>
        </w:rPr>
      </w:pPr>
    </w:p>
    <w:p w14:paraId="0E4A65D9" w14:textId="2EA187DA" w:rsidR="003130DD" w:rsidRPr="00D45210" w:rsidRDefault="001B429B" w:rsidP="001B429B">
      <w:pPr>
        <w:tabs>
          <w:tab w:val="left" w:pos="851"/>
          <w:tab w:val="left" w:pos="1134"/>
          <w:tab w:val="left" w:pos="1843"/>
          <w:tab w:val="left" w:pos="1985"/>
          <w:tab w:val="left" w:pos="2127"/>
        </w:tabs>
        <w:ind w:firstLine="709"/>
        <w:outlineLvl w:val="1"/>
        <w:rPr>
          <w:b/>
          <w:sz w:val="28"/>
          <w:szCs w:val="28"/>
        </w:rPr>
      </w:pPr>
      <w:bookmarkStart w:id="32" w:name="_Toc135944078"/>
      <w:bookmarkStart w:id="33" w:name="_Toc135944859"/>
      <w:r w:rsidRPr="00D45210">
        <w:rPr>
          <w:b/>
          <w:sz w:val="28"/>
          <w:szCs w:val="28"/>
        </w:rPr>
        <w:t xml:space="preserve">2.4 </w:t>
      </w:r>
      <w:r w:rsidR="003130DD" w:rsidRPr="00D45210">
        <w:rPr>
          <w:b/>
          <w:sz w:val="28"/>
          <w:szCs w:val="28"/>
        </w:rPr>
        <w:t>Исходные материалы и подготовка образцов</w:t>
      </w:r>
      <w:bookmarkEnd w:id="32"/>
      <w:bookmarkEnd w:id="33"/>
    </w:p>
    <w:p w14:paraId="5731EA22" w14:textId="2D8B7DB7" w:rsidR="003130DD" w:rsidRPr="00D45210" w:rsidRDefault="003130DD" w:rsidP="003130DD">
      <w:pPr>
        <w:tabs>
          <w:tab w:val="left" w:pos="360"/>
          <w:tab w:val="left" w:pos="9000"/>
        </w:tabs>
        <w:ind w:firstLine="709"/>
        <w:jc w:val="both"/>
        <w:rPr>
          <w:sz w:val="28"/>
          <w:szCs w:val="28"/>
        </w:rPr>
      </w:pPr>
      <w:r w:rsidRPr="00D45210">
        <w:rPr>
          <w:sz w:val="28"/>
          <w:szCs w:val="28"/>
        </w:rPr>
        <w:t>В качестве объекта исследования для получения покрытий был выбран порошок нитрид титана (TiN). Исследования поверхности частиц порошка TiN методами электронной микроскопии показали, что частицы имеют угловатую форму размером от 15 до 45 мкм с гладкой поверхностью, светло-серого цвета, химический состав порошка показано на рисунке 2.</w:t>
      </w:r>
      <w:r w:rsidR="00F617DC" w:rsidRPr="00D45210">
        <w:rPr>
          <w:sz w:val="28"/>
          <w:szCs w:val="28"/>
          <w:lang w:val="kk-KZ"/>
        </w:rPr>
        <w:t>7</w:t>
      </w:r>
      <w:r w:rsidRPr="00D45210">
        <w:rPr>
          <w:sz w:val="28"/>
          <w:szCs w:val="28"/>
        </w:rPr>
        <w:t xml:space="preserve"> </w:t>
      </w:r>
      <w:proofErr w:type="gramStart"/>
      <w:r w:rsidRPr="00D45210">
        <w:rPr>
          <w:sz w:val="28"/>
          <w:szCs w:val="28"/>
        </w:rPr>
        <w:t>а,в.</w:t>
      </w:r>
      <w:proofErr w:type="gramEnd"/>
      <w:r w:rsidRPr="00D45210">
        <w:rPr>
          <w:sz w:val="28"/>
          <w:szCs w:val="28"/>
        </w:rPr>
        <w:t xml:space="preserve"> На рисунке </w:t>
      </w:r>
      <w:r w:rsidR="00F617DC" w:rsidRPr="00D45210">
        <w:rPr>
          <w:sz w:val="28"/>
          <w:szCs w:val="28"/>
          <w:lang w:val="kk-KZ"/>
        </w:rPr>
        <w:t>2.7</w:t>
      </w:r>
      <w:r w:rsidRPr="00D45210">
        <w:rPr>
          <w:sz w:val="28"/>
          <w:szCs w:val="28"/>
        </w:rPr>
        <w:t xml:space="preserve"> б представлена дифрактогрмма </w:t>
      </w:r>
      <w:r w:rsidRPr="00D45210">
        <w:rPr>
          <w:sz w:val="28"/>
          <w:szCs w:val="28"/>
          <w:lang w:val="kk-KZ"/>
        </w:rPr>
        <w:t xml:space="preserve">порошка </w:t>
      </w:r>
      <w:r w:rsidRPr="00D45210">
        <w:rPr>
          <w:sz w:val="28"/>
          <w:szCs w:val="28"/>
        </w:rPr>
        <w:t>TiN</w:t>
      </w:r>
      <w:r w:rsidRPr="00D45210">
        <w:rPr>
          <w:sz w:val="28"/>
          <w:szCs w:val="28"/>
          <w:lang w:val="kk-KZ"/>
        </w:rPr>
        <w:t>.</w:t>
      </w:r>
      <w:r w:rsidRPr="00D45210">
        <w:rPr>
          <w:sz w:val="28"/>
          <w:szCs w:val="28"/>
        </w:rPr>
        <w:t xml:space="preserve"> По результатам представленных данных установлено, что основными </w:t>
      </w:r>
      <w:r w:rsidRPr="00D45210">
        <w:rPr>
          <w:sz w:val="28"/>
          <w:szCs w:val="28"/>
          <w:lang w:val="kk-KZ"/>
        </w:rPr>
        <w:t>фазами</w:t>
      </w:r>
      <w:r w:rsidRPr="00D45210">
        <w:rPr>
          <w:sz w:val="28"/>
          <w:szCs w:val="28"/>
        </w:rPr>
        <w:t xml:space="preserve"> в порошке, являются </w:t>
      </w:r>
      <w:r w:rsidRPr="00D45210">
        <w:rPr>
          <w:sz w:val="28"/>
          <w:szCs w:val="28"/>
          <w:lang w:val="kk-KZ"/>
        </w:rPr>
        <w:t xml:space="preserve">нитрид титана и малая содержание оксида титана. </w:t>
      </w:r>
      <w:r w:rsidRPr="00D45210">
        <w:rPr>
          <w:sz w:val="28"/>
          <w:szCs w:val="28"/>
        </w:rPr>
        <w:t>В качестве подложки для нанесения покрытий была выбрана нержавеющая сталь 12Х18Н10Т. В таблице 2.1 показан химический состав стали 12Х18Н10Т.</w:t>
      </w:r>
    </w:p>
    <w:p w14:paraId="2525CD56" w14:textId="77777777" w:rsidR="00882E0D" w:rsidRPr="00D45210" w:rsidRDefault="00882E0D" w:rsidP="00882E0D">
      <w:pPr>
        <w:tabs>
          <w:tab w:val="left" w:pos="360"/>
          <w:tab w:val="left" w:pos="9000"/>
        </w:tabs>
        <w:jc w:val="both"/>
        <w:rPr>
          <w:sz w:val="28"/>
          <w:szCs w:val="28"/>
        </w:rPr>
      </w:pPr>
      <w:r w:rsidRPr="00D45210">
        <w:rPr>
          <w:sz w:val="28"/>
          <w:szCs w:val="28"/>
        </w:rPr>
        <w:t>Таблица 2.1 – Химический состав стали 12Х18Н10Т, в % (</w:t>
      </w:r>
      <w:hyperlink r:id="rId22" w:tgtFrame="_blank" w:history="1">
        <w:r w:rsidRPr="00D45210">
          <w:rPr>
            <w:sz w:val="28"/>
            <w:szCs w:val="28"/>
          </w:rPr>
          <w:t>ГОСТ</w:t>
        </w:r>
      </w:hyperlink>
      <w:r w:rsidRPr="00D45210">
        <w:rPr>
          <w:sz w:val="28"/>
          <w:szCs w:val="28"/>
        </w:rPr>
        <w:t xml:space="preserve"> 5632-2014)</w:t>
      </w:r>
    </w:p>
    <w:p w14:paraId="3643235A" w14:textId="77777777" w:rsidR="00882E0D" w:rsidRPr="00D45210" w:rsidRDefault="00882E0D" w:rsidP="00882E0D">
      <w:pPr>
        <w:tabs>
          <w:tab w:val="left" w:pos="360"/>
          <w:tab w:val="left" w:pos="9000"/>
        </w:tabs>
        <w:jc w:val="both"/>
        <w:rPr>
          <w:sz w:val="28"/>
          <w:szCs w:val="28"/>
        </w:rPr>
      </w:pPr>
    </w:p>
    <w:tbl>
      <w:tblPr>
        <w:tblStyle w:val="a3"/>
        <w:tblW w:w="9639" w:type="dxa"/>
        <w:tblInd w:w="-5" w:type="dxa"/>
        <w:tblLook w:val="04A0" w:firstRow="1" w:lastRow="0" w:firstColumn="1" w:lastColumn="0" w:noHBand="0" w:noVBand="1"/>
      </w:tblPr>
      <w:tblGrid>
        <w:gridCol w:w="1326"/>
        <w:gridCol w:w="1326"/>
        <w:gridCol w:w="1343"/>
        <w:gridCol w:w="800"/>
        <w:gridCol w:w="1134"/>
        <w:gridCol w:w="1301"/>
        <w:gridCol w:w="1310"/>
        <w:gridCol w:w="1099"/>
      </w:tblGrid>
      <w:tr w:rsidR="00882E0D" w:rsidRPr="00D45210" w14:paraId="200D8614" w14:textId="77777777" w:rsidTr="00140E8C">
        <w:tc>
          <w:tcPr>
            <w:tcW w:w="1326" w:type="dxa"/>
            <w:shd w:val="clear" w:color="auto" w:fill="auto"/>
            <w:vAlign w:val="center"/>
          </w:tcPr>
          <w:p w14:paraId="48AFF5A2" w14:textId="77777777" w:rsidR="00882E0D" w:rsidRPr="00D45210" w:rsidRDefault="00882E0D" w:rsidP="00140E8C">
            <w:pPr>
              <w:jc w:val="center"/>
              <w:rPr>
                <w:sz w:val="28"/>
                <w:szCs w:val="28"/>
              </w:rPr>
            </w:pPr>
            <w:r w:rsidRPr="00D45210">
              <w:rPr>
                <w:bCs/>
                <w:sz w:val="28"/>
                <w:szCs w:val="28"/>
              </w:rPr>
              <w:t>C</w:t>
            </w:r>
          </w:p>
        </w:tc>
        <w:tc>
          <w:tcPr>
            <w:tcW w:w="1326" w:type="dxa"/>
            <w:shd w:val="clear" w:color="auto" w:fill="auto"/>
            <w:vAlign w:val="center"/>
          </w:tcPr>
          <w:p w14:paraId="216F1BB3" w14:textId="77777777" w:rsidR="00882E0D" w:rsidRPr="00D45210" w:rsidRDefault="00882E0D" w:rsidP="00140E8C">
            <w:pPr>
              <w:jc w:val="center"/>
              <w:rPr>
                <w:sz w:val="28"/>
                <w:szCs w:val="28"/>
              </w:rPr>
            </w:pPr>
            <w:r w:rsidRPr="00D45210">
              <w:rPr>
                <w:bCs/>
                <w:sz w:val="28"/>
                <w:szCs w:val="28"/>
              </w:rPr>
              <w:t>Si</w:t>
            </w:r>
          </w:p>
        </w:tc>
        <w:tc>
          <w:tcPr>
            <w:tcW w:w="1343" w:type="dxa"/>
            <w:shd w:val="clear" w:color="auto" w:fill="auto"/>
            <w:vAlign w:val="center"/>
          </w:tcPr>
          <w:p w14:paraId="3E865F52" w14:textId="77777777" w:rsidR="00882E0D" w:rsidRPr="00D45210" w:rsidRDefault="00882E0D" w:rsidP="00140E8C">
            <w:pPr>
              <w:jc w:val="center"/>
              <w:rPr>
                <w:sz w:val="28"/>
                <w:szCs w:val="28"/>
              </w:rPr>
            </w:pPr>
            <w:r w:rsidRPr="00D45210">
              <w:rPr>
                <w:bCs/>
                <w:sz w:val="28"/>
                <w:szCs w:val="28"/>
              </w:rPr>
              <w:t>Mn</w:t>
            </w:r>
          </w:p>
        </w:tc>
        <w:tc>
          <w:tcPr>
            <w:tcW w:w="800" w:type="dxa"/>
            <w:shd w:val="clear" w:color="auto" w:fill="auto"/>
            <w:vAlign w:val="center"/>
          </w:tcPr>
          <w:p w14:paraId="44039698" w14:textId="77777777" w:rsidR="00882E0D" w:rsidRPr="00D45210" w:rsidRDefault="00882E0D" w:rsidP="00140E8C">
            <w:pPr>
              <w:jc w:val="center"/>
              <w:rPr>
                <w:sz w:val="28"/>
                <w:szCs w:val="28"/>
              </w:rPr>
            </w:pPr>
            <w:r w:rsidRPr="00D45210">
              <w:rPr>
                <w:bCs/>
                <w:sz w:val="28"/>
                <w:szCs w:val="28"/>
              </w:rPr>
              <w:t xml:space="preserve">Cr </w:t>
            </w:r>
          </w:p>
        </w:tc>
        <w:tc>
          <w:tcPr>
            <w:tcW w:w="1134" w:type="dxa"/>
            <w:shd w:val="clear" w:color="auto" w:fill="auto"/>
            <w:vAlign w:val="center"/>
          </w:tcPr>
          <w:p w14:paraId="58B51BD6" w14:textId="77777777" w:rsidR="00882E0D" w:rsidRPr="00D45210" w:rsidRDefault="00882E0D" w:rsidP="00140E8C">
            <w:pPr>
              <w:jc w:val="center"/>
              <w:rPr>
                <w:sz w:val="28"/>
                <w:szCs w:val="28"/>
                <w:lang w:val="en-US"/>
              </w:rPr>
            </w:pPr>
            <w:r w:rsidRPr="00D45210">
              <w:rPr>
                <w:bCs/>
                <w:sz w:val="28"/>
                <w:szCs w:val="28"/>
                <w:lang w:val="en-US"/>
              </w:rPr>
              <w:t>Ni</w:t>
            </w:r>
          </w:p>
        </w:tc>
        <w:tc>
          <w:tcPr>
            <w:tcW w:w="1301" w:type="dxa"/>
            <w:shd w:val="clear" w:color="auto" w:fill="auto"/>
            <w:vAlign w:val="center"/>
          </w:tcPr>
          <w:p w14:paraId="36F9B9AF" w14:textId="77777777" w:rsidR="00882E0D" w:rsidRPr="00D45210" w:rsidRDefault="00882E0D" w:rsidP="00140E8C">
            <w:pPr>
              <w:jc w:val="center"/>
              <w:rPr>
                <w:sz w:val="28"/>
                <w:szCs w:val="28"/>
                <w:lang w:val="en-US"/>
              </w:rPr>
            </w:pPr>
            <w:r w:rsidRPr="00D45210">
              <w:rPr>
                <w:bCs/>
                <w:sz w:val="28"/>
                <w:szCs w:val="28"/>
                <w:lang w:val="en-US"/>
              </w:rPr>
              <w:t>Ti</w:t>
            </w:r>
          </w:p>
        </w:tc>
        <w:tc>
          <w:tcPr>
            <w:tcW w:w="1310" w:type="dxa"/>
            <w:shd w:val="clear" w:color="auto" w:fill="auto"/>
            <w:vAlign w:val="center"/>
          </w:tcPr>
          <w:p w14:paraId="2555395B" w14:textId="77777777" w:rsidR="00882E0D" w:rsidRPr="00D45210" w:rsidRDefault="00882E0D" w:rsidP="00140E8C">
            <w:pPr>
              <w:jc w:val="center"/>
              <w:rPr>
                <w:sz w:val="28"/>
                <w:szCs w:val="28"/>
                <w:lang w:val="en-US"/>
              </w:rPr>
            </w:pPr>
            <w:r w:rsidRPr="00D45210">
              <w:rPr>
                <w:sz w:val="28"/>
                <w:szCs w:val="28"/>
                <w:lang w:val="en-US"/>
              </w:rPr>
              <w:t>S</w:t>
            </w:r>
          </w:p>
        </w:tc>
        <w:tc>
          <w:tcPr>
            <w:tcW w:w="1099" w:type="dxa"/>
            <w:shd w:val="clear" w:color="auto" w:fill="auto"/>
            <w:vAlign w:val="center"/>
          </w:tcPr>
          <w:p w14:paraId="5186162C" w14:textId="77777777" w:rsidR="00882E0D" w:rsidRPr="00D45210" w:rsidRDefault="00882E0D" w:rsidP="00140E8C">
            <w:pPr>
              <w:jc w:val="center"/>
              <w:rPr>
                <w:sz w:val="28"/>
                <w:szCs w:val="28"/>
                <w:lang w:val="en-US"/>
              </w:rPr>
            </w:pPr>
            <w:r w:rsidRPr="00D45210">
              <w:rPr>
                <w:bCs/>
                <w:sz w:val="28"/>
                <w:szCs w:val="28"/>
                <w:lang w:val="en-US"/>
              </w:rPr>
              <w:t>P</w:t>
            </w:r>
          </w:p>
        </w:tc>
      </w:tr>
      <w:tr w:rsidR="00882E0D" w:rsidRPr="00D45210" w14:paraId="6CF143AE" w14:textId="77777777" w:rsidTr="00140E8C">
        <w:tc>
          <w:tcPr>
            <w:tcW w:w="1326" w:type="dxa"/>
            <w:shd w:val="clear" w:color="auto" w:fill="auto"/>
            <w:vAlign w:val="center"/>
          </w:tcPr>
          <w:p w14:paraId="41DD7CEA" w14:textId="77777777" w:rsidR="00882E0D" w:rsidRPr="00D45210" w:rsidRDefault="00882E0D" w:rsidP="00140E8C">
            <w:pPr>
              <w:jc w:val="center"/>
              <w:rPr>
                <w:sz w:val="28"/>
                <w:szCs w:val="28"/>
                <w:lang w:val="kk-KZ"/>
              </w:rPr>
            </w:pPr>
            <w:r w:rsidRPr="00D45210">
              <w:rPr>
                <w:bCs/>
                <w:sz w:val="28"/>
                <w:szCs w:val="28"/>
                <w:lang w:val="kk-KZ"/>
              </w:rPr>
              <w:t>Не более 0,12</w:t>
            </w:r>
          </w:p>
        </w:tc>
        <w:tc>
          <w:tcPr>
            <w:tcW w:w="1326" w:type="dxa"/>
            <w:shd w:val="clear" w:color="auto" w:fill="auto"/>
            <w:vAlign w:val="center"/>
          </w:tcPr>
          <w:p w14:paraId="690DFA11" w14:textId="77777777" w:rsidR="00882E0D" w:rsidRPr="00D45210" w:rsidRDefault="00882E0D" w:rsidP="00140E8C">
            <w:pPr>
              <w:jc w:val="center"/>
              <w:rPr>
                <w:sz w:val="28"/>
                <w:szCs w:val="28"/>
              </w:rPr>
            </w:pPr>
            <w:r w:rsidRPr="00D45210">
              <w:rPr>
                <w:bCs/>
                <w:sz w:val="28"/>
                <w:szCs w:val="28"/>
              </w:rPr>
              <w:t xml:space="preserve">Не </w:t>
            </w:r>
            <w:r w:rsidRPr="00D45210">
              <w:rPr>
                <w:bCs/>
                <w:sz w:val="28"/>
                <w:szCs w:val="28"/>
                <w:lang w:val="kk-KZ"/>
              </w:rPr>
              <w:t>более 0,80</w:t>
            </w:r>
          </w:p>
        </w:tc>
        <w:tc>
          <w:tcPr>
            <w:tcW w:w="1343" w:type="dxa"/>
            <w:shd w:val="clear" w:color="auto" w:fill="auto"/>
            <w:vAlign w:val="center"/>
          </w:tcPr>
          <w:p w14:paraId="583F4EF1" w14:textId="77777777" w:rsidR="00882E0D" w:rsidRPr="00D45210" w:rsidRDefault="00882E0D" w:rsidP="00140E8C">
            <w:pPr>
              <w:jc w:val="center"/>
              <w:rPr>
                <w:sz w:val="28"/>
                <w:szCs w:val="28"/>
                <w:lang w:val="kk-KZ"/>
              </w:rPr>
            </w:pPr>
            <w:r w:rsidRPr="00D45210">
              <w:rPr>
                <w:sz w:val="28"/>
                <w:szCs w:val="28"/>
                <w:lang w:val="kk-KZ"/>
              </w:rPr>
              <w:t>Не более 0,80</w:t>
            </w:r>
          </w:p>
        </w:tc>
        <w:tc>
          <w:tcPr>
            <w:tcW w:w="800" w:type="dxa"/>
            <w:shd w:val="clear" w:color="auto" w:fill="auto"/>
            <w:vAlign w:val="center"/>
          </w:tcPr>
          <w:p w14:paraId="0FC45B8E" w14:textId="77777777" w:rsidR="00882E0D" w:rsidRPr="00D45210" w:rsidRDefault="00882E0D" w:rsidP="00140E8C">
            <w:pPr>
              <w:jc w:val="center"/>
              <w:rPr>
                <w:sz w:val="28"/>
                <w:szCs w:val="28"/>
                <w:lang w:val="kk-KZ"/>
              </w:rPr>
            </w:pPr>
            <w:r w:rsidRPr="00D45210">
              <w:rPr>
                <w:bCs/>
                <w:sz w:val="28"/>
                <w:szCs w:val="28"/>
                <w:lang w:val="kk-KZ"/>
              </w:rPr>
              <w:t>17,0-19,0</w:t>
            </w:r>
          </w:p>
        </w:tc>
        <w:tc>
          <w:tcPr>
            <w:tcW w:w="1134" w:type="dxa"/>
            <w:shd w:val="clear" w:color="auto" w:fill="auto"/>
            <w:vAlign w:val="center"/>
          </w:tcPr>
          <w:p w14:paraId="7AF90E8E" w14:textId="77777777" w:rsidR="00882E0D" w:rsidRPr="00D45210" w:rsidRDefault="00882E0D" w:rsidP="00140E8C">
            <w:pPr>
              <w:jc w:val="center"/>
              <w:rPr>
                <w:sz w:val="28"/>
                <w:szCs w:val="28"/>
                <w:lang w:val="en-US"/>
              </w:rPr>
            </w:pPr>
            <w:r w:rsidRPr="00D45210">
              <w:rPr>
                <w:bCs/>
                <w:sz w:val="28"/>
                <w:szCs w:val="28"/>
                <w:lang w:val="en-US"/>
              </w:rPr>
              <w:t>9</w:t>
            </w:r>
            <w:r w:rsidRPr="00D45210">
              <w:rPr>
                <w:bCs/>
                <w:sz w:val="28"/>
                <w:szCs w:val="28"/>
              </w:rPr>
              <w:t>,</w:t>
            </w:r>
            <w:r w:rsidRPr="00D45210">
              <w:rPr>
                <w:bCs/>
                <w:sz w:val="28"/>
                <w:szCs w:val="28"/>
                <w:lang w:val="en-US"/>
              </w:rPr>
              <w:t>0-11</w:t>
            </w:r>
            <w:r w:rsidRPr="00D45210">
              <w:rPr>
                <w:bCs/>
                <w:sz w:val="28"/>
                <w:szCs w:val="28"/>
              </w:rPr>
              <w:t>,</w:t>
            </w:r>
            <w:r w:rsidRPr="00D45210">
              <w:rPr>
                <w:bCs/>
                <w:sz w:val="28"/>
                <w:szCs w:val="28"/>
                <w:lang w:val="en-US"/>
              </w:rPr>
              <w:t>0</w:t>
            </w:r>
          </w:p>
        </w:tc>
        <w:tc>
          <w:tcPr>
            <w:tcW w:w="1301" w:type="dxa"/>
            <w:shd w:val="clear" w:color="auto" w:fill="auto"/>
            <w:vAlign w:val="center"/>
          </w:tcPr>
          <w:p w14:paraId="3FB051BA" w14:textId="77777777" w:rsidR="00882E0D" w:rsidRPr="00D45210" w:rsidRDefault="00882E0D" w:rsidP="00140E8C">
            <w:pPr>
              <w:jc w:val="center"/>
              <w:rPr>
                <w:sz w:val="28"/>
                <w:szCs w:val="28"/>
                <w:lang w:val="en-US"/>
              </w:rPr>
            </w:pPr>
            <w:r w:rsidRPr="00D45210">
              <w:rPr>
                <w:bCs/>
                <w:sz w:val="28"/>
                <w:szCs w:val="28"/>
                <w:lang w:val="en-US"/>
              </w:rPr>
              <w:t>5</w:t>
            </w:r>
            <w:r w:rsidRPr="00D45210">
              <w:rPr>
                <w:bCs/>
                <w:sz w:val="28"/>
                <w:szCs w:val="28"/>
              </w:rPr>
              <w:t>,</w:t>
            </w:r>
            <w:r w:rsidRPr="00D45210">
              <w:rPr>
                <w:bCs/>
                <w:sz w:val="28"/>
                <w:szCs w:val="28"/>
                <w:lang w:val="en-US"/>
              </w:rPr>
              <w:t>0-8</w:t>
            </w:r>
            <w:r w:rsidRPr="00D45210">
              <w:rPr>
                <w:bCs/>
                <w:sz w:val="28"/>
                <w:szCs w:val="28"/>
              </w:rPr>
              <w:t>,</w:t>
            </w:r>
            <w:r w:rsidRPr="00D45210">
              <w:rPr>
                <w:bCs/>
                <w:sz w:val="28"/>
                <w:szCs w:val="28"/>
                <w:lang w:val="en-US"/>
              </w:rPr>
              <w:t>0</w:t>
            </w:r>
          </w:p>
        </w:tc>
        <w:tc>
          <w:tcPr>
            <w:tcW w:w="1310" w:type="dxa"/>
            <w:shd w:val="clear" w:color="auto" w:fill="auto"/>
            <w:vAlign w:val="center"/>
          </w:tcPr>
          <w:p w14:paraId="6A3C1506" w14:textId="77777777" w:rsidR="00882E0D" w:rsidRPr="00D45210" w:rsidRDefault="00882E0D" w:rsidP="00140E8C">
            <w:pPr>
              <w:jc w:val="center"/>
              <w:rPr>
                <w:sz w:val="28"/>
                <w:szCs w:val="28"/>
              </w:rPr>
            </w:pPr>
            <w:r w:rsidRPr="00D45210">
              <w:rPr>
                <w:bCs/>
                <w:sz w:val="28"/>
                <w:szCs w:val="28"/>
                <w:lang w:val="kk-KZ"/>
              </w:rPr>
              <w:t>Не более</w:t>
            </w:r>
            <w:r w:rsidRPr="00D45210">
              <w:rPr>
                <w:bCs/>
                <w:sz w:val="28"/>
                <w:szCs w:val="28"/>
              </w:rPr>
              <w:t xml:space="preserve"> 0,</w:t>
            </w:r>
            <w:r w:rsidRPr="00D45210">
              <w:rPr>
                <w:bCs/>
                <w:sz w:val="28"/>
                <w:szCs w:val="28"/>
                <w:lang w:val="kk-KZ"/>
              </w:rPr>
              <w:t>0</w:t>
            </w:r>
            <w:r w:rsidRPr="00D45210">
              <w:rPr>
                <w:bCs/>
                <w:sz w:val="28"/>
                <w:szCs w:val="28"/>
              </w:rPr>
              <w:t>2</w:t>
            </w:r>
          </w:p>
        </w:tc>
        <w:tc>
          <w:tcPr>
            <w:tcW w:w="1099" w:type="dxa"/>
            <w:shd w:val="clear" w:color="auto" w:fill="auto"/>
            <w:vAlign w:val="center"/>
          </w:tcPr>
          <w:p w14:paraId="1DFF79D3" w14:textId="77777777" w:rsidR="00882E0D" w:rsidRPr="00D45210" w:rsidRDefault="00882E0D" w:rsidP="00140E8C">
            <w:pPr>
              <w:jc w:val="center"/>
              <w:rPr>
                <w:sz w:val="28"/>
                <w:szCs w:val="28"/>
              </w:rPr>
            </w:pPr>
            <w:r w:rsidRPr="00D45210">
              <w:rPr>
                <w:bCs/>
                <w:sz w:val="28"/>
                <w:szCs w:val="28"/>
              </w:rPr>
              <w:t>Не более 0,40</w:t>
            </w:r>
          </w:p>
        </w:tc>
      </w:tr>
    </w:tbl>
    <w:p w14:paraId="7EBE549B" w14:textId="77777777" w:rsidR="00882E0D" w:rsidRPr="00D45210" w:rsidRDefault="00882E0D" w:rsidP="00882E0D">
      <w:pPr>
        <w:jc w:val="both"/>
        <w:rPr>
          <w:bCs/>
          <w:sz w:val="28"/>
          <w:szCs w:val="28"/>
        </w:rPr>
      </w:pPr>
    </w:p>
    <w:p w14:paraId="66C0BBD0" w14:textId="77777777" w:rsidR="00882E0D" w:rsidRPr="00D45210" w:rsidRDefault="00882E0D" w:rsidP="00882E0D">
      <w:pPr>
        <w:ind w:firstLine="709"/>
        <w:jc w:val="both"/>
        <w:rPr>
          <w:bCs/>
          <w:sz w:val="28"/>
          <w:szCs w:val="28"/>
        </w:rPr>
      </w:pPr>
      <w:r w:rsidRPr="00D45210">
        <w:rPr>
          <w:bCs/>
          <w:sz w:val="28"/>
          <w:szCs w:val="28"/>
        </w:rPr>
        <w:t>Для проведения эксперимента по нанесению покрытий на TiN с использованием метода воздушно-плазменного напыления, были изготовлены образцы из листа стали 12Х18Н10Т размером 50×50 мм и толщиной 3 мм. Для измерения температуры подложки в процессе напыления, использовали пирометр фирмы IRCON, обеспечивающими измерение температуры в диапазонах 160-800 °С.Перед нанесением покрытий поверхность образцов была отшлифована. Средняя шероховатость Ra образцов составляла менее 0,7 мкм и измерялась с помощью профилометра (модель 130).</w:t>
      </w:r>
    </w:p>
    <w:p w14:paraId="30EFEBF3" w14:textId="77777777" w:rsidR="003130DD" w:rsidRPr="00D45210" w:rsidRDefault="003130DD" w:rsidP="003130DD">
      <w:pPr>
        <w:tabs>
          <w:tab w:val="left" w:pos="360"/>
          <w:tab w:val="left" w:pos="9000"/>
        </w:tabs>
        <w:ind w:firstLine="709"/>
        <w:jc w:val="both"/>
        <w:rPr>
          <w:sz w:val="28"/>
          <w:szCs w:val="28"/>
        </w:rPr>
      </w:pPr>
    </w:p>
    <w:p w14:paraId="7F3B9BB2" w14:textId="77777777" w:rsidR="003130DD" w:rsidRPr="00D45210" w:rsidRDefault="003130DD" w:rsidP="003130DD">
      <w:pPr>
        <w:tabs>
          <w:tab w:val="left" w:pos="360"/>
          <w:tab w:val="left" w:pos="9000"/>
        </w:tabs>
        <w:jc w:val="center"/>
        <w:rPr>
          <w:sz w:val="28"/>
          <w:szCs w:val="28"/>
        </w:rPr>
      </w:pPr>
      <w:r w:rsidRPr="00D45210">
        <w:rPr>
          <w:noProof/>
          <w:sz w:val="28"/>
          <w:szCs w:val="28"/>
          <w:lang w:val="en-US" w:eastAsia="en-US"/>
        </w:rPr>
        <w:lastRenderedPageBreak/>
        <w:drawing>
          <wp:inline distT="0" distB="0" distL="0" distR="0" wp14:anchorId="432FDB75" wp14:editId="1E02DF5D">
            <wp:extent cx="5972175" cy="3876675"/>
            <wp:effectExtent l="0" t="0" r="9525" b="952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89935" cy="3888203"/>
                    </a:xfrm>
                    <a:prstGeom prst="rect">
                      <a:avLst/>
                    </a:prstGeom>
                    <a:noFill/>
                  </pic:spPr>
                </pic:pic>
              </a:graphicData>
            </a:graphic>
          </wp:inline>
        </w:drawing>
      </w:r>
    </w:p>
    <w:p w14:paraId="2CD0F460" w14:textId="0C72C598" w:rsidR="003130DD" w:rsidRPr="00D45210" w:rsidRDefault="003130DD" w:rsidP="00DE5737">
      <w:pPr>
        <w:tabs>
          <w:tab w:val="left" w:pos="360"/>
          <w:tab w:val="left" w:pos="9000"/>
        </w:tabs>
        <w:jc w:val="center"/>
        <w:rPr>
          <w:sz w:val="28"/>
          <w:szCs w:val="28"/>
        </w:rPr>
      </w:pPr>
      <w:r w:rsidRPr="00D45210">
        <w:rPr>
          <w:sz w:val="28"/>
          <w:szCs w:val="28"/>
        </w:rPr>
        <w:t>Рисунок 2.</w:t>
      </w:r>
      <w:r w:rsidR="00F617DC" w:rsidRPr="00D45210">
        <w:rPr>
          <w:sz w:val="28"/>
          <w:szCs w:val="28"/>
          <w:lang w:val="kk-KZ"/>
        </w:rPr>
        <w:t>7</w:t>
      </w:r>
      <w:r w:rsidR="00C30838" w:rsidRPr="00D45210">
        <w:rPr>
          <w:sz w:val="28"/>
          <w:szCs w:val="28"/>
        </w:rPr>
        <w:t xml:space="preserve"> –</w:t>
      </w:r>
      <w:r w:rsidRPr="00D45210">
        <w:rPr>
          <w:sz w:val="28"/>
          <w:szCs w:val="28"/>
        </w:rPr>
        <w:t xml:space="preserve"> Структурно-фазовые состояния порошка нитрида титана</w:t>
      </w:r>
    </w:p>
    <w:p w14:paraId="673BD253" w14:textId="77777777" w:rsidR="003130DD" w:rsidRPr="00D45210" w:rsidRDefault="003130DD" w:rsidP="003130DD">
      <w:pPr>
        <w:tabs>
          <w:tab w:val="left" w:pos="360"/>
          <w:tab w:val="left" w:pos="9000"/>
        </w:tabs>
        <w:ind w:firstLine="709"/>
        <w:jc w:val="both"/>
        <w:rPr>
          <w:sz w:val="28"/>
          <w:szCs w:val="28"/>
        </w:rPr>
      </w:pPr>
    </w:p>
    <w:p w14:paraId="4DCE3771" w14:textId="77777777" w:rsidR="005F76C9" w:rsidRPr="00D45210" w:rsidRDefault="005F76C9" w:rsidP="005F76C9">
      <w:pPr>
        <w:ind w:firstLine="567"/>
        <w:jc w:val="both"/>
        <w:rPr>
          <w:bCs/>
          <w:sz w:val="28"/>
          <w:szCs w:val="28"/>
        </w:rPr>
      </w:pPr>
      <w:r w:rsidRPr="00D45210">
        <w:rPr>
          <w:bCs/>
          <w:sz w:val="28"/>
          <w:szCs w:val="28"/>
        </w:rPr>
        <w:t>Для исследования поперечного сечения образцов были подготовлены шлифы в соответствии со стандартной методикой, включающей механическое шлифование и механическое полирование. Механическое шлифование проводилось вручную с использованием металлографической шлифовальной бумаги различной зернистости. Переход от более грубой к более мелкой абразивной бумаге осуществлялся постепенно. После каждого перехода на более мелкую бумагу осуществлялась тщательная очистка от наждачной пыли, а направление шлифовки менялось на 90° для удаления рисок, оставшихся от предыдущего шлифования.</w:t>
      </w:r>
    </w:p>
    <w:p w14:paraId="2C117823" w14:textId="07D7DBB3" w:rsidR="003130DD" w:rsidRPr="00D45210" w:rsidRDefault="005F76C9" w:rsidP="00CB61F2">
      <w:pPr>
        <w:ind w:firstLine="567"/>
        <w:jc w:val="both"/>
        <w:rPr>
          <w:bCs/>
          <w:sz w:val="28"/>
          <w:szCs w:val="28"/>
        </w:rPr>
      </w:pPr>
      <w:r w:rsidRPr="00D45210">
        <w:rPr>
          <w:bCs/>
          <w:sz w:val="28"/>
          <w:szCs w:val="28"/>
        </w:rPr>
        <w:t>Полировка образцов стали 12Х18Н10Т выполнялась с использованием алмазных паст, которые были нанесены на фильтровальную бумагу. Зернистость пасты постепенно уменьшалась с каждым последующим шлифом. После каждой смены пасты тщательно удалялись остатки пасты, а направл</w:t>
      </w:r>
      <w:r w:rsidR="00CB61F2" w:rsidRPr="00D45210">
        <w:rPr>
          <w:bCs/>
          <w:sz w:val="28"/>
          <w:szCs w:val="28"/>
        </w:rPr>
        <w:t>ение полировки менялось на 90°.</w:t>
      </w:r>
      <w:r w:rsidR="00CB61F2" w:rsidRPr="00D45210">
        <w:rPr>
          <w:bCs/>
          <w:sz w:val="28"/>
          <w:szCs w:val="28"/>
          <w:lang w:val="kk-KZ"/>
        </w:rPr>
        <w:t xml:space="preserve"> </w:t>
      </w:r>
      <w:r w:rsidRPr="00D45210">
        <w:rPr>
          <w:bCs/>
          <w:sz w:val="28"/>
          <w:szCs w:val="28"/>
        </w:rPr>
        <w:t>После полировки образцы промывали спиртом и сушили, прикладывая их к фильтровальной бумаге</w:t>
      </w:r>
    </w:p>
    <w:p w14:paraId="443FB40D" w14:textId="69B4A41E" w:rsidR="00CB61F2" w:rsidRPr="00D45210" w:rsidRDefault="00CB61F2" w:rsidP="00CB61F2">
      <w:pPr>
        <w:ind w:firstLine="567"/>
        <w:jc w:val="both"/>
        <w:rPr>
          <w:bCs/>
          <w:sz w:val="28"/>
          <w:szCs w:val="28"/>
        </w:rPr>
      </w:pPr>
    </w:p>
    <w:p w14:paraId="6A72A250" w14:textId="1A70B65A" w:rsidR="002A20D2" w:rsidRPr="00D45210" w:rsidRDefault="002A20D2">
      <w:pPr>
        <w:spacing w:after="200" w:line="276" w:lineRule="auto"/>
        <w:rPr>
          <w:bCs/>
          <w:sz w:val="28"/>
          <w:szCs w:val="28"/>
          <w:lang w:val="kk-KZ"/>
        </w:rPr>
      </w:pPr>
    </w:p>
    <w:p w14:paraId="2E3845BC" w14:textId="77777777" w:rsidR="003E733D" w:rsidRPr="00D45210" w:rsidRDefault="003E733D">
      <w:pPr>
        <w:spacing w:after="200" w:line="276" w:lineRule="auto"/>
        <w:rPr>
          <w:bCs/>
          <w:sz w:val="28"/>
          <w:szCs w:val="28"/>
        </w:rPr>
      </w:pPr>
    </w:p>
    <w:p w14:paraId="282CA5A0" w14:textId="0EE88B78" w:rsidR="00CB61F2" w:rsidRPr="00D45210" w:rsidRDefault="00CB61F2">
      <w:pPr>
        <w:spacing w:after="200" w:line="276" w:lineRule="auto"/>
        <w:rPr>
          <w:bCs/>
          <w:sz w:val="28"/>
          <w:szCs w:val="28"/>
        </w:rPr>
      </w:pPr>
      <w:r w:rsidRPr="00D45210">
        <w:rPr>
          <w:bCs/>
          <w:sz w:val="28"/>
          <w:szCs w:val="28"/>
        </w:rPr>
        <w:br w:type="page"/>
      </w:r>
    </w:p>
    <w:p w14:paraId="2000F7AA" w14:textId="4CACC4DB" w:rsidR="00E37530" w:rsidRPr="00D45210" w:rsidRDefault="00C30838" w:rsidP="00BC39C7">
      <w:pPr>
        <w:pStyle w:val="a4"/>
        <w:numPr>
          <w:ilvl w:val="0"/>
          <w:numId w:val="35"/>
        </w:numPr>
        <w:ind w:left="0" w:firstLine="709"/>
        <w:jc w:val="both"/>
        <w:outlineLvl w:val="0"/>
        <w:rPr>
          <w:b/>
          <w:bCs/>
          <w:sz w:val="28"/>
          <w:szCs w:val="28"/>
        </w:rPr>
      </w:pPr>
      <w:r w:rsidRPr="00D45210">
        <w:rPr>
          <w:b/>
          <w:bCs/>
          <w:sz w:val="28"/>
          <w:szCs w:val="28"/>
        </w:rPr>
        <w:lastRenderedPageBreak/>
        <w:t xml:space="preserve"> </w:t>
      </w:r>
      <w:bookmarkStart w:id="34" w:name="_Toc135944079"/>
      <w:bookmarkStart w:id="35" w:name="_Toc135944860"/>
      <w:r w:rsidR="00C37B4D" w:rsidRPr="00D45210">
        <w:rPr>
          <w:b/>
          <w:bCs/>
          <w:sz w:val="28"/>
          <w:szCs w:val="28"/>
        </w:rPr>
        <w:t xml:space="preserve">ОСОБЕННОСТИ КОНСТРУКЦИИ ЭЛЕКТРОДУГОВОГО ПЛАЗМОТРОНА ДЛЯ </w:t>
      </w:r>
      <w:r w:rsidR="00A41D6D" w:rsidRPr="00D45210">
        <w:rPr>
          <w:b/>
          <w:bCs/>
          <w:sz w:val="28"/>
          <w:szCs w:val="28"/>
        </w:rPr>
        <w:t>ВОЗДУШНО-ПЛАЗМЕННОГО НАПЫЛЕНИЯ ПОРОШКОВЫХ ПОКРЫТИЙ</w:t>
      </w:r>
      <w:bookmarkEnd w:id="34"/>
      <w:bookmarkEnd w:id="35"/>
    </w:p>
    <w:p w14:paraId="65A0F02A" w14:textId="77777777" w:rsidR="00BD53A0" w:rsidRPr="00D45210" w:rsidRDefault="00BD53A0" w:rsidP="00826F93">
      <w:pPr>
        <w:pStyle w:val="a4"/>
        <w:tabs>
          <w:tab w:val="left" w:pos="851"/>
          <w:tab w:val="left" w:pos="1134"/>
          <w:tab w:val="left" w:pos="1843"/>
          <w:tab w:val="left" w:pos="1985"/>
          <w:tab w:val="left" w:pos="2127"/>
        </w:tabs>
        <w:ind w:left="709"/>
        <w:jc w:val="both"/>
        <w:rPr>
          <w:b/>
          <w:sz w:val="28"/>
          <w:szCs w:val="28"/>
        </w:rPr>
      </w:pPr>
    </w:p>
    <w:p w14:paraId="6427395E" w14:textId="3AC27D25" w:rsidR="00292EC1" w:rsidRPr="00D45210" w:rsidRDefault="0063471B" w:rsidP="00C30838">
      <w:pPr>
        <w:pStyle w:val="af1"/>
        <w:shd w:val="clear" w:color="auto" w:fill="FFFFFF"/>
        <w:spacing w:before="0" w:beforeAutospacing="0" w:after="0" w:afterAutospacing="0"/>
        <w:ind w:firstLine="709"/>
        <w:jc w:val="both"/>
        <w:rPr>
          <w:bCs/>
          <w:sz w:val="28"/>
          <w:szCs w:val="28"/>
        </w:rPr>
      </w:pPr>
      <w:r w:rsidRPr="00D45210">
        <w:rPr>
          <w:bCs/>
          <w:sz w:val="28"/>
          <w:szCs w:val="28"/>
        </w:rPr>
        <w:t xml:space="preserve">В настоящей главе приведены результаты работ по разработке и изготовлению </w:t>
      </w:r>
      <w:r w:rsidR="000F3E78" w:rsidRPr="00D45210">
        <w:rPr>
          <w:bCs/>
          <w:sz w:val="28"/>
          <w:szCs w:val="28"/>
        </w:rPr>
        <w:t>плазмотрона</w:t>
      </w:r>
      <w:r w:rsidRPr="00D45210">
        <w:rPr>
          <w:bCs/>
          <w:sz w:val="28"/>
          <w:szCs w:val="28"/>
        </w:rPr>
        <w:t xml:space="preserve"> и уст</w:t>
      </w:r>
      <w:r w:rsidR="00C30838" w:rsidRPr="00D45210">
        <w:rPr>
          <w:bCs/>
          <w:sz w:val="28"/>
          <w:szCs w:val="28"/>
        </w:rPr>
        <w:t>ановки воздушно-</w:t>
      </w:r>
      <w:r w:rsidRPr="00D45210">
        <w:rPr>
          <w:bCs/>
          <w:sz w:val="28"/>
          <w:szCs w:val="28"/>
        </w:rPr>
        <w:t xml:space="preserve">плазменного напыления (ВПН) </w:t>
      </w:r>
      <w:r w:rsidR="000E5A75" w:rsidRPr="00D45210">
        <w:rPr>
          <w:bCs/>
          <w:sz w:val="28"/>
          <w:szCs w:val="28"/>
        </w:rPr>
        <w:t xml:space="preserve">порошковых покрытий. </w:t>
      </w:r>
      <w:r w:rsidR="000E5A75" w:rsidRPr="00D45210">
        <w:rPr>
          <w:sz w:val="28"/>
          <w:szCs w:val="28"/>
        </w:rPr>
        <w:t>Были рассмотрены возможности увеличения термической стойкости конструкции анода</w:t>
      </w:r>
      <w:r w:rsidR="00A04EBD" w:rsidRPr="00D45210">
        <w:rPr>
          <w:sz w:val="28"/>
          <w:szCs w:val="28"/>
        </w:rPr>
        <w:t xml:space="preserve"> плазмотрона</w:t>
      </w:r>
      <w:r w:rsidR="000E5A75" w:rsidRPr="00D45210">
        <w:rPr>
          <w:sz w:val="28"/>
          <w:szCs w:val="28"/>
        </w:rPr>
        <w:t>, изучена скорость и траектория частиц порошка, осевым вводом порошка через катод, исс</w:t>
      </w:r>
      <w:r w:rsidR="00BF715B" w:rsidRPr="00D45210">
        <w:rPr>
          <w:sz w:val="28"/>
          <w:szCs w:val="28"/>
        </w:rPr>
        <w:t>ледована термостойкость катода.</w:t>
      </w:r>
      <w:r w:rsidR="00A04EBD" w:rsidRPr="00D45210">
        <w:rPr>
          <w:sz w:val="28"/>
          <w:szCs w:val="28"/>
        </w:rPr>
        <w:t xml:space="preserve"> </w:t>
      </w:r>
      <w:r w:rsidR="00A04EBD" w:rsidRPr="00D45210">
        <w:rPr>
          <w:bCs/>
          <w:sz w:val="28"/>
          <w:szCs w:val="28"/>
        </w:rPr>
        <w:t>Плазмотрон имеет узел кольцевого ввода и газодинамической фокусировки порошка, а также выходные отверстия сопла-анода выполнены в виде прямоугольных сужающихся-расширяющихся каналов (№34334 РК: МПК H05H 1/42)</w:t>
      </w:r>
      <w:r w:rsidR="00385214" w:rsidRPr="00D45210">
        <w:rPr>
          <w:bCs/>
          <w:sz w:val="28"/>
          <w:szCs w:val="28"/>
        </w:rPr>
        <w:t xml:space="preserve"> (Приложение А)</w:t>
      </w:r>
      <w:r w:rsidR="00A04EBD" w:rsidRPr="00D45210">
        <w:rPr>
          <w:bCs/>
          <w:sz w:val="28"/>
          <w:szCs w:val="28"/>
        </w:rPr>
        <w:t xml:space="preserve">. </w:t>
      </w:r>
      <w:r w:rsidR="00BF715B" w:rsidRPr="00D45210">
        <w:rPr>
          <w:sz w:val="28"/>
          <w:szCs w:val="28"/>
        </w:rPr>
        <w:t xml:space="preserve">Была </w:t>
      </w:r>
      <w:r w:rsidR="00253F18" w:rsidRPr="00D45210">
        <w:rPr>
          <w:bCs/>
          <w:sz w:val="28"/>
          <w:szCs w:val="28"/>
        </w:rPr>
        <w:t xml:space="preserve">разработана и изготовлена установка для </w:t>
      </w:r>
      <w:r w:rsidR="00BF715B" w:rsidRPr="00D45210">
        <w:rPr>
          <w:bCs/>
          <w:sz w:val="28"/>
          <w:szCs w:val="28"/>
        </w:rPr>
        <w:t>ВПН</w:t>
      </w:r>
      <w:r w:rsidR="00253F18" w:rsidRPr="00D45210">
        <w:rPr>
          <w:bCs/>
          <w:sz w:val="28"/>
          <w:szCs w:val="28"/>
        </w:rPr>
        <w:t xml:space="preserve"> покрытий, которая состоит из плазмотрона, системы подачи инертных газов аргона и воздуха, источника питания инверторного типа 500 A с напряжением холостого хода 60 В, системы автономного охлаждения плазмотрона</w:t>
      </w:r>
      <w:r w:rsidR="00BF715B" w:rsidRPr="00D45210">
        <w:rPr>
          <w:bCs/>
          <w:sz w:val="28"/>
          <w:szCs w:val="28"/>
        </w:rPr>
        <w:t xml:space="preserve"> и промышленного робота </w:t>
      </w:r>
      <w:r w:rsidR="00BF715B" w:rsidRPr="00D45210">
        <w:rPr>
          <w:bCs/>
          <w:sz w:val="28"/>
          <w:szCs w:val="28"/>
          <w:lang w:val="en-US"/>
        </w:rPr>
        <w:t>KUKA</w:t>
      </w:r>
      <w:r w:rsidR="00BF715B" w:rsidRPr="00D45210">
        <w:rPr>
          <w:bCs/>
          <w:sz w:val="28"/>
          <w:szCs w:val="28"/>
        </w:rPr>
        <w:t xml:space="preserve"> </w:t>
      </w:r>
      <w:r w:rsidR="00BF715B" w:rsidRPr="00D45210">
        <w:rPr>
          <w:bCs/>
          <w:sz w:val="28"/>
          <w:szCs w:val="28"/>
          <w:lang w:val="en-US"/>
        </w:rPr>
        <w:t>KR</w:t>
      </w:r>
      <w:r w:rsidR="00BF715B" w:rsidRPr="00D45210">
        <w:rPr>
          <w:bCs/>
          <w:sz w:val="28"/>
          <w:szCs w:val="28"/>
        </w:rPr>
        <w:t>10</w:t>
      </w:r>
      <w:r w:rsidR="00BF715B" w:rsidRPr="00D45210">
        <w:rPr>
          <w:bCs/>
          <w:sz w:val="28"/>
          <w:szCs w:val="28"/>
          <w:lang w:val="en-US"/>
        </w:rPr>
        <w:t>R</w:t>
      </w:r>
      <w:r w:rsidR="00BF715B" w:rsidRPr="00D45210">
        <w:rPr>
          <w:bCs/>
          <w:sz w:val="28"/>
          <w:szCs w:val="28"/>
        </w:rPr>
        <w:t>1420.</w:t>
      </w:r>
      <w:r w:rsidR="00292EC1" w:rsidRPr="00D45210">
        <w:rPr>
          <w:bCs/>
          <w:sz w:val="28"/>
          <w:szCs w:val="28"/>
        </w:rPr>
        <w:t xml:space="preserve"> </w:t>
      </w:r>
      <w:r w:rsidR="00385214" w:rsidRPr="00D45210">
        <w:rPr>
          <w:bCs/>
          <w:sz w:val="28"/>
          <w:szCs w:val="28"/>
        </w:rPr>
        <w:t>Результаты диссертации использованы в деятельности ТОО "PlasmaScience" при разработке оборудования для реактивно-плазменного напыления (Приложение Б) и опубликованы в работах [103-105].</w:t>
      </w:r>
    </w:p>
    <w:p w14:paraId="6AE4D1D0" w14:textId="77777777" w:rsidR="00A75D2D" w:rsidRPr="00D45210" w:rsidRDefault="00A75D2D" w:rsidP="00826F93">
      <w:pPr>
        <w:jc w:val="both"/>
        <w:rPr>
          <w:bCs/>
          <w:sz w:val="28"/>
          <w:szCs w:val="28"/>
        </w:rPr>
      </w:pPr>
    </w:p>
    <w:p w14:paraId="5FF28F5A" w14:textId="17B97604" w:rsidR="00DA0A6B" w:rsidRPr="00D45210" w:rsidRDefault="00DA0A6B" w:rsidP="002E5E56">
      <w:pPr>
        <w:pStyle w:val="af1"/>
        <w:shd w:val="clear" w:color="auto" w:fill="FFFFFF"/>
        <w:spacing w:before="0" w:beforeAutospacing="0" w:after="0" w:afterAutospacing="0"/>
        <w:ind w:firstLine="709"/>
        <w:jc w:val="both"/>
        <w:outlineLvl w:val="1"/>
        <w:rPr>
          <w:b/>
          <w:bCs/>
          <w:sz w:val="28"/>
          <w:szCs w:val="28"/>
        </w:rPr>
      </w:pPr>
      <w:bookmarkStart w:id="36" w:name="_Toc135944080"/>
      <w:bookmarkStart w:id="37" w:name="_Toc135944861"/>
      <w:r w:rsidRPr="00D45210">
        <w:rPr>
          <w:b/>
          <w:bCs/>
          <w:sz w:val="28"/>
          <w:szCs w:val="28"/>
        </w:rPr>
        <w:t xml:space="preserve">3.1 </w:t>
      </w:r>
      <w:r w:rsidR="00826F93" w:rsidRPr="00D45210">
        <w:rPr>
          <w:b/>
          <w:bCs/>
          <w:sz w:val="28"/>
          <w:szCs w:val="28"/>
        </w:rPr>
        <w:t>Создание установки</w:t>
      </w:r>
      <w:r w:rsidR="00684ECF" w:rsidRPr="00D45210">
        <w:rPr>
          <w:b/>
          <w:bCs/>
          <w:sz w:val="28"/>
          <w:szCs w:val="28"/>
        </w:rPr>
        <w:t xml:space="preserve"> дл</w:t>
      </w:r>
      <w:r w:rsidR="004D4A08" w:rsidRPr="00D45210">
        <w:rPr>
          <w:b/>
          <w:bCs/>
          <w:sz w:val="28"/>
          <w:szCs w:val="28"/>
        </w:rPr>
        <w:t>я</w:t>
      </w:r>
      <w:r w:rsidR="00684ECF" w:rsidRPr="00D45210">
        <w:rPr>
          <w:b/>
          <w:bCs/>
          <w:sz w:val="28"/>
          <w:szCs w:val="28"/>
        </w:rPr>
        <w:t xml:space="preserve"> </w:t>
      </w:r>
      <w:r w:rsidR="004D4A08" w:rsidRPr="00D45210">
        <w:rPr>
          <w:b/>
          <w:bCs/>
          <w:sz w:val="28"/>
          <w:szCs w:val="28"/>
        </w:rPr>
        <w:t>воздушно-плазменного напыления</w:t>
      </w:r>
      <w:bookmarkEnd w:id="36"/>
      <w:bookmarkEnd w:id="37"/>
    </w:p>
    <w:p w14:paraId="4293FCAA" w14:textId="23533B44" w:rsidR="00303604" w:rsidRPr="00D45210" w:rsidRDefault="00A04EBD" w:rsidP="00B259B5">
      <w:pPr>
        <w:pStyle w:val="af1"/>
        <w:shd w:val="clear" w:color="auto" w:fill="FFFFFF"/>
        <w:spacing w:before="0" w:beforeAutospacing="0" w:after="0" w:afterAutospacing="0"/>
        <w:ind w:firstLine="709"/>
        <w:jc w:val="both"/>
        <w:rPr>
          <w:bCs/>
          <w:sz w:val="28"/>
          <w:szCs w:val="28"/>
        </w:rPr>
      </w:pPr>
      <w:r w:rsidRPr="00D45210">
        <w:rPr>
          <w:bCs/>
          <w:sz w:val="28"/>
          <w:szCs w:val="28"/>
        </w:rPr>
        <w:t>Основн</w:t>
      </w:r>
      <w:r w:rsidR="00DE5737" w:rsidRPr="00D45210">
        <w:rPr>
          <w:bCs/>
          <w:sz w:val="28"/>
          <w:szCs w:val="28"/>
        </w:rPr>
        <w:t>ой</w:t>
      </w:r>
      <w:r w:rsidRPr="00D45210">
        <w:rPr>
          <w:bCs/>
          <w:sz w:val="28"/>
          <w:szCs w:val="28"/>
        </w:rPr>
        <w:t xml:space="preserve"> задач</w:t>
      </w:r>
      <w:r w:rsidR="00DE5737" w:rsidRPr="00D45210">
        <w:rPr>
          <w:bCs/>
          <w:sz w:val="28"/>
          <w:szCs w:val="28"/>
        </w:rPr>
        <w:t>ей</w:t>
      </w:r>
      <w:r w:rsidRPr="00D45210">
        <w:rPr>
          <w:bCs/>
          <w:sz w:val="28"/>
          <w:szCs w:val="28"/>
        </w:rPr>
        <w:t xml:space="preserve"> создания плазменных технологий является улучшени</w:t>
      </w:r>
      <w:r w:rsidR="00DE5737" w:rsidRPr="00D45210">
        <w:rPr>
          <w:bCs/>
          <w:sz w:val="28"/>
          <w:szCs w:val="28"/>
        </w:rPr>
        <w:t>е</w:t>
      </w:r>
      <w:r w:rsidRPr="00D45210">
        <w:rPr>
          <w:bCs/>
          <w:sz w:val="28"/>
          <w:szCs w:val="28"/>
        </w:rPr>
        <w:t xml:space="preserve"> параметров работы основного ее элемента – плазмотрона, что достигается путем проектирования и конструирования его основных узлов. </w:t>
      </w:r>
      <w:r w:rsidR="00957566" w:rsidRPr="00D45210">
        <w:rPr>
          <w:bCs/>
          <w:sz w:val="28"/>
          <w:szCs w:val="28"/>
        </w:rPr>
        <w:t>Ранее были проведены работы по разработке плазмохимической технологии п</w:t>
      </w:r>
      <w:r w:rsidR="00A10041" w:rsidRPr="00D45210">
        <w:rPr>
          <w:bCs/>
          <w:sz w:val="28"/>
          <w:szCs w:val="28"/>
        </w:rPr>
        <w:t xml:space="preserve">ереработки промышленных отходов </w:t>
      </w:r>
      <w:r w:rsidR="00B1011F" w:rsidRPr="00D45210">
        <w:rPr>
          <w:bCs/>
          <w:sz w:val="28"/>
          <w:szCs w:val="28"/>
        </w:rPr>
        <w:t>с получением в качестве товарного продукта</w:t>
      </w:r>
      <w:r w:rsidR="00B1011F" w:rsidRPr="00D45210">
        <w:t xml:space="preserve"> </w:t>
      </w:r>
      <w:r w:rsidR="00B1011F" w:rsidRPr="00D45210">
        <w:rPr>
          <w:bCs/>
          <w:sz w:val="28"/>
          <w:szCs w:val="28"/>
        </w:rPr>
        <w:t xml:space="preserve">порошков нитридов, карбидов, боридов и оксидов в низкотемпературной плазме </w:t>
      </w:r>
      <w:r w:rsidR="00A10041" w:rsidRPr="00D45210">
        <w:rPr>
          <w:bCs/>
          <w:sz w:val="28"/>
          <w:szCs w:val="28"/>
        </w:rPr>
        <w:t>[</w:t>
      </w:r>
      <w:r w:rsidR="0045780C" w:rsidRPr="00D45210">
        <w:rPr>
          <w:bCs/>
          <w:sz w:val="28"/>
          <w:szCs w:val="28"/>
        </w:rPr>
        <w:t>103</w:t>
      </w:r>
      <w:r w:rsidR="00A10041" w:rsidRPr="00D45210">
        <w:rPr>
          <w:bCs/>
          <w:sz w:val="28"/>
          <w:szCs w:val="28"/>
        </w:rPr>
        <w:t xml:space="preserve">]. </w:t>
      </w:r>
      <w:r w:rsidR="00303604" w:rsidRPr="00D45210">
        <w:rPr>
          <w:bCs/>
          <w:sz w:val="28"/>
          <w:szCs w:val="28"/>
        </w:rPr>
        <w:t xml:space="preserve">Для реализации процесса </w:t>
      </w:r>
      <w:r w:rsidR="00B1011F" w:rsidRPr="00D45210">
        <w:rPr>
          <w:bCs/>
          <w:sz w:val="28"/>
          <w:szCs w:val="28"/>
        </w:rPr>
        <w:t>плазмохимического способа</w:t>
      </w:r>
      <w:r w:rsidR="00E73854" w:rsidRPr="00D45210">
        <w:rPr>
          <w:bCs/>
          <w:sz w:val="28"/>
          <w:szCs w:val="28"/>
        </w:rPr>
        <w:t xml:space="preserve"> пере</w:t>
      </w:r>
      <w:r w:rsidR="00313C32" w:rsidRPr="00D45210">
        <w:rPr>
          <w:bCs/>
          <w:sz w:val="28"/>
          <w:szCs w:val="28"/>
        </w:rPr>
        <w:t>работки от</w:t>
      </w:r>
      <w:r w:rsidR="00B1011F" w:rsidRPr="00D45210">
        <w:rPr>
          <w:bCs/>
          <w:sz w:val="28"/>
          <w:szCs w:val="28"/>
        </w:rPr>
        <w:t xml:space="preserve">ходов был </w:t>
      </w:r>
      <w:r w:rsidR="00303604" w:rsidRPr="00D45210">
        <w:rPr>
          <w:bCs/>
          <w:sz w:val="28"/>
          <w:szCs w:val="28"/>
        </w:rPr>
        <w:t>разработан плазмотрон, где в качестве рабочего газа используется водяной пар</w:t>
      </w:r>
      <w:r w:rsidR="006A5549" w:rsidRPr="00D45210">
        <w:rPr>
          <w:bCs/>
          <w:sz w:val="28"/>
          <w:szCs w:val="28"/>
        </w:rPr>
        <w:t xml:space="preserve"> (рисунок 3.1)</w:t>
      </w:r>
      <w:r w:rsidR="00303604" w:rsidRPr="00D45210">
        <w:rPr>
          <w:bCs/>
          <w:sz w:val="28"/>
          <w:szCs w:val="28"/>
        </w:rPr>
        <w:t>.</w:t>
      </w:r>
      <w:r w:rsidR="00B1011F" w:rsidRPr="00D45210">
        <w:rPr>
          <w:bCs/>
          <w:sz w:val="28"/>
          <w:szCs w:val="28"/>
        </w:rPr>
        <w:t xml:space="preserve"> Конструкция плазмотрона подходит идеально, поскольку требуется использовать в реакции разложения фторида магния</w:t>
      </w:r>
      <w:r w:rsidR="00B259B5" w:rsidRPr="00D45210">
        <w:rPr>
          <w:bCs/>
          <w:sz w:val="28"/>
          <w:szCs w:val="28"/>
        </w:rPr>
        <w:t xml:space="preserve"> (промышленный отход)</w:t>
      </w:r>
      <w:r w:rsidR="00B1011F" w:rsidRPr="00D45210">
        <w:rPr>
          <w:bCs/>
          <w:sz w:val="28"/>
          <w:szCs w:val="28"/>
        </w:rPr>
        <w:t xml:space="preserve"> именно воду.</w:t>
      </w:r>
      <w:r w:rsidR="00B259B5" w:rsidRPr="00D45210">
        <w:rPr>
          <w:bCs/>
          <w:sz w:val="28"/>
          <w:szCs w:val="28"/>
        </w:rPr>
        <w:t xml:space="preserve"> </w:t>
      </w:r>
      <w:r w:rsidR="00BE6530" w:rsidRPr="00D45210">
        <w:rPr>
          <w:bCs/>
          <w:sz w:val="28"/>
          <w:szCs w:val="28"/>
        </w:rPr>
        <w:t>Опыт</w:t>
      </w:r>
      <w:r w:rsidR="00D15288" w:rsidRPr="00D45210">
        <w:rPr>
          <w:bCs/>
          <w:sz w:val="28"/>
          <w:szCs w:val="28"/>
        </w:rPr>
        <w:t xml:space="preserve"> создан</w:t>
      </w:r>
      <w:r w:rsidR="00BE6530" w:rsidRPr="00D45210">
        <w:rPr>
          <w:bCs/>
          <w:sz w:val="28"/>
          <w:szCs w:val="28"/>
        </w:rPr>
        <w:t>ия</w:t>
      </w:r>
      <w:r w:rsidR="00D15288" w:rsidRPr="00D45210">
        <w:rPr>
          <w:bCs/>
          <w:sz w:val="28"/>
          <w:szCs w:val="28"/>
        </w:rPr>
        <w:t xml:space="preserve"> опытно-промышленн</w:t>
      </w:r>
      <w:r w:rsidR="00BE6530" w:rsidRPr="00D45210">
        <w:rPr>
          <w:bCs/>
          <w:sz w:val="28"/>
          <w:szCs w:val="28"/>
        </w:rPr>
        <w:t>ой</w:t>
      </w:r>
      <w:r w:rsidR="00D15288" w:rsidRPr="00D45210">
        <w:rPr>
          <w:bCs/>
          <w:sz w:val="28"/>
          <w:szCs w:val="28"/>
        </w:rPr>
        <w:t xml:space="preserve"> плазмохимическ</w:t>
      </w:r>
      <w:r w:rsidR="00BE6530" w:rsidRPr="00D45210">
        <w:rPr>
          <w:bCs/>
          <w:sz w:val="28"/>
          <w:szCs w:val="28"/>
        </w:rPr>
        <w:t xml:space="preserve">ой </w:t>
      </w:r>
      <w:r w:rsidR="00D15288" w:rsidRPr="00D45210">
        <w:rPr>
          <w:bCs/>
          <w:sz w:val="28"/>
          <w:szCs w:val="28"/>
        </w:rPr>
        <w:t>установк</w:t>
      </w:r>
      <w:r w:rsidR="00BE6530" w:rsidRPr="00D45210">
        <w:rPr>
          <w:bCs/>
          <w:sz w:val="28"/>
          <w:szCs w:val="28"/>
        </w:rPr>
        <w:t>и по</w:t>
      </w:r>
      <w:r w:rsidR="00D15288" w:rsidRPr="00D45210">
        <w:rPr>
          <w:bCs/>
          <w:sz w:val="28"/>
          <w:szCs w:val="28"/>
        </w:rPr>
        <w:t xml:space="preserve"> переработк</w:t>
      </w:r>
      <w:r w:rsidR="00BE6530" w:rsidRPr="00D45210">
        <w:rPr>
          <w:bCs/>
          <w:sz w:val="28"/>
          <w:szCs w:val="28"/>
        </w:rPr>
        <w:t>е</w:t>
      </w:r>
      <w:r w:rsidR="00D15288" w:rsidRPr="00D45210">
        <w:rPr>
          <w:bCs/>
          <w:sz w:val="28"/>
          <w:szCs w:val="28"/>
        </w:rPr>
        <w:t xml:space="preserve"> промышленных отходов</w:t>
      </w:r>
      <w:r w:rsidR="00BE6530" w:rsidRPr="00D45210">
        <w:rPr>
          <w:bCs/>
          <w:sz w:val="28"/>
          <w:szCs w:val="28"/>
        </w:rPr>
        <w:t xml:space="preserve"> был ипользован для</w:t>
      </w:r>
      <w:r w:rsidR="00F547CF" w:rsidRPr="00D45210">
        <w:rPr>
          <w:bCs/>
          <w:sz w:val="28"/>
          <w:szCs w:val="28"/>
        </w:rPr>
        <w:t xml:space="preserve"> разработки </w:t>
      </w:r>
      <w:r w:rsidR="00BE6530" w:rsidRPr="00D45210">
        <w:rPr>
          <w:bCs/>
          <w:sz w:val="28"/>
          <w:szCs w:val="28"/>
        </w:rPr>
        <w:t>установки воздушно-плазменного напыления порошковых покрытий.</w:t>
      </w:r>
    </w:p>
    <w:p w14:paraId="11378E39" w14:textId="387AEFB7" w:rsidR="005F51CD" w:rsidRPr="00D45210" w:rsidRDefault="006B0813" w:rsidP="00B259B5">
      <w:pPr>
        <w:pStyle w:val="af1"/>
        <w:shd w:val="clear" w:color="auto" w:fill="FFFFFF"/>
        <w:spacing w:before="0" w:beforeAutospacing="0" w:after="0" w:afterAutospacing="0"/>
        <w:ind w:firstLine="709"/>
        <w:jc w:val="both"/>
        <w:rPr>
          <w:bCs/>
          <w:sz w:val="28"/>
          <w:szCs w:val="28"/>
        </w:rPr>
      </w:pPr>
      <w:r w:rsidRPr="00D45210">
        <w:rPr>
          <w:bCs/>
          <w:noProof/>
          <w:sz w:val="28"/>
          <w:szCs w:val="28"/>
          <w:lang w:val="en-US" w:eastAsia="en-US"/>
        </w:rPr>
        <w:drawing>
          <wp:inline distT="0" distB="0" distL="0" distR="0" wp14:anchorId="5F4B0DA1" wp14:editId="58847DD9">
            <wp:extent cx="5332942" cy="1422400"/>
            <wp:effectExtent l="0" t="0" r="1270" b="635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381549" cy="1435364"/>
                    </a:xfrm>
                    <a:prstGeom prst="rect">
                      <a:avLst/>
                    </a:prstGeom>
                    <a:noFill/>
                  </pic:spPr>
                </pic:pic>
              </a:graphicData>
            </a:graphic>
          </wp:inline>
        </w:drawing>
      </w:r>
    </w:p>
    <w:p w14:paraId="4C2667A5" w14:textId="1D714435" w:rsidR="00B259B5" w:rsidRPr="00D45210" w:rsidRDefault="00B259B5" w:rsidP="005F51CD">
      <w:pPr>
        <w:pStyle w:val="af1"/>
        <w:shd w:val="clear" w:color="auto" w:fill="FFFFFF"/>
        <w:spacing w:before="0" w:beforeAutospacing="0" w:after="0" w:afterAutospacing="0"/>
        <w:jc w:val="center"/>
        <w:rPr>
          <w:bCs/>
          <w:sz w:val="28"/>
          <w:szCs w:val="28"/>
        </w:rPr>
      </w:pPr>
    </w:p>
    <w:p w14:paraId="6E7AF26C" w14:textId="6EE888A0" w:rsidR="00475BFE" w:rsidRPr="00D45210" w:rsidRDefault="00F512F1" w:rsidP="00475BFE">
      <w:pPr>
        <w:pStyle w:val="af1"/>
        <w:spacing w:before="0" w:beforeAutospacing="0" w:after="0" w:afterAutospacing="0"/>
        <w:jc w:val="center"/>
      </w:pPr>
      <w:r w:rsidRPr="00D45210">
        <w:rPr>
          <w:bCs/>
          <w:sz w:val="28"/>
          <w:szCs w:val="28"/>
        </w:rPr>
        <w:t xml:space="preserve">а) </w:t>
      </w:r>
      <w:r w:rsidR="00DE5737" w:rsidRPr="00D45210">
        <w:rPr>
          <w:bCs/>
          <w:sz w:val="28"/>
          <w:szCs w:val="28"/>
        </w:rPr>
        <w:t>с</w:t>
      </w:r>
      <w:r w:rsidR="002309CD" w:rsidRPr="00D45210">
        <w:rPr>
          <w:bCs/>
          <w:sz w:val="28"/>
          <w:szCs w:val="28"/>
        </w:rPr>
        <w:t xml:space="preserve">борочный чертеж плазмотрона; б) </w:t>
      </w:r>
      <w:r w:rsidR="00475BFE" w:rsidRPr="00D45210">
        <w:rPr>
          <w:bCs/>
          <w:sz w:val="28"/>
          <w:szCs w:val="28"/>
        </w:rPr>
        <w:t>внешний вид плазмотрона</w:t>
      </w:r>
    </w:p>
    <w:p w14:paraId="5F7695E5" w14:textId="1C85E71C" w:rsidR="00F512F1" w:rsidRPr="00D45210" w:rsidRDefault="00F512F1" w:rsidP="005F51CD">
      <w:pPr>
        <w:pStyle w:val="af1"/>
        <w:shd w:val="clear" w:color="auto" w:fill="FFFFFF"/>
        <w:spacing w:before="0" w:beforeAutospacing="0" w:after="0" w:afterAutospacing="0"/>
        <w:jc w:val="center"/>
        <w:rPr>
          <w:bCs/>
          <w:sz w:val="28"/>
          <w:szCs w:val="28"/>
        </w:rPr>
      </w:pPr>
    </w:p>
    <w:p w14:paraId="521618EA" w14:textId="32E205CA" w:rsidR="005F51CD" w:rsidRPr="00D45210" w:rsidRDefault="00F512F1" w:rsidP="005F51CD">
      <w:pPr>
        <w:pStyle w:val="af1"/>
        <w:shd w:val="clear" w:color="auto" w:fill="FFFFFF"/>
        <w:spacing w:before="0" w:beforeAutospacing="0" w:after="0" w:afterAutospacing="0"/>
        <w:jc w:val="center"/>
        <w:rPr>
          <w:bCs/>
          <w:sz w:val="28"/>
          <w:szCs w:val="28"/>
        </w:rPr>
      </w:pPr>
      <w:r w:rsidRPr="00D45210">
        <w:rPr>
          <w:bCs/>
          <w:sz w:val="28"/>
          <w:szCs w:val="28"/>
        </w:rPr>
        <w:t xml:space="preserve">Рисунок 3.1 – </w:t>
      </w:r>
      <w:r w:rsidRPr="00D45210">
        <w:rPr>
          <w:sz w:val="28"/>
          <w:szCs w:val="28"/>
        </w:rPr>
        <w:t>Пароводяной плазмотрон</w:t>
      </w:r>
      <w:r w:rsidRPr="00D45210">
        <w:rPr>
          <w:bCs/>
          <w:sz w:val="28"/>
          <w:szCs w:val="28"/>
        </w:rPr>
        <w:t> </w:t>
      </w:r>
    </w:p>
    <w:p w14:paraId="24BE40E5" w14:textId="09546877" w:rsidR="00DC15AD" w:rsidRPr="00D45210" w:rsidRDefault="00DC15AD" w:rsidP="00C30838">
      <w:pPr>
        <w:pStyle w:val="af1"/>
        <w:shd w:val="clear" w:color="auto" w:fill="FFFFFF"/>
        <w:spacing w:before="0" w:beforeAutospacing="0" w:after="0" w:afterAutospacing="0"/>
        <w:ind w:firstLine="709"/>
        <w:jc w:val="both"/>
        <w:rPr>
          <w:noProof/>
          <w:sz w:val="28"/>
          <w:szCs w:val="28"/>
          <w:lang w:eastAsia="en-US"/>
        </w:rPr>
      </w:pPr>
      <w:r w:rsidRPr="00D45210">
        <w:rPr>
          <w:noProof/>
          <w:sz w:val="28"/>
          <w:szCs w:val="28"/>
          <w:lang w:eastAsia="en-US"/>
        </w:rPr>
        <w:t xml:space="preserve">Установка для воздушно-плазменного напыления использует плазменную струю для нагрева и напыления порошка на поверхность детали. Плазменную струю создают, подавая плазмообразующий газ (обычно аргоно, азот, воздух или смесь инертных газов) сквозь электрическую дугу, создаваемую между электродом и медным водоохлаждаемым соплом. Электрический ток, протекающий через плазму, нагревает газ до высоких температур, создавая плазменную струю. Порошковый материал подается в плазменную струю, где он расплавляется и ускоряется на поверхность детали под воздействием плазменной струи. Расплавленный материал затем затвердевает на поверхности детали, образуя покрытие. Важным компонентом установки для </w:t>
      </w:r>
      <w:r w:rsidR="00F51BA9" w:rsidRPr="00D45210">
        <w:rPr>
          <w:noProof/>
          <w:sz w:val="28"/>
          <w:szCs w:val="28"/>
          <w:lang w:eastAsia="en-US"/>
        </w:rPr>
        <w:t>ВПН</w:t>
      </w:r>
      <w:r w:rsidRPr="00D45210">
        <w:rPr>
          <w:noProof/>
          <w:sz w:val="28"/>
          <w:szCs w:val="28"/>
          <w:lang w:eastAsia="en-US"/>
        </w:rPr>
        <w:t xml:space="preserve"> является медное водоохлаждаемое сопло, которое обжимает плазменную струю и направляет ее на поверхность детали. В сопло подается водоохлаждающая жидкость, чтобы предотвратить его перегрев и повреждение.</w:t>
      </w:r>
    </w:p>
    <w:p w14:paraId="2445150A" w14:textId="7E514207" w:rsidR="00D01286" w:rsidRPr="00D45210" w:rsidRDefault="00D01286" w:rsidP="00C30838">
      <w:pPr>
        <w:pStyle w:val="af1"/>
        <w:shd w:val="clear" w:color="auto" w:fill="FFFFFF"/>
        <w:spacing w:before="0" w:beforeAutospacing="0" w:after="0" w:afterAutospacing="0"/>
        <w:ind w:firstLine="709"/>
        <w:jc w:val="both"/>
        <w:rPr>
          <w:noProof/>
          <w:sz w:val="28"/>
          <w:szCs w:val="28"/>
          <w:lang w:eastAsia="en-US"/>
        </w:rPr>
      </w:pPr>
      <w:r w:rsidRPr="00D45210">
        <w:rPr>
          <w:noProof/>
          <w:sz w:val="28"/>
          <w:szCs w:val="28"/>
          <w:lang w:eastAsia="en-US"/>
        </w:rPr>
        <w:t>На базе научно-исследовательского центра «Инженерия поверхности и трибология» Восточно-Казахстанского университета имени Сарсена Аманжолова была создана установка для ВПН порошковых покрытий.</w:t>
      </w:r>
      <w:r w:rsidR="00EA7A6C" w:rsidRPr="00D45210">
        <w:rPr>
          <w:sz w:val="28"/>
          <w:szCs w:val="28"/>
        </w:rPr>
        <w:t xml:space="preserve"> Установка предназначена для нанесения покрытий из порошковых материалов с целью защиты от коррозии и износа или для восстановления размеров изношенных поверхностей. Процесс нанесения покрытий может быть выполнен в стационарных или полевых условиях с использованием </w:t>
      </w:r>
      <w:r w:rsidR="00936EE4" w:rsidRPr="00D45210">
        <w:rPr>
          <w:sz w:val="28"/>
          <w:szCs w:val="28"/>
        </w:rPr>
        <w:t xml:space="preserve">нового </w:t>
      </w:r>
      <w:r w:rsidR="00EA7A6C" w:rsidRPr="00D45210">
        <w:rPr>
          <w:sz w:val="28"/>
          <w:szCs w:val="28"/>
        </w:rPr>
        <w:t>плазмотрона</w:t>
      </w:r>
      <w:r w:rsidR="00936EE4" w:rsidRPr="00D45210">
        <w:rPr>
          <w:sz w:val="28"/>
          <w:szCs w:val="28"/>
        </w:rPr>
        <w:t xml:space="preserve"> собственной разработки (подраздел 3.3)</w:t>
      </w:r>
      <w:r w:rsidR="00DE193B" w:rsidRPr="00D45210">
        <w:rPr>
          <w:sz w:val="28"/>
        </w:rPr>
        <w:t xml:space="preserve">. </w:t>
      </w:r>
      <w:r w:rsidRPr="00D45210">
        <w:rPr>
          <w:sz w:val="28"/>
          <w:szCs w:val="28"/>
        </w:rPr>
        <w:t>На рисунке 3.</w:t>
      </w:r>
      <w:r w:rsidR="0042436E" w:rsidRPr="00D45210">
        <w:rPr>
          <w:sz w:val="28"/>
          <w:szCs w:val="28"/>
          <w:lang w:val="kk-KZ"/>
        </w:rPr>
        <w:t>2</w:t>
      </w:r>
      <w:r w:rsidRPr="00D45210">
        <w:rPr>
          <w:sz w:val="28"/>
          <w:szCs w:val="28"/>
        </w:rPr>
        <w:t xml:space="preserve"> схематически изображена установка для получения порошковых покрытий где показаны: плазмотрон 1, который состоит из анода 2, катода 3, межэлектродной керамической вставки 4, трубки 5 для подачи плазмообразующего газа – аргона 6, трубки 7 для подачи инертного газа – азота 8 и напыляемого порошка 9, штуцеры для входа 10 и выхода 11 охлаждающей жидкости 12, порошковый дозатор 13, источник питания 14, автономный блок водоохлаждения 15.</w:t>
      </w:r>
      <w:r w:rsidR="003464CC" w:rsidRPr="00D45210">
        <w:rPr>
          <w:sz w:val="28"/>
        </w:rPr>
        <w:t xml:space="preserve"> </w:t>
      </w:r>
    </w:p>
    <w:p w14:paraId="20AC8932" w14:textId="77777777" w:rsidR="004D0551" w:rsidRPr="00D45210" w:rsidRDefault="004D0551" w:rsidP="00EA7A6C">
      <w:pPr>
        <w:pStyle w:val="af1"/>
        <w:shd w:val="clear" w:color="auto" w:fill="FFFFFF"/>
        <w:spacing w:before="0" w:beforeAutospacing="0" w:after="0" w:afterAutospacing="0"/>
        <w:ind w:firstLine="567"/>
        <w:jc w:val="both"/>
        <w:rPr>
          <w:noProof/>
          <w:sz w:val="28"/>
          <w:szCs w:val="28"/>
          <w:lang w:eastAsia="en-US"/>
        </w:rPr>
      </w:pPr>
    </w:p>
    <w:p w14:paraId="343E9D2B" w14:textId="77777777" w:rsidR="00D01286" w:rsidRPr="00D45210" w:rsidRDefault="00D01286" w:rsidP="00D01286">
      <w:pPr>
        <w:jc w:val="center"/>
        <w:rPr>
          <w:sz w:val="28"/>
          <w:szCs w:val="28"/>
        </w:rPr>
      </w:pPr>
      <w:r w:rsidRPr="00D45210">
        <w:rPr>
          <w:noProof/>
          <w:sz w:val="28"/>
          <w:szCs w:val="28"/>
          <w:lang w:val="en-US" w:eastAsia="en-US"/>
        </w:rPr>
        <w:lastRenderedPageBreak/>
        <w:drawing>
          <wp:inline distT="0" distB="0" distL="0" distR="0" wp14:anchorId="18B3220E" wp14:editId="2B2E31F4">
            <wp:extent cx="4739034" cy="3947160"/>
            <wp:effectExtent l="0" t="0" r="444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752036" cy="3957990"/>
                    </a:xfrm>
                    <a:prstGeom prst="rect">
                      <a:avLst/>
                    </a:prstGeom>
                    <a:noFill/>
                    <a:ln>
                      <a:noFill/>
                    </a:ln>
                  </pic:spPr>
                </pic:pic>
              </a:graphicData>
            </a:graphic>
          </wp:inline>
        </w:drawing>
      </w:r>
    </w:p>
    <w:p w14:paraId="612042C6" w14:textId="77777777" w:rsidR="00D01286" w:rsidRPr="00D45210" w:rsidRDefault="00D01286" w:rsidP="00D01286">
      <w:pPr>
        <w:jc w:val="both"/>
        <w:rPr>
          <w:sz w:val="28"/>
          <w:szCs w:val="28"/>
        </w:rPr>
      </w:pPr>
    </w:p>
    <w:p w14:paraId="2DAEA310" w14:textId="16BA5EEF" w:rsidR="00D01286" w:rsidRPr="00D45210" w:rsidRDefault="00D01286" w:rsidP="00D01286">
      <w:pPr>
        <w:jc w:val="center"/>
        <w:rPr>
          <w:sz w:val="28"/>
          <w:szCs w:val="28"/>
          <w:lang w:val="kk-KZ"/>
        </w:rPr>
      </w:pPr>
      <w:r w:rsidRPr="00D45210">
        <w:rPr>
          <w:sz w:val="28"/>
          <w:szCs w:val="28"/>
          <w:lang w:val="kk-KZ"/>
        </w:rPr>
        <w:t>Рисунок 3.</w:t>
      </w:r>
      <w:r w:rsidR="0042436E" w:rsidRPr="00D45210">
        <w:rPr>
          <w:sz w:val="28"/>
          <w:szCs w:val="28"/>
          <w:lang w:val="kk-KZ"/>
        </w:rPr>
        <w:t>2</w:t>
      </w:r>
      <w:r w:rsidRPr="00D45210">
        <w:rPr>
          <w:sz w:val="28"/>
          <w:szCs w:val="28"/>
          <w:lang w:val="kk-KZ"/>
        </w:rPr>
        <w:t xml:space="preserve"> – Схема установки для получения порошковых покрытий</w:t>
      </w:r>
    </w:p>
    <w:p w14:paraId="1FB25D54" w14:textId="77777777" w:rsidR="00D01286" w:rsidRPr="00D45210" w:rsidRDefault="00D01286" w:rsidP="00D01286">
      <w:pPr>
        <w:ind w:firstLine="567"/>
        <w:jc w:val="both"/>
        <w:rPr>
          <w:b/>
          <w:bCs/>
          <w:sz w:val="28"/>
          <w:szCs w:val="28"/>
          <w:lang w:val="kk-KZ"/>
        </w:rPr>
      </w:pPr>
    </w:p>
    <w:p w14:paraId="4FDB01BF" w14:textId="77777777" w:rsidR="004D0551" w:rsidRPr="00D45210" w:rsidRDefault="00F51BA9" w:rsidP="004D0551">
      <w:pPr>
        <w:ind w:firstLine="709"/>
        <w:jc w:val="both"/>
        <w:rPr>
          <w:sz w:val="28"/>
          <w:szCs w:val="28"/>
        </w:rPr>
      </w:pPr>
      <w:r w:rsidRPr="00D45210">
        <w:rPr>
          <w:sz w:val="28"/>
          <w:szCs w:val="28"/>
        </w:rPr>
        <w:t>Работает установка следующим образом. Перед началом работы включается система охлаждения. Для охлаждения плазмотрона используется дистиллированная вода, которая через штуцер попадает в полость корпуса анодного узла и затем через штуцер происходит слив нагретой воды. Охлаждающая жидкость находится в циркуляционном режиме и автоматически регулируется температура охлаждающей жидкости с помощью автономного блока водоохлаждения. Затем подается плазмообразующий газ-аргон через трубку радиальной подачей катодного узла, в разрядную область плазмотрона. При подаче напряжения на электроды между соплом-анодом и катодом возникает электрическая дуга и плазмообразующий газ - аргон ионизируется и с большой скоростью выходит из сопла-анода, образуя струю плазмы. Затем подключается дозатор через канал инертного газа подается напыляем</w:t>
      </w:r>
      <w:r w:rsidR="004D0551" w:rsidRPr="00D45210">
        <w:rPr>
          <w:sz w:val="28"/>
          <w:szCs w:val="28"/>
        </w:rPr>
        <w:t xml:space="preserve">ый порошок в плазменную струю. </w:t>
      </w:r>
    </w:p>
    <w:p w14:paraId="3D235ED4" w14:textId="2525FB51" w:rsidR="004D0551" w:rsidRPr="00D45210" w:rsidRDefault="00C33E0E" w:rsidP="004D0551">
      <w:pPr>
        <w:ind w:firstLine="709"/>
        <w:jc w:val="both"/>
        <w:rPr>
          <w:sz w:val="28"/>
          <w:szCs w:val="28"/>
        </w:rPr>
      </w:pPr>
      <w:r w:rsidRPr="00D45210">
        <w:rPr>
          <w:sz w:val="28"/>
        </w:rPr>
        <w:t xml:space="preserve">На рисунке </w:t>
      </w:r>
      <w:r w:rsidR="004D0551" w:rsidRPr="00D45210">
        <w:rPr>
          <w:sz w:val="28"/>
        </w:rPr>
        <w:t>3</w:t>
      </w:r>
      <w:r w:rsidRPr="00D45210">
        <w:rPr>
          <w:sz w:val="28"/>
        </w:rPr>
        <w:t>.</w:t>
      </w:r>
      <w:r w:rsidR="0042436E" w:rsidRPr="00D45210">
        <w:rPr>
          <w:sz w:val="28"/>
          <w:lang w:val="kk-KZ"/>
        </w:rPr>
        <w:t>3</w:t>
      </w:r>
      <w:r w:rsidRPr="00D45210">
        <w:rPr>
          <w:sz w:val="28"/>
        </w:rPr>
        <w:t xml:space="preserve"> показан общий вид установки </w:t>
      </w:r>
      <w:r w:rsidR="000521FE" w:rsidRPr="00D45210">
        <w:rPr>
          <w:sz w:val="28"/>
        </w:rPr>
        <w:t>ВПН</w:t>
      </w:r>
      <w:r w:rsidRPr="00D45210">
        <w:rPr>
          <w:sz w:val="28"/>
        </w:rPr>
        <w:t xml:space="preserve">. </w:t>
      </w:r>
      <w:r w:rsidR="004D0551" w:rsidRPr="00D45210">
        <w:rPr>
          <w:sz w:val="28"/>
        </w:rPr>
        <w:t xml:space="preserve">Для создания установки были приобретены мощный источник питания постоянного тока УВПР-400УХЛ4 и промышленный робот KUKA </w:t>
      </w:r>
      <w:r w:rsidR="004D0551" w:rsidRPr="00D45210">
        <w:rPr>
          <w:sz w:val="28"/>
          <w:lang w:val="en-US"/>
        </w:rPr>
        <w:t>KR</w:t>
      </w:r>
      <w:r w:rsidR="004D0551" w:rsidRPr="00D45210">
        <w:rPr>
          <w:sz w:val="28"/>
        </w:rPr>
        <w:t>10</w:t>
      </w:r>
      <w:r w:rsidR="004D0551" w:rsidRPr="00D45210">
        <w:rPr>
          <w:sz w:val="28"/>
          <w:lang w:val="en-US"/>
        </w:rPr>
        <w:t>R</w:t>
      </w:r>
      <w:r w:rsidR="004D0551" w:rsidRPr="00D45210">
        <w:rPr>
          <w:sz w:val="28"/>
        </w:rPr>
        <w:t>1420.</w:t>
      </w:r>
      <w:r w:rsidR="000521FE" w:rsidRPr="00D45210">
        <w:rPr>
          <w:sz w:val="28"/>
        </w:rPr>
        <w:t xml:space="preserve"> </w:t>
      </w:r>
      <w:r w:rsidRPr="00D45210">
        <w:rPr>
          <w:sz w:val="28"/>
        </w:rPr>
        <w:t>Данная установка позволяет в автоматизированном режиме произвести напыления покрытий на деталях с различным размером и конфигурацией</w:t>
      </w:r>
      <w:r w:rsidR="000521FE" w:rsidRPr="00D45210">
        <w:rPr>
          <w:sz w:val="28"/>
        </w:rPr>
        <w:t>, рисунок 3.</w:t>
      </w:r>
      <w:r w:rsidR="0042436E" w:rsidRPr="00D45210">
        <w:rPr>
          <w:sz w:val="28"/>
          <w:lang w:val="kk-KZ"/>
        </w:rPr>
        <w:t>4</w:t>
      </w:r>
      <w:r w:rsidRPr="00D45210">
        <w:rPr>
          <w:sz w:val="28"/>
        </w:rPr>
        <w:t>.</w:t>
      </w:r>
      <w:r w:rsidR="004D0551" w:rsidRPr="00D45210">
        <w:rPr>
          <w:sz w:val="28"/>
          <w:szCs w:val="28"/>
        </w:rPr>
        <w:t xml:space="preserve"> Технические характеристики установки показаны </w:t>
      </w:r>
      <w:r w:rsidR="000521FE" w:rsidRPr="00D45210">
        <w:rPr>
          <w:sz w:val="28"/>
          <w:szCs w:val="28"/>
        </w:rPr>
        <w:t xml:space="preserve">в </w:t>
      </w:r>
      <w:r w:rsidR="004D0551" w:rsidRPr="00D45210">
        <w:rPr>
          <w:sz w:val="28"/>
          <w:szCs w:val="28"/>
        </w:rPr>
        <w:t xml:space="preserve">таблице </w:t>
      </w:r>
      <w:r w:rsidR="00C118CC" w:rsidRPr="00D45210">
        <w:rPr>
          <w:sz w:val="28"/>
          <w:szCs w:val="28"/>
        </w:rPr>
        <w:t>3.</w:t>
      </w:r>
      <w:r w:rsidR="004D0551" w:rsidRPr="00D45210">
        <w:rPr>
          <w:sz w:val="28"/>
          <w:szCs w:val="28"/>
        </w:rPr>
        <w:t>1.</w:t>
      </w:r>
    </w:p>
    <w:p w14:paraId="4076190D" w14:textId="77777777" w:rsidR="00C33E0E" w:rsidRPr="00D45210" w:rsidRDefault="00C33E0E" w:rsidP="00C33E0E">
      <w:pPr>
        <w:autoSpaceDE w:val="0"/>
        <w:autoSpaceDN w:val="0"/>
        <w:adjustRightInd w:val="0"/>
        <w:ind w:firstLine="709"/>
        <w:jc w:val="both"/>
      </w:pPr>
    </w:p>
    <w:p w14:paraId="0DABE2C4" w14:textId="5A0FA0A1" w:rsidR="00C33E0E" w:rsidRPr="00D45210" w:rsidRDefault="00C33E0E" w:rsidP="00C33E0E">
      <w:pPr>
        <w:autoSpaceDE w:val="0"/>
        <w:autoSpaceDN w:val="0"/>
        <w:adjustRightInd w:val="0"/>
        <w:jc w:val="center"/>
      </w:pPr>
      <w:r w:rsidRPr="00D45210">
        <w:rPr>
          <w:noProof/>
          <w:lang w:val="en-US" w:eastAsia="en-US"/>
        </w:rPr>
        <w:lastRenderedPageBreak/>
        <w:drawing>
          <wp:inline distT="0" distB="0" distL="0" distR="0" wp14:anchorId="5575DB2A" wp14:editId="641087A5">
            <wp:extent cx="6064885" cy="312420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85435" cy="3134786"/>
                    </a:xfrm>
                    <a:prstGeom prst="rect">
                      <a:avLst/>
                    </a:prstGeom>
                    <a:noFill/>
                    <a:ln>
                      <a:noFill/>
                    </a:ln>
                  </pic:spPr>
                </pic:pic>
              </a:graphicData>
            </a:graphic>
          </wp:inline>
        </w:drawing>
      </w:r>
    </w:p>
    <w:p w14:paraId="5971C9B5" w14:textId="77777777" w:rsidR="004D4A08" w:rsidRPr="00D45210" w:rsidRDefault="004D4A08" w:rsidP="00C33E0E">
      <w:pPr>
        <w:autoSpaceDE w:val="0"/>
        <w:autoSpaceDN w:val="0"/>
        <w:adjustRightInd w:val="0"/>
        <w:jc w:val="center"/>
      </w:pPr>
    </w:p>
    <w:p w14:paraId="2492159C" w14:textId="5968A974" w:rsidR="00047173" w:rsidRPr="00D45210" w:rsidRDefault="00047173" w:rsidP="00C33E0E">
      <w:pPr>
        <w:autoSpaceDE w:val="0"/>
        <w:autoSpaceDN w:val="0"/>
        <w:adjustRightInd w:val="0"/>
        <w:jc w:val="center"/>
        <w:rPr>
          <w:sz w:val="28"/>
          <w:szCs w:val="28"/>
        </w:rPr>
      </w:pPr>
      <w:r w:rsidRPr="00D45210">
        <w:rPr>
          <w:sz w:val="28"/>
          <w:szCs w:val="28"/>
        </w:rPr>
        <w:t xml:space="preserve">Рисунок </w:t>
      </w:r>
      <w:r w:rsidR="000521FE" w:rsidRPr="00D45210">
        <w:rPr>
          <w:sz w:val="28"/>
          <w:szCs w:val="28"/>
        </w:rPr>
        <w:t>3</w:t>
      </w:r>
      <w:r w:rsidRPr="00D45210">
        <w:rPr>
          <w:sz w:val="28"/>
          <w:szCs w:val="28"/>
        </w:rPr>
        <w:t>.</w:t>
      </w:r>
      <w:r w:rsidR="0042436E" w:rsidRPr="00D45210">
        <w:rPr>
          <w:sz w:val="28"/>
          <w:szCs w:val="28"/>
          <w:lang w:val="kk-KZ"/>
        </w:rPr>
        <w:t>3</w:t>
      </w:r>
      <w:r w:rsidRPr="00D45210">
        <w:rPr>
          <w:sz w:val="28"/>
          <w:szCs w:val="28"/>
        </w:rPr>
        <w:t xml:space="preserve"> – Общий вид установки</w:t>
      </w:r>
      <w:r w:rsidR="00DE193B" w:rsidRPr="00D45210">
        <w:rPr>
          <w:sz w:val="28"/>
          <w:szCs w:val="28"/>
        </w:rPr>
        <w:t xml:space="preserve"> для ВПН</w:t>
      </w:r>
    </w:p>
    <w:p w14:paraId="162720EB" w14:textId="7B22F242" w:rsidR="00C33E0E" w:rsidRPr="00D45210" w:rsidRDefault="00C33E0E" w:rsidP="00C33E0E">
      <w:pPr>
        <w:autoSpaceDE w:val="0"/>
        <w:autoSpaceDN w:val="0"/>
        <w:adjustRightInd w:val="0"/>
        <w:jc w:val="center"/>
        <w:rPr>
          <w:sz w:val="28"/>
          <w:szCs w:val="28"/>
        </w:rPr>
      </w:pPr>
    </w:p>
    <w:p w14:paraId="588F76AE" w14:textId="0E0D8212" w:rsidR="00A75D2D" w:rsidRPr="00D45210" w:rsidRDefault="0062311B" w:rsidP="00DE193B">
      <w:pPr>
        <w:pStyle w:val="af1"/>
        <w:shd w:val="clear" w:color="auto" w:fill="FFFFFF"/>
        <w:spacing w:before="0" w:beforeAutospacing="0" w:after="0" w:afterAutospacing="0"/>
        <w:jc w:val="center"/>
        <w:rPr>
          <w:bCs/>
          <w:sz w:val="28"/>
          <w:szCs w:val="28"/>
        </w:rPr>
      </w:pPr>
      <w:r w:rsidRPr="00D45210">
        <w:rPr>
          <w:noProof/>
          <w:sz w:val="28"/>
          <w:szCs w:val="28"/>
          <w:lang w:val="en-US" w:eastAsia="en-US"/>
        </w:rPr>
        <w:drawing>
          <wp:inline distT="0" distB="0" distL="0" distR="0" wp14:anchorId="3ED9C636" wp14:editId="658F5484">
            <wp:extent cx="6097525" cy="347662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00419" cy="3478275"/>
                    </a:xfrm>
                    <a:prstGeom prst="rect">
                      <a:avLst/>
                    </a:prstGeom>
                    <a:noFill/>
                  </pic:spPr>
                </pic:pic>
              </a:graphicData>
            </a:graphic>
          </wp:inline>
        </w:drawing>
      </w:r>
    </w:p>
    <w:p w14:paraId="5D00B556" w14:textId="77777777" w:rsidR="00AE3D2A" w:rsidRPr="00D45210" w:rsidRDefault="00AE3D2A" w:rsidP="0062311B">
      <w:pPr>
        <w:pStyle w:val="af1"/>
        <w:shd w:val="clear" w:color="auto" w:fill="FFFFFF"/>
        <w:spacing w:before="0" w:beforeAutospacing="0" w:after="0" w:afterAutospacing="0"/>
        <w:ind w:firstLine="567"/>
        <w:jc w:val="center"/>
        <w:rPr>
          <w:sz w:val="28"/>
        </w:rPr>
      </w:pPr>
    </w:p>
    <w:p w14:paraId="3983040F" w14:textId="6BF42AFA" w:rsidR="0062311B" w:rsidRPr="00D45210" w:rsidRDefault="0062311B" w:rsidP="0062311B">
      <w:pPr>
        <w:pStyle w:val="af1"/>
        <w:shd w:val="clear" w:color="auto" w:fill="FFFFFF"/>
        <w:spacing w:before="0" w:beforeAutospacing="0" w:after="0" w:afterAutospacing="0"/>
        <w:ind w:firstLine="567"/>
        <w:jc w:val="center"/>
        <w:rPr>
          <w:sz w:val="28"/>
        </w:rPr>
      </w:pPr>
      <w:r w:rsidRPr="00D45210">
        <w:rPr>
          <w:sz w:val="28"/>
        </w:rPr>
        <w:t xml:space="preserve">Рисунок </w:t>
      </w:r>
      <w:r w:rsidR="000521FE" w:rsidRPr="00D45210">
        <w:rPr>
          <w:sz w:val="28"/>
        </w:rPr>
        <w:t>3.</w:t>
      </w:r>
      <w:r w:rsidR="0042436E" w:rsidRPr="00D45210">
        <w:rPr>
          <w:sz w:val="28"/>
          <w:lang w:val="kk-KZ"/>
        </w:rPr>
        <w:t>4</w:t>
      </w:r>
      <w:r w:rsidRPr="00D45210">
        <w:rPr>
          <w:sz w:val="28"/>
        </w:rPr>
        <w:t xml:space="preserve"> – </w:t>
      </w:r>
      <w:r w:rsidR="000521FE" w:rsidRPr="00D45210">
        <w:rPr>
          <w:sz w:val="28"/>
        </w:rPr>
        <w:t xml:space="preserve">Процесс </w:t>
      </w:r>
      <w:r w:rsidR="000521FE" w:rsidRPr="00D45210">
        <w:rPr>
          <w:sz w:val="28"/>
          <w:lang w:val="kk-KZ"/>
        </w:rPr>
        <w:t>н</w:t>
      </w:r>
      <w:r w:rsidRPr="00D45210">
        <w:rPr>
          <w:sz w:val="28"/>
        </w:rPr>
        <w:t>анесени</w:t>
      </w:r>
      <w:r w:rsidR="000521FE" w:rsidRPr="00D45210">
        <w:rPr>
          <w:sz w:val="28"/>
        </w:rPr>
        <w:t>я</w:t>
      </w:r>
      <w:r w:rsidRPr="00D45210">
        <w:rPr>
          <w:sz w:val="28"/>
        </w:rPr>
        <w:t xml:space="preserve"> </w:t>
      </w:r>
      <w:r w:rsidRPr="00D45210">
        <w:rPr>
          <w:sz w:val="28"/>
          <w:lang w:val="en-US"/>
        </w:rPr>
        <w:t>TiN</w:t>
      </w:r>
      <w:r w:rsidRPr="00D45210">
        <w:rPr>
          <w:sz w:val="28"/>
        </w:rPr>
        <w:t xml:space="preserve"> покрытий на </w:t>
      </w:r>
      <w:r w:rsidR="000521FE" w:rsidRPr="00D45210">
        <w:rPr>
          <w:sz w:val="28"/>
        </w:rPr>
        <w:t>установке ВПН</w:t>
      </w:r>
    </w:p>
    <w:p w14:paraId="1AA2E07C" w14:textId="4A348BC0" w:rsidR="00F1431D" w:rsidRPr="00D45210" w:rsidRDefault="00F1431D" w:rsidP="0062311B">
      <w:pPr>
        <w:pStyle w:val="af1"/>
        <w:shd w:val="clear" w:color="auto" w:fill="FFFFFF"/>
        <w:spacing w:before="0" w:beforeAutospacing="0" w:after="0" w:afterAutospacing="0"/>
        <w:ind w:firstLine="567"/>
        <w:jc w:val="center"/>
        <w:rPr>
          <w:sz w:val="28"/>
        </w:rPr>
      </w:pPr>
    </w:p>
    <w:p w14:paraId="2362C2D1" w14:textId="77777777" w:rsidR="00C30838" w:rsidRPr="00D45210" w:rsidRDefault="00C30838" w:rsidP="000521FE">
      <w:pPr>
        <w:pStyle w:val="af1"/>
        <w:shd w:val="clear" w:color="auto" w:fill="FFFFFF"/>
        <w:spacing w:before="0" w:beforeAutospacing="0" w:after="0" w:afterAutospacing="0"/>
        <w:rPr>
          <w:sz w:val="28"/>
          <w:szCs w:val="28"/>
        </w:rPr>
      </w:pPr>
    </w:p>
    <w:p w14:paraId="348BB818" w14:textId="77777777" w:rsidR="00C30838" w:rsidRPr="00D45210" w:rsidRDefault="00C30838" w:rsidP="000521FE">
      <w:pPr>
        <w:pStyle w:val="af1"/>
        <w:shd w:val="clear" w:color="auto" w:fill="FFFFFF"/>
        <w:spacing w:before="0" w:beforeAutospacing="0" w:after="0" w:afterAutospacing="0"/>
        <w:rPr>
          <w:sz w:val="28"/>
          <w:szCs w:val="28"/>
        </w:rPr>
      </w:pPr>
    </w:p>
    <w:p w14:paraId="27147D54" w14:textId="20215801" w:rsidR="00C30838" w:rsidRPr="00D45210" w:rsidRDefault="00C30838" w:rsidP="000521FE">
      <w:pPr>
        <w:pStyle w:val="af1"/>
        <w:shd w:val="clear" w:color="auto" w:fill="FFFFFF"/>
        <w:spacing w:before="0" w:beforeAutospacing="0" w:after="0" w:afterAutospacing="0"/>
        <w:rPr>
          <w:sz w:val="28"/>
          <w:szCs w:val="28"/>
        </w:rPr>
      </w:pPr>
    </w:p>
    <w:p w14:paraId="3A39EBD7" w14:textId="5DA1419E" w:rsidR="00DE5737" w:rsidRPr="00D45210" w:rsidRDefault="00DE5737" w:rsidP="000521FE">
      <w:pPr>
        <w:pStyle w:val="af1"/>
        <w:shd w:val="clear" w:color="auto" w:fill="FFFFFF"/>
        <w:spacing w:before="0" w:beforeAutospacing="0" w:after="0" w:afterAutospacing="0"/>
        <w:rPr>
          <w:sz w:val="28"/>
          <w:szCs w:val="28"/>
        </w:rPr>
      </w:pPr>
    </w:p>
    <w:p w14:paraId="0E5F3F84" w14:textId="5AB7EE43" w:rsidR="00DE5737" w:rsidRPr="00D45210" w:rsidRDefault="00DE5737" w:rsidP="000521FE">
      <w:pPr>
        <w:pStyle w:val="af1"/>
        <w:shd w:val="clear" w:color="auto" w:fill="FFFFFF"/>
        <w:spacing w:before="0" w:beforeAutospacing="0" w:after="0" w:afterAutospacing="0"/>
        <w:rPr>
          <w:sz w:val="28"/>
          <w:szCs w:val="28"/>
        </w:rPr>
      </w:pPr>
    </w:p>
    <w:p w14:paraId="5D3C6EC8" w14:textId="77777777" w:rsidR="00DE5737" w:rsidRPr="00D45210" w:rsidRDefault="00DE5737" w:rsidP="000521FE">
      <w:pPr>
        <w:pStyle w:val="af1"/>
        <w:shd w:val="clear" w:color="auto" w:fill="FFFFFF"/>
        <w:spacing w:before="0" w:beforeAutospacing="0" w:after="0" w:afterAutospacing="0"/>
        <w:rPr>
          <w:sz w:val="28"/>
          <w:szCs w:val="28"/>
        </w:rPr>
      </w:pPr>
    </w:p>
    <w:p w14:paraId="3D4696DB" w14:textId="77777777" w:rsidR="00C30838" w:rsidRPr="00D45210" w:rsidRDefault="00C30838" w:rsidP="000521FE">
      <w:pPr>
        <w:pStyle w:val="af1"/>
        <w:shd w:val="clear" w:color="auto" w:fill="FFFFFF"/>
        <w:spacing w:before="0" w:beforeAutospacing="0" w:after="0" w:afterAutospacing="0"/>
        <w:rPr>
          <w:sz w:val="28"/>
          <w:szCs w:val="28"/>
        </w:rPr>
      </w:pPr>
    </w:p>
    <w:p w14:paraId="2215D81C" w14:textId="664969EC" w:rsidR="00F1431D" w:rsidRPr="00D45210" w:rsidRDefault="00A73184" w:rsidP="000521FE">
      <w:pPr>
        <w:pStyle w:val="af1"/>
        <w:shd w:val="clear" w:color="auto" w:fill="FFFFFF"/>
        <w:spacing w:before="0" w:beforeAutospacing="0" w:after="0" w:afterAutospacing="0"/>
        <w:rPr>
          <w:sz w:val="28"/>
          <w:szCs w:val="28"/>
        </w:rPr>
      </w:pPr>
      <w:r w:rsidRPr="00D45210">
        <w:rPr>
          <w:sz w:val="28"/>
          <w:szCs w:val="28"/>
        </w:rPr>
        <w:lastRenderedPageBreak/>
        <w:t xml:space="preserve">Таблица </w:t>
      </w:r>
      <w:r w:rsidR="00C118CC" w:rsidRPr="00D45210">
        <w:rPr>
          <w:sz w:val="28"/>
          <w:szCs w:val="28"/>
        </w:rPr>
        <w:t>3.</w:t>
      </w:r>
      <w:r w:rsidRPr="00D45210">
        <w:rPr>
          <w:sz w:val="28"/>
          <w:szCs w:val="28"/>
        </w:rPr>
        <w:t xml:space="preserve">1 </w:t>
      </w:r>
      <w:r w:rsidR="00C30838" w:rsidRPr="00D45210">
        <w:rPr>
          <w:sz w:val="28"/>
          <w:szCs w:val="28"/>
        </w:rPr>
        <w:t>–</w:t>
      </w:r>
      <w:r w:rsidR="00F1431D" w:rsidRPr="00D45210">
        <w:rPr>
          <w:sz w:val="28"/>
          <w:szCs w:val="28"/>
        </w:rPr>
        <w:t xml:space="preserve"> Технические характеристики установки</w:t>
      </w:r>
    </w:p>
    <w:p w14:paraId="3D2AE0DD" w14:textId="77777777" w:rsidR="00C30838" w:rsidRPr="00D45210" w:rsidRDefault="00C30838" w:rsidP="000521FE">
      <w:pPr>
        <w:pStyle w:val="af1"/>
        <w:shd w:val="clear" w:color="auto" w:fill="FFFFFF"/>
        <w:spacing w:before="0" w:beforeAutospacing="0" w:after="0" w:afterAutospacing="0"/>
        <w:rPr>
          <w:sz w:val="28"/>
          <w:lang w:val="en-US"/>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192"/>
        <w:gridCol w:w="2447"/>
      </w:tblGrid>
      <w:tr w:rsidR="008114BA" w:rsidRPr="00D45210" w14:paraId="33B1F21A" w14:textId="77777777" w:rsidTr="000521FE">
        <w:trPr>
          <w:trHeight w:val="442"/>
        </w:trPr>
        <w:tc>
          <w:tcPr>
            <w:tcW w:w="7192" w:type="dxa"/>
          </w:tcPr>
          <w:p w14:paraId="346232A6" w14:textId="1D816C04" w:rsidR="008114BA" w:rsidRPr="00D45210" w:rsidRDefault="008114BA" w:rsidP="00DE5737">
            <w:pPr>
              <w:autoSpaceDE w:val="0"/>
              <w:autoSpaceDN w:val="0"/>
              <w:adjustRightInd w:val="0"/>
              <w:jc w:val="center"/>
              <w:rPr>
                <w:rFonts w:eastAsiaTheme="minorHAnsi"/>
                <w:color w:val="000000"/>
                <w:sz w:val="28"/>
                <w:szCs w:val="28"/>
                <w:lang w:val="en-US" w:eastAsia="en-US"/>
              </w:rPr>
            </w:pPr>
            <w:r w:rsidRPr="00D45210">
              <w:rPr>
                <w:rFonts w:eastAsiaTheme="minorHAnsi"/>
                <w:bCs/>
                <w:color w:val="000000"/>
                <w:sz w:val="28"/>
                <w:szCs w:val="28"/>
                <w:lang w:val="en-US" w:eastAsia="en-US"/>
              </w:rPr>
              <w:t>Характеристик</w:t>
            </w:r>
            <w:r w:rsidR="00DE193B" w:rsidRPr="00D45210">
              <w:rPr>
                <w:rFonts w:eastAsiaTheme="minorHAnsi"/>
                <w:bCs/>
                <w:color w:val="000000"/>
                <w:sz w:val="28"/>
                <w:szCs w:val="28"/>
                <w:lang w:eastAsia="en-US"/>
              </w:rPr>
              <w:t>и</w:t>
            </w:r>
          </w:p>
        </w:tc>
        <w:tc>
          <w:tcPr>
            <w:tcW w:w="2447" w:type="dxa"/>
          </w:tcPr>
          <w:p w14:paraId="0082C450" w14:textId="7DD3D680" w:rsidR="008114BA" w:rsidRPr="00D45210" w:rsidRDefault="00DE193B" w:rsidP="00DE5737">
            <w:pPr>
              <w:autoSpaceDE w:val="0"/>
              <w:autoSpaceDN w:val="0"/>
              <w:adjustRightInd w:val="0"/>
              <w:jc w:val="center"/>
              <w:rPr>
                <w:rFonts w:eastAsiaTheme="minorHAnsi"/>
                <w:color w:val="000000"/>
                <w:sz w:val="28"/>
                <w:szCs w:val="28"/>
                <w:lang w:val="en-US" w:eastAsia="en-US"/>
              </w:rPr>
            </w:pPr>
            <w:r w:rsidRPr="00D45210">
              <w:rPr>
                <w:rFonts w:eastAsiaTheme="minorHAnsi"/>
                <w:bCs/>
                <w:color w:val="000000"/>
                <w:sz w:val="28"/>
                <w:szCs w:val="28"/>
                <w:lang w:eastAsia="en-US"/>
              </w:rPr>
              <w:t>Значение</w:t>
            </w:r>
          </w:p>
        </w:tc>
      </w:tr>
      <w:tr w:rsidR="00E577D6" w:rsidRPr="00D45210" w14:paraId="2DDC3799" w14:textId="77777777" w:rsidTr="000521FE">
        <w:trPr>
          <w:trHeight w:val="58"/>
        </w:trPr>
        <w:tc>
          <w:tcPr>
            <w:tcW w:w="7192" w:type="dxa"/>
            <w:vAlign w:val="center"/>
          </w:tcPr>
          <w:p w14:paraId="3205FD81" w14:textId="66DDA185" w:rsidR="00E577D6" w:rsidRPr="00D45210" w:rsidRDefault="00E577D6" w:rsidP="00F1431D">
            <w:pPr>
              <w:autoSpaceDE w:val="0"/>
              <w:autoSpaceDN w:val="0"/>
              <w:adjustRightInd w:val="0"/>
              <w:rPr>
                <w:rFonts w:eastAsiaTheme="minorHAnsi"/>
                <w:b/>
                <w:bCs/>
                <w:color w:val="000000"/>
                <w:sz w:val="28"/>
                <w:szCs w:val="28"/>
                <w:lang w:val="en-US" w:eastAsia="en-US"/>
              </w:rPr>
            </w:pPr>
            <w:r w:rsidRPr="00D45210">
              <w:rPr>
                <w:bCs/>
                <w:sz w:val="28"/>
                <w:szCs w:val="28"/>
              </w:rPr>
              <w:t>Диапазон регулировки тока</w:t>
            </w:r>
          </w:p>
        </w:tc>
        <w:tc>
          <w:tcPr>
            <w:tcW w:w="2447" w:type="dxa"/>
          </w:tcPr>
          <w:p w14:paraId="2ADAFB02" w14:textId="5A2F61E3" w:rsidR="00E577D6" w:rsidRPr="00D45210" w:rsidRDefault="00E577D6" w:rsidP="00F1431D">
            <w:pPr>
              <w:autoSpaceDE w:val="0"/>
              <w:autoSpaceDN w:val="0"/>
              <w:adjustRightInd w:val="0"/>
              <w:jc w:val="center"/>
              <w:rPr>
                <w:rFonts w:eastAsiaTheme="minorHAnsi"/>
                <w:b/>
                <w:bCs/>
                <w:color w:val="000000"/>
                <w:sz w:val="28"/>
                <w:szCs w:val="28"/>
                <w:lang w:val="en-US" w:eastAsia="en-US"/>
              </w:rPr>
            </w:pPr>
            <w:r w:rsidRPr="00D45210">
              <w:rPr>
                <w:bCs/>
                <w:sz w:val="28"/>
                <w:szCs w:val="28"/>
              </w:rPr>
              <w:t>0-500 А</w:t>
            </w:r>
          </w:p>
        </w:tc>
      </w:tr>
      <w:tr w:rsidR="00E577D6" w:rsidRPr="00D45210" w14:paraId="012B1310" w14:textId="77777777" w:rsidTr="000521FE">
        <w:trPr>
          <w:trHeight w:val="58"/>
        </w:trPr>
        <w:tc>
          <w:tcPr>
            <w:tcW w:w="7192" w:type="dxa"/>
            <w:vAlign w:val="center"/>
          </w:tcPr>
          <w:p w14:paraId="5CC276BC" w14:textId="6618EBB6" w:rsidR="00E577D6" w:rsidRPr="00D45210" w:rsidRDefault="00E577D6" w:rsidP="00F1431D">
            <w:pPr>
              <w:autoSpaceDE w:val="0"/>
              <w:autoSpaceDN w:val="0"/>
              <w:adjustRightInd w:val="0"/>
              <w:rPr>
                <w:bCs/>
                <w:sz w:val="28"/>
                <w:szCs w:val="28"/>
              </w:rPr>
            </w:pPr>
            <w:r w:rsidRPr="00D45210">
              <w:rPr>
                <w:bCs/>
                <w:sz w:val="28"/>
                <w:szCs w:val="28"/>
              </w:rPr>
              <w:t xml:space="preserve">Рабочая напряжения </w:t>
            </w:r>
          </w:p>
        </w:tc>
        <w:tc>
          <w:tcPr>
            <w:tcW w:w="2447" w:type="dxa"/>
          </w:tcPr>
          <w:p w14:paraId="2B51EE2E" w14:textId="651783E6" w:rsidR="00E577D6" w:rsidRPr="00D45210" w:rsidRDefault="00E577D6" w:rsidP="00F1431D">
            <w:pPr>
              <w:autoSpaceDE w:val="0"/>
              <w:autoSpaceDN w:val="0"/>
              <w:adjustRightInd w:val="0"/>
              <w:jc w:val="center"/>
              <w:rPr>
                <w:bCs/>
                <w:sz w:val="28"/>
                <w:szCs w:val="28"/>
              </w:rPr>
            </w:pPr>
            <w:r w:rsidRPr="00D45210">
              <w:rPr>
                <w:bCs/>
                <w:sz w:val="28"/>
                <w:szCs w:val="28"/>
              </w:rPr>
              <w:t>62 В</w:t>
            </w:r>
          </w:p>
        </w:tc>
      </w:tr>
      <w:tr w:rsidR="00E577D6" w:rsidRPr="00D45210" w14:paraId="57460B38" w14:textId="77777777" w:rsidTr="000521FE">
        <w:trPr>
          <w:trHeight w:val="58"/>
        </w:trPr>
        <w:tc>
          <w:tcPr>
            <w:tcW w:w="7192" w:type="dxa"/>
            <w:vAlign w:val="center"/>
          </w:tcPr>
          <w:p w14:paraId="39706103" w14:textId="4987948A" w:rsidR="00E577D6" w:rsidRPr="00D45210" w:rsidRDefault="00E577D6" w:rsidP="00F1431D">
            <w:pPr>
              <w:autoSpaceDE w:val="0"/>
              <w:autoSpaceDN w:val="0"/>
              <w:adjustRightInd w:val="0"/>
              <w:rPr>
                <w:bCs/>
                <w:sz w:val="28"/>
                <w:szCs w:val="28"/>
              </w:rPr>
            </w:pPr>
            <w:r w:rsidRPr="00D45210">
              <w:rPr>
                <w:bCs/>
                <w:sz w:val="28"/>
                <w:szCs w:val="28"/>
              </w:rPr>
              <w:t>Плазмообразующий газ</w:t>
            </w:r>
          </w:p>
        </w:tc>
        <w:tc>
          <w:tcPr>
            <w:tcW w:w="2447" w:type="dxa"/>
          </w:tcPr>
          <w:p w14:paraId="27468416" w14:textId="4D0875D8" w:rsidR="00E577D6" w:rsidRPr="00D45210" w:rsidRDefault="00E577D6" w:rsidP="00F1431D">
            <w:pPr>
              <w:autoSpaceDE w:val="0"/>
              <w:autoSpaceDN w:val="0"/>
              <w:adjustRightInd w:val="0"/>
              <w:jc w:val="center"/>
              <w:rPr>
                <w:bCs/>
                <w:sz w:val="28"/>
                <w:szCs w:val="28"/>
              </w:rPr>
            </w:pPr>
            <w:r w:rsidRPr="00D45210">
              <w:rPr>
                <w:bCs/>
                <w:sz w:val="28"/>
                <w:szCs w:val="28"/>
              </w:rPr>
              <w:t>воздух, аргон, азот</w:t>
            </w:r>
          </w:p>
        </w:tc>
      </w:tr>
      <w:tr w:rsidR="008114BA" w:rsidRPr="00D45210" w14:paraId="7CB2BD6E" w14:textId="77777777" w:rsidTr="000521FE">
        <w:trPr>
          <w:trHeight w:val="161"/>
        </w:trPr>
        <w:tc>
          <w:tcPr>
            <w:tcW w:w="7192" w:type="dxa"/>
            <w:vAlign w:val="center"/>
          </w:tcPr>
          <w:p w14:paraId="4CA19C66" w14:textId="200A6A7E" w:rsidR="008114BA" w:rsidRPr="00D45210" w:rsidRDefault="008114BA" w:rsidP="00F1431D">
            <w:pPr>
              <w:autoSpaceDE w:val="0"/>
              <w:autoSpaceDN w:val="0"/>
              <w:adjustRightInd w:val="0"/>
              <w:rPr>
                <w:rFonts w:eastAsiaTheme="minorHAnsi"/>
                <w:color w:val="000000"/>
                <w:sz w:val="28"/>
                <w:szCs w:val="28"/>
                <w:lang w:eastAsia="en-US"/>
              </w:rPr>
            </w:pPr>
            <w:r w:rsidRPr="00D45210">
              <w:rPr>
                <w:rFonts w:eastAsiaTheme="minorHAnsi"/>
                <w:color w:val="000000"/>
                <w:sz w:val="28"/>
                <w:szCs w:val="28"/>
                <w:lang w:eastAsia="en-US"/>
              </w:rPr>
              <w:t xml:space="preserve">Скорость частиц в </w:t>
            </w:r>
            <w:r w:rsidR="00F1431D" w:rsidRPr="00D45210">
              <w:rPr>
                <w:rFonts w:eastAsiaTheme="minorHAnsi"/>
                <w:color w:val="000000"/>
                <w:sz w:val="28"/>
                <w:szCs w:val="28"/>
                <w:lang w:eastAsia="en-US"/>
              </w:rPr>
              <w:t>плазменной</w:t>
            </w:r>
            <w:r w:rsidRPr="00D45210">
              <w:rPr>
                <w:rFonts w:eastAsiaTheme="minorHAnsi"/>
                <w:color w:val="000000"/>
                <w:sz w:val="28"/>
                <w:szCs w:val="28"/>
                <w:lang w:eastAsia="en-US"/>
              </w:rPr>
              <w:t xml:space="preserve"> струе, м/сек </w:t>
            </w:r>
          </w:p>
        </w:tc>
        <w:tc>
          <w:tcPr>
            <w:tcW w:w="2447" w:type="dxa"/>
          </w:tcPr>
          <w:p w14:paraId="7F9E731B" w14:textId="3D7C20EE" w:rsidR="008114BA" w:rsidRPr="00D45210" w:rsidRDefault="00E577D6" w:rsidP="00F1431D">
            <w:pPr>
              <w:autoSpaceDE w:val="0"/>
              <w:autoSpaceDN w:val="0"/>
              <w:adjustRightInd w:val="0"/>
              <w:jc w:val="center"/>
              <w:rPr>
                <w:rFonts w:eastAsiaTheme="minorHAnsi"/>
                <w:color w:val="000000"/>
                <w:sz w:val="28"/>
                <w:szCs w:val="28"/>
                <w:lang w:val="en-US" w:eastAsia="en-US"/>
              </w:rPr>
            </w:pPr>
            <w:r w:rsidRPr="00D45210">
              <w:rPr>
                <w:rFonts w:eastAsiaTheme="minorHAnsi"/>
                <w:color w:val="000000"/>
                <w:sz w:val="28"/>
                <w:szCs w:val="28"/>
                <w:lang w:eastAsia="en-US"/>
              </w:rPr>
              <w:t>255</w:t>
            </w:r>
          </w:p>
        </w:tc>
      </w:tr>
      <w:tr w:rsidR="008114BA" w:rsidRPr="00D45210" w14:paraId="04465189" w14:textId="77777777" w:rsidTr="000521FE">
        <w:trPr>
          <w:trHeight w:val="161"/>
        </w:trPr>
        <w:tc>
          <w:tcPr>
            <w:tcW w:w="7192" w:type="dxa"/>
            <w:vAlign w:val="center"/>
          </w:tcPr>
          <w:p w14:paraId="07BC18D8" w14:textId="40A9067C" w:rsidR="008114BA" w:rsidRPr="00D45210" w:rsidRDefault="008114BA" w:rsidP="00F1431D">
            <w:pPr>
              <w:autoSpaceDE w:val="0"/>
              <w:autoSpaceDN w:val="0"/>
              <w:adjustRightInd w:val="0"/>
              <w:rPr>
                <w:rFonts w:eastAsiaTheme="minorHAnsi"/>
                <w:color w:val="000000"/>
                <w:sz w:val="28"/>
                <w:szCs w:val="28"/>
                <w:lang w:val="en-US" w:eastAsia="en-US"/>
              </w:rPr>
            </w:pPr>
            <w:r w:rsidRPr="00D45210">
              <w:rPr>
                <w:rFonts w:eastAsiaTheme="minorHAnsi"/>
                <w:color w:val="000000"/>
                <w:sz w:val="28"/>
                <w:szCs w:val="28"/>
                <w:lang w:val="en-US" w:eastAsia="en-US"/>
              </w:rPr>
              <w:t xml:space="preserve">Температура </w:t>
            </w:r>
            <w:r w:rsidR="00F1431D" w:rsidRPr="00D45210">
              <w:rPr>
                <w:rFonts w:eastAsiaTheme="minorHAnsi"/>
                <w:color w:val="000000"/>
                <w:sz w:val="28"/>
                <w:szCs w:val="28"/>
                <w:lang w:eastAsia="en-US"/>
              </w:rPr>
              <w:t xml:space="preserve">плазменный </w:t>
            </w:r>
            <w:r w:rsidRPr="00D45210">
              <w:rPr>
                <w:rFonts w:eastAsiaTheme="minorHAnsi"/>
                <w:color w:val="000000"/>
                <w:sz w:val="28"/>
                <w:szCs w:val="28"/>
                <w:lang w:val="en-US" w:eastAsia="en-US"/>
              </w:rPr>
              <w:t xml:space="preserve">струи, °C </w:t>
            </w:r>
          </w:p>
        </w:tc>
        <w:tc>
          <w:tcPr>
            <w:tcW w:w="2447" w:type="dxa"/>
          </w:tcPr>
          <w:p w14:paraId="5611CF30" w14:textId="5E082A38" w:rsidR="008114BA" w:rsidRPr="00D45210" w:rsidRDefault="00E577D6" w:rsidP="00F1431D">
            <w:pPr>
              <w:autoSpaceDE w:val="0"/>
              <w:autoSpaceDN w:val="0"/>
              <w:adjustRightInd w:val="0"/>
              <w:jc w:val="center"/>
              <w:rPr>
                <w:rFonts w:eastAsiaTheme="minorHAnsi"/>
                <w:color w:val="000000"/>
                <w:sz w:val="28"/>
                <w:szCs w:val="28"/>
                <w:lang w:val="en-US" w:eastAsia="en-US"/>
              </w:rPr>
            </w:pPr>
            <w:r w:rsidRPr="00D45210">
              <w:rPr>
                <w:rFonts w:eastAsiaTheme="minorHAnsi"/>
                <w:color w:val="000000"/>
                <w:sz w:val="28"/>
                <w:szCs w:val="28"/>
                <w:lang w:eastAsia="en-US"/>
              </w:rPr>
              <w:t>3</w:t>
            </w:r>
            <w:r w:rsidR="008114BA" w:rsidRPr="00D45210">
              <w:rPr>
                <w:rFonts w:eastAsiaTheme="minorHAnsi"/>
                <w:color w:val="000000"/>
                <w:sz w:val="28"/>
                <w:szCs w:val="28"/>
                <w:lang w:eastAsia="en-US"/>
              </w:rPr>
              <w:t>0</w:t>
            </w:r>
            <w:r w:rsidR="008114BA" w:rsidRPr="00D45210">
              <w:rPr>
                <w:rFonts w:eastAsiaTheme="minorHAnsi"/>
                <w:color w:val="000000"/>
                <w:sz w:val="28"/>
                <w:szCs w:val="28"/>
                <w:lang w:val="en-US" w:eastAsia="en-US"/>
              </w:rPr>
              <w:t>00-</w:t>
            </w:r>
            <w:r w:rsidRPr="00D45210">
              <w:rPr>
                <w:rFonts w:eastAsiaTheme="minorHAnsi"/>
                <w:color w:val="000000"/>
                <w:sz w:val="28"/>
                <w:szCs w:val="28"/>
                <w:lang w:eastAsia="en-US"/>
              </w:rPr>
              <w:t>40</w:t>
            </w:r>
            <w:r w:rsidR="008114BA" w:rsidRPr="00D45210">
              <w:rPr>
                <w:rFonts w:eastAsiaTheme="minorHAnsi"/>
                <w:color w:val="000000"/>
                <w:sz w:val="28"/>
                <w:szCs w:val="28"/>
                <w:lang w:val="en-US" w:eastAsia="en-US"/>
              </w:rPr>
              <w:t>00</w:t>
            </w:r>
          </w:p>
        </w:tc>
      </w:tr>
      <w:tr w:rsidR="008114BA" w:rsidRPr="00D45210" w14:paraId="17BB48DD" w14:textId="77777777" w:rsidTr="000521FE">
        <w:trPr>
          <w:trHeight w:val="575"/>
        </w:trPr>
        <w:tc>
          <w:tcPr>
            <w:tcW w:w="7192" w:type="dxa"/>
            <w:vAlign w:val="center"/>
          </w:tcPr>
          <w:p w14:paraId="18B2BA3B" w14:textId="77777777" w:rsidR="008114BA" w:rsidRPr="00D45210" w:rsidRDefault="008114BA" w:rsidP="00F1431D">
            <w:pPr>
              <w:autoSpaceDE w:val="0"/>
              <w:autoSpaceDN w:val="0"/>
              <w:adjustRightInd w:val="0"/>
              <w:rPr>
                <w:rFonts w:eastAsiaTheme="minorHAnsi"/>
                <w:color w:val="000000"/>
                <w:sz w:val="28"/>
                <w:szCs w:val="28"/>
                <w:lang w:eastAsia="en-US"/>
              </w:rPr>
            </w:pPr>
            <w:r w:rsidRPr="00D45210">
              <w:rPr>
                <w:rFonts w:eastAsiaTheme="minorHAnsi"/>
                <w:color w:val="000000"/>
                <w:sz w:val="28"/>
                <w:szCs w:val="28"/>
                <w:lang w:eastAsia="en-US"/>
              </w:rPr>
              <w:t xml:space="preserve">Давление газов (по манометру редуктора на баллоне), МПа </w:t>
            </w:r>
          </w:p>
          <w:p w14:paraId="1B9F2B86" w14:textId="56AA5D2A" w:rsidR="008114BA" w:rsidRPr="00D45210" w:rsidRDefault="00F1431D" w:rsidP="00F1431D">
            <w:pPr>
              <w:autoSpaceDE w:val="0"/>
              <w:autoSpaceDN w:val="0"/>
              <w:adjustRightInd w:val="0"/>
              <w:rPr>
                <w:rFonts w:eastAsiaTheme="minorHAnsi"/>
                <w:color w:val="000000"/>
                <w:sz w:val="28"/>
                <w:szCs w:val="28"/>
                <w:lang w:eastAsia="en-US"/>
              </w:rPr>
            </w:pPr>
            <w:r w:rsidRPr="00D45210">
              <w:rPr>
                <w:rFonts w:eastAsiaTheme="minorHAnsi"/>
                <w:color w:val="000000"/>
                <w:sz w:val="28"/>
                <w:szCs w:val="28"/>
                <w:lang w:eastAsia="en-US"/>
              </w:rPr>
              <w:t xml:space="preserve">Аргон </w:t>
            </w:r>
          </w:p>
          <w:p w14:paraId="44556F19" w14:textId="48C7715D" w:rsidR="008114BA" w:rsidRPr="00D45210" w:rsidRDefault="00F1431D" w:rsidP="00F1431D">
            <w:pPr>
              <w:autoSpaceDE w:val="0"/>
              <w:autoSpaceDN w:val="0"/>
              <w:adjustRightInd w:val="0"/>
              <w:rPr>
                <w:rFonts w:eastAsiaTheme="minorHAnsi"/>
                <w:color w:val="000000"/>
                <w:sz w:val="28"/>
                <w:szCs w:val="28"/>
                <w:lang w:val="en-US" w:eastAsia="en-US"/>
              </w:rPr>
            </w:pPr>
            <w:r w:rsidRPr="00D45210">
              <w:rPr>
                <w:rFonts w:eastAsiaTheme="minorHAnsi"/>
                <w:color w:val="000000"/>
                <w:sz w:val="28"/>
                <w:szCs w:val="28"/>
                <w:lang w:eastAsia="en-US"/>
              </w:rPr>
              <w:t xml:space="preserve">Азот </w:t>
            </w:r>
            <w:r w:rsidRPr="00D45210">
              <w:rPr>
                <w:rFonts w:eastAsiaTheme="minorHAnsi"/>
                <w:color w:val="000000"/>
                <w:sz w:val="28"/>
                <w:szCs w:val="28"/>
                <w:lang w:val="en-US" w:eastAsia="en-US"/>
              </w:rPr>
              <w:t xml:space="preserve"> </w:t>
            </w:r>
            <w:r w:rsidR="008114BA" w:rsidRPr="00D45210">
              <w:rPr>
                <w:rFonts w:eastAsiaTheme="minorHAnsi"/>
                <w:color w:val="000000"/>
                <w:sz w:val="28"/>
                <w:szCs w:val="28"/>
                <w:lang w:val="en-US" w:eastAsia="en-US"/>
              </w:rPr>
              <w:t xml:space="preserve"> </w:t>
            </w:r>
          </w:p>
        </w:tc>
        <w:tc>
          <w:tcPr>
            <w:tcW w:w="2447" w:type="dxa"/>
            <w:vAlign w:val="bottom"/>
          </w:tcPr>
          <w:p w14:paraId="01B91AC5" w14:textId="7A48856D" w:rsidR="008114BA" w:rsidRPr="00D45210" w:rsidRDefault="008114BA" w:rsidP="00372848">
            <w:pPr>
              <w:autoSpaceDE w:val="0"/>
              <w:autoSpaceDN w:val="0"/>
              <w:adjustRightInd w:val="0"/>
              <w:jc w:val="center"/>
              <w:rPr>
                <w:rFonts w:eastAsiaTheme="minorHAnsi"/>
                <w:color w:val="000000"/>
                <w:sz w:val="28"/>
                <w:szCs w:val="28"/>
                <w:lang w:val="en-US" w:eastAsia="en-US"/>
              </w:rPr>
            </w:pPr>
            <w:r w:rsidRPr="00D45210">
              <w:rPr>
                <w:rFonts w:eastAsiaTheme="minorHAnsi"/>
                <w:color w:val="000000"/>
                <w:sz w:val="28"/>
                <w:szCs w:val="28"/>
                <w:lang w:val="en-US" w:eastAsia="en-US"/>
              </w:rPr>
              <w:t>0,8-1,0</w:t>
            </w:r>
          </w:p>
          <w:p w14:paraId="3E27CB9E" w14:textId="4B3393B1" w:rsidR="008114BA" w:rsidRPr="00D45210" w:rsidRDefault="008114BA" w:rsidP="00372848">
            <w:pPr>
              <w:autoSpaceDE w:val="0"/>
              <w:autoSpaceDN w:val="0"/>
              <w:adjustRightInd w:val="0"/>
              <w:jc w:val="center"/>
              <w:rPr>
                <w:rFonts w:eastAsiaTheme="minorHAnsi"/>
                <w:color w:val="000000"/>
                <w:sz w:val="28"/>
                <w:szCs w:val="28"/>
                <w:lang w:val="en-US" w:eastAsia="en-US"/>
              </w:rPr>
            </w:pPr>
            <w:r w:rsidRPr="00D45210">
              <w:rPr>
                <w:rFonts w:eastAsiaTheme="minorHAnsi"/>
                <w:color w:val="000000"/>
                <w:sz w:val="28"/>
                <w:szCs w:val="28"/>
                <w:lang w:val="en-US" w:eastAsia="en-US"/>
              </w:rPr>
              <w:t>0,</w:t>
            </w:r>
            <w:r w:rsidR="00F1431D" w:rsidRPr="00D45210">
              <w:rPr>
                <w:rFonts w:eastAsiaTheme="minorHAnsi"/>
                <w:color w:val="000000"/>
                <w:sz w:val="28"/>
                <w:szCs w:val="28"/>
                <w:lang w:eastAsia="en-US"/>
              </w:rPr>
              <w:t>2</w:t>
            </w:r>
            <w:r w:rsidRPr="00D45210">
              <w:rPr>
                <w:rFonts w:eastAsiaTheme="minorHAnsi"/>
                <w:color w:val="000000"/>
                <w:sz w:val="28"/>
                <w:szCs w:val="28"/>
                <w:lang w:val="en-US" w:eastAsia="en-US"/>
              </w:rPr>
              <w:t>-0,8</w:t>
            </w:r>
          </w:p>
        </w:tc>
      </w:tr>
      <w:tr w:rsidR="008114BA" w:rsidRPr="00D45210" w14:paraId="13B5B99D" w14:textId="77777777" w:rsidTr="000521FE">
        <w:trPr>
          <w:trHeight w:val="437"/>
        </w:trPr>
        <w:tc>
          <w:tcPr>
            <w:tcW w:w="7192" w:type="dxa"/>
            <w:vAlign w:val="center"/>
          </w:tcPr>
          <w:p w14:paraId="06E6FF4F" w14:textId="0704B5D6" w:rsidR="008114BA" w:rsidRPr="00D45210" w:rsidRDefault="008114BA" w:rsidP="00F1431D">
            <w:pPr>
              <w:autoSpaceDE w:val="0"/>
              <w:autoSpaceDN w:val="0"/>
              <w:adjustRightInd w:val="0"/>
              <w:rPr>
                <w:rFonts w:eastAsiaTheme="minorHAnsi"/>
                <w:color w:val="000000"/>
                <w:sz w:val="28"/>
                <w:szCs w:val="28"/>
                <w:lang w:eastAsia="en-US"/>
              </w:rPr>
            </w:pPr>
            <w:r w:rsidRPr="00D45210">
              <w:rPr>
                <w:rFonts w:eastAsiaTheme="minorHAnsi"/>
                <w:color w:val="000000"/>
                <w:sz w:val="28"/>
                <w:szCs w:val="28"/>
                <w:lang w:eastAsia="en-US"/>
              </w:rPr>
              <w:t>Расход газов, л/мин (</w:t>
            </w:r>
            <w:r w:rsidR="00F1431D" w:rsidRPr="00D45210">
              <w:rPr>
                <w:rFonts w:eastAsiaTheme="minorHAnsi"/>
                <w:color w:val="000000"/>
                <w:sz w:val="28"/>
                <w:szCs w:val="28"/>
                <w:lang w:eastAsia="en-US"/>
              </w:rPr>
              <w:t>по расходомеру на баллоне</w:t>
            </w:r>
            <w:r w:rsidRPr="00D45210">
              <w:rPr>
                <w:rFonts w:eastAsiaTheme="minorHAnsi"/>
                <w:color w:val="000000"/>
                <w:sz w:val="28"/>
                <w:szCs w:val="28"/>
                <w:lang w:eastAsia="en-US"/>
              </w:rPr>
              <w:t xml:space="preserve">) </w:t>
            </w:r>
          </w:p>
          <w:p w14:paraId="66DD35F1" w14:textId="2E92677D" w:rsidR="008114BA" w:rsidRPr="00D45210" w:rsidRDefault="00F1431D" w:rsidP="00F1431D">
            <w:pPr>
              <w:autoSpaceDE w:val="0"/>
              <w:autoSpaceDN w:val="0"/>
              <w:adjustRightInd w:val="0"/>
              <w:rPr>
                <w:rFonts w:eastAsiaTheme="minorHAnsi"/>
                <w:color w:val="000000"/>
                <w:sz w:val="28"/>
                <w:szCs w:val="28"/>
                <w:lang w:eastAsia="en-US"/>
              </w:rPr>
            </w:pPr>
            <w:r w:rsidRPr="00D45210">
              <w:rPr>
                <w:rFonts w:eastAsiaTheme="minorHAnsi"/>
                <w:color w:val="000000"/>
                <w:sz w:val="28"/>
                <w:szCs w:val="28"/>
                <w:lang w:eastAsia="en-US"/>
              </w:rPr>
              <w:t xml:space="preserve">Аргон </w:t>
            </w:r>
          </w:p>
          <w:p w14:paraId="4F6B39E3" w14:textId="3C0CDDFD" w:rsidR="008114BA" w:rsidRPr="00D45210" w:rsidRDefault="00F1431D" w:rsidP="00F1431D">
            <w:pPr>
              <w:autoSpaceDE w:val="0"/>
              <w:autoSpaceDN w:val="0"/>
              <w:adjustRightInd w:val="0"/>
              <w:rPr>
                <w:rFonts w:eastAsiaTheme="minorHAnsi"/>
                <w:color w:val="000000"/>
                <w:sz w:val="28"/>
                <w:szCs w:val="28"/>
                <w:lang w:val="en-US" w:eastAsia="en-US"/>
              </w:rPr>
            </w:pPr>
            <w:r w:rsidRPr="00D45210">
              <w:rPr>
                <w:rFonts w:eastAsiaTheme="minorHAnsi"/>
                <w:color w:val="000000"/>
                <w:sz w:val="28"/>
                <w:szCs w:val="28"/>
                <w:lang w:eastAsia="en-US"/>
              </w:rPr>
              <w:t xml:space="preserve">Азот </w:t>
            </w:r>
            <w:r w:rsidRPr="00D45210">
              <w:rPr>
                <w:rFonts w:eastAsiaTheme="minorHAnsi"/>
                <w:color w:val="000000"/>
                <w:sz w:val="28"/>
                <w:szCs w:val="28"/>
                <w:lang w:val="en-US" w:eastAsia="en-US"/>
              </w:rPr>
              <w:t xml:space="preserve"> </w:t>
            </w:r>
            <w:r w:rsidR="008114BA" w:rsidRPr="00D45210">
              <w:rPr>
                <w:rFonts w:eastAsiaTheme="minorHAnsi"/>
                <w:color w:val="000000"/>
                <w:sz w:val="28"/>
                <w:szCs w:val="28"/>
                <w:lang w:val="en-US" w:eastAsia="en-US"/>
              </w:rPr>
              <w:t xml:space="preserve"> </w:t>
            </w:r>
          </w:p>
        </w:tc>
        <w:tc>
          <w:tcPr>
            <w:tcW w:w="2447" w:type="dxa"/>
            <w:vAlign w:val="bottom"/>
          </w:tcPr>
          <w:p w14:paraId="5F98A369" w14:textId="14B5D920" w:rsidR="008114BA" w:rsidRPr="00D45210" w:rsidRDefault="008114BA" w:rsidP="00372848">
            <w:pPr>
              <w:autoSpaceDE w:val="0"/>
              <w:autoSpaceDN w:val="0"/>
              <w:adjustRightInd w:val="0"/>
              <w:jc w:val="center"/>
              <w:rPr>
                <w:rFonts w:eastAsiaTheme="minorHAnsi"/>
                <w:color w:val="000000"/>
                <w:sz w:val="28"/>
                <w:szCs w:val="28"/>
                <w:lang w:val="en-US" w:eastAsia="en-US"/>
              </w:rPr>
            </w:pPr>
            <w:r w:rsidRPr="00D45210">
              <w:rPr>
                <w:rFonts w:eastAsiaTheme="minorHAnsi"/>
                <w:color w:val="000000"/>
                <w:sz w:val="28"/>
                <w:szCs w:val="28"/>
                <w:lang w:val="en-US" w:eastAsia="en-US"/>
              </w:rPr>
              <w:t>30-40</w:t>
            </w:r>
          </w:p>
          <w:p w14:paraId="7DC1ED33" w14:textId="1F5762B7" w:rsidR="008114BA" w:rsidRPr="00D45210" w:rsidRDefault="008114BA" w:rsidP="00372848">
            <w:pPr>
              <w:autoSpaceDE w:val="0"/>
              <w:autoSpaceDN w:val="0"/>
              <w:adjustRightInd w:val="0"/>
              <w:jc w:val="center"/>
              <w:rPr>
                <w:rFonts w:eastAsiaTheme="minorHAnsi"/>
                <w:color w:val="000000"/>
                <w:sz w:val="28"/>
                <w:szCs w:val="28"/>
                <w:lang w:val="en-US" w:eastAsia="en-US"/>
              </w:rPr>
            </w:pPr>
            <w:r w:rsidRPr="00D45210">
              <w:rPr>
                <w:rFonts w:eastAsiaTheme="minorHAnsi"/>
                <w:color w:val="000000"/>
                <w:sz w:val="28"/>
                <w:szCs w:val="28"/>
                <w:lang w:val="en-US" w:eastAsia="en-US"/>
              </w:rPr>
              <w:t>15-20</w:t>
            </w:r>
          </w:p>
        </w:tc>
      </w:tr>
      <w:tr w:rsidR="008114BA" w:rsidRPr="00D45210" w14:paraId="075C2C13" w14:textId="77777777" w:rsidTr="000521FE">
        <w:trPr>
          <w:trHeight w:val="161"/>
        </w:trPr>
        <w:tc>
          <w:tcPr>
            <w:tcW w:w="7192" w:type="dxa"/>
            <w:vAlign w:val="center"/>
          </w:tcPr>
          <w:p w14:paraId="3D9E67B8" w14:textId="77777777" w:rsidR="008114BA" w:rsidRPr="00D45210" w:rsidRDefault="008114BA" w:rsidP="00F1431D">
            <w:pPr>
              <w:autoSpaceDE w:val="0"/>
              <w:autoSpaceDN w:val="0"/>
              <w:adjustRightInd w:val="0"/>
              <w:rPr>
                <w:rFonts w:eastAsiaTheme="minorHAnsi"/>
                <w:color w:val="000000"/>
                <w:sz w:val="28"/>
                <w:szCs w:val="28"/>
                <w:lang w:eastAsia="en-US"/>
              </w:rPr>
            </w:pPr>
            <w:r w:rsidRPr="00D45210">
              <w:rPr>
                <w:rFonts w:eastAsiaTheme="minorHAnsi"/>
                <w:color w:val="000000"/>
                <w:sz w:val="28"/>
                <w:szCs w:val="28"/>
                <w:lang w:eastAsia="en-US"/>
              </w:rPr>
              <w:t xml:space="preserve">Расстояние от среза горелки до детали, мм </w:t>
            </w:r>
          </w:p>
        </w:tc>
        <w:tc>
          <w:tcPr>
            <w:tcW w:w="2447" w:type="dxa"/>
          </w:tcPr>
          <w:p w14:paraId="24AFCD1A" w14:textId="7672C1E5" w:rsidR="008114BA" w:rsidRPr="00D45210" w:rsidRDefault="008114BA" w:rsidP="00F1431D">
            <w:pPr>
              <w:autoSpaceDE w:val="0"/>
              <w:autoSpaceDN w:val="0"/>
              <w:adjustRightInd w:val="0"/>
              <w:jc w:val="center"/>
              <w:rPr>
                <w:rFonts w:eastAsiaTheme="minorHAnsi"/>
                <w:color w:val="000000"/>
                <w:sz w:val="28"/>
                <w:szCs w:val="28"/>
                <w:lang w:val="en-US" w:eastAsia="en-US"/>
              </w:rPr>
            </w:pPr>
            <w:r w:rsidRPr="00D45210">
              <w:rPr>
                <w:rFonts w:eastAsiaTheme="minorHAnsi"/>
                <w:color w:val="000000"/>
                <w:sz w:val="28"/>
                <w:szCs w:val="28"/>
                <w:lang w:val="en-US" w:eastAsia="en-US"/>
              </w:rPr>
              <w:t>60-120</w:t>
            </w:r>
          </w:p>
        </w:tc>
      </w:tr>
      <w:tr w:rsidR="008114BA" w:rsidRPr="00D45210" w14:paraId="44A5DB52" w14:textId="77777777" w:rsidTr="000521FE">
        <w:trPr>
          <w:trHeight w:val="161"/>
        </w:trPr>
        <w:tc>
          <w:tcPr>
            <w:tcW w:w="7192" w:type="dxa"/>
            <w:vAlign w:val="center"/>
          </w:tcPr>
          <w:p w14:paraId="49276AEC" w14:textId="77777777" w:rsidR="008114BA" w:rsidRPr="00D45210" w:rsidRDefault="008114BA" w:rsidP="00F1431D">
            <w:pPr>
              <w:autoSpaceDE w:val="0"/>
              <w:autoSpaceDN w:val="0"/>
              <w:adjustRightInd w:val="0"/>
              <w:rPr>
                <w:rFonts w:eastAsiaTheme="minorHAnsi"/>
                <w:color w:val="000000"/>
                <w:sz w:val="28"/>
                <w:szCs w:val="28"/>
                <w:lang w:val="en-US" w:eastAsia="en-US"/>
              </w:rPr>
            </w:pPr>
            <w:r w:rsidRPr="00D45210">
              <w:rPr>
                <w:rFonts w:eastAsiaTheme="minorHAnsi"/>
                <w:color w:val="000000"/>
                <w:sz w:val="28"/>
                <w:szCs w:val="28"/>
                <w:lang w:val="en-US" w:eastAsia="en-US"/>
              </w:rPr>
              <w:t xml:space="preserve">Коэффициент использования порошка, около, % </w:t>
            </w:r>
          </w:p>
        </w:tc>
        <w:tc>
          <w:tcPr>
            <w:tcW w:w="2447" w:type="dxa"/>
          </w:tcPr>
          <w:p w14:paraId="083DC471" w14:textId="2B856FF8" w:rsidR="008114BA" w:rsidRPr="00D45210" w:rsidRDefault="008114BA" w:rsidP="00F1431D">
            <w:pPr>
              <w:autoSpaceDE w:val="0"/>
              <w:autoSpaceDN w:val="0"/>
              <w:adjustRightInd w:val="0"/>
              <w:jc w:val="center"/>
              <w:rPr>
                <w:rFonts w:eastAsiaTheme="minorHAnsi"/>
                <w:color w:val="000000"/>
                <w:sz w:val="28"/>
                <w:szCs w:val="28"/>
                <w:lang w:val="en-US" w:eastAsia="en-US"/>
              </w:rPr>
            </w:pPr>
            <w:r w:rsidRPr="00D45210">
              <w:rPr>
                <w:rFonts w:eastAsiaTheme="minorHAnsi"/>
                <w:color w:val="000000"/>
                <w:sz w:val="28"/>
                <w:szCs w:val="28"/>
                <w:lang w:val="en-US" w:eastAsia="en-US"/>
              </w:rPr>
              <w:t>80</w:t>
            </w:r>
          </w:p>
        </w:tc>
      </w:tr>
      <w:tr w:rsidR="008114BA" w:rsidRPr="00D45210" w14:paraId="0838BE2C" w14:textId="77777777" w:rsidTr="000521FE">
        <w:trPr>
          <w:trHeight w:val="213"/>
        </w:trPr>
        <w:tc>
          <w:tcPr>
            <w:tcW w:w="7192" w:type="dxa"/>
            <w:vAlign w:val="center"/>
          </w:tcPr>
          <w:p w14:paraId="4F29AA8F" w14:textId="59093913" w:rsidR="008114BA" w:rsidRPr="00D45210" w:rsidRDefault="00372848" w:rsidP="00372848">
            <w:pPr>
              <w:autoSpaceDE w:val="0"/>
              <w:autoSpaceDN w:val="0"/>
              <w:adjustRightInd w:val="0"/>
              <w:rPr>
                <w:rFonts w:eastAsiaTheme="minorHAnsi"/>
                <w:color w:val="000000"/>
                <w:sz w:val="28"/>
                <w:szCs w:val="28"/>
                <w:lang w:eastAsia="en-US"/>
              </w:rPr>
            </w:pPr>
            <w:r w:rsidRPr="00D45210">
              <w:rPr>
                <w:rFonts w:eastAsiaTheme="minorHAnsi"/>
                <w:color w:val="000000"/>
                <w:sz w:val="28"/>
                <w:szCs w:val="28"/>
                <w:lang w:eastAsia="en-US"/>
              </w:rPr>
              <w:t>Поток охлаждающей жтдкости (дистиллированная вода), л/мин</w:t>
            </w:r>
          </w:p>
        </w:tc>
        <w:tc>
          <w:tcPr>
            <w:tcW w:w="2447" w:type="dxa"/>
          </w:tcPr>
          <w:p w14:paraId="1D48AD9A" w14:textId="39614A1C" w:rsidR="008114BA" w:rsidRPr="00D45210" w:rsidRDefault="00372848" w:rsidP="00F1431D">
            <w:pPr>
              <w:autoSpaceDE w:val="0"/>
              <w:autoSpaceDN w:val="0"/>
              <w:adjustRightInd w:val="0"/>
              <w:jc w:val="center"/>
              <w:rPr>
                <w:rFonts w:eastAsiaTheme="minorHAnsi"/>
                <w:color w:val="000000"/>
                <w:sz w:val="28"/>
                <w:szCs w:val="28"/>
                <w:lang w:val="en-US" w:eastAsia="en-US"/>
              </w:rPr>
            </w:pPr>
            <w:r w:rsidRPr="00D45210">
              <w:rPr>
                <w:rFonts w:eastAsiaTheme="minorHAnsi"/>
                <w:color w:val="000000"/>
                <w:sz w:val="28"/>
                <w:szCs w:val="28"/>
                <w:lang w:eastAsia="en-US"/>
              </w:rPr>
              <w:t>1.8</w:t>
            </w:r>
          </w:p>
        </w:tc>
      </w:tr>
      <w:tr w:rsidR="008114BA" w:rsidRPr="00D45210" w14:paraId="4A08B85C" w14:textId="77777777" w:rsidTr="000521FE">
        <w:trPr>
          <w:trHeight w:val="161"/>
        </w:trPr>
        <w:tc>
          <w:tcPr>
            <w:tcW w:w="7192" w:type="dxa"/>
            <w:vAlign w:val="center"/>
          </w:tcPr>
          <w:p w14:paraId="03E44D91" w14:textId="77777777" w:rsidR="008114BA" w:rsidRPr="00D45210" w:rsidRDefault="008114BA" w:rsidP="00F1431D">
            <w:pPr>
              <w:autoSpaceDE w:val="0"/>
              <w:autoSpaceDN w:val="0"/>
              <w:adjustRightInd w:val="0"/>
              <w:rPr>
                <w:rFonts w:eastAsiaTheme="minorHAnsi"/>
                <w:color w:val="000000"/>
                <w:sz w:val="28"/>
                <w:szCs w:val="28"/>
                <w:lang w:val="en-US" w:eastAsia="en-US"/>
              </w:rPr>
            </w:pPr>
            <w:r w:rsidRPr="00D45210">
              <w:rPr>
                <w:rFonts w:eastAsiaTheme="minorHAnsi"/>
                <w:color w:val="000000"/>
                <w:sz w:val="28"/>
                <w:szCs w:val="28"/>
                <w:lang w:val="en-US" w:eastAsia="en-US"/>
              </w:rPr>
              <w:t xml:space="preserve">Фракция порошка, мкм </w:t>
            </w:r>
          </w:p>
        </w:tc>
        <w:tc>
          <w:tcPr>
            <w:tcW w:w="2447" w:type="dxa"/>
          </w:tcPr>
          <w:p w14:paraId="22F91E36" w14:textId="59FFBCE7" w:rsidR="008114BA" w:rsidRPr="00D45210" w:rsidRDefault="008114BA" w:rsidP="00F1431D">
            <w:pPr>
              <w:autoSpaceDE w:val="0"/>
              <w:autoSpaceDN w:val="0"/>
              <w:adjustRightInd w:val="0"/>
              <w:jc w:val="center"/>
              <w:rPr>
                <w:rFonts w:eastAsiaTheme="minorHAnsi"/>
                <w:color w:val="000000"/>
                <w:sz w:val="28"/>
                <w:szCs w:val="28"/>
                <w:lang w:val="en-US" w:eastAsia="en-US"/>
              </w:rPr>
            </w:pPr>
            <w:r w:rsidRPr="00D45210">
              <w:rPr>
                <w:rFonts w:eastAsiaTheme="minorHAnsi"/>
                <w:color w:val="000000"/>
                <w:sz w:val="28"/>
                <w:szCs w:val="28"/>
                <w:lang w:val="en-US" w:eastAsia="en-US"/>
              </w:rPr>
              <w:t>15</w:t>
            </w:r>
            <w:r w:rsidRPr="00D45210">
              <w:rPr>
                <w:rFonts w:eastAsiaTheme="minorHAnsi"/>
                <w:color w:val="000000"/>
                <w:sz w:val="28"/>
                <w:szCs w:val="28"/>
                <w:lang w:eastAsia="en-US"/>
              </w:rPr>
              <w:t>-60</w:t>
            </w:r>
          </w:p>
        </w:tc>
      </w:tr>
      <w:tr w:rsidR="008114BA" w:rsidRPr="00D45210" w14:paraId="3BBBD0F4" w14:textId="77777777" w:rsidTr="000521FE">
        <w:trPr>
          <w:trHeight w:val="161"/>
        </w:trPr>
        <w:tc>
          <w:tcPr>
            <w:tcW w:w="7192" w:type="dxa"/>
            <w:vAlign w:val="center"/>
          </w:tcPr>
          <w:p w14:paraId="5F0B7C22" w14:textId="77777777" w:rsidR="008114BA" w:rsidRPr="00D45210" w:rsidRDefault="008114BA" w:rsidP="00F1431D">
            <w:pPr>
              <w:autoSpaceDE w:val="0"/>
              <w:autoSpaceDN w:val="0"/>
              <w:adjustRightInd w:val="0"/>
              <w:rPr>
                <w:rFonts w:eastAsiaTheme="minorHAnsi"/>
                <w:color w:val="000000"/>
                <w:sz w:val="28"/>
                <w:szCs w:val="28"/>
                <w:lang w:eastAsia="en-US"/>
              </w:rPr>
            </w:pPr>
            <w:r w:rsidRPr="00D45210">
              <w:rPr>
                <w:rFonts w:eastAsiaTheme="minorHAnsi"/>
                <w:color w:val="000000"/>
                <w:sz w:val="28"/>
                <w:szCs w:val="28"/>
                <w:lang w:eastAsia="en-US"/>
              </w:rPr>
              <w:t xml:space="preserve">Непрерывность включения, ч, не менее </w:t>
            </w:r>
          </w:p>
        </w:tc>
        <w:tc>
          <w:tcPr>
            <w:tcW w:w="2447" w:type="dxa"/>
          </w:tcPr>
          <w:p w14:paraId="56A60FDF" w14:textId="42FED18B" w:rsidR="008114BA" w:rsidRPr="00D45210" w:rsidRDefault="00E577D6" w:rsidP="00F1431D">
            <w:pPr>
              <w:autoSpaceDE w:val="0"/>
              <w:autoSpaceDN w:val="0"/>
              <w:adjustRightInd w:val="0"/>
              <w:jc w:val="center"/>
              <w:rPr>
                <w:rFonts w:eastAsiaTheme="minorHAnsi"/>
                <w:color w:val="000000"/>
                <w:sz w:val="28"/>
                <w:szCs w:val="28"/>
                <w:lang w:eastAsia="en-US"/>
              </w:rPr>
            </w:pPr>
            <w:r w:rsidRPr="00D45210">
              <w:rPr>
                <w:rFonts w:eastAsiaTheme="minorHAnsi"/>
                <w:color w:val="000000"/>
                <w:sz w:val="28"/>
                <w:szCs w:val="28"/>
                <w:lang w:eastAsia="en-US"/>
              </w:rPr>
              <w:t>1,5</w:t>
            </w:r>
          </w:p>
        </w:tc>
      </w:tr>
      <w:tr w:rsidR="008114BA" w:rsidRPr="00D45210" w14:paraId="3A0516C9" w14:textId="77777777" w:rsidTr="000521FE">
        <w:trPr>
          <w:trHeight w:val="161"/>
        </w:trPr>
        <w:tc>
          <w:tcPr>
            <w:tcW w:w="7192" w:type="dxa"/>
            <w:vAlign w:val="center"/>
          </w:tcPr>
          <w:p w14:paraId="2F4BEC8B" w14:textId="77777777" w:rsidR="008114BA" w:rsidRPr="00D45210" w:rsidRDefault="008114BA" w:rsidP="00F1431D">
            <w:pPr>
              <w:autoSpaceDE w:val="0"/>
              <w:autoSpaceDN w:val="0"/>
              <w:adjustRightInd w:val="0"/>
              <w:rPr>
                <w:rFonts w:eastAsiaTheme="minorHAnsi"/>
                <w:color w:val="000000"/>
                <w:sz w:val="28"/>
                <w:szCs w:val="28"/>
                <w:lang w:eastAsia="en-US"/>
              </w:rPr>
            </w:pPr>
            <w:r w:rsidRPr="00D45210">
              <w:rPr>
                <w:rFonts w:eastAsiaTheme="minorHAnsi"/>
                <w:color w:val="000000"/>
                <w:sz w:val="28"/>
                <w:szCs w:val="28"/>
                <w:lang w:eastAsia="en-US"/>
              </w:rPr>
              <w:t xml:space="preserve">Уровень шума, не более, дБ </w:t>
            </w:r>
          </w:p>
        </w:tc>
        <w:tc>
          <w:tcPr>
            <w:tcW w:w="2447" w:type="dxa"/>
          </w:tcPr>
          <w:p w14:paraId="0EBE6A6A" w14:textId="44B9A35A" w:rsidR="008114BA" w:rsidRPr="00D45210" w:rsidRDefault="00E577D6" w:rsidP="00F1431D">
            <w:pPr>
              <w:autoSpaceDE w:val="0"/>
              <w:autoSpaceDN w:val="0"/>
              <w:adjustRightInd w:val="0"/>
              <w:jc w:val="center"/>
              <w:rPr>
                <w:rFonts w:eastAsiaTheme="minorHAnsi"/>
                <w:color w:val="000000"/>
                <w:sz w:val="28"/>
                <w:szCs w:val="28"/>
                <w:lang w:val="en-US" w:eastAsia="en-US"/>
              </w:rPr>
            </w:pPr>
            <w:r w:rsidRPr="00D45210">
              <w:rPr>
                <w:rFonts w:eastAsiaTheme="minorHAnsi"/>
                <w:color w:val="000000"/>
                <w:sz w:val="28"/>
                <w:szCs w:val="28"/>
                <w:lang w:eastAsia="en-US"/>
              </w:rPr>
              <w:t>7</w:t>
            </w:r>
            <w:r w:rsidR="008114BA" w:rsidRPr="00D45210">
              <w:rPr>
                <w:rFonts w:eastAsiaTheme="minorHAnsi"/>
                <w:color w:val="000000"/>
                <w:sz w:val="28"/>
                <w:szCs w:val="28"/>
                <w:lang w:val="en-US" w:eastAsia="en-US"/>
              </w:rPr>
              <w:t>0</w:t>
            </w:r>
          </w:p>
        </w:tc>
      </w:tr>
      <w:tr w:rsidR="008114BA" w:rsidRPr="00D45210" w14:paraId="52F2905A" w14:textId="77777777" w:rsidTr="000521FE">
        <w:trPr>
          <w:trHeight w:val="161"/>
        </w:trPr>
        <w:tc>
          <w:tcPr>
            <w:tcW w:w="7192" w:type="dxa"/>
            <w:vAlign w:val="center"/>
          </w:tcPr>
          <w:p w14:paraId="7047F249" w14:textId="77777777" w:rsidR="008114BA" w:rsidRPr="00D45210" w:rsidRDefault="008114BA" w:rsidP="00F1431D">
            <w:pPr>
              <w:autoSpaceDE w:val="0"/>
              <w:autoSpaceDN w:val="0"/>
              <w:adjustRightInd w:val="0"/>
              <w:rPr>
                <w:rFonts w:eastAsiaTheme="minorHAnsi"/>
                <w:color w:val="000000"/>
                <w:sz w:val="28"/>
                <w:szCs w:val="28"/>
                <w:lang w:eastAsia="en-US"/>
              </w:rPr>
            </w:pPr>
            <w:r w:rsidRPr="00D45210">
              <w:rPr>
                <w:rFonts w:eastAsiaTheme="minorHAnsi"/>
                <w:color w:val="000000"/>
                <w:sz w:val="28"/>
                <w:szCs w:val="28"/>
                <w:lang w:eastAsia="en-US"/>
              </w:rPr>
              <w:t xml:space="preserve">Масса комплекта, не более, кг </w:t>
            </w:r>
          </w:p>
        </w:tc>
        <w:tc>
          <w:tcPr>
            <w:tcW w:w="2447" w:type="dxa"/>
          </w:tcPr>
          <w:p w14:paraId="1326CF7C" w14:textId="6A2F47DD" w:rsidR="008114BA" w:rsidRPr="00D45210" w:rsidRDefault="00E577D6" w:rsidP="00F1431D">
            <w:pPr>
              <w:autoSpaceDE w:val="0"/>
              <w:autoSpaceDN w:val="0"/>
              <w:adjustRightInd w:val="0"/>
              <w:jc w:val="center"/>
              <w:rPr>
                <w:rFonts w:eastAsiaTheme="minorHAnsi"/>
                <w:color w:val="000000"/>
                <w:sz w:val="28"/>
                <w:szCs w:val="28"/>
                <w:lang w:eastAsia="en-US"/>
              </w:rPr>
            </w:pPr>
            <w:r w:rsidRPr="00D45210">
              <w:rPr>
                <w:rFonts w:eastAsiaTheme="minorHAnsi"/>
                <w:color w:val="000000"/>
                <w:sz w:val="28"/>
                <w:szCs w:val="28"/>
                <w:lang w:eastAsia="en-US"/>
              </w:rPr>
              <w:t>15</w:t>
            </w:r>
          </w:p>
        </w:tc>
      </w:tr>
    </w:tbl>
    <w:p w14:paraId="6D93E2EC" w14:textId="77777777" w:rsidR="00860B89" w:rsidRPr="00D45210" w:rsidRDefault="00860B89" w:rsidP="00860B89">
      <w:pPr>
        <w:ind w:firstLine="709"/>
        <w:jc w:val="both"/>
        <w:rPr>
          <w:sz w:val="28"/>
          <w:szCs w:val="28"/>
        </w:rPr>
      </w:pPr>
    </w:p>
    <w:p w14:paraId="39F4A96E" w14:textId="055249A1" w:rsidR="00A75D2D" w:rsidRPr="00D45210" w:rsidRDefault="00A75D2D" w:rsidP="002E5E56">
      <w:pPr>
        <w:pStyle w:val="2"/>
        <w:spacing w:before="0" w:after="0"/>
        <w:ind w:firstLine="709"/>
        <w:rPr>
          <w:rFonts w:ascii="Times New Roman" w:hAnsi="Times New Roman" w:cs="Times New Roman"/>
          <w:bCs w:val="0"/>
          <w:i w:val="0"/>
        </w:rPr>
      </w:pPr>
      <w:bookmarkStart w:id="38" w:name="_Toc135944081"/>
      <w:bookmarkStart w:id="39" w:name="_Toc135944862"/>
      <w:r w:rsidRPr="00D45210">
        <w:rPr>
          <w:rFonts w:ascii="Times New Roman" w:hAnsi="Times New Roman" w:cs="Times New Roman"/>
          <w:bCs w:val="0"/>
          <w:i w:val="0"/>
        </w:rPr>
        <w:t>3.</w:t>
      </w:r>
      <w:r w:rsidR="00DA0A6B" w:rsidRPr="00D45210">
        <w:rPr>
          <w:rFonts w:ascii="Times New Roman" w:hAnsi="Times New Roman" w:cs="Times New Roman"/>
          <w:bCs w:val="0"/>
          <w:i w:val="0"/>
        </w:rPr>
        <w:t>2</w:t>
      </w:r>
      <w:r w:rsidRPr="00D45210">
        <w:rPr>
          <w:rFonts w:ascii="Times New Roman" w:hAnsi="Times New Roman" w:cs="Times New Roman"/>
          <w:bCs w:val="0"/>
          <w:i w:val="0"/>
        </w:rPr>
        <w:t xml:space="preserve"> Разработка и создание </w:t>
      </w:r>
      <w:r w:rsidR="000F3E78" w:rsidRPr="00D45210">
        <w:rPr>
          <w:rFonts w:ascii="Times New Roman" w:hAnsi="Times New Roman" w:cs="Times New Roman"/>
          <w:bCs w:val="0"/>
          <w:i w:val="0"/>
        </w:rPr>
        <w:t>плазмотрона</w:t>
      </w:r>
      <w:bookmarkEnd w:id="38"/>
      <w:bookmarkEnd w:id="39"/>
    </w:p>
    <w:p w14:paraId="71AFA96D" w14:textId="4D6DD9BC" w:rsidR="00AF3686" w:rsidRPr="00D45210" w:rsidRDefault="00AF3686" w:rsidP="00AF3686">
      <w:pPr>
        <w:ind w:firstLine="709"/>
        <w:jc w:val="both"/>
        <w:rPr>
          <w:sz w:val="28"/>
          <w:szCs w:val="28"/>
        </w:rPr>
      </w:pPr>
      <w:r w:rsidRPr="00D45210">
        <w:rPr>
          <w:sz w:val="28"/>
          <w:szCs w:val="28"/>
        </w:rPr>
        <w:t xml:space="preserve">Одним из проблем области воздушно-плазменных технологии является </w:t>
      </w:r>
      <w:r w:rsidRPr="00D45210">
        <w:rPr>
          <w:sz w:val="28"/>
          <w:szCs w:val="28"/>
          <w:lang w:val="kk-KZ"/>
        </w:rPr>
        <w:t>н</w:t>
      </w:r>
      <w:r w:rsidRPr="00D45210">
        <w:rPr>
          <w:sz w:val="28"/>
          <w:szCs w:val="28"/>
        </w:rPr>
        <w:t>изкий ресурс плазмотрона. В связи с этим, нами была поста</w:t>
      </w:r>
      <w:r w:rsidRPr="00D45210">
        <w:rPr>
          <w:sz w:val="28"/>
          <w:szCs w:val="28"/>
          <w:lang w:val="kk-KZ"/>
        </w:rPr>
        <w:t>в</w:t>
      </w:r>
      <w:r w:rsidRPr="00D45210">
        <w:rPr>
          <w:sz w:val="28"/>
          <w:szCs w:val="28"/>
        </w:rPr>
        <w:t>лена задача повышения ресурса работ плазмотрона и проведены ряд работ. На основе изучения существующих моделей плазмотрона для ВПН нами была разработана конструкция плазмотрон</w:t>
      </w:r>
      <w:r w:rsidR="008248C6" w:rsidRPr="00D45210">
        <w:rPr>
          <w:sz w:val="28"/>
          <w:szCs w:val="28"/>
        </w:rPr>
        <w:t>а</w:t>
      </w:r>
      <w:r w:rsidRPr="00D45210">
        <w:rPr>
          <w:sz w:val="28"/>
          <w:szCs w:val="28"/>
        </w:rPr>
        <w:t>, котор</w:t>
      </w:r>
      <w:r w:rsidR="00A10208" w:rsidRPr="00D45210">
        <w:rPr>
          <w:sz w:val="28"/>
          <w:szCs w:val="28"/>
        </w:rPr>
        <w:t>ая</w:t>
      </w:r>
      <w:r w:rsidRPr="00D45210">
        <w:rPr>
          <w:sz w:val="28"/>
          <w:szCs w:val="28"/>
        </w:rPr>
        <w:t xml:space="preserve"> состоит из следующих частей: анод, катод, межэлектродная керамическая вставка электричество узлы, изолирующие керамические узлы, узлы подачи порошка, охлаждающей жидкости, плазмообразующего газа и транспортирующего газа [</w:t>
      </w:r>
      <w:r w:rsidR="0045780C" w:rsidRPr="00D45210">
        <w:rPr>
          <w:sz w:val="28"/>
          <w:szCs w:val="28"/>
        </w:rPr>
        <w:t>104</w:t>
      </w:r>
      <w:r w:rsidRPr="00D45210">
        <w:rPr>
          <w:sz w:val="28"/>
          <w:szCs w:val="28"/>
        </w:rPr>
        <w:t>]. В разработанной конструкции плазмотрон</w:t>
      </w:r>
      <w:r w:rsidR="00CC71C4" w:rsidRPr="00D45210">
        <w:rPr>
          <w:sz w:val="28"/>
          <w:szCs w:val="28"/>
        </w:rPr>
        <w:t>а</w:t>
      </w:r>
      <w:r w:rsidRPr="00D45210">
        <w:rPr>
          <w:sz w:val="28"/>
          <w:szCs w:val="28"/>
        </w:rPr>
        <w:t xml:space="preserve"> в качестве рабочего газа используется аргон и воздух, охлаждение корпуса </w:t>
      </w:r>
      <w:r w:rsidR="000F3E78" w:rsidRPr="00D45210">
        <w:rPr>
          <w:sz w:val="28"/>
          <w:szCs w:val="28"/>
        </w:rPr>
        <w:t>плазмотрона</w:t>
      </w:r>
      <w:r w:rsidRPr="00D45210">
        <w:rPr>
          <w:sz w:val="28"/>
          <w:szCs w:val="28"/>
        </w:rPr>
        <w:t xml:space="preserve"> осуществляется водным потоком через специальный охлаждающий канал через штуцера подачи охлаждающей жидкости. </w:t>
      </w:r>
    </w:p>
    <w:p w14:paraId="72484B80" w14:textId="3E18492F" w:rsidR="00AF3686" w:rsidRPr="00D45210" w:rsidRDefault="00AF3686" w:rsidP="00AF3686">
      <w:pPr>
        <w:ind w:firstLine="709"/>
        <w:jc w:val="both"/>
        <w:rPr>
          <w:sz w:val="28"/>
          <w:szCs w:val="28"/>
        </w:rPr>
      </w:pPr>
      <w:r w:rsidRPr="00D45210">
        <w:rPr>
          <w:sz w:val="28"/>
          <w:szCs w:val="28"/>
        </w:rPr>
        <w:t>На рисунке 3.</w:t>
      </w:r>
      <w:r w:rsidR="0042436E" w:rsidRPr="00D45210">
        <w:rPr>
          <w:sz w:val="28"/>
          <w:szCs w:val="28"/>
          <w:lang w:val="kk-KZ"/>
        </w:rPr>
        <w:t>5</w:t>
      </w:r>
      <w:r w:rsidRPr="00D45210">
        <w:rPr>
          <w:sz w:val="28"/>
          <w:szCs w:val="28"/>
        </w:rPr>
        <w:t xml:space="preserve"> показан</w:t>
      </w:r>
      <w:r w:rsidR="00CC71C4" w:rsidRPr="00D45210">
        <w:rPr>
          <w:sz w:val="28"/>
          <w:szCs w:val="28"/>
        </w:rPr>
        <w:t>а</w:t>
      </w:r>
      <w:r w:rsidRPr="00D45210">
        <w:rPr>
          <w:sz w:val="28"/>
          <w:szCs w:val="28"/>
        </w:rPr>
        <w:t xml:space="preserve"> 3D модель разработанного плазмотрона. Разработанная конструкция плазмотрона отличается от существующих плазмотронов для ВПН тем, что выходные отверстия в форсунке выполнены в виде прямоугольных сужающихся-расширяющихся каналов. Это дает дополнительное ускорение потока плазмы на выходе из сопла.</w:t>
      </w:r>
    </w:p>
    <w:p w14:paraId="5A85648F" w14:textId="77777777" w:rsidR="00AF3686" w:rsidRPr="00D45210" w:rsidRDefault="00AF3686" w:rsidP="00AF3686">
      <w:pPr>
        <w:ind w:firstLine="709"/>
        <w:jc w:val="both"/>
        <w:rPr>
          <w:color w:val="000000"/>
        </w:rPr>
      </w:pPr>
    </w:p>
    <w:p w14:paraId="4A6FB3EA" w14:textId="77777777" w:rsidR="00AF3686" w:rsidRPr="00D45210" w:rsidRDefault="00AF3686" w:rsidP="00AF3686">
      <w:pPr>
        <w:shd w:val="clear" w:color="auto" w:fill="FFFFFF"/>
        <w:tabs>
          <w:tab w:val="left" w:pos="709"/>
        </w:tabs>
        <w:jc w:val="center"/>
        <w:rPr>
          <w:noProof/>
          <w:color w:val="000000"/>
          <w:spacing w:val="-2"/>
        </w:rPr>
      </w:pPr>
      <w:r w:rsidRPr="00D45210">
        <w:rPr>
          <w:noProof/>
          <w:color w:val="000000"/>
          <w:spacing w:val="-2"/>
        </w:rPr>
        <w:lastRenderedPageBreak/>
        <w:t xml:space="preserve">  </w:t>
      </w:r>
      <w:r w:rsidRPr="00D45210">
        <w:rPr>
          <w:noProof/>
          <w:color w:val="000000"/>
          <w:spacing w:val="-2"/>
          <w:lang w:val="en-US" w:eastAsia="en-US"/>
        </w:rPr>
        <w:drawing>
          <wp:inline distT="0" distB="0" distL="0" distR="0" wp14:anchorId="0FC13146" wp14:editId="07A55542">
            <wp:extent cx="3384434" cy="3611880"/>
            <wp:effectExtent l="0" t="0" r="6985" b="7620"/>
            <wp:docPr id="10" name="Рисунок 10" descr="C:\Users\user\Desktop\Снимок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user\Desktop\Снимок (1).JPG"/>
                    <pic:cNvPicPr>
                      <a:picLocks noChangeAspect="1" noChangeArrowheads="1"/>
                    </pic:cNvPicPr>
                  </pic:nvPicPr>
                  <pic:blipFill>
                    <a:blip r:embed="rId28" cstate="print">
                      <a:extLst>
                        <a:ext uri="{28A0092B-C50C-407E-A947-70E740481C1C}">
                          <a14:useLocalDpi xmlns:a14="http://schemas.microsoft.com/office/drawing/2010/main" val="0"/>
                        </a:ext>
                      </a:extLst>
                    </a:blip>
                    <a:srcRect l="7458" t="4163" r="18323" b="9972"/>
                    <a:stretch>
                      <a:fillRect/>
                    </a:stretch>
                  </pic:blipFill>
                  <pic:spPr bwMode="auto">
                    <a:xfrm>
                      <a:off x="0" y="0"/>
                      <a:ext cx="3407243" cy="3636222"/>
                    </a:xfrm>
                    <a:prstGeom prst="rect">
                      <a:avLst/>
                    </a:prstGeom>
                    <a:noFill/>
                    <a:ln>
                      <a:noFill/>
                    </a:ln>
                  </pic:spPr>
                </pic:pic>
              </a:graphicData>
            </a:graphic>
          </wp:inline>
        </w:drawing>
      </w:r>
    </w:p>
    <w:p w14:paraId="13C403B9" w14:textId="77777777" w:rsidR="00CC71C4" w:rsidRPr="00D45210" w:rsidRDefault="00CC71C4" w:rsidP="00AF3686">
      <w:pPr>
        <w:shd w:val="clear" w:color="auto" w:fill="FFFFFF"/>
        <w:tabs>
          <w:tab w:val="left" w:pos="709"/>
        </w:tabs>
        <w:jc w:val="center"/>
        <w:rPr>
          <w:color w:val="000000"/>
          <w:spacing w:val="-2"/>
        </w:rPr>
      </w:pPr>
    </w:p>
    <w:p w14:paraId="3A55FC6A" w14:textId="4638AFF6" w:rsidR="00AF3686" w:rsidRPr="00D45210" w:rsidRDefault="00C30838" w:rsidP="00AF3686">
      <w:pPr>
        <w:shd w:val="clear" w:color="auto" w:fill="FFFFFF"/>
        <w:tabs>
          <w:tab w:val="left" w:pos="709"/>
        </w:tabs>
        <w:jc w:val="center"/>
        <w:rPr>
          <w:sz w:val="28"/>
          <w:szCs w:val="28"/>
        </w:rPr>
      </w:pPr>
      <w:r w:rsidRPr="00D45210">
        <w:rPr>
          <w:sz w:val="28"/>
          <w:szCs w:val="28"/>
        </w:rPr>
        <w:t>Рисунок 3.</w:t>
      </w:r>
      <w:r w:rsidR="0042436E" w:rsidRPr="00D45210">
        <w:rPr>
          <w:sz w:val="28"/>
          <w:szCs w:val="28"/>
          <w:lang w:val="kk-KZ"/>
        </w:rPr>
        <w:t>5</w:t>
      </w:r>
      <w:r w:rsidR="00AF3686" w:rsidRPr="00D45210">
        <w:rPr>
          <w:sz w:val="28"/>
          <w:szCs w:val="28"/>
        </w:rPr>
        <w:t xml:space="preserve"> –</w:t>
      </w:r>
      <w:r w:rsidR="00CC71C4" w:rsidRPr="00D45210">
        <w:rPr>
          <w:sz w:val="28"/>
          <w:szCs w:val="28"/>
        </w:rPr>
        <w:t xml:space="preserve"> </w:t>
      </w:r>
      <w:r w:rsidRPr="00D45210">
        <w:rPr>
          <w:sz w:val="28"/>
          <w:szCs w:val="28"/>
        </w:rPr>
        <w:t>3</w:t>
      </w:r>
      <w:r w:rsidR="00AF3686" w:rsidRPr="00D45210">
        <w:rPr>
          <w:sz w:val="28"/>
          <w:szCs w:val="28"/>
        </w:rPr>
        <w:t>D модель плазм</w:t>
      </w:r>
      <w:r w:rsidR="00CC71C4" w:rsidRPr="00D45210">
        <w:rPr>
          <w:sz w:val="28"/>
          <w:szCs w:val="28"/>
        </w:rPr>
        <w:t>о</w:t>
      </w:r>
      <w:r w:rsidR="00AF3686" w:rsidRPr="00D45210">
        <w:rPr>
          <w:sz w:val="28"/>
          <w:szCs w:val="28"/>
        </w:rPr>
        <w:t xml:space="preserve">трона </w:t>
      </w:r>
    </w:p>
    <w:p w14:paraId="6751386B" w14:textId="084C4D90" w:rsidR="00AF3686" w:rsidRPr="00D45210" w:rsidRDefault="00AF3686" w:rsidP="00826F93">
      <w:pPr>
        <w:ind w:firstLine="567"/>
        <w:jc w:val="both"/>
        <w:rPr>
          <w:sz w:val="28"/>
          <w:szCs w:val="28"/>
        </w:rPr>
      </w:pPr>
    </w:p>
    <w:p w14:paraId="14F0577A" w14:textId="3A923956" w:rsidR="00A75D2D" w:rsidRPr="00D45210" w:rsidRDefault="00E32A96" w:rsidP="00826F93">
      <w:pPr>
        <w:ind w:firstLine="567"/>
        <w:jc w:val="both"/>
        <w:rPr>
          <w:sz w:val="28"/>
          <w:szCs w:val="28"/>
        </w:rPr>
      </w:pPr>
      <w:r w:rsidRPr="00D45210">
        <w:rPr>
          <w:sz w:val="28"/>
          <w:szCs w:val="28"/>
        </w:rPr>
        <w:t>Плазмотрон (рисунок 3.</w:t>
      </w:r>
      <w:r w:rsidR="0042436E" w:rsidRPr="00D45210">
        <w:rPr>
          <w:sz w:val="28"/>
          <w:szCs w:val="28"/>
          <w:lang w:val="kk-KZ"/>
        </w:rPr>
        <w:t>6</w:t>
      </w:r>
      <w:r w:rsidR="00A75D2D" w:rsidRPr="00D45210">
        <w:rPr>
          <w:sz w:val="28"/>
          <w:szCs w:val="28"/>
        </w:rPr>
        <w:t>) представляет собой генератор тепловой плазмы постоянного тока коаксиальной конструкции с катодом из вольфрама диаметром 5</w:t>
      </w:r>
      <w:r w:rsidR="00A75D2D" w:rsidRPr="00D45210">
        <w:rPr>
          <w:sz w:val="28"/>
          <w:szCs w:val="28"/>
          <w:lang w:val="kk-KZ"/>
        </w:rPr>
        <w:t> </w:t>
      </w:r>
      <w:r w:rsidR="00A75D2D" w:rsidRPr="00D45210">
        <w:rPr>
          <w:sz w:val="28"/>
          <w:szCs w:val="28"/>
        </w:rPr>
        <w:t>мм, встроенным в медный стержень в центре, и цельносварным сопловым анодом из меди, который имеет радиаторный профиль что позволит осуществить разборку и сборку плазмотрона в процессе ремонтных ра</w:t>
      </w:r>
      <w:r w:rsidR="001548EB" w:rsidRPr="00D45210">
        <w:rPr>
          <w:sz w:val="28"/>
          <w:szCs w:val="28"/>
        </w:rPr>
        <w:t>бот без ухудшения его качества</w:t>
      </w:r>
      <w:r w:rsidR="00A75D2D" w:rsidRPr="00D45210">
        <w:rPr>
          <w:sz w:val="28"/>
          <w:szCs w:val="28"/>
        </w:rPr>
        <w:t>. Ключевым элементом конструкции плазмотрона является узел кольцевого ввода и газодинамической фокусировки порошка, а также выходные отверстия сопла-анода выполнены в виде прямоугольных сужающихся-расширяющихся каналов. Данная схема конструкции обеспечивает ввод напыляемого порошка в осевую высокотемпературную и высокоскоростную часть плазменного потока, что значительно повышает эффективность нагрева и ускорения частиц</w:t>
      </w:r>
      <w:r w:rsidR="00F15FA3" w:rsidRPr="00D45210">
        <w:rPr>
          <w:sz w:val="28"/>
          <w:szCs w:val="28"/>
        </w:rPr>
        <w:t>, производительность напыления</w:t>
      </w:r>
      <w:r w:rsidR="00A75D2D" w:rsidRPr="00D45210">
        <w:rPr>
          <w:sz w:val="28"/>
          <w:szCs w:val="28"/>
        </w:rPr>
        <w:t>. Электродуговой плазмотрон переменного тока работает с разными газами (аргон, азот, гелий, воздух) с максимальной мощностью до 34 кВт при низком давлении около 0,01 МПа.</w:t>
      </w:r>
    </w:p>
    <w:p w14:paraId="635891C6" w14:textId="77777777" w:rsidR="00A75D2D" w:rsidRPr="00D45210" w:rsidRDefault="00A75D2D" w:rsidP="00826F93">
      <w:pPr>
        <w:jc w:val="both"/>
        <w:rPr>
          <w:sz w:val="28"/>
          <w:szCs w:val="28"/>
        </w:rPr>
      </w:pPr>
    </w:p>
    <w:p w14:paraId="57DD4A72" w14:textId="77777777" w:rsidR="00A75D2D" w:rsidRPr="00D45210" w:rsidRDefault="00A75D2D" w:rsidP="00826F93">
      <w:pPr>
        <w:jc w:val="center"/>
        <w:rPr>
          <w:sz w:val="28"/>
          <w:szCs w:val="28"/>
        </w:rPr>
      </w:pPr>
      <w:r w:rsidRPr="00D45210">
        <w:rPr>
          <w:noProof/>
          <w:sz w:val="28"/>
          <w:szCs w:val="28"/>
          <w:lang w:val="en-US" w:eastAsia="en-US"/>
        </w:rPr>
        <w:lastRenderedPageBreak/>
        <w:drawing>
          <wp:inline distT="0" distB="0" distL="0" distR="0" wp14:anchorId="27B0465D" wp14:editId="1C3CFF08">
            <wp:extent cx="6099175" cy="217932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557"/>
                    <pic:cNvPicPr>
                      <a:picLocks noChangeAspect="1" noChangeArrowheads="1"/>
                    </pic:cNvPicPr>
                  </pic:nvPicPr>
                  <pic:blipFill rotWithShape="1">
                    <a:blip r:embed="rId29">
                      <a:extLst>
                        <a:ext uri="{28A0092B-C50C-407E-A947-70E740481C1C}">
                          <a14:useLocalDpi xmlns:a14="http://schemas.microsoft.com/office/drawing/2010/main" val="0"/>
                        </a:ext>
                      </a:extLst>
                    </a:blip>
                    <a:srcRect l="1438" r="3120"/>
                    <a:stretch/>
                  </pic:blipFill>
                  <pic:spPr bwMode="auto">
                    <a:xfrm>
                      <a:off x="0" y="0"/>
                      <a:ext cx="6132161" cy="2191106"/>
                    </a:xfrm>
                    <a:prstGeom prst="rect">
                      <a:avLst/>
                    </a:prstGeom>
                    <a:noFill/>
                    <a:ln>
                      <a:noFill/>
                    </a:ln>
                    <a:extLst>
                      <a:ext uri="{53640926-AAD7-44D8-BBD7-CCE9431645EC}">
                        <a14:shadowObscured xmlns:a14="http://schemas.microsoft.com/office/drawing/2010/main"/>
                      </a:ext>
                    </a:extLst>
                  </pic:spPr>
                </pic:pic>
              </a:graphicData>
            </a:graphic>
          </wp:inline>
        </w:drawing>
      </w:r>
    </w:p>
    <w:p w14:paraId="5F7DD85F" w14:textId="6D8A5790" w:rsidR="00A75D2D" w:rsidRPr="00D45210" w:rsidRDefault="00A75D2D" w:rsidP="00826F93">
      <w:pPr>
        <w:jc w:val="center"/>
        <w:rPr>
          <w:sz w:val="28"/>
          <w:szCs w:val="28"/>
        </w:rPr>
      </w:pPr>
      <w:r w:rsidRPr="00D45210">
        <w:rPr>
          <w:sz w:val="28"/>
          <w:szCs w:val="28"/>
        </w:rPr>
        <w:t xml:space="preserve">1 – катод, 2 - </w:t>
      </w:r>
      <w:r w:rsidR="005C7A97" w:rsidRPr="00D45210">
        <w:rPr>
          <w:sz w:val="28"/>
          <w:szCs w:val="28"/>
        </w:rPr>
        <w:t>ш</w:t>
      </w:r>
      <w:r w:rsidRPr="00D45210">
        <w:rPr>
          <w:sz w:val="28"/>
          <w:szCs w:val="28"/>
        </w:rPr>
        <w:t xml:space="preserve">туцер катод держатель, 3 – катод, 4 </w:t>
      </w:r>
      <w:r w:rsidR="005C7A97" w:rsidRPr="00D45210">
        <w:rPr>
          <w:sz w:val="28"/>
          <w:szCs w:val="28"/>
        </w:rPr>
        <w:t>–</w:t>
      </w:r>
      <w:r w:rsidRPr="00D45210">
        <w:rPr>
          <w:sz w:val="28"/>
          <w:szCs w:val="28"/>
        </w:rPr>
        <w:t xml:space="preserve"> катодная ставка, 5 – изолятор, 6 </w:t>
      </w:r>
      <w:r w:rsidR="005C7A97" w:rsidRPr="00D45210">
        <w:rPr>
          <w:sz w:val="28"/>
          <w:szCs w:val="28"/>
        </w:rPr>
        <w:t>–</w:t>
      </w:r>
      <w:r w:rsidRPr="00D45210">
        <w:rPr>
          <w:sz w:val="28"/>
          <w:szCs w:val="28"/>
        </w:rPr>
        <w:t xml:space="preserve"> анод СБ., 7 – обечайка анода, 8 </w:t>
      </w:r>
      <w:r w:rsidR="005C7A97" w:rsidRPr="00D45210">
        <w:rPr>
          <w:sz w:val="28"/>
          <w:szCs w:val="28"/>
        </w:rPr>
        <w:t>–</w:t>
      </w:r>
      <w:r w:rsidRPr="00D45210">
        <w:rPr>
          <w:sz w:val="28"/>
          <w:szCs w:val="28"/>
        </w:rPr>
        <w:t xml:space="preserve"> штуцер охлаждения, 9 – отвод, 10 – шпилька, 11 </w:t>
      </w:r>
      <w:r w:rsidR="005C7A97" w:rsidRPr="00D45210">
        <w:rPr>
          <w:sz w:val="28"/>
          <w:szCs w:val="28"/>
        </w:rPr>
        <w:t>–</w:t>
      </w:r>
      <w:r w:rsidRPr="00D45210">
        <w:rPr>
          <w:sz w:val="28"/>
          <w:szCs w:val="28"/>
        </w:rPr>
        <w:t xml:space="preserve"> клеммы, 12 </w:t>
      </w:r>
      <w:r w:rsidR="005C7A97" w:rsidRPr="00D45210">
        <w:rPr>
          <w:sz w:val="28"/>
          <w:szCs w:val="28"/>
        </w:rPr>
        <w:t>–</w:t>
      </w:r>
      <w:r w:rsidRPr="00D45210">
        <w:rPr>
          <w:sz w:val="28"/>
          <w:szCs w:val="28"/>
        </w:rPr>
        <w:t xml:space="preserve"> прижим плюс, 13 </w:t>
      </w:r>
      <w:r w:rsidR="005C7A97" w:rsidRPr="00D45210">
        <w:rPr>
          <w:sz w:val="28"/>
          <w:szCs w:val="28"/>
        </w:rPr>
        <w:t>–</w:t>
      </w:r>
      <w:r w:rsidRPr="00D45210">
        <w:rPr>
          <w:sz w:val="28"/>
          <w:szCs w:val="28"/>
        </w:rPr>
        <w:t xml:space="preserve"> штуцер охлаждения длинный, 14 </w:t>
      </w:r>
      <w:r w:rsidR="005C7A97" w:rsidRPr="00D45210">
        <w:rPr>
          <w:sz w:val="28"/>
          <w:szCs w:val="28"/>
        </w:rPr>
        <w:t>–</w:t>
      </w:r>
      <w:r w:rsidRPr="00D45210">
        <w:rPr>
          <w:sz w:val="28"/>
          <w:szCs w:val="28"/>
        </w:rPr>
        <w:t xml:space="preserve"> обечайка низ, 15 </w:t>
      </w:r>
      <w:r w:rsidR="005C7A97" w:rsidRPr="00D45210">
        <w:rPr>
          <w:sz w:val="28"/>
          <w:szCs w:val="28"/>
        </w:rPr>
        <w:t>–</w:t>
      </w:r>
      <w:r w:rsidRPr="00D45210">
        <w:rPr>
          <w:sz w:val="28"/>
          <w:szCs w:val="28"/>
        </w:rPr>
        <w:t xml:space="preserve"> обечайка верх, 16 </w:t>
      </w:r>
      <w:r w:rsidR="005C7A97" w:rsidRPr="00D45210">
        <w:rPr>
          <w:sz w:val="28"/>
          <w:szCs w:val="28"/>
        </w:rPr>
        <w:t>–</w:t>
      </w:r>
      <w:r w:rsidRPr="00D45210">
        <w:rPr>
          <w:sz w:val="28"/>
          <w:szCs w:val="28"/>
        </w:rPr>
        <w:t xml:space="preserve"> прижим катода, 17 </w:t>
      </w:r>
      <w:r w:rsidR="005C7A97" w:rsidRPr="00D45210">
        <w:rPr>
          <w:sz w:val="28"/>
          <w:szCs w:val="28"/>
        </w:rPr>
        <w:t>–</w:t>
      </w:r>
      <w:r w:rsidRPr="00D45210">
        <w:rPr>
          <w:sz w:val="28"/>
          <w:szCs w:val="28"/>
        </w:rPr>
        <w:t xml:space="preserve"> изолятор верх, 18 </w:t>
      </w:r>
      <w:r w:rsidR="005C7A97" w:rsidRPr="00D45210">
        <w:rPr>
          <w:sz w:val="28"/>
          <w:szCs w:val="28"/>
        </w:rPr>
        <w:t>–</w:t>
      </w:r>
      <w:r w:rsidRPr="00D45210">
        <w:rPr>
          <w:sz w:val="28"/>
          <w:szCs w:val="28"/>
        </w:rPr>
        <w:t xml:space="preserve"> изолятор штуцера воды</w:t>
      </w:r>
    </w:p>
    <w:p w14:paraId="79E28FFF" w14:textId="77777777" w:rsidR="00A75D2D" w:rsidRPr="00D45210" w:rsidRDefault="00A75D2D" w:rsidP="00826F93">
      <w:pPr>
        <w:jc w:val="both"/>
        <w:rPr>
          <w:sz w:val="28"/>
          <w:szCs w:val="28"/>
        </w:rPr>
      </w:pPr>
    </w:p>
    <w:p w14:paraId="03BB2187" w14:textId="3E2B8F25" w:rsidR="00A75D2D" w:rsidRPr="00D45210" w:rsidRDefault="001F6688" w:rsidP="00826F93">
      <w:pPr>
        <w:jc w:val="center"/>
        <w:rPr>
          <w:sz w:val="28"/>
          <w:szCs w:val="28"/>
        </w:rPr>
      </w:pPr>
      <w:r w:rsidRPr="00D45210">
        <w:rPr>
          <w:sz w:val="28"/>
          <w:szCs w:val="28"/>
        </w:rPr>
        <w:t>Рисунок 3.</w:t>
      </w:r>
      <w:r w:rsidR="0042436E" w:rsidRPr="00D45210">
        <w:rPr>
          <w:sz w:val="28"/>
          <w:szCs w:val="28"/>
          <w:lang w:val="kk-KZ"/>
        </w:rPr>
        <w:t>6</w:t>
      </w:r>
      <w:r w:rsidR="00A75D2D" w:rsidRPr="00D45210">
        <w:rPr>
          <w:sz w:val="28"/>
          <w:szCs w:val="28"/>
        </w:rPr>
        <w:t xml:space="preserve"> – Схема плазмотрона</w:t>
      </w:r>
      <w:r w:rsidR="00CC71C4" w:rsidRPr="00D45210">
        <w:rPr>
          <w:sz w:val="28"/>
          <w:szCs w:val="28"/>
        </w:rPr>
        <w:t xml:space="preserve"> (Приложение </w:t>
      </w:r>
      <w:r w:rsidR="00385214" w:rsidRPr="00D45210">
        <w:rPr>
          <w:sz w:val="28"/>
          <w:szCs w:val="28"/>
        </w:rPr>
        <w:t>В</w:t>
      </w:r>
      <w:r w:rsidR="00CC71C4" w:rsidRPr="00D45210">
        <w:rPr>
          <w:sz w:val="28"/>
          <w:szCs w:val="28"/>
        </w:rPr>
        <w:t>)</w:t>
      </w:r>
    </w:p>
    <w:p w14:paraId="4DCC7D19" w14:textId="77777777" w:rsidR="00A75D2D" w:rsidRPr="00D45210" w:rsidRDefault="00A75D2D" w:rsidP="00826F93">
      <w:pPr>
        <w:shd w:val="clear" w:color="auto" w:fill="FFFFFF"/>
        <w:tabs>
          <w:tab w:val="left" w:pos="709"/>
        </w:tabs>
        <w:ind w:firstLine="567"/>
        <w:jc w:val="both"/>
        <w:rPr>
          <w:color w:val="000000"/>
          <w:spacing w:val="-2"/>
        </w:rPr>
      </w:pPr>
    </w:p>
    <w:p w14:paraId="38E7FA94" w14:textId="6402329C" w:rsidR="00A75D2D" w:rsidRPr="00D45210" w:rsidRDefault="00A75D2D" w:rsidP="00826F93">
      <w:pPr>
        <w:shd w:val="clear" w:color="auto" w:fill="FFFFFF"/>
        <w:tabs>
          <w:tab w:val="left" w:pos="709"/>
        </w:tabs>
        <w:ind w:firstLine="567"/>
        <w:jc w:val="both"/>
        <w:rPr>
          <w:color w:val="000000"/>
          <w:spacing w:val="-2"/>
          <w:sz w:val="28"/>
          <w:szCs w:val="28"/>
        </w:rPr>
      </w:pPr>
      <w:r w:rsidRPr="00D45210">
        <w:rPr>
          <w:color w:val="000000"/>
          <w:spacing w:val="-2"/>
          <w:sz w:val="28"/>
          <w:szCs w:val="28"/>
        </w:rPr>
        <w:t xml:space="preserve">С целью оценки работоспособности плазмотрона был произведён термический анализ данной схемы методом конечных элементов SolidWorks. </w:t>
      </w:r>
      <w:r w:rsidRPr="00D45210">
        <w:rPr>
          <w:color w:val="000000"/>
          <w:sz w:val="28"/>
          <w:szCs w:val="28"/>
        </w:rPr>
        <w:t>На рисунке 3</w:t>
      </w:r>
      <w:r w:rsidR="007219BD" w:rsidRPr="00D45210">
        <w:rPr>
          <w:color w:val="000000"/>
          <w:sz w:val="28"/>
          <w:szCs w:val="28"/>
        </w:rPr>
        <w:t>.</w:t>
      </w:r>
      <w:r w:rsidR="007219BD" w:rsidRPr="00D45210">
        <w:rPr>
          <w:color w:val="000000"/>
          <w:sz w:val="28"/>
          <w:szCs w:val="28"/>
          <w:lang w:val="kk-KZ"/>
        </w:rPr>
        <w:t>7</w:t>
      </w:r>
      <w:r w:rsidRPr="00D45210">
        <w:rPr>
          <w:color w:val="000000"/>
          <w:sz w:val="28"/>
          <w:szCs w:val="28"/>
        </w:rPr>
        <w:t xml:space="preserve"> представлена цветовая дифференциация: а) температура твердого тела; б) температура тякучей среды; в) скорость потока. </w:t>
      </w:r>
      <w:r w:rsidRPr="00D45210">
        <w:rPr>
          <w:color w:val="000000"/>
          <w:spacing w:val="-2"/>
          <w:sz w:val="28"/>
          <w:szCs w:val="28"/>
        </w:rPr>
        <w:t xml:space="preserve"> Результаты анализа показали, что </w:t>
      </w:r>
      <w:r w:rsidRPr="00D45210">
        <w:rPr>
          <w:color w:val="000000"/>
          <w:sz w:val="28"/>
          <w:szCs w:val="28"/>
        </w:rPr>
        <w:t>элементы водяных и газовых коммуникаций плазмотрона выдерживают давление с номиналом 2,5-3</w:t>
      </w:r>
      <w:r w:rsidR="00CC71C4" w:rsidRPr="00D45210">
        <w:rPr>
          <w:color w:val="000000"/>
          <w:sz w:val="28"/>
          <w:szCs w:val="28"/>
        </w:rPr>
        <w:t>,0</w:t>
      </w:r>
      <w:r w:rsidRPr="00D45210">
        <w:rPr>
          <w:color w:val="000000"/>
          <w:sz w:val="28"/>
          <w:szCs w:val="28"/>
        </w:rPr>
        <w:t xml:space="preserve"> атм.</w:t>
      </w:r>
      <w:r w:rsidRPr="00D45210">
        <w:rPr>
          <w:color w:val="000000"/>
          <w:spacing w:val="-2"/>
          <w:sz w:val="28"/>
          <w:szCs w:val="28"/>
        </w:rPr>
        <w:t xml:space="preserve"> при мощности 25 кВт. Таким образом, нами разработанная конструкция плазмотрона вполне удовлетворяет условии </w:t>
      </w:r>
      <w:r w:rsidR="00176A06" w:rsidRPr="00D45210">
        <w:rPr>
          <w:color w:val="000000"/>
          <w:spacing w:val="-2"/>
          <w:sz w:val="28"/>
          <w:szCs w:val="28"/>
        </w:rPr>
        <w:t>ВПН</w:t>
      </w:r>
      <w:r w:rsidRPr="00D45210">
        <w:rPr>
          <w:color w:val="000000"/>
          <w:spacing w:val="-2"/>
          <w:sz w:val="28"/>
          <w:szCs w:val="28"/>
        </w:rPr>
        <w:t>.</w:t>
      </w:r>
    </w:p>
    <w:p w14:paraId="3684D915" w14:textId="77777777" w:rsidR="00A75D2D" w:rsidRPr="00D45210" w:rsidRDefault="00A75D2D" w:rsidP="00826F93">
      <w:pPr>
        <w:shd w:val="clear" w:color="auto" w:fill="FFFFFF"/>
        <w:tabs>
          <w:tab w:val="left" w:pos="709"/>
        </w:tabs>
        <w:ind w:firstLine="567"/>
        <w:jc w:val="both"/>
        <w:rPr>
          <w:color w:val="000000"/>
          <w:spacing w:val="-2"/>
        </w:rPr>
      </w:pPr>
    </w:p>
    <w:p w14:paraId="2188C1E3" w14:textId="4F2212F3" w:rsidR="00A75D2D" w:rsidRPr="00D45210" w:rsidRDefault="003130DD" w:rsidP="00826F93">
      <w:pPr>
        <w:shd w:val="clear" w:color="auto" w:fill="FFFFFF"/>
        <w:tabs>
          <w:tab w:val="left" w:pos="709"/>
        </w:tabs>
        <w:jc w:val="center"/>
        <w:rPr>
          <w:rFonts w:cs="Calibri"/>
          <w:noProof/>
          <w:color w:val="000000"/>
        </w:rPr>
      </w:pPr>
      <w:r w:rsidRPr="00D45210">
        <w:rPr>
          <w:rFonts w:cs="Calibri"/>
          <w:noProof/>
          <w:color w:val="000000"/>
          <w:lang w:val="en-US" w:eastAsia="en-US"/>
        </w:rPr>
        <w:lastRenderedPageBreak/>
        <w:drawing>
          <wp:inline distT="0" distB="0" distL="0" distR="0" wp14:anchorId="693DE245" wp14:editId="061E63C9">
            <wp:extent cx="5768340" cy="4661510"/>
            <wp:effectExtent l="0" t="0" r="3810" b="6350"/>
            <wp:docPr id="11" name="Рисунок 11"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Безымянный"/>
                    <pic:cNvPicPr>
                      <a:picLocks noChangeAspect="1" noChangeArrowheads="1"/>
                    </pic:cNvPicPr>
                  </pic:nvPicPr>
                  <pic:blipFill rotWithShape="1">
                    <a:blip r:embed="rId30">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val="0"/>
                        </a:ext>
                      </a:extLst>
                    </a:blip>
                    <a:srcRect r="798"/>
                    <a:stretch/>
                  </pic:blipFill>
                  <pic:spPr bwMode="auto">
                    <a:xfrm>
                      <a:off x="0" y="0"/>
                      <a:ext cx="5785597" cy="4675456"/>
                    </a:xfrm>
                    <a:prstGeom prst="rect">
                      <a:avLst/>
                    </a:prstGeom>
                    <a:noFill/>
                    <a:ln>
                      <a:noFill/>
                    </a:ln>
                    <a:extLst>
                      <a:ext uri="{53640926-AAD7-44D8-BBD7-CCE9431645EC}">
                        <a14:shadowObscured xmlns:a14="http://schemas.microsoft.com/office/drawing/2010/main"/>
                      </a:ext>
                    </a:extLst>
                  </pic:spPr>
                </pic:pic>
              </a:graphicData>
            </a:graphic>
          </wp:inline>
        </w:drawing>
      </w:r>
    </w:p>
    <w:p w14:paraId="00B0AE53" w14:textId="77777777" w:rsidR="00176A06" w:rsidRPr="00D45210" w:rsidRDefault="00176A06" w:rsidP="00826F93">
      <w:pPr>
        <w:shd w:val="clear" w:color="auto" w:fill="FFFFFF"/>
        <w:tabs>
          <w:tab w:val="left" w:pos="709"/>
        </w:tabs>
        <w:jc w:val="center"/>
        <w:rPr>
          <w:rFonts w:cs="Calibri"/>
          <w:noProof/>
          <w:color w:val="000000"/>
        </w:rPr>
      </w:pPr>
    </w:p>
    <w:p w14:paraId="1682F157" w14:textId="77777777" w:rsidR="00A75D2D" w:rsidRPr="00D45210" w:rsidRDefault="00A75D2D" w:rsidP="00826F93">
      <w:pPr>
        <w:shd w:val="clear" w:color="auto" w:fill="FFFFFF"/>
        <w:tabs>
          <w:tab w:val="left" w:pos="709"/>
        </w:tabs>
        <w:jc w:val="center"/>
        <w:rPr>
          <w:rFonts w:cs="Calibri"/>
          <w:noProof/>
          <w:color w:val="000000"/>
          <w:sz w:val="28"/>
          <w:szCs w:val="28"/>
        </w:rPr>
      </w:pPr>
      <w:r w:rsidRPr="00D45210">
        <w:rPr>
          <w:rFonts w:cs="Calibri"/>
          <w:noProof/>
          <w:color w:val="000000"/>
          <w:sz w:val="28"/>
          <w:szCs w:val="28"/>
        </w:rPr>
        <w:t>а) температура твердого тела; б) температура тякучей среды; в) скорость потока</w:t>
      </w:r>
    </w:p>
    <w:p w14:paraId="7D804790" w14:textId="77777777" w:rsidR="00176A06" w:rsidRPr="00D45210" w:rsidRDefault="00176A06" w:rsidP="00826F93">
      <w:pPr>
        <w:shd w:val="clear" w:color="auto" w:fill="FFFFFF"/>
        <w:tabs>
          <w:tab w:val="left" w:pos="709"/>
        </w:tabs>
        <w:jc w:val="center"/>
        <w:rPr>
          <w:rFonts w:cs="Calibri"/>
          <w:noProof/>
          <w:color w:val="000000"/>
          <w:sz w:val="28"/>
          <w:szCs w:val="28"/>
        </w:rPr>
      </w:pPr>
    </w:p>
    <w:p w14:paraId="38716235" w14:textId="7179869E" w:rsidR="00A75D2D" w:rsidRPr="00D45210" w:rsidRDefault="00A75D2D" w:rsidP="00826F93">
      <w:pPr>
        <w:shd w:val="clear" w:color="auto" w:fill="FFFFFF"/>
        <w:tabs>
          <w:tab w:val="left" w:pos="709"/>
        </w:tabs>
        <w:jc w:val="center"/>
        <w:rPr>
          <w:color w:val="000000"/>
          <w:spacing w:val="-2"/>
          <w:sz w:val="28"/>
          <w:szCs w:val="28"/>
        </w:rPr>
      </w:pPr>
      <w:r w:rsidRPr="00D45210">
        <w:rPr>
          <w:color w:val="000000"/>
          <w:spacing w:val="-2"/>
          <w:sz w:val="28"/>
          <w:szCs w:val="28"/>
        </w:rPr>
        <w:t>Рисунок 3</w:t>
      </w:r>
      <w:r w:rsidR="00176A06" w:rsidRPr="00D45210">
        <w:rPr>
          <w:color w:val="000000"/>
          <w:spacing w:val="-2"/>
          <w:sz w:val="28"/>
          <w:szCs w:val="28"/>
        </w:rPr>
        <w:t>.</w:t>
      </w:r>
      <w:r w:rsidR="007219BD" w:rsidRPr="00D45210">
        <w:rPr>
          <w:color w:val="000000"/>
          <w:spacing w:val="-2"/>
          <w:sz w:val="28"/>
          <w:szCs w:val="28"/>
          <w:lang w:val="kk-KZ"/>
        </w:rPr>
        <w:t>7</w:t>
      </w:r>
      <w:r w:rsidRPr="00D45210">
        <w:rPr>
          <w:color w:val="000000"/>
          <w:spacing w:val="-2"/>
          <w:sz w:val="28"/>
          <w:szCs w:val="28"/>
        </w:rPr>
        <w:t xml:space="preserve"> </w:t>
      </w:r>
      <w:r w:rsidR="00C30838" w:rsidRPr="00D45210">
        <w:rPr>
          <w:sz w:val="28"/>
          <w:szCs w:val="28"/>
        </w:rPr>
        <w:t>–</w:t>
      </w:r>
      <w:r w:rsidRPr="00D45210">
        <w:rPr>
          <w:color w:val="000000"/>
          <w:spacing w:val="-2"/>
          <w:sz w:val="28"/>
          <w:szCs w:val="28"/>
        </w:rPr>
        <w:t xml:space="preserve"> Результаты термического анализа (ТП- транспортирующий газ, ОЖ-охлаждающая жидкость)</w:t>
      </w:r>
    </w:p>
    <w:p w14:paraId="70D16FA8" w14:textId="77777777" w:rsidR="00A75D2D" w:rsidRPr="00D45210" w:rsidRDefault="00A75D2D" w:rsidP="00826F93">
      <w:pPr>
        <w:shd w:val="clear" w:color="auto" w:fill="FFFFFF"/>
        <w:tabs>
          <w:tab w:val="left" w:pos="709"/>
        </w:tabs>
        <w:ind w:firstLine="709"/>
        <w:jc w:val="both"/>
        <w:rPr>
          <w:color w:val="000000"/>
          <w:spacing w:val="-2"/>
          <w:sz w:val="28"/>
          <w:szCs w:val="28"/>
        </w:rPr>
      </w:pPr>
    </w:p>
    <w:p w14:paraId="2DB56928" w14:textId="47CA651C" w:rsidR="00A75D2D" w:rsidRPr="00D45210" w:rsidRDefault="00A75D2D" w:rsidP="00A8198E">
      <w:pPr>
        <w:ind w:firstLine="709"/>
        <w:jc w:val="both"/>
        <w:rPr>
          <w:color w:val="000000"/>
          <w:spacing w:val="-2"/>
          <w:sz w:val="28"/>
          <w:szCs w:val="28"/>
        </w:rPr>
      </w:pPr>
      <w:r w:rsidRPr="00D45210">
        <w:rPr>
          <w:color w:val="000000"/>
          <w:spacing w:val="-2"/>
          <w:sz w:val="28"/>
          <w:szCs w:val="28"/>
        </w:rPr>
        <w:t>По разработанн</w:t>
      </w:r>
      <w:r w:rsidR="00A8198E" w:rsidRPr="00D45210">
        <w:rPr>
          <w:color w:val="000000"/>
          <w:spacing w:val="-2"/>
          <w:sz w:val="28"/>
          <w:szCs w:val="28"/>
        </w:rPr>
        <w:t>ой</w:t>
      </w:r>
      <w:r w:rsidRPr="00D45210">
        <w:rPr>
          <w:color w:val="000000"/>
          <w:spacing w:val="-2"/>
          <w:sz w:val="28"/>
          <w:szCs w:val="28"/>
        </w:rPr>
        <w:t xml:space="preserve"> конструкци</w:t>
      </w:r>
      <w:r w:rsidR="00A8198E" w:rsidRPr="00D45210">
        <w:rPr>
          <w:color w:val="000000"/>
          <w:spacing w:val="-2"/>
          <w:sz w:val="28"/>
          <w:szCs w:val="28"/>
        </w:rPr>
        <w:t>и плазмотрона нами был</w:t>
      </w:r>
      <w:r w:rsidRPr="00D45210">
        <w:rPr>
          <w:color w:val="000000"/>
          <w:spacing w:val="-2"/>
          <w:sz w:val="28"/>
          <w:szCs w:val="28"/>
        </w:rPr>
        <w:t xml:space="preserve"> изготовлен опытный образец плазмотрона. Были проведены </w:t>
      </w:r>
      <w:r w:rsidR="00A8198E" w:rsidRPr="00D45210">
        <w:rPr>
          <w:color w:val="000000"/>
          <w:spacing w:val="-2"/>
          <w:sz w:val="28"/>
          <w:szCs w:val="28"/>
        </w:rPr>
        <w:t>стратовые</w:t>
      </w:r>
      <w:r w:rsidRPr="00D45210">
        <w:rPr>
          <w:color w:val="000000"/>
          <w:spacing w:val="-2"/>
          <w:sz w:val="28"/>
          <w:szCs w:val="28"/>
        </w:rPr>
        <w:t xml:space="preserve"> испытания плазмотрона при различных мощностях. Результаты показали, что при больших мощно</w:t>
      </w:r>
      <w:r w:rsidR="00A8198E" w:rsidRPr="00D45210">
        <w:rPr>
          <w:color w:val="000000"/>
          <w:spacing w:val="-2"/>
          <w:sz w:val="28"/>
          <w:szCs w:val="28"/>
        </w:rPr>
        <w:t>стях (30 </w:t>
      </w:r>
      <w:r w:rsidRPr="00D45210">
        <w:rPr>
          <w:color w:val="000000"/>
          <w:spacing w:val="-2"/>
          <w:sz w:val="28"/>
          <w:szCs w:val="28"/>
        </w:rPr>
        <w:t xml:space="preserve">кВт) материал анода из нержавеющей стали 12Х18Н10Т начинает разрушатся, на поверхности наблюдается расплавленные участки, а также участки, напыленных расплавленными порошками, которые использовались для напыления. Кроме того, корпус плазмотрона из фторопласта также стал хрупким </w:t>
      </w:r>
      <w:r w:rsidR="00A8198E" w:rsidRPr="00D45210">
        <w:rPr>
          <w:color w:val="000000"/>
          <w:spacing w:val="-2"/>
          <w:sz w:val="28"/>
          <w:szCs w:val="28"/>
        </w:rPr>
        <w:t>через 3 ч</w:t>
      </w:r>
      <w:r w:rsidR="005C7A97" w:rsidRPr="00D45210">
        <w:rPr>
          <w:color w:val="000000"/>
          <w:spacing w:val="-2"/>
          <w:sz w:val="28"/>
          <w:szCs w:val="28"/>
        </w:rPr>
        <w:t>аса</w:t>
      </w:r>
      <w:r w:rsidRPr="00D45210">
        <w:rPr>
          <w:color w:val="000000"/>
          <w:spacing w:val="-2"/>
          <w:sz w:val="28"/>
          <w:szCs w:val="28"/>
        </w:rPr>
        <w:t xml:space="preserve"> работы плазм</w:t>
      </w:r>
      <w:r w:rsidR="005C7A97" w:rsidRPr="00D45210">
        <w:rPr>
          <w:color w:val="000000"/>
          <w:spacing w:val="-2"/>
          <w:sz w:val="28"/>
          <w:szCs w:val="28"/>
        </w:rPr>
        <w:t>отрона. В связи с чем, нами был</w:t>
      </w:r>
      <w:r w:rsidRPr="00D45210">
        <w:rPr>
          <w:color w:val="000000"/>
          <w:spacing w:val="-2"/>
          <w:sz w:val="28"/>
          <w:szCs w:val="28"/>
        </w:rPr>
        <w:t xml:space="preserve"> модернизован плазмотрон, в частности </w:t>
      </w:r>
      <w:r w:rsidRPr="00D45210">
        <w:rPr>
          <w:color w:val="000000"/>
          <w:sz w:val="28"/>
          <w:szCs w:val="28"/>
        </w:rPr>
        <w:t>разработана система ввода порошка в плазму (узел завихрения), вращающий анодное пятно и предотвращающий локальный прожиг анода, а также</w:t>
      </w:r>
      <w:r w:rsidRPr="00D45210">
        <w:rPr>
          <w:color w:val="000000"/>
          <w:spacing w:val="-2"/>
          <w:sz w:val="28"/>
          <w:szCs w:val="28"/>
        </w:rPr>
        <w:t xml:space="preserve"> заменён материал анода и материал корпуса на медь (</w:t>
      </w:r>
      <w:r w:rsidRPr="00D45210">
        <w:rPr>
          <w:color w:val="000000"/>
          <w:sz w:val="28"/>
          <w:szCs w:val="28"/>
        </w:rPr>
        <w:t>медь марки М0</w:t>
      </w:r>
      <w:r w:rsidRPr="00D45210">
        <w:rPr>
          <w:color w:val="000000"/>
          <w:spacing w:val="-2"/>
          <w:sz w:val="28"/>
          <w:szCs w:val="28"/>
        </w:rPr>
        <w:t xml:space="preserve">), который обладает высокой </w:t>
      </w:r>
      <w:r w:rsidRPr="00D45210">
        <w:rPr>
          <w:color w:val="000000"/>
          <w:sz w:val="28"/>
          <w:szCs w:val="28"/>
        </w:rPr>
        <w:t xml:space="preserve">тепло- и электропроводностью по сравнению со сталью. Конструкция узла завихрения разработана на основе моделирования методом конечных элементов. </w:t>
      </w:r>
    </w:p>
    <w:p w14:paraId="238FF761" w14:textId="6D4BCC03" w:rsidR="00A75D2D" w:rsidRPr="00D45210" w:rsidRDefault="00A75D2D" w:rsidP="00826F93">
      <w:pPr>
        <w:ind w:firstLine="709"/>
        <w:jc w:val="both"/>
        <w:rPr>
          <w:color w:val="000000"/>
          <w:sz w:val="28"/>
          <w:szCs w:val="28"/>
        </w:rPr>
      </w:pPr>
      <w:r w:rsidRPr="00D45210">
        <w:rPr>
          <w:color w:val="000000"/>
          <w:sz w:val="28"/>
          <w:szCs w:val="28"/>
        </w:rPr>
        <w:t xml:space="preserve">Данные изменения позволил предотвратить локальный прожиг анода, плохой проходимости порошка сквозь распыляющие каналы и нагрев корпуса </w:t>
      </w:r>
      <w:r w:rsidRPr="00D45210">
        <w:rPr>
          <w:color w:val="000000"/>
          <w:sz w:val="28"/>
          <w:szCs w:val="28"/>
        </w:rPr>
        <w:lastRenderedPageBreak/>
        <w:t xml:space="preserve">плазмотрона, что повысил долговечность узлов плазмотрона и ресурс работы плазмотрона. Также натурные испытания плазмотрона показали, что введённые изменения позволили стабильно наносить покрытия без разрушения узлов плазмотрона. На рисунке </w:t>
      </w:r>
      <w:r w:rsidR="00C440FA" w:rsidRPr="00D45210">
        <w:rPr>
          <w:color w:val="000000"/>
          <w:sz w:val="28"/>
          <w:szCs w:val="28"/>
        </w:rPr>
        <w:t>3.</w:t>
      </w:r>
      <w:r w:rsidR="007219BD" w:rsidRPr="00D45210">
        <w:rPr>
          <w:color w:val="000000"/>
          <w:sz w:val="28"/>
          <w:szCs w:val="28"/>
          <w:lang w:val="kk-KZ"/>
        </w:rPr>
        <w:t>8</w:t>
      </w:r>
      <w:r w:rsidRPr="00D45210">
        <w:rPr>
          <w:color w:val="000000"/>
          <w:sz w:val="28"/>
          <w:szCs w:val="28"/>
        </w:rPr>
        <w:t xml:space="preserve"> показаны общий вид плазмотрона до и после модернизации.</w:t>
      </w:r>
    </w:p>
    <w:p w14:paraId="65120187" w14:textId="77777777" w:rsidR="00A75D2D" w:rsidRPr="00D45210" w:rsidRDefault="00A75D2D" w:rsidP="00826F93">
      <w:pPr>
        <w:shd w:val="clear" w:color="auto" w:fill="FFFFFF"/>
        <w:tabs>
          <w:tab w:val="left" w:pos="709"/>
        </w:tabs>
        <w:ind w:firstLine="567"/>
        <w:jc w:val="both"/>
        <w:rPr>
          <w:color w:val="000000"/>
          <w:spacing w:val="-2"/>
          <w:sz w:val="28"/>
          <w:szCs w:val="28"/>
        </w:rPr>
      </w:pPr>
      <w:r w:rsidRPr="00D45210">
        <w:rPr>
          <w:color w:val="000000"/>
          <w:spacing w:val="-2"/>
          <w:sz w:val="28"/>
          <w:szCs w:val="28"/>
        </w:rPr>
        <w:t xml:space="preserve"> </w:t>
      </w:r>
    </w:p>
    <w:p w14:paraId="7ED18835" w14:textId="5B45B8AD" w:rsidR="00A75D2D" w:rsidRPr="00D45210" w:rsidRDefault="003130DD" w:rsidP="00826F93">
      <w:pPr>
        <w:shd w:val="clear" w:color="auto" w:fill="FFFFFF"/>
        <w:tabs>
          <w:tab w:val="left" w:pos="709"/>
        </w:tabs>
        <w:jc w:val="center"/>
        <w:rPr>
          <w:color w:val="000000"/>
          <w:spacing w:val="-2"/>
          <w:sz w:val="28"/>
          <w:szCs w:val="28"/>
        </w:rPr>
      </w:pPr>
      <w:r w:rsidRPr="00D45210">
        <w:rPr>
          <w:noProof/>
          <w:color w:val="000000"/>
          <w:spacing w:val="-2"/>
          <w:sz w:val="28"/>
          <w:szCs w:val="28"/>
          <w:lang w:val="en-US" w:eastAsia="en-US"/>
        </w:rPr>
        <w:drawing>
          <wp:inline distT="0" distB="0" distL="0" distR="0" wp14:anchorId="1CCAA91B" wp14:editId="25C625A3">
            <wp:extent cx="5739819" cy="2583180"/>
            <wp:effectExtent l="0" t="0" r="0" b="762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2">
                      <a:extLst>
                        <a:ext uri="{28A0092B-C50C-407E-A947-70E740481C1C}">
                          <a14:useLocalDpi xmlns:a14="http://schemas.microsoft.com/office/drawing/2010/main" val="0"/>
                        </a:ext>
                      </a:extLst>
                    </a:blip>
                    <a:srcRect t="3250" b="7526"/>
                    <a:stretch/>
                  </pic:blipFill>
                  <pic:spPr bwMode="auto">
                    <a:xfrm>
                      <a:off x="0" y="0"/>
                      <a:ext cx="5762108" cy="2593211"/>
                    </a:xfrm>
                    <a:prstGeom prst="rect">
                      <a:avLst/>
                    </a:prstGeom>
                    <a:noFill/>
                    <a:ln>
                      <a:noFill/>
                    </a:ln>
                    <a:extLst>
                      <a:ext uri="{53640926-AAD7-44D8-BBD7-CCE9431645EC}">
                        <a14:shadowObscured xmlns:a14="http://schemas.microsoft.com/office/drawing/2010/main"/>
                      </a:ext>
                    </a:extLst>
                  </pic:spPr>
                </pic:pic>
              </a:graphicData>
            </a:graphic>
          </wp:inline>
        </w:drawing>
      </w:r>
      <w:r w:rsidR="00A75D2D" w:rsidRPr="00D45210">
        <w:rPr>
          <w:noProof/>
          <w:color w:val="000000"/>
          <w:spacing w:val="-2"/>
          <w:sz w:val="28"/>
          <w:szCs w:val="28"/>
        </w:rPr>
        <w:t xml:space="preserve">  </w:t>
      </w:r>
    </w:p>
    <w:p w14:paraId="1C9E8B7F" w14:textId="65EE7538" w:rsidR="00C440FA" w:rsidRPr="00D45210" w:rsidRDefault="00C440FA" w:rsidP="00826F93">
      <w:pPr>
        <w:shd w:val="clear" w:color="auto" w:fill="FFFFFF"/>
        <w:tabs>
          <w:tab w:val="left" w:pos="709"/>
        </w:tabs>
        <w:jc w:val="center"/>
        <w:rPr>
          <w:color w:val="000000"/>
          <w:spacing w:val="-2"/>
          <w:sz w:val="28"/>
          <w:szCs w:val="28"/>
        </w:rPr>
      </w:pPr>
      <w:r w:rsidRPr="00D45210">
        <w:rPr>
          <w:color w:val="000000"/>
          <w:spacing w:val="-2"/>
          <w:sz w:val="28"/>
          <w:szCs w:val="28"/>
        </w:rPr>
        <w:t xml:space="preserve">а) из нержавеющей стали 12Х18Н10Т; б) </w:t>
      </w:r>
      <w:r w:rsidRPr="00D45210">
        <w:rPr>
          <w:color w:val="000000"/>
          <w:sz w:val="28"/>
          <w:szCs w:val="28"/>
        </w:rPr>
        <w:t>медь марки М0 (</w:t>
      </w:r>
      <w:r w:rsidRPr="00D45210">
        <w:rPr>
          <w:color w:val="000000"/>
          <w:spacing w:val="-2"/>
          <w:sz w:val="28"/>
          <w:szCs w:val="28"/>
        </w:rPr>
        <w:t>после модернизации)</w:t>
      </w:r>
    </w:p>
    <w:p w14:paraId="6B64DE46" w14:textId="77777777" w:rsidR="00C440FA" w:rsidRPr="00D45210" w:rsidRDefault="00C440FA" w:rsidP="00826F93">
      <w:pPr>
        <w:shd w:val="clear" w:color="auto" w:fill="FFFFFF"/>
        <w:tabs>
          <w:tab w:val="left" w:pos="709"/>
        </w:tabs>
        <w:jc w:val="center"/>
        <w:rPr>
          <w:color w:val="000000"/>
          <w:spacing w:val="-2"/>
          <w:sz w:val="28"/>
          <w:szCs w:val="28"/>
        </w:rPr>
      </w:pPr>
    </w:p>
    <w:p w14:paraId="4763563C" w14:textId="787B7D45" w:rsidR="00A75D2D" w:rsidRPr="00D45210" w:rsidRDefault="00A75D2D" w:rsidP="00826F93">
      <w:pPr>
        <w:shd w:val="clear" w:color="auto" w:fill="FFFFFF"/>
        <w:tabs>
          <w:tab w:val="left" w:pos="709"/>
        </w:tabs>
        <w:jc w:val="center"/>
        <w:rPr>
          <w:color w:val="000000"/>
          <w:spacing w:val="-2"/>
          <w:sz w:val="28"/>
          <w:szCs w:val="28"/>
        </w:rPr>
      </w:pPr>
      <w:r w:rsidRPr="00D45210">
        <w:rPr>
          <w:color w:val="000000"/>
          <w:spacing w:val="-2"/>
          <w:sz w:val="28"/>
          <w:szCs w:val="28"/>
        </w:rPr>
        <w:t xml:space="preserve">Рисунок </w:t>
      </w:r>
      <w:r w:rsidR="007219BD" w:rsidRPr="00D45210">
        <w:rPr>
          <w:color w:val="000000"/>
          <w:spacing w:val="-2"/>
          <w:sz w:val="28"/>
          <w:szCs w:val="28"/>
        </w:rPr>
        <w:t>3.8</w:t>
      </w:r>
      <w:r w:rsidRPr="00D45210">
        <w:rPr>
          <w:color w:val="000000"/>
          <w:spacing w:val="-2"/>
          <w:sz w:val="28"/>
          <w:szCs w:val="28"/>
        </w:rPr>
        <w:t xml:space="preserve"> – </w:t>
      </w:r>
      <w:r w:rsidRPr="00D45210">
        <w:rPr>
          <w:color w:val="000000"/>
          <w:spacing w:val="-2"/>
          <w:sz w:val="28"/>
          <w:szCs w:val="28"/>
          <w:lang w:val="kk-KZ"/>
        </w:rPr>
        <w:t>О</w:t>
      </w:r>
      <w:r w:rsidRPr="00D45210">
        <w:rPr>
          <w:color w:val="000000"/>
          <w:spacing w:val="-2"/>
          <w:sz w:val="28"/>
          <w:szCs w:val="28"/>
        </w:rPr>
        <w:t xml:space="preserve">бщий вид </w:t>
      </w:r>
      <w:r w:rsidR="000F3E78" w:rsidRPr="00D45210">
        <w:rPr>
          <w:color w:val="000000"/>
          <w:spacing w:val="-2"/>
          <w:sz w:val="28"/>
          <w:szCs w:val="28"/>
        </w:rPr>
        <w:t>плазмотрона</w:t>
      </w:r>
      <w:r w:rsidRPr="00D45210">
        <w:rPr>
          <w:color w:val="000000"/>
          <w:spacing w:val="-2"/>
          <w:sz w:val="28"/>
          <w:szCs w:val="28"/>
        </w:rPr>
        <w:t xml:space="preserve"> </w:t>
      </w:r>
    </w:p>
    <w:p w14:paraId="48F014BD" w14:textId="77777777" w:rsidR="00A75D2D" w:rsidRPr="00D45210" w:rsidRDefault="00A75D2D" w:rsidP="00826F93">
      <w:pPr>
        <w:shd w:val="clear" w:color="auto" w:fill="FFFFFF"/>
        <w:tabs>
          <w:tab w:val="left" w:pos="709"/>
        </w:tabs>
        <w:jc w:val="center"/>
        <w:rPr>
          <w:color w:val="000000"/>
          <w:spacing w:val="-2"/>
          <w:sz w:val="28"/>
          <w:szCs w:val="28"/>
        </w:rPr>
      </w:pPr>
    </w:p>
    <w:p w14:paraId="3D586170" w14:textId="085643B3" w:rsidR="00A75D2D" w:rsidRPr="00D45210" w:rsidRDefault="00A75D2D" w:rsidP="00826F93">
      <w:pPr>
        <w:ind w:firstLine="709"/>
        <w:jc w:val="both"/>
        <w:rPr>
          <w:color w:val="000000"/>
          <w:sz w:val="28"/>
          <w:szCs w:val="28"/>
        </w:rPr>
      </w:pPr>
      <w:r w:rsidRPr="00D45210">
        <w:rPr>
          <w:color w:val="000000"/>
          <w:sz w:val="28"/>
          <w:szCs w:val="28"/>
        </w:rPr>
        <w:t>С целью обеспечения более устойчивого возбуждения дуги установка была оснащена системой бесконтактного «возбуждения дуги» на основе осцилля</w:t>
      </w:r>
      <w:r w:rsidR="003E48C6" w:rsidRPr="00D45210">
        <w:rPr>
          <w:color w:val="000000"/>
          <w:sz w:val="28"/>
          <w:szCs w:val="28"/>
        </w:rPr>
        <w:t>тора токов высокой частоты ОССД</w:t>
      </w:r>
      <w:r w:rsidRPr="00D45210">
        <w:rPr>
          <w:color w:val="000000"/>
          <w:sz w:val="28"/>
          <w:szCs w:val="28"/>
        </w:rPr>
        <w:t xml:space="preserve">500. На рисунке </w:t>
      </w:r>
      <w:r w:rsidR="007219BD" w:rsidRPr="00D45210">
        <w:rPr>
          <w:color w:val="000000"/>
          <w:sz w:val="28"/>
          <w:szCs w:val="28"/>
        </w:rPr>
        <w:t>3.</w:t>
      </w:r>
      <w:r w:rsidR="007219BD" w:rsidRPr="00D45210">
        <w:rPr>
          <w:color w:val="000000"/>
          <w:sz w:val="28"/>
          <w:szCs w:val="28"/>
          <w:lang w:val="kk-KZ"/>
        </w:rPr>
        <w:t>9</w:t>
      </w:r>
      <w:r w:rsidRPr="00D45210">
        <w:rPr>
          <w:color w:val="000000"/>
          <w:sz w:val="28"/>
          <w:szCs w:val="28"/>
        </w:rPr>
        <w:t xml:space="preserve"> показана система бесконтактного «возбуждения дуги» и схема согласования источника питания и осциллятора. В результате стал возможен автоматический пуск </w:t>
      </w:r>
      <w:r w:rsidR="000F3E78" w:rsidRPr="00D45210">
        <w:rPr>
          <w:color w:val="000000"/>
          <w:sz w:val="28"/>
          <w:szCs w:val="28"/>
        </w:rPr>
        <w:t>плазмотрона</w:t>
      </w:r>
      <w:r w:rsidRPr="00D45210">
        <w:rPr>
          <w:color w:val="000000"/>
          <w:sz w:val="28"/>
          <w:szCs w:val="28"/>
        </w:rPr>
        <w:t xml:space="preserve"> с зазором между анодом и электродом до 5 мм.</w:t>
      </w:r>
    </w:p>
    <w:p w14:paraId="029EEA2C" w14:textId="77777777" w:rsidR="00A75D2D" w:rsidRPr="00D45210" w:rsidRDefault="00A75D2D" w:rsidP="00826F93">
      <w:pPr>
        <w:ind w:firstLine="709"/>
        <w:jc w:val="both"/>
        <w:rPr>
          <w:color w:val="000000"/>
          <w:sz w:val="28"/>
          <w:szCs w:val="28"/>
        </w:rPr>
      </w:pPr>
    </w:p>
    <w:p w14:paraId="258A3D5A" w14:textId="7CEC8B3D" w:rsidR="00A75D2D" w:rsidRPr="00D45210" w:rsidRDefault="003130DD" w:rsidP="003E48C6">
      <w:pPr>
        <w:jc w:val="center"/>
        <w:rPr>
          <w:color w:val="000000"/>
        </w:rPr>
      </w:pPr>
      <w:r w:rsidRPr="00D45210">
        <w:rPr>
          <w:noProof/>
          <w:color w:val="000000"/>
          <w:lang w:val="en-US" w:eastAsia="en-US"/>
        </w:rPr>
        <w:drawing>
          <wp:inline distT="0" distB="0" distL="0" distR="0" wp14:anchorId="19A69FC5" wp14:editId="165FAA49">
            <wp:extent cx="5868074" cy="227076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12540" cy="2287967"/>
                    </a:xfrm>
                    <a:prstGeom prst="rect">
                      <a:avLst/>
                    </a:prstGeom>
                    <a:noFill/>
                  </pic:spPr>
                </pic:pic>
              </a:graphicData>
            </a:graphic>
          </wp:inline>
        </w:drawing>
      </w:r>
    </w:p>
    <w:p w14:paraId="103A5FAE" w14:textId="207F2B71" w:rsidR="003E48C6" w:rsidRPr="00D45210" w:rsidRDefault="003E48C6" w:rsidP="003E48C6">
      <w:pPr>
        <w:jc w:val="center"/>
        <w:rPr>
          <w:color w:val="000000"/>
          <w:sz w:val="28"/>
          <w:szCs w:val="28"/>
        </w:rPr>
      </w:pPr>
      <w:r w:rsidRPr="00D45210">
        <w:rPr>
          <w:color w:val="000000"/>
          <w:sz w:val="28"/>
          <w:szCs w:val="28"/>
        </w:rPr>
        <w:t>а) осциллятор; б) схема согласования источника питания и осциллятора</w:t>
      </w:r>
    </w:p>
    <w:p w14:paraId="49B250BD" w14:textId="77777777" w:rsidR="003E48C6" w:rsidRPr="00D45210" w:rsidRDefault="003E48C6" w:rsidP="00826F93">
      <w:pPr>
        <w:ind w:firstLine="709"/>
        <w:jc w:val="center"/>
        <w:rPr>
          <w:color w:val="000000"/>
        </w:rPr>
      </w:pPr>
    </w:p>
    <w:p w14:paraId="43607559" w14:textId="2C8799BC" w:rsidR="00A75D2D" w:rsidRPr="00D45210" w:rsidRDefault="00A75D2D" w:rsidP="00826F93">
      <w:pPr>
        <w:jc w:val="center"/>
        <w:rPr>
          <w:color w:val="000000"/>
          <w:sz w:val="28"/>
        </w:rPr>
      </w:pPr>
      <w:r w:rsidRPr="00D45210">
        <w:rPr>
          <w:color w:val="000000"/>
          <w:sz w:val="28"/>
        </w:rPr>
        <w:t xml:space="preserve">Рисунок </w:t>
      </w:r>
      <w:r w:rsidR="007219BD" w:rsidRPr="00D45210">
        <w:rPr>
          <w:color w:val="000000"/>
          <w:sz w:val="28"/>
        </w:rPr>
        <w:t>3.</w:t>
      </w:r>
      <w:r w:rsidR="007219BD" w:rsidRPr="00D45210">
        <w:rPr>
          <w:color w:val="000000"/>
          <w:sz w:val="28"/>
          <w:lang w:val="kk-KZ"/>
        </w:rPr>
        <w:t>9</w:t>
      </w:r>
      <w:r w:rsidRPr="00D45210">
        <w:rPr>
          <w:color w:val="000000"/>
          <w:sz w:val="28"/>
        </w:rPr>
        <w:t xml:space="preserve"> – Система бесконтактного «возбуждения дуги»</w:t>
      </w:r>
    </w:p>
    <w:p w14:paraId="6682A508" w14:textId="77777777" w:rsidR="00A75D2D" w:rsidRPr="00D45210" w:rsidRDefault="00A75D2D" w:rsidP="00826F93">
      <w:pPr>
        <w:shd w:val="clear" w:color="auto" w:fill="FFFFFF"/>
        <w:ind w:firstLine="709"/>
        <w:jc w:val="both"/>
        <w:rPr>
          <w:color w:val="000000"/>
          <w:spacing w:val="-2"/>
        </w:rPr>
      </w:pPr>
    </w:p>
    <w:p w14:paraId="3D020B9C" w14:textId="3AE810E8" w:rsidR="00A75D2D" w:rsidRPr="00D45210" w:rsidRDefault="00A75D2D" w:rsidP="00826F93">
      <w:pPr>
        <w:ind w:firstLine="709"/>
        <w:jc w:val="both"/>
        <w:rPr>
          <w:sz w:val="28"/>
          <w:szCs w:val="28"/>
          <w:lang w:val="kk-KZ"/>
        </w:rPr>
      </w:pPr>
      <w:r w:rsidRPr="00D45210">
        <w:rPr>
          <w:sz w:val="28"/>
          <w:szCs w:val="28"/>
        </w:rPr>
        <w:lastRenderedPageBreak/>
        <w:t xml:space="preserve">На </w:t>
      </w:r>
      <w:r w:rsidRPr="00D45210">
        <w:rPr>
          <w:color w:val="000000"/>
          <w:spacing w:val="-2"/>
          <w:sz w:val="28"/>
          <w:szCs w:val="28"/>
        </w:rPr>
        <w:t xml:space="preserve">рисунок </w:t>
      </w:r>
      <w:r w:rsidR="007219BD" w:rsidRPr="00D45210">
        <w:rPr>
          <w:sz w:val="28"/>
          <w:szCs w:val="28"/>
        </w:rPr>
        <w:t>3.10</w:t>
      </w:r>
      <w:r w:rsidR="001A0EA7" w:rsidRPr="00D45210">
        <w:rPr>
          <w:sz w:val="28"/>
          <w:szCs w:val="28"/>
        </w:rPr>
        <w:t>а показон</w:t>
      </w:r>
      <w:r w:rsidRPr="00D45210">
        <w:rPr>
          <w:sz w:val="28"/>
          <w:szCs w:val="28"/>
        </w:rPr>
        <w:t xml:space="preserve"> раздвоенный канал подачи порошка с расширительным бочком, каторый работает за счет газодинамических эффектов. Методом конечных элементов смоделирована и изготовлена система ввода порошка в плазму.</w:t>
      </w:r>
      <w:r w:rsidRPr="00D45210">
        <w:rPr>
          <w:sz w:val="28"/>
          <w:szCs w:val="28"/>
          <w:lang w:val="kk-KZ"/>
        </w:rPr>
        <w:t xml:space="preserve"> Как видно из 3D модели (</w:t>
      </w:r>
      <w:r w:rsidRPr="00D45210">
        <w:rPr>
          <w:color w:val="000000"/>
          <w:spacing w:val="-2"/>
          <w:sz w:val="28"/>
          <w:szCs w:val="28"/>
        </w:rPr>
        <w:t xml:space="preserve">рисунок </w:t>
      </w:r>
      <w:r w:rsidR="001A0EA7" w:rsidRPr="00D45210">
        <w:rPr>
          <w:sz w:val="28"/>
          <w:szCs w:val="28"/>
        </w:rPr>
        <w:t>3.9б</w:t>
      </w:r>
      <w:r w:rsidRPr="00D45210">
        <w:rPr>
          <w:sz w:val="28"/>
          <w:szCs w:val="28"/>
        </w:rPr>
        <w:t>)</w:t>
      </w:r>
      <w:r w:rsidRPr="00D45210">
        <w:rPr>
          <w:sz w:val="28"/>
          <w:szCs w:val="28"/>
          <w:lang w:val="kk-KZ"/>
        </w:rPr>
        <w:t xml:space="preserve">, выход рабочего газа из расширительного бачка, транспортирует частицу пороша унося с собой через систему дозирование, траектория и скорость движения частиц распределены по цветам в данной системе.    </w:t>
      </w:r>
    </w:p>
    <w:p w14:paraId="12842223" w14:textId="77777777" w:rsidR="00A75D2D" w:rsidRPr="00D45210" w:rsidRDefault="00A75D2D" w:rsidP="00826F93">
      <w:pPr>
        <w:ind w:firstLine="709"/>
        <w:jc w:val="both"/>
        <w:rPr>
          <w:sz w:val="28"/>
          <w:szCs w:val="28"/>
        </w:rPr>
      </w:pPr>
      <w:r w:rsidRPr="00D45210">
        <w:rPr>
          <w:sz w:val="28"/>
          <w:szCs w:val="28"/>
        </w:rPr>
        <w:t xml:space="preserve"> </w:t>
      </w:r>
    </w:p>
    <w:p w14:paraId="721E509C" w14:textId="77777777" w:rsidR="00A75D2D" w:rsidRPr="00D45210" w:rsidRDefault="00A75D2D" w:rsidP="00826F93">
      <w:pPr>
        <w:jc w:val="both"/>
        <w:rPr>
          <w:sz w:val="28"/>
          <w:szCs w:val="28"/>
        </w:rPr>
      </w:pPr>
      <w:r w:rsidRPr="00D45210">
        <w:rPr>
          <w:noProof/>
          <w:sz w:val="28"/>
          <w:szCs w:val="28"/>
        </w:rPr>
        <w:t xml:space="preserve"> </w:t>
      </w:r>
      <w:r w:rsidRPr="00D45210">
        <w:rPr>
          <w:noProof/>
          <w:sz w:val="28"/>
          <w:szCs w:val="28"/>
          <w:lang w:val="en-US" w:eastAsia="en-US"/>
        </w:rPr>
        <w:drawing>
          <wp:inline distT="0" distB="0" distL="0" distR="0" wp14:anchorId="0C80B7D2" wp14:editId="300B1D14">
            <wp:extent cx="5819775" cy="1905000"/>
            <wp:effectExtent l="0" t="0" r="952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823549" cy="1906235"/>
                    </a:xfrm>
                    <a:prstGeom prst="rect">
                      <a:avLst/>
                    </a:prstGeom>
                    <a:noFill/>
                  </pic:spPr>
                </pic:pic>
              </a:graphicData>
            </a:graphic>
          </wp:inline>
        </w:drawing>
      </w:r>
    </w:p>
    <w:p w14:paraId="10075DD8" w14:textId="49D9F814" w:rsidR="00A75D2D" w:rsidRPr="00D45210" w:rsidRDefault="007219BD" w:rsidP="007219BD">
      <w:pPr>
        <w:jc w:val="center"/>
        <w:rPr>
          <w:sz w:val="28"/>
          <w:szCs w:val="28"/>
          <w:lang w:val="kk-KZ"/>
        </w:rPr>
      </w:pPr>
      <w:r w:rsidRPr="00D45210">
        <w:rPr>
          <w:sz w:val="28"/>
          <w:szCs w:val="28"/>
          <w:lang w:val="kk-KZ"/>
        </w:rPr>
        <w:t>а)</w:t>
      </w:r>
      <w:r w:rsidRPr="00D45210">
        <w:rPr>
          <w:sz w:val="28"/>
          <w:szCs w:val="28"/>
        </w:rPr>
        <w:t xml:space="preserve"> канал подачи порошка с расширительным бочком; б)</w:t>
      </w:r>
      <w:r w:rsidRPr="00D45210">
        <w:rPr>
          <w:sz w:val="28"/>
          <w:szCs w:val="28"/>
          <w:lang w:val="kk-KZ"/>
        </w:rPr>
        <w:t xml:space="preserve"> 3D модель расширительного бачка</w:t>
      </w:r>
    </w:p>
    <w:p w14:paraId="4A0EEEDB" w14:textId="77777777" w:rsidR="007219BD" w:rsidRPr="00D45210" w:rsidRDefault="007219BD" w:rsidP="007219BD">
      <w:pPr>
        <w:jc w:val="center"/>
        <w:rPr>
          <w:sz w:val="28"/>
          <w:szCs w:val="28"/>
          <w:lang w:val="kk-KZ"/>
        </w:rPr>
      </w:pPr>
    </w:p>
    <w:p w14:paraId="05A7F3F9" w14:textId="0D1214AF" w:rsidR="00A75D2D" w:rsidRPr="00D45210" w:rsidRDefault="00A75D2D" w:rsidP="001A0EA7">
      <w:pPr>
        <w:jc w:val="center"/>
        <w:rPr>
          <w:sz w:val="28"/>
          <w:szCs w:val="28"/>
        </w:rPr>
      </w:pPr>
      <w:r w:rsidRPr="00D45210">
        <w:rPr>
          <w:color w:val="000000"/>
          <w:sz w:val="28"/>
        </w:rPr>
        <w:t xml:space="preserve">Рисунок </w:t>
      </w:r>
      <w:r w:rsidR="001A0EA7" w:rsidRPr="00D45210">
        <w:rPr>
          <w:color w:val="000000"/>
          <w:sz w:val="28"/>
        </w:rPr>
        <w:t>3.</w:t>
      </w:r>
      <w:r w:rsidR="007219BD" w:rsidRPr="00D45210">
        <w:rPr>
          <w:color w:val="000000"/>
          <w:sz w:val="28"/>
        </w:rPr>
        <w:t>10</w:t>
      </w:r>
      <w:r w:rsidRPr="00D45210">
        <w:rPr>
          <w:color w:val="000000"/>
          <w:sz w:val="28"/>
        </w:rPr>
        <w:t xml:space="preserve"> – </w:t>
      </w:r>
      <w:r w:rsidRPr="00D45210">
        <w:rPr>
          <w:sz w:val="28"/>
          <w:szCs w:val="28"/>
        </w:rPr>
        <w:t>Раздвоенный канал подачи порошка с расширительным бочком</w:t>
      </w:r>
    </w:p>
    <w:p w14:paraId="589F63CC" w14:textId="77777777" w:rsidR="0010269E" w:rsidRPr="00D45210" w:rsidRDefault="0010269E" w:rsidP="00826F93">
      <w:pPr>
        <w:jc w:val="both"/>
        <w:rPr>
          <w:sz w:val="28"/>
          <w:szCs w:val="28"/>
        </w:rPr>
      </w:pPr>
    </w:p>
    <w:p w14:paraId="25CBADB4" w14:textId="77777777" w:rsidR="002E5E56" w:rsidRPr="00D45210" w:rsidRDefault="002E5E56" w:rsidP="002E5E56">
      <w:pPr>
        <w:pStyle w:val="a4"/>
        <w:numPr>
          <w:ilvl w:val="0"/>
          <w:numId w:val="7"/>
        </w:numPr>
        <w:jc w:val="both"/>
        <w:rPr>
          <w:b/>
          <w:vanish/>
          <w:sz w:val="28"/>
          <w:szCs w:val="28"/>
          <w:lang w:eastAsia="zh-CN"/>
        </w:rPr>
      </w:pPr>
    </w:p>
    <w:p w14:paraId="7F976FB5" w14:textId="77777777" w:rsidR="002E5E56" w:rsidRPr="00D45210" w:rsidRDefault="002E5E56" w:rsidP="002E5E56">
      <w:pPr>
        <w:pStyle w:val="a4"/>
        <w:numPr>
          <w:ilvl w:val="0"/>
          <w:numId w:val="7"/>
        </w:numPr>
        <w:jc w:val="both"/>
        <w:rPr>
          <w:b/>
          <w:vanish/>
          <w:sz w:val="28"/>
          <w:szCs w:val="28"/>
          <w:lang w:eastAsia="zh-CN"/>
        </w:rPr>
      </w:pPr>
    </w:p>
    <w:p w14:paraId="380D0034" w14:textId="77777777" w:rsidR="002E5E56" w:rsidRPr="00D45210" w:rsidRDefault="002E5E56" w:rsidP="002E5E56">
      <w:pPr>
        <w:pStyle w:val="a4"/>
        <w:numPr>
          <w:ilvl w:val="0"/>
          <w:numId w:val="7"/>
        </w:numPr>
        <w:jc w:val="both"/>
        <w:rPr>
          <w:b/>
          <w:vanish/>
          <w:sz w:val="28"/>
          <w:szCs w:val="28"/>
          <w:lang w:eastAsia="zh-CN"/>
        </w:rPr>
      </w:pPr>
    </w:p>
    <w:p w14:paraId="1A6BE3B7" w14:textId="43CD4D88" w:rsidR="00B11B16" w:rsidRPr="00D45210" w:rsidRDefault="006648ED" w:rsidP="005C7A97">
      <w:pPr>
        <w:pStyle w:val="a4"/>
        <w:numPr>
          <w:ilvl w:val="1"/>
          <w:numId w:val="7"/>
        </w:numPr>
        <w:ind w:left="0" w:firstLine="709"/>
        <w:jc w:val="both"/>
        <w:outlineLvl w:val="1"/>
        <w:rPr>
          <w:b/>
          <w:sz w:val="28"/>
          <w:szCs w:val="28"/>
          <w:lang w:eastAsia="zh-CN"/>
        </w:rPr>
      </w:pPr>
      <w:r w:rsidRPr="00D45210">
        <w:rPr>
          <w:b/>
          <w:sz w:val="28"/>
          <w:szCs w:val="28"/>
          <w:lang w:eastAsia="zh-CN"/>
        </w:rPr>
        <w:t xml:space="preserve"> </w:t>
      </w:r>
      <w:bookmarkStart w:id="40" w:name="_Toc135944082"/>
      <w:bookmarkStart w:id="41" w:name="_Toc135944863"/>
      <w:r w:rsidR="0010269E" w:rsidRPr="00D45210">
        <w:rPr>
          <w:b/>
          <w:sz w:val="28"/>
          <w:szCs w:val="28"/>
          <w:lang w:eastAsia="zh-CN"/>
        </w:rPr>
        <w:t>Ис</w:t>
      </w:r>
      <w:r w:rsidRPr="00D45210">
        <w:rPr>
          <w:b/>
          <w:sz w:val="28"/>
          <w:szCs w:val="28"/>
          <w:lang w:eastAsia="zh-CN"/>
        </w:rPr>
        <w:t>следование характеристики плазмо</w:t>
      </w:r>
      <w:r w:rsidR="0010269E" w:rsidRPr="00D45210">
        <w:rPr>
          <w:b/>
          <w:sz w:val="28"/>
          <w:szCs w:val="28"/>
          <w:lang w:eastAsia="zh-CN"/>
        </w:rPr>
        <w:t>трона дугового разряда</w:t>
      </w:r>
      <w:bookmarkEnd w:id="40"/>
      <w:bookmarkEnd w:id="41"/>
      <w:r w:rsidR="0010269E" w:rsidRPr="00D45210">
        <w:rPr>
          <w:b/>
          <w:sz w:val="28"/>
          <w:szCs w:val="28"/>
          <w:lang w:eastAsia="zh-CN"/>
        </w:rPr>
        <w:t xml:space="preserve"> </w:t>
      </w:r>
    </w:p>
    <w:p w14:paraId="4863CFA4" w14:textId="1966D543" w:rsidR="0010269E" w:rsidRPr="00D45210" w:rsidRDefault="0010269E" w:rsidP="00826F93">
      <w:pPr>
        <w:ind w:firstLine="709"/>
        <w:jc w:val="both"/>
        <w:rPr>
          <w:sz w:val="28"/>
          <w:szCs w:val="28"/>
          <w:lang w:eastAsia="zh-CN"/>
        </w:rPr>
      </w:pPr>
      <w:r w:rsidRPr="00D45210">
        <w:rPr>
          <w:sz w:val="28"/>
          <w:szCs w:val="28"/>
          <w:lang w:eastAsia="zh-CN"/>
        </w:rPr>
        <w:t>Известно, что актуальной проблемой является увеличение ресурса рабочих узлов плазмотрона - анода и катода, которые испытывают экстремальные термические нагрузки от воздействия низкотемпе</w:t>
      </w:r>
      <w:r w:rsidR="00206AA4" w:rsidRPr="00D45210">
        <w:rPr>
          <w:sz w:val="28"/>
          <w:szCs w:val="28"/>
          <w:lang w:eastAsia="zh-CN"/>
        </w:rPr>
        <w:t>ратурной плазмы 7000 °С –</w:t>
      </w:r>
      <w:r w:rsidRPr="00D45210">
        <w:rPr>
          <w:sz w:val="28"/>
          <w:szCs w:val="28"/>
          <w:lang w:eastAsia="zh-CN"/>
        </w:rPr>
        <w:t xml:space="preserve">15000 °С. Общий вид </w:t>
      </w:r>
      <w:r w:rsidR="000F3E78" w:rsidRPr="00D45210">
        <w:rPr>
          <w:sz w:val="28"/>
          <w:szCs w:val="28"/>
          <w:lang w:eastAsia="zh-CN"/>
        </w:rPr>
        <w:t>плазмотрона</w:t>
      </w:r>
      <w:r w:rsidRPr="00D45210">
        <w:rPr>
          <w:sz w:val="28"/>
          <w:szCs w:val="28"/>
          <w:lang w:eastAsia="zh-CN"/>
        </w:rPr>
        <w:t xml:space="preserve"> представлен на рисунке </w:t>
      </w:r>
      <w:r w:rsidRPr="00D45210">
        <w:rPr>
          <w:sz w:val="28"/>
          <w:szCs w:val="28"/>
          <w:lang w:val="kk-KZ" w:eastAsia="zh-CN"/>
        </w:rPr>
        <w:t>3.</w:t>
      </w:r>
      <w:r w:rsidR="002262DE" w:rsidRPr="00D45210">
        <w:rPr>
          <w:sz w:val="28"/>
          <w:szCs w:val="28"/>
          <w:lang w:eastAsia="zh-CN"/>
        </w:rPr>
        <w:t>1</w:t>
      </w:r>
      <w:r w:rsidR="007219BD" w:rsidRPr="00D45210">
        <w:rPr>
          <w:sz w:val="28"/>
          <w:szCs w:val="28"/>
          <w:lang w:eastAsia="zh-CN"/>
        </w:rPr>
        <w:t>1</w:t>
      </w:r>
      <w:r w:rsidR="00C118CC" w:rsidRPr="00D45210">
        <w:rPr>
          <w:sz w:val="28"/>
          <w:szCs w:val="28"/>
          <w:lang w:eastAsia="zh-CN"/>
        </w:rPr>
        <w:t xml:space="preserve">. </w:t>
      </w:r>
      <w:r w:rsidRPr="00D45210">
        <w:rPr>
          <w:sz w:val="28"/>
          <w:szCs w:val="28"/>
          <w:lang w:eastAsia="zh-CN"/>
        </w:rPr>
        <w:t>Модифицируемый плазм</w:t>
      </w:r>
      <w:r w:rsidR="00E670C3" w:rsidRPr="00D45210">
        <w:rPr>
          <w:sz w:val="28"/>
          <w:szCs w:val="28"/>
          <w:lang w:val="kk-KZ" w:eastAsia="zh-CN"/>
        </w:rPr>
        <w:t>о</w:t>
      </w:r>
      <w:r w:rsidRPr="00D45210">
        <w:rPr>
          <w:sz w:val="28"/>
          <w:szCs w:val="28"/>
          <w:lang w:eastAsia="zh-CN"/>
        </w:rPr>
        <w:t>трон имеет охлаждаемый анод 1 (медь) и катод 2 (катод вставлен в охлаждаемый катододержатель 3) соединённые между собой через керамич</w:t>
      </w:r>
      <w:r w:rsidR="001548EB" w:rsidRPr="00D45210">
        <w:rPr>
          <w:sz w:val="28"/>
          <w:szCs w:val="28"/>
          <w:lang w:eastAsia="zh-CN"/>
        </w:rPr>
        <w:t>ескую межэлектродную вставку 4</w:t>
      </w:r>
      <w:r w:rsidRPr="00D45210">
        <w:rPr>
          <w:sz w:val="28"/>
          <w:szCs w:val="28"/>
          <w:lang w:eastAsia="zh-CN"/>
        </w:rPr>
        <w:t xml:space="preserve">. </w:t>
      </w:r>
    </w:p>
    <w:p w14:paraId="38218F2F" w14:textId="77777777" w:rsidR="0010269E" w:rsidRPr="00D45210" w:rsidRDefault="0010269E" w:rsidP="00826F93">
      <w:pPr>
        <w:ind w:firstLine="709"/>
        <w:rPr>
          <w:sz w:val="28"/>
          <w:szCs w:val="28"/>
        </w:rPr>
      </w:pPr>
    </w:p>
    <w:p w14:paraId="7A7ED849" w14:textId="772B62DD" w:rsidR="0010269E" w:rsidRPr="00D45210" w:rsidRDefault="003130DD" w:rsidP="00C30838">
      <w:pPr>
        <w:jc w:val="center"/>
        <w:rPr>
          <w:sz w:val="28"/>
          <w:szCs w:val="28"/>
        </w:rPr>
      </w:pPr>
      <w:r w:rsidRPr="00D45210">
        <w:rPr>
          <w:noProof/>
          <w:sz w:val="28"/>
          <w:szCs w:val="28"/>
          <w:lang w:val="en-US" w:eastAsia="en-US"/>
        </w:rPr>
        <w:drawing>
          <wp:inline distT="0" distB="0" distL="0" distR="0" wp14:anchorId="567CB1E5" wp14:editId="20D7329A">
            <wp:extent cx="5493385" cy="198755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5">
                      <a:extLst>
                        <a:ext uri="{28A0092B-C50C-407E-A947-70E740481C1C}">
                          <a14:useLocalDpi xmlns:a14="http://schemas.microsoft.com/office/drawing/2010/main" val="0"/>
                        </a:ext>
                      </a:extLst>
                    </a:blip>
                    <a:srcRect l="1902" t="2921" r="2479" b="3626"/>
                    <a:stretch/>
                  </pic:blipFill>
                  <pic:spPr bwMode="auto">
                    <a:xfrm>
                      <a:off x="0" y="0"/>
                      <a:ext cx="5542444" cy="2005300"/>
                    </a:xfrm>
                    <a:prstGeom prst="rect">
                      <a:avLst/>
                    </a:prstGeom>
                    <a:noFill/>
                    <a:ln>
                      <a:noFill/>
                    </a:ln>
                    <a:extLst>
                      <a:ext uri="{53640926-AAD7-44D8-BBD7-CCE9431645EC}">
                        <a14:shadowObscured xmlns:a14="http://schemas.microsoft.com/office/drawing/2010/main"/>
                      </a:ext>
                    </a:extLst>
                  </pic:spPr>
                </pic:pic>
              </a:graphicData>
            </a:graphic>
          </wp:inline>
        </w:drawing>
      </w:r>
    </w:p>
    <w:p w14:paraId="6F3C5D08" w14:textId="77777777" w:rsidR="0010269E" w:rsidRPr="00D45210" w:rsidRDefault="0010269E" w:rsidP="005C7A97">
      <w:pPr>
        <w:jc w:val="center"/>
        <w:rPr>
          <w:sz w:val="28"/>
          <w:szCs w:val="28"/>
        </w:rPr>
      </w:pPr>
      <w:r w:rsidRPr="00D45210">
        <w:rPr>
          <w:sz w:val="28"/>
          <w:szCs w:val="28"/>
        </w:rPr>
        <w:t>1 – анод, 2 – катод, 3 - охлаждаемый катододержатель, 4 - керамическая межэлектродная вставка</w:t>
      </w:r>
    </w:p>
    <w:p w14:paraId="79C9E720" w14:textId="77777777" w:rsidR="0010269E" w:rsidRPr="00D45210" w:rsidRDefault="0010269E" w:rsidP="00826F93">
      <w:pPr>
        <w:ind w:firstLine="709"/>
        <w:jc w:val="center"/>
        <w:rPr>
          <w:sz w:val="28"/>
          <w:szCs w:val="28"/>
        </w:rPr>
      </w:pPr>
    </w:p>
    <w:p w14:paraId="51B4B421" w14:textId="33DA0176" w:rsidR="0010269E" w:rsidRPr="00D45210" w:rsidRDefault="0010269E" w:rsidP="005C7A97">
      <w:pPr>
        <w:jc w:val="center"/>
        <w:rPr>
          <w:sz w:val="28"/>
          <w:szCs w:val="28"/>
        </w:rPr>
      </w:pPr>
      <w:r w:rsidRPr="00D45210">
        <w:rPr>
          <w:sz w:val="28"/>
          <w:szCs w:val="28"/>
        </w:rPr>
        <w:t xml:space="preserve">Рисунок </w:t>
      </w:r>
      <w:r w:rsidR="002262DE" w:rsidRPr="00D45210">
        <w:rPr>
          <w:sz w:val="28"/>
          <w:szCs w:val="28"/>
          <w:lang w:val="kk-KZ"/>
        </w:rPr>
        <w:t>3.1</w:t>
      </w:r>
      <w:r w:rsidR="007219BD" w:rsidRPr="00D45210">
        <w:rPr>
          <w:sz w:val="28"/>
          <w:szCs w:val="28"/>
          <w:lang w:val="kk-KZ"/>
        </w:rPr>
        <w:t>1</w:t>
      </w:r>
      <w:r w:rsidRPr="00D45210">
        <w:rPr>
          <w:sz w:val="28"/>
          <w:szCs w:val="28"/>
        </w:rPr>
        <w:t xml:space="preserve"> – Плазм</w:t>
      </w:r>
      <w:r w:rsidR="00E670C3" w:rsidRPr="00D45210">
        <w:rPr>
          <w:sz w:val="28"/>
          <w:szCs w:val="28"/>
          <w:lang w:val="kk-KZ"/>
        </w:rPr>
        <w:t>о</w:t>
      </w:r>
      <w:r w:rsidRPr="00D45210">
        <w:rPr>
          <w:sz w:val="28"/>
          <w:szCs w:val="28"/>
        </w:rPr>
        <w:t>трон для напыления порошковых материалов</w:t>
      </w:r>
    </w:p>
    <w:p w14:paraId="71FA9922" w14:textId="633CB9F3" w:rsidR="0010269E" w:rsidRPr="00D45210" w:rsidRDefault="0010269E" w:rsidP="00826F93">
      <w:pPr>
        <w:ind w:firstLine="709"/>
        <w:jc w:val="both"/>
        <w:rPr>
          <w:sz w:val="28"/>
          <w:szCs w:val="28"/>
          <w:lang w:eastAsia="zh-CN"/>
        </w:rPr>
      </w:pPr>
      <w:r w:rsidRPr="00D45210">
        <w:rPr>
          <w:sz w:val="28"/>
          <w:szCs w:val="28"/>
          <w:lang w:eastAsia="zh-CN"/>
        </w:rPr>
        <w:lastRenderedPageBreak/>
        <w:t xml:space="preserve">Методом конечных элементов исследовано влияние формы анода на ресурс работы плазмотрона по оценке мощности тепловыделения при условии выше температуры плавления меди (анода). Граничные условия по охлаждаемой жидкости во всех исследованиях для анода одинаковы: температура воды 21 °С; давление 5 атм. Геометрия стандартного анода </w:t>
      </w:r>
      <w:r w:rsidR="000F3E78" w:rsidRPr="00D45210">
        <w:rPr>
          <w:sz w:val="28"/>
          <w:szCs w:val="28"/>
          <w:lang w:eastAsia="zh-CN"/>
        </w:rPr>
        <w:t>плазмотрона</w:t>
      </w:r>
      <w:r w:rsidR="00C118CC" w:rsidRPr="00D45210">
        <w:rPr>
          <w:sz w:val="28"/>
          <w:szCs w:val="28"/>
          <w:lang w:eastAsia="zh-CN"/>
        </w:rPr>
        <w:t xml:space="preserve"> представлена на рисунке 3.1</w:t>
      </w:r>
      <w:r w:rsidR="007219BD" w:rsidRPr="00D45210">
        <w:rPr>
          <w:sz w:val="28"/>
          <w:szCs w:val="28"/>
          <w:lang w:eastAsia="zh-CN"/>
        </w:rPr>
        <w:t>2</w:t>
      </w:r>
      <w:r w:rsidRPr="00D45210">
        <w:rPr>
          <w:sz w:val="28"/>
          <w:szCs w:val="28"/>
          <w:lang w:eastAsia="zh-CN"/>
        </w:rPr>
        <w:t xml:space="preserve"> </w:t>
      </w:r>
    </w:p>
    <w:p w14:paraId="61C1E932" w14:textId="77777777" w:rsidR="009E3628" w:rsidRPr="00D45210" w:rsidRDefault="009E3628" w:rsidP="00826F93">
      <w:pPr>
        <w:ind w:firstLine="709"/>
        <w:jc w:val="both"/>
        <w:rPr>
          <w:sz w:val="28"/>
          <w:szCs w:val="28"/>
          <w:lang w:eastAsia="zh-CN"/>
        </w:rPr>
      </w:pPr>
    </w:p>
    <w:p w14:paraId="35D19055" w14:textId="0BC4214D" w:rsidR="0010269E" w:rsidRPr="00D45210" w:rsidRDefault="003130DD" w:rsidP="009E3628">
      <w:pPr>
        <w:jc w:val="center"/>
        <w:rPr>
          <w:sz w:val="28"/>
          <w:szCs w:val="28"/>
          <w:lang w:eastAsia="zh-CN"/>
        </w:rPr>
      </w:pPr>
      <w:r w:rsidRPr="00D45210">
        <w:rPr>
          <w:noProof/>
          <w:sz w:val="28"/>
          <w:szCs w:val="28"/>
          <w:lang w:val="en-US" w:eastAsia="en-US"/>
        </w:rPr>
        <w:drawing>
          <wp:inline distT="0" distB="0" distL="0" distR="0" wp14:anchorId="7E3E39C5" wp14:editId="343B409D">
            <wp:extent cx="5783580" cy="2563144"/>
            <wp:effectExtent l="0" t="0" r="7620" b="889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847557" cy="2591497"/>
                    </a:xfrm>
                    <a:prstGeom prst="rect">
                      <a:avLst/>
                    </a:prstGeom>
                    <a:noFill/>
                  </pic:spPr>
                </pic:pic>
              </a:graphicData>
            </a:graphic>
          </wp:inline>
        </w:drawing>
      </w:r>
    </w:p>
    <w:p w14:paraId="6D84A74B" w14:textId="315DD788" w:rsidR="009E3628" w:rsidRPr="00D45210" w:rsidRDefault="009E3628" w:rsidP="009E3628">
      <w:pPr>
        <w:jc w:val="center"/>
        <w:rPr>
          <w:sz w:val="28"/>
          <w:szCs w:val="28"/>
          <w:lang w:eastAsia="zh-CN"/>
        </w:rPr>
      </w:pPr>
      <w:r w:rsidRPr="00D45210">
        <w:rPr>
          <w:sz w:val="28"/>
          <w:szCs w:val="28"/>
          <w:lang w:eastAsia="zh-CN"/>
        </w:rPr>
        <w:t xml:space="preserve">а) схема анода; </w:t>
      </w:r>
      <w:r w:rsidRPr="00D45210">
        <w:rPr>
          <w:sz w:val="28"/>
          <w:szCs w:val="28"/>
          <w:lang w:val="uk-UA" w:eastAsia="zh-CN"/>
        </w:rPr>
        <w:t>б</w:t>
      </w:r>
      <w:r w:rsidRPr="00D45210">
        <w:rPr>
          <w:sz w:val="28"/>
          <w:szCs w:val="28"/>
          <w:lang w:eastAsia="zh-CN"/>
        </w:rPr>
        <w:t>) сборочная конструкция анода в 3</w:t>
      </w:r>
      <w:r w:rsidRPr="00D45210">
        <w:rPr>
          <w:sz w:val="28"/>
          <w:szCs w:val="28"/>
          <w:lang w:val="uk-UA" w:eastAsia="zh-CN"/>
        </w:rPr>
        <w:t>D</w:t>
      </w:r>
    </w:p>
    <w:p w14:paraId="4F56037E" w14:textId="77777777" w:rsidR="009E3628" w:rsidRPr="00D45210" w:rsidRDefault="009E3628" w:rsidP="009E3628">
      <w:pPr>
        <w:jc w:val="center"/>
        <w:rPr>
          <w:sz w:val="28"/>
          <w:szCs w:val="28"/>
          <w:lang w:eastAsia="zh-CN"/>
        </w:rPr>
      </w:pPr>
    </w:p>
    <w:p w14:paraId="284735E1" w14:textId="28E27D4F" w:rsidR="0010269E" w:rsidRPr="00D45210" w:rsidRDefault="00C118CC" w:rsidP="009E3628">
      <w:pPr>
        <w:jc w:val="center"/>
        <w:rPr>
          <w:sz w:val="28"/>
          <w:szCs w:val="28"/>
          <w:lang w:eastAsia="zh-CN"/>
        </w:rPr>
      </w:pPr>
      <w:r w:rsidRPr="00D45210">
        <w:rPr>
          <w:sz w:val="28"/>
          <w:szCs w:val="28"/>
          <w:lang w:eastAsia="zh-CN"/>
        </w:rPr>
        <w:t>Рисунок 3.1</w:t>
      </w:r>
      <w:r w:rsidR="007219BD" w:rsidRPr="00D45210">
        <w:rPr>
          <w:sz w:val="28"/>
          <w:szCs w:val="28"/>
          <w:lang w:eastAsia="zh-CN"/>
        </w:rPr>
        <w:t>2</w:t>
      </w:r>
      <w:r w:rsidR="009E3628" w:rsidRPr="00D45210">
        <w:rPr>
          <w:sz w:val="28"/>
          <w:szCs w:val="28"/>
          <w:lang w:eastAsia="zh-CN"/>
        </w:rPr>
        <w:t xml:space="preserve"> – Анод </w:t>
      </w:r>
      <w:r w:rsidR="000F3E78" w:rsidRPr="00D45210">
        <w:rPr>
          <w:sz w:val="28"/>
          <w:szCs w:val="28"/>
          <w:lang w:eastAsia="zh-CN"/>
        </w:rPr>
        <w:t>плазмотрона</w:t>
      </w:r>
      <w:r w:rsidR="0010269E" w:rsidRPr="00D45210">
        <w:rPr>
          <w:sz w:val="28"/>
          <w:szCs w:val="28"/>
          <w:lang w:eastAsia="zh-CN"/>
        </w:rPr>
        <w:t xml:space="preserve"> </w:t>
      </w:r>
    </w:p>
    <w:p w14:paraId="4EEACA2F" w14:textId="77777777" w:rsidR="0010269E" w:rsidRPr="00D45210" w:rsidRDefault="0010269E" w:rsidP="00826F93">
      <w:pPr>
        <w:ind w:firstLine="709"/>
        <w:rPr>
          <w:sz w:val="28"/>
          <w:szCs w:val="28"/>
          <w:lang w:eastAsia="zh-CN"/>
        </w:rPr>
      </w:pPr>
    </w:p>
    <w:p w14:paraId="205B57ED" w14:textId="204361D7" w:rsidR="0010269E" w:rsidRPr="00D45210" w:rsidRDefault="0010269E" w:rsidP="00826F93">
      <w:pPr>
        <w:ind w:firstLine="709"/>
        <w:jc w:val="both"/>
        <w:rPr>
          <w:sz w:val="28"/>
          <w:szCs w:val="28"/>
          <w:lang w:eastAsia="zh-CN"/>
        </w:rPr>
      </w:pPr>
      <w:r w:rsidRPr="00D45210">
        <w:rPr>
          <w:sz w:val="28"/>
          <w:szCs w:val="28"/>
          <w:lang w:eastAsia="zh-CN"/>
        </w:rPr>
        <w:t>Графи</w:t>
      </w:r>
      <w:r w:rsidR="005C7A97" w:rsidRPr="00D45210">
        <w:rPr>
          <w:sz w:val="28"/>
          <w:szCs w:val="28"/>
          <w:lang w:eastAsia="zh-CN"/>
        </w:rPr>
        <w:t>к теплопроводности меди показан</w:t>
      </w:r>
      <w:r w:rsidRPr="00D45210">
        <w:rPr>
          <w:sz w:val="28"/>
          <w:szCs w:val="28"/>
          <w:lang w:eastAsia="zh-CN"/>
        </w:rPr>
        <w:t xml:space="preserve"> на рисунке 3.1</w:t>
      </w:r>
      <w:r w:rsidR="007219BD" w:rsidRPr="00D45210">
        <w:rPr>
          <w:sz w:val="28"/>
          <w:szCs w:val="28"/>
          <w:lang w:eastAsia="zh-CN"/>
        </w:rPr>
        <w:t>3</w:t>
      </w:r>
      <w:r w:rsidRPr="00D45210">
        <w:rPr>
          <w:sz w:val="28"/>
          <w:szCs w:val="28"/>
          <w:lang w:eastAsia="zh-CN"/>
        </w:rPr>
        <w:t>. Мощность тепловыделения была переменной величиной, исходные данные по тепловой нагрузке и результаты расчёта представлены в таблице 3.</w:t>
      </w:r>
      <w:r w:rsidR="00C118CC" w:rsidRPr="00D45210">
        <w:rPr>
          <w:sz w:val="28"/>
          <w:szCs w:val="28"/>
          <w:lang w:eastAsia="zh-CN"/>
        </w:rPr>
        <w:t>2</w:t>
      </w:r>
      <w:r w:rsidRPr="00D45210">
        <w:rPr>
          <w:sz w:val="28"/>
          <w:szCs w:val="28"/>
          <w:lang w:eastAsia="zh-CN"/>
        </w:rPr>
        <w:t>. Переменным</w:t>
      </w:r>
      <w:r w:rsidR="005C7A97" w:rsidRPr="00D45210">
        <w:rPr>
          <w:sz w:val="28"/>
          <w:szCs w:val="28"/>
          <w:lang w:eastAsia="zh-CN"/>
        </w:rPr>
        <w:t>и</w:t>
      </w:r>
      <w:r w:rsidRPr="00D45210">
        <w:rPr>
          <w:sz w:val="28"/>
          <w:szCs w:val="28"/>
          <w:lang w:eastAsia="zh-CN"/>
        </w:rPr>
        <w:t xml:space="preserve"> регулируемым</w:t>
      </w:r>
      <w:r w:rsidR="005C7A97" w:rsidRPr="00D45210">
        <w:rPr>
          <w:sz w:val="28"/>
          <w:szCs w:val="28"/>
          <w:lang w:eastAsia="zh-CN"/>
        </w:rPr>
        <w:t>и параметрами</w:t>
      </w:r>
      <w:r w:rsidRPr="00D45210">
        <w:rPr>
          <w:sz w:val="28"/>
          <w:szCs w:val="28"/>
          <w:lang w:eastAsia="zh-CN"/>
        </w:rPr>
        <w:t xml:space="preserve"> явля</w:t>
      </w:r>
      <w:r w:rsidR="005C7A97" w:rsidRPr="00D45210">
        <w:rPr>
          <w:sz w:val="28"/>
          <w:szCs w:val="28"/>
          <w:lang w:eastAsia="zh-CN"/>
        </w:rPr>
        <w:t>ют</w:t>
      </w:r>
      <w:r w:rsidRPr="00D45210">
        <w:rPr>
          <w:sz w:val="28"/>
          <w:szCs w:val="28"/>
          <w:lang w:eastAsia="zh-CN"/>
        </w:rPr>
        <w:t>ся величин</w:t>
      </w:r>
      <w:r w:rsidR="005C7A97" w:rsidRPr="00D45210">
        <w:rPr>
          <w:sz w:val="28"/>
          <w:szCs w:val="28"/>
          <w:lang w:eastAsia="zh-CN"/>
        </w:rPr>
        <w:t>ы</w:t>
      </w:r>
      <w:r w:rsidRPr="00D45210">
        <w:rPr>
          <w:sz w:val="28"/>
          <w:szCs w:val="28"/>
          <w:lang w:eastAsia="zh-CN"/>
        </w:rPr>
        <w:t xml:space="preserve"> – с и d, </w:t>
      </w:r>
      <w:proofErr w:type="gramStart"/>
      <w:r w:rsidRPr="00D45210">
        <w:rPr>
          <w:sz w:val="28"/>
          <w:szCs w:val="28"/>
          <w:lang w:eastAsia="zh-CN"/>
        </w:rPr>
        <w:t>размеры</w:t>
      </w:r>
      <w:proofErr w:type="gramEnd"/>
      <w:r w:rsidRPr="00D45210">
        <w:rPr>
          <w:sz w:val="28"/>
          <w:szCs w:val="28"/>
          <w:lang w:eastAsia="zh-CN"/>
        </w:rPr>
        <w:t xml:space="preserve"> а и b связаны с параметрами образования плазмы.  Во избежание увеличения габаритов </w:t>
      </w:r>
      <w:r w:rsidR="000F3E78" w:rsidRPr="00D45210">
        <w:rPr>
          <w:sz w:val="28"/>
          <w:szCs w:val="28"/>
          <w:lang w:eastAsia="zh-CN"/>
        </w:rPr>
        <w:t>плазмотрона</w:t>
      </w:r>
      <w:r w:rsidRPr="00D45210">
        <w:rPr>
          <w:sz w:val="28"/>
          <w:szCs w:val="28"/>
          <w:lang w:eastAsia="zh-CN"/>
        </w:rPr>
        <w:t xml:space="preserve">, размер d имел фиксированное значение.  Перебирая геометрические параметры необходимо было определить максимальную термостойкость анода в зависимости от геометрических параметров при одинаковом для всех вариантов расходе охлаждающей жидкости. </w:t>
      </w:r>
    </w:p>
    <w:p w14:paraId="6B48D352" w14:textId="77777777" w:rsidR="0010269E" w:rsidRPr="00D45210" w:rsidRDefault="0010269E" w:rsidP="00826F93">
      <w:pPr>
        <w:ind w:firstLine="709"/>
        <w:rPr>
          <w:sz w:val="28"/>
          <w:szCs w:val="28"/>
          <w:lang w:eastAsia="zh-CN"/>
        </w:rPr>
      </w:pPr>
    </w:p>
    <w:p w14:paraId="63DFE1C7" w14:textId="24CDA6D3" w:rsidR="0010269E" w:rsidRPr="00D45210" w:rsidRDefault="003130DD" w:rsidP="00C30838">
      <w:pPr>
        <w:jc w:val="center"/>
        <w:rPr>
          <w:sz w:val="28"/>
          <w:szCs w:val="28"/>
          <w:lang w:eastAsia="zh-CN"/>
        </w:rPr>
      </w:pPr>
      <w:r w:rsidRPr="00D45210">
        <w:rPr>
          <w:noProof/>
          <w:sz w:val="28"/>
          <w:szCs w:val="28"/>
          <w:lang w:val="en-US" w:eastAsia="en-US"/>
        </w:rPr>
        <w:lastRenderedPageBreak/>
        <w:drawing>
          <wp:inline distT="0" distB="0" distL="0" distR="0" wp14:anchorId="5F3BD2FE" wp14:editId="03992283">
            <wp:extent cx="4364990" cy="3578860"/>
            <wp:effectExtent l="0" t="0" r="0" b="254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364990" cy="3578860"/>
                    </a:xfrm>
                    <a:prstGeom prst="rect">
                      <a:avLst/>
                    </a:prstGeom>
                    <a:noFill/>
                  </pic:spPr>
                </pic:pic>
              </a:graphicData>
            </a:graphic>
          </wp:inline>
        </w:drawing>
      </w:r>
    </w:p>
    <w:p w14:paraId="1EE58C33" w14:textId="77777777" w:rsidR="0010269E" w:rsidRPr="00D45210" w:rsidRDefault="0010269E" w:rsidP="00826F93">
      <w:pPr>
        <w:ind w:firstLine="709"/>
        <w:jc w:val="center"/>
        <w:rPr>
          <w:sz w:val="28"/>
          <w:szCs w:val="28"/>
          <w:lang w:eastAsia="zh-CN"/>
        </w:rPr>
      </w:pPr>
    </w:p>
    <w:p w14:paraId="6740527F" w14:textId="4FC55FA2" w:rsidR="0010269E" w:rsidRPr="00D45210" w:rsidRDefault="0010269E" w:rsidP="00C30838">
      <w:pPr>
        <w:jc w:val="center"/>
        <w:rPr>
          <w:sz w:val="28"/>
          <w:szCs w:val="28"/>
          <w:lang w:eastAsia="zh-CN"/>
        </w:rPr>
      </w:pPr>
      <w:r w:rsidRPr="00D45210">
        <w:rPr>
          <w:sz w:val="28"/>
          <w:szCs w:val="28"/>
          <w:lang w:eastAsia="zh-CN"/>
        </w:rPr>
        <w:t>Рисунок 3.1</w:t>
      </w:r>
      <w:r w:rsidR="007219BD" w:rsidRPr="00D45210">
        <w:rPr>
          <w:sz w:val="28"/>
          <w:szCs w:val="28"/>
          <w:lang w:eastAsia="zh-CN"/>
        </w:rPr>
        <w:t>3</w:t>
      </w:r>
      <w:r w:rsidRPr="00D45210">
        <w:rPr>
          <w:sz w:val="28"/>
          <w:szCs w:val="28"/>
          <w:lang w:eastAsia="zh-CN"/>
        </w:rPr>
        <w:t xml:space="preserve"> </w:t>
      </w:r>
      <w:r w:rsidR="00C30838" w:rsidRPr="00D45210">
        <w:rPr>
          <w:sz w:val="28"/>
          <w:szCs w:val="28"/>
        </w:rPr>
        <w:t>–</w:t>
      </w:r>
      <w:r w:rsidRPr="00D45210">
        <w:rPr>
          <w:sz w:val="28"/>
          <w:szCs w:val="28"/>
          <w:lang w:eastAsia="zh-CN"/>
        </w:rPr>
        <w:t xml:space="preserve"> График теплопроводности меди</w:t>
      </w:r>
    </w:p>
    <w:p w14:paraId="29A9C767" w14:textId="77777777" w:rsidR="0010269E" w:rsidRPr="00D45210" w:rsidRDefault="0010269E" w:rsidP="00826F93">
      <w:pPr>
        <w:ind w:firstLine="709"/>
        <w:jc w:val="center"/>
        <w:rPr>
          <w:sz w:val="28"/>
          <w:szCs w:val="28"/>
          <w:lang w:eastAsia="zh-CN"/>
        </w:rPr>
      </w:pPr>
    </w:p>
    <w:p w14:paraId="71537828" w14:textId="6AB9B1AD" w:rsidR="0010269E" w:rsidRPr="00D45210" w:rsidRDefault="0010269E" w:rsidP="00826F93">
      <w:pPr>
        <w:rPr>
          <w:sz w:val="28"/>
          <w:szCs w:val="28"/>
          <w:lang w:eastAsia="zh-CN"/>
        </w:rPr>
      </w:pPr>
      <w:r w:rsidRPr="00D45210">
        <w:rPr>
          <w:sz w:val="28"/>
          <w:szCs w:val="28"/>
          <w:lang w:eastAsia="zh-CN"/>
        </w:rPr>
        <w:t>Таблица 3.</w:t>
      </w:r>
      <w:r w:rsidR="00C118CC" w:rsidRPr="00D45210">
        <w:rPr>
          <w:sz w:val="28"/>
          <w:szCs w:val="28"/>
          <w:lang w:eastAsia="zh-CN"/>
        </w:rPr>
        <w:t>2</w:t>
      </w:r>
      <w:r w:rsidRPr="00D45210">
        <w:rPr>
          <w:sz w:val="28"/>
          <w:szCs w:val="28"/>
          <w:lang w:eastAsia="zh-CN"/>
        </w:rPr>
        <w:t xml:space="preserve"> </w:t>
      </w:r>
      <w:r w:rsidR="00476B99" w:rsidRPr="00D45210">
        <w:rPr>
          <w:sz w:val="28"/>
          <w:szCs w:val="28"/>
          <w:lang w:eastAsia="zh-CN"/>
        </w:rPr>
        <w:t>–</w:t>
      </w:r>
      <w:r w:rsidRPr="00D45210">
        <w:rPr>
          <w:sz w:val="28"/>
          <w:szCs w:val="28"/>
          <w:lang w:eastAsia="zh-CN"/>
        </w:rPr>
        <w:t xml:space="preserve"> Исходные данные по тепловой нагрузке и результаты расчёта</w:t>
      </w:r>
    </w:p>
    <w:p w14:paraId="70E2213F" w14:textId="77777777" w:rsidR="00C30838" w:rsidRPr="00D45210" w:rsidRDefault="00C30838" w:rsidP="00826F93">
      <w:pPr>
        <w:rPr>
          <w:sz w:val="28"/>
          <w:szCs w:val="28"/>
          <w:lang w:eastAsia="zh-CN"/>
        </w:rPr>
      </w:pPr>
    </w:p>
    <w:tbl>
      <w:tblPr>
        <w:tblW w:w="97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1418"/>
        <w:gridCol w:w="1417"/>
        <w:gridCol w:w="1418"/>
        <w:gridCol w:w="1701"/>
        <w:gridCol w:w="1417"/>
      </w:tblGrid>
      <w:tr w:rsidR="0010269E" w:rsidRPr="00D45210" w14:paraId="370FCB3F" w14:textId="77777777" w:rsidTr="00C30838">
        <w:tc>
          <w:tcPr>
            <w:tcW w:w="2410" w:type="dxa"/>
          </w:tcPr>
          <w:p w14:paraId="2A358A26" w14:textId="77777777" w:rsidR="0010269E" w:rsidRPr="00D45210" w:rsidRDefault="0010269E" w:rsidP="00826F93">
            <w:pPr>
              <w:jc w:val="center"/>
              <w:rPr>
                <w:sz w:val="26"/>
                <w:szCs w:val="26"/>
                <w:lang w:eastAsia="zh-CN"/>
              </w:rPr>
            </w:pPr>
            <w:r w:rsidRPr="00D45210">
              <w:rPr>
                <w:sz w:val="26"/>
                <w:szCs w:val="26"/>
                <w:lang w:eastAsia="zh-CN"/>
              </w:rPr>
              <w:t>Перегрев выше точки плавления</w:t>
            </w:r>
          </w:p>
        </w:tc>
        <w:tc>
          <w:tcPr>
            <w:tcW w:w="1418" w:type="dxa"/>
            <w:vAlign w:val="center"/>
          </w:tcPr>
          <w:p w14:paraId="630191C5" w14:textId="77777777" w:rsidR="0010269E" w:rsidRPr="00D45210" w:rsidRDefault="0010269E" w:rsidP="00826F93">
            <w:pPr>
              <w:jc w:val="center"/>
              <w:rPr>
                <w:sz w:val="26"/>
                <w:szCs w:val="26"/>
                <w:lang w:eastAsia="zh-CN"/>
              </w:rPr>
            </w:pPr>
            <w:r w:rsidRPr="00D45210">
              <w:rPr>
                <w:sz w:val="26"/>
                <w:szCs w:val="26"/>
                <w:lang w:eastAsia="zh-CN"/>
              </w:rPr>
              <w:t>Проектная</w:t>
            </w:r>
          </w:p>
          <w:p w14:paraId="4E4214B9" w14:textId="77777777" w:rsidR="0010269E" w:rsidRPr="00D45210" w:rsidRDefault="0010269E" w:rsidP="00826F93">
            <w:pPr>
              <w:jc w:val="center"/>
              <w:rPr>
                <w:sz w:val="26"/>
                <w:szCs w:val="26"/>
                <w:lang w:eastAsia="zh-CN"/>
              </w:rPr>
            </w:pPr>
            <w:r w:rsidRPr="00D45210">
              <w:rPr>
                <w:sz w:val="26"/>
                <w:szCs w:val="26"/>
                <w:lang w:eastAsia="zh-CN"/>
              </w:rPr>
              <w:t>точка 1</w:t>
            </w:r>
          </w:p>
        </w:tc>
        <w:tc>
          <w:tcPr>
            <w:tcW w:w="1417" w:type="dxa"/>
            <w:vAlign w:val="center"/>
          </w:tcPr>
          <w:p w14:paraId="5821D519" w14:textId="77777777" w:rsidR="0010269E" w:rsidRPr="00D45210" w:rsidRDefault="0010269E" w:rsidP="00826F93">
            <w:pPr>
              <w:jc w:val="center"/>
              <w:rPr>
                <w:sz w:val="26"/>
                <w:szCs w:val="26"/>
                <w:lang w:eastAsia="zh-CN"/>
              </w:rPr>
            </w:pPr>
            <w:r w:rsidRPr="00D45210">
              <w:rPr>
                <w:sz w:val="26"/>
                <w:szCs w:val="26"/>
                <w:lang w:eastAsia="zh-CN"/>
              </w:rPr>
              <w:t>Проектная</w:t>
            </w:r>
          </w:p>
          <w:p w14:paraId="24F8FC65" w14:textId="77777777" w:rsidR="0010269E" w:rsidRPr="00D45210" w:rsidRDefault="0010269E" w:rsidP="00826F93">
            <w:pPr>
              <w:jc w:val="center"/>
              <w:rPr>
                <w:sz w:val="26"/>
                <w:szCs w:val="26"/>
                <w:lang w:eastAsia="zh-CN"/>
              </w:rPr>
            </w:pPr>
            <w:r w:rsidRPr="00D45210">
              <w:rPr>
                <w:sz w:val="26"/>
                <w:szCs w:val="26"/>
                <w:lang w:eastAsia="zh-CN"/>
              </w:rPr>
              <w:t>точка 2</w:t>
            </w:r>
          </w:p>
        </w:tc>
        <w:tc>
          <w:tcPr>
            <w:tcW w:w="1418" w:type="dxa"/>
            <w:vAlign w:val="center"/>
          </w:tcPr>
          <w:p w14:paraId="7EF78023" w14:textId="77777777" w:rsidR="0010269E" w:rsidRPr="00D45210" w:rsidRDefault="0010269E" w:rsidP="00826F93">
            <w:pPr>
              <w:jc w:val="center"/>
              <w:rPr>
                <w:sz w:val="26"/>
                <w:szCs w:val="26"/>
                <w:lang w:eastAsia="zh-CN"/>
              </w:rPr>
            </w:pPr>
            <w:r w:rsidRPr="00D45210">
              <w:rPr>
                <w:sz w:val="26"/>
                <w:szCs w:val="26"/>
                <w:lang w:eastAsia="zh-CN"/>
              </w:rPr>
              <w:t>Проектная</w:t>
            </w:r>
          </w:p>
          <w:p w14:paraId="77FBA98F" w14:textId="77777777" w:rsidR="0010269E" w:rsidRPr="00D45210" w:rsidRDefault="0010269E" w:rsidP="00826F93">
            <w:pPr>
              <w:jc w:val="center"/>
              <w:rPr>
                <w:sz w:val="26"/>
                <w:szCs w:val="26"/>
                <w:lang w:eastAsia="zh-CN"/>
              </w:rPr>
            </w:pPr>
            <w:r w:rsidRPr="00D45210">
              <w:rPr>
                <w:sz w:val="26"/>
                <w:szCs w:val="26"/>
                <w:lang w:eastAsia="zh-CN"/>
              </w:rPr>
              <w:t>точка 3</w:t>
            </w:r>
          </w:p>
        </w:tc>
        <w:tc>
          <w:tcPr>
            <w:tcW w:w="1701" w:type="dxa"/>
            <w:vAlign w:val="center"/>
          </w:tcPr>
          <w:p w14:paraId="0CA4D40E" w14:textId="77777777" w:rsidR="0010269E" w:rsidRPr="00D45210" w:rsidRDefault="0010269E" w:rsidP="00826F93">
            <w:pPr>
              <w:jc w:val="center"/>
              <w:rPr>
                <w:sz w:val="26"/>
                <w:szCs w:val="26"/>
                <w:lang w:eastAsia="zh-CN"/>
              </w:rPr>
            </w:pPr>
            <w:r w:rsidRPr="00D45210">
              <w:rPr>
                <w:sz w:val="26"/>
                <w:szCs w:val="26"/>
                <w:lang w:eastAsia="zh-CN"/>
              </w:rPr>
              <w:t>Проектная</w:t>
            </w:r>
          </w:p>
          <w:p w14:paraId="2A67CF5D" w14:textId="77777777" w:rsidR="0010269E" w:rsidRPr="00D45210" w:rsidRDefault="0010269E" w:rsidP="00826F93">
            <w:pPr>
              <w:jc w:val="center"/>
              <w:rPr>
                <w:sz w:val="26"/>
                <w:szCs w:val="26"/>
                <w:lang w:eastAsia="zh-CN"/>
              </w:rPr>
            </w:pPr>
            <w:r w:rsidRPr="00D45210">
              <w:rPr>
                <w:sz w:val="26"/>
                <w:szCs w:val="26"/>
                <w:lang w:eastAsia="zh-CN"/>
              </w:rPr>
              <w:t>точка 4</w:t>
            </w:r>
          </w:p>
        </w:tc>
        <w:tc>
          <w:tcPr>
            <w:tcW w:w="1417" w:type="dxa"/>
            <w:vAlign w:val="center"/>
          </w:tcPr>
          <w:p w14:paraId="6B8AF80D" w14:textId="77777777" w:rsidR="0010269E" w:rsidRPr="00D45210" w:rsidRDefault="0010269E" w:rsidP="00826F93">
            <w:pPr>
              <w:jc w:val="center"/>
              <w:rPr>
                <w:sz w:val="26"/>
                <w:szCs w:val="26"/>
                <w:lang w:eastAsia="zh-CN"/>
              </w:rPr>
            </w:pPr>
            <w:r w:rsidRPr="00D45210">
              <w:rPr>
                <w:sz w:val="26"/>
                <w:szCs w:val="26"/>
                <w:lang w:eastAsia="zh-CN"/>
              </w:rPr>
              <w:t>Проектная</w:t>
            </w:r>
          </w:p>
          <w:p w14:paraId="4D5AFFAF" w14:textId="77777777" w:rsidR="0010269E" w:rsidRPr="00D45210" w:rsidRDefault="0010269E" w:rsidP="00826F93">
            <w:pPr>
              <w:jc w:val="center"/>
              <w:rPr>
                <w:sz w:val="26"/>
                <w:szCs w:val="26"/>
                <w:lang w:eastAsia="zh-CN"/>
              </w:rPr>
            </w:pPr>
            <w:r w:rsidRPr="00D45210">
              <w:rPr>
                <w:sz w:val="26"/>
                <w:szCs w:val="26"/>
                <w:lang w:eastAsia="zh-CN"/>
              </w:rPr>
              <w:t>точка 5</w:t>
            </w:r>
          </w:p>
        </w:tc>
      </w:tr>
      <w:tr w:rsidR="0010269E" w:rsidRPr="00D45210" w14:paraId="702B7A17" w14:textId="77777777" w:rsidTr="00C30838">
        <w:tc>
          <w:tcPr>
            <w:tcW w:w="2410" w:type="dxa"/>
          </w:tcPr>
          <w:p w14:paraId="73F4EE39" w14:textId="77777777" w:rsidR="0010269E" w:rsidRPr="00D45210" w:rsidRDefault="0010269E" w:rsidP="00826F93">
            <w:pPr>
              <w:jc w:val="center"/>
              <w:rPr>
                <w:sz w:val="26"/>
                <w:szCs w:val="26"/>
                <w:lang w:val="uk-UA" w:eastAsia="zh-CN"/>
              </w:rPr>
            </w:pPr>
            <w:r w:rsidRPr="00D45210">
              <w:rPr>
                <w:sz w:val="26"/>
                <w:szCs w:val="26"/>
                <w:lang w:val="uk-UA" w:eastAsia="zh-CN"/>
              </w:rPr>
              <w:t>Тепловыделяющая способность [W]</w:t>
            </w:r>
          </w:p>
        </w:tc>
        <w:tc>
          <w:tcPr>
            <w:tcW w:w="1418" w:type="dxa"/>
            <w:vAlign w:val="center"/>
          </w:tcPr>
          <w:p w14:paraId="166405B5" w14:textId="77777777" w:rsidR="0010269E" w:rsidRPr="00D45210" w:rsidRDefault="0010269E" w:rsidP="00826F93">
            <w:pPr>
              <w:jc w:val="center"/>
              <w:rPr>
                <w:sz w:val="26"/>
                <w:szCs w:val="26"/>
                <w:lang w:eastAsia="zh-CN"/>
              </w:rPr>
            </w:pPr>
            <w:r w:rsidRPr="00D45210">
              <w:rPr>
                <w:sz w:val="26"/>
                <w:szCs w:val="26"/>
                <w:lang w:eastAsia="zh-CN"/>
              </w:rPr>
              <w:t>5000</w:t>
            </w:r>
          </w:p>
        </w:tc>
        <w:tc>
          <w:tcPr>
            <w:tcW w:w="1417" w:type="dxa"/>
            <w:vAlign w:val="center"/>
          </w:tcPr>
          <w:p w14:paraId="163BB41E" w14:textId="77777777" w:rsidR="0010269E" w:rsidRPr="00D45210" w:rsidRDefault="0010269E" w:rsidP="00826F93">
            <w:pPr>
              <w:jc w:val="center"/>
              <w:rPr>
                <w:sz w:val="26"/>
                <w:szCs w:val="26"/>
                <w:lang w:eastAsia="zh-CN"/>
              </w:rPr>
            </w:pPr>
            <w:r w:rsidRPr="00D45210">
              <w:rPr>
                <w:sz w:val="26"/>
                <w:szCs w:val="26"/>
                <w:lang w:eastAsia="zh-CN"/>
              </w:rPr>
              <w:t>8750</w:t>
            </w:r>
          </w:p>
        </w:tc>
        <w:tc>
          <w:tcPr>
            <w:tcW w:w="1418" w:type="dxa"/>
            <w:vAlign w:val="center"/>
          </w:tcPr>
          <w:p w14:paraId="0B79A1B1" w14:textId="77777777" w:rsidR="0010269E" w:rsidRPr="00D45210" w:rsidRDefault="0010269E" w:rsidP="00826F93">
            <w:pPr>
              <w:jc w:val="center"/>
              <w:rPr>
                <w:sz w:val="26"/>
                <w:szCs w:val="26"/>
                <w:lang w:eastAsia="zh-CN"/>
              </w:rPr>
            </w:pPr>
            <w:r w:rsidRPr="00D45210">
              <w:rPr>
                <w:sz w:val="26"/>
                <w:szCs w:val="26"/>
                <w:lang w:eastAsia="zh-CN"/>
              </w:rPr>
              <w:t>12500</w:t>
            </w:r>
          </w:p>
        </w:tc>
        <w:tc>
          <w:tcPr>
            <w:tcW w:w="1701" w:type="dxa"/>
            <w:vAlign w:val="center"/>
          </w:tcPr>
          <w:p w14:paraId="543CBF05" w14:textId="77777777" w:rsidR="0010269E" w:rsidRPr="00D45210" w:rsidRDefault="0010269E" w:rsidP="00826F93">
            <w:pPr>
              <w:jc w:val="center"/>
              <w:rPr>
                <w:sz w:val="26"/>
                <w:szCs w:val="26"/>
                <w:lang w:eastAsia="zh-CN"/>
              </w:rPr>
            </w:pPr>
            <w:r w:rsidRPr="00D45210">
              <w:rPr>
                <w:sz w:val="26"/>
                <w:szCs w:val="26"/>
                <w:lang w:eastAsia="zh-CN"/>
              </w:rPr>
              <w:t>16250</w:t>
            </w:r>
          </w:p>
        </w:tc>
        <w:tc>
          <w:tcPr>
            <w:tcW w:w="1417" w:type="dxa"/>
            <w:vAlign w:val="center"/>
          </w:tcPr>
          <w:p w14:paraId="3978F3BD" w14:textId="77777777" w:rsidR="0010269E" w:rsidRPr="00D45210" w:rsidRDefault="0010269E" w:rsidP="00826F93">
            <w:pPr>
              <w:jc w:val="center"/>
              <w:rPr>
                <w:sz w:val="26"/>
                <w:szCs w:val="26"/>
                <w:lang w:eastAsia="zh-CN"/>
              </w:rPr>
            </w:pPr>
            <w:r w:rsidRPr="00D45210">
              <w:rPr>
                <w:sz w:val="26"/>
                <w:szCs w:val="26"/>
                <w:lang w:eastAsia="zh-CN"/>
              </w:rPr>
              <w:t>20000</w:t>
            </w:r>
          </w:p>
        </w:tc>
      </w:tr>
      <w:tr w:rsidR="0010269E" w:rsidRPr="00D45210" w14:paraId="145534F3" w14:textId="77777777" w:rsidTr="00C30838">
        <w:trPr>
          <w:trHeight w:val="519"/>
        </w:trPr>
        <w:tc>
          <w:tcPr>
            <w:tcW w:w="2410" w:type="dxa"/>
          </w:tcPr>
          <w:p w14:paraId="4EF7BBCA" w14:textId="1A2BFAD5" w:rsidR="0010269E" w:rsidRPr="00D45210" w:rsidRDefault="0010269E" w:rsidP="00826F93">
            <w:pPr>
              <w:jc w:val="center"/>
              <w:rPr>
                <w:sz w:val="26"/>
                <w:szCs w:val="26"/>
                <w:lang w:val="uk-UA" w:eastAsia="zh-CN"/>
              </w:rPr>
            </w:pPr>
            <w:r w:rsidRPr="00D45210">
              <w:rPr>
                <w:sz w:val="26"/>
                <w:szCs w:val="26"/>
                <w:lang w:val="uk-UA" w:eastAsia="zh-CN"/>
              </w:rPr>
              <w:t>Перегрев выше точки плавления [</w:t>
            </w:r>
            <m:oMath>
              <m:r>
                <w:rPr>
                  <w:rFonts w:ascii="Cambria Math" w:hAnsi="Cambria Math"/>
                  <w:sz w:val="26"/>
                  <w:szCs w:val="26"/>
                  <w:lang w:val="en-US"/>
                </w:rPr>
                <m:t>℃</m:t>
              </m:r>
            </m:oMath>
            <w:r w:rsidRPr="00D45210">
              <w:rPr>
                <w:sz w:val="26"/>
                <w:szCs w:val="26"/>
                <w:lang w:val="uk-UA" w:eastAsia="zh-CN"/>
              </w:rPr>
              <w:t>]</w:t>
            </w:r>
          </w:p>
        </w:tc>
        <w:tc>
          <w:tcPr>
            <w:tcW w:w="1418" w:type="dxa"/>
            <w:vAlign w:val="center"/>
          </w:tcPr>
          <w:p w14:paraId="10EC22E8" w14:textId="6A4D80F9" w:rsidR="0010269E" w:rsidRPr="00D45210" w:rsidRDefault="00F26B20" w:rsidP="00826F93">
            <w:pPr>
              <w:ind w:hanging="100"/>
              <w:jc w:val="center"/>
              <w:rPr>
                <w:sz w:val="26"/>
                <w:szCs w:val="26"/>
                <w:lang w:eastAsia="zh-CN"/>
              </w:rPr>
            </w:pPr>
            <w:r w:rsidRPr="00D45210">
              <w:rPr>
                <w:sz w:val="26"/>
                <w:szCs w:val="26"/>
                <w:lang w:eastAsia="zh-CN"/>
              </w:rPr>
              <w:t>-738,21422</w:t>
            </w:r>
          </w:p>
        </w:tc>
        <w:tc>
          <w:tcPr>
            <w:tcW w:w="1417" w:type="dxa"/>
            <w:vAlign w:val="center"/>
          </w:tcPr>
          <w:p w14:paraId="4E03CEAF" w14:textId="1A156E40" w:rsidR="0010269E" w:rsidRPr="00D45210" w:rsidRDefault="00F26B20" w:rsidP="00826F93">
            <w:pPr>
              <w:ind w:hanging="106"/>
              <w:jc w:val="center"/>
              <w:rPr>
                <w:sz w:val="26"/>
                <w:szCs w:val="26"/>
                <w:lang w:eastAsia="zh-CN"/>
              </w:rPr>
            </w:pPr>
            <w:r w:rsidRPr="00D45210">
              <w:rPr>
                <w:sz w:val="26"/>
                <w:szCs w:val="26"/>
                <w:lang w:eastAsia="zh-CN"/>
              </w:rPr>
              <w:t>-509,75515</w:t>
            </w:r>
          </w:p>
        </w:tc>
        <w:tc>
          <w:tcPr>
            <w:tcW w:w="1418" w:type="dxa"/>
            <w:vAlign w:val="center"/>
          </w:tcPr>
          <w:p w14:paraId="031CF674" w14:textId="239CAAD6" w:rsidR="0010269E" w:rsidRPr="00D45210" w:rsidRDefault="00F26B20" w:rsidP="00826F93">
            <w:pPr>
              <w:ind w:firstLine="30"/>
              <w:jc w:val="center"/>
              <w:rPr>
                <w:sz w:val="26"/>
                <w:szCs w:val="26"/>
                <w:lang w:eastAsia="zh-CN"/>
              </w:rPr>
            </w:pPr>
            <w:r w:rsidRPr="00D45210">
              <w:rPr>
                <w:sz w:val="26"/>
                <w:szCs w:val="26"/>
                <w:lang w:eastAsia="zh-CN"/>
              </w:rPr>
              <w:t>-255,</w:t>
            </w:r>
            <w:r w:rsidR="0010269E" w:rsidRPr="00D45210">
              <w:rPr>
                <w:sz w:val="26"/>
                <w:szCs w:val="26"/>
                <w:lang w:eastAsia="zh-CN"/>
              </w:rPr>
              <w:t>8967</w:t>
            </w:r>
          </w:p>
        </w:tc>
        <w:tc>
          <w:tcPr>
            <w:tcW w:w="1701" w:type="dxa"/>
            <w:vAlign w:val="center"/>
          </w:tcPr>
          <w:p w14:paraId="092782AE" w14:textId="1595DB75" w:rsidR="0010269E" w:rsidRPr="00D45210" w:rsidRDefault="00F26B20" w:rsidP="00F26B20">
            <w:pPr>
              <w:jc w:val="center"/>
              <w:rPr>
                <w:sz w:val="26"/>
                <w:szCs w:val="26"/>
                <w:lang w:eastAsia="zh-CN"/>
              </w:rPr>
            </w:pPr>
            <w:r w:rsidRPr="00D45210">
              <w:rPr>
                <w:sz w:val="26"/>
                <w:szCs w:val="26"/>
                <w:lang w:eastAsia="zh-CN"/>
              </w:rPr>
              <w:t>4,</w:t>
            </w:r>
            <w:r w:rsidR="0010269E" w:rsidRPr="00D45210">
              <w:rPr>
                <w:sz w:val="26"/>
                <w:szCs w:val="26"/>
                <w:lang w:eastAsia="zh-CN"/>
              </w:rPr>
              <w:t>7061</w:t>
            </w:r>
            <w:r w:rsidRPr="00D45210">
              <w:rPr>
                <w:sz w:val="26"/>
                <w:szCs w:val="26"/>
                <w:lang w:eastAsia="zh-CN"/>
              </w:rPr>
              <w:t>7</w:t>
            </w:r>
          </w:p>
        </w:tc>
        <w:tc>
          <w:tcPr>
            <w:tcW w:w="1417" w:type="dxa"/>
            <w:vAlign w:val="center"/>
          </w:tcPr>
          <w:p w14:paraId="4BCD0C14" w14:textId="6E671869" w:rsidR="0010269E" w:rsidRPr="00D45210" w:rsidRDefault="00F26B20" w:rsidP="00F26B20">
            <w:pPr>
              <w:jc w:val="center"/>
              <w:rPr>
                <w:sz w:val="26"/>
                <w:szCs w:val="26"/>
                <w:lang w:eastAsia="zh-CN"/>
              </w:rPr>
            </w:pPr>
            <w:r w:rsidRPr="00D45210">
              <w:rPr>
                <w:sz w:val="26"/>
                <w:szCs w:val="26"/>
                <w:lang w:eastAsia="zh-CN"/>
              </w:rPr>
              <w:t>260,20312</w:t>
            </w:r>
          </w:p>
        </w:tc>
      </w:tr>
    </w:tbl>
    <w:p w14:paraId="23DD02BB" w14:textId="77777777" w:rsidR="0010269E" w:rsidRPr="00D45210" w:rsidRDefault="0010269E" w:rsidP="00826F93">
      <w:pPr>
        <w:ind w:firstLine="709"/>
        <w:rPr>
          <w:sz w:val="28"/>
          <w:szCs w:val="28"/>
          <w:lang w:eastAsia="zh-CN"/>
        </w:rPr>
      </w:pPr>
    </w:p>
    <w:p w14:paraId="70BE791A" w14:textId="106419E6" w:rsidR="0010269E" w:rsidRPr="00D45210" w:rsidRDefault="0010269E" w:rsidP="00826F93">
      <w:pPr>
        <w:ind w:firstLine="709"/>
        <w:jc w:val="both"/>
        <w:rPr>
          <w:sz w:val="28"/>
          <w:szCs w:val="28"/>
          <w:lang w:eastAsia="zh-CN"/>
        </w:rPr>
      </w:pPr>
      <w:r w:rsidRPr="00D45210">
        <w:rPr>
          <w:sz w:val="28"/>
          <w:szCs w:val="28"/>
          <w:lang w:eastAsia="zh-CN"/>
        </w:rPr>
        <w:t xml:space="preserve">Расчётная точка </w:t>
      </w:r>
      <w:r w:rsidR="00AC5E32" w:rsidRPr="00D45210">
        <w:rPr>
          <w:sz w:val="28"/>
          <w:szCs w:val="28"/>
          <w:lang w:eastAsia="zh-CN"/>
        </w:rPr>
        <w:t xml:space="preserve">(рисунок </w:t>
      </w:r>
      <w:r w:rsidRPr="00D45210">
        <w:rPr>
          <w:sz w:val="28"/>
          <w:szCs w:val="28"/>
          <w:lang w:eastAsia="zh-CN"/>
        </w:rPr>
        <w:t>3.1</w:t>
      </w:r>
      <w:r w:rsidR="007219BD" w:rsidRPr="00D45210">
        <w:rPr>
          <w:sz w:val="28"/>
          <w:szCs w:val="28"/>
          <w:lang w:eastAsia="zh-CN"/>
        </w:rPr>
        <w:t>4</w:t>
      </w:r>
      <w:r w:rsidR="00AC5E32" w:rsidRPr="00D45210">
        <w:rPr>
          <w:sz w:val="28"/>
          <w:szCs w:val="28"/>
          <w:lang w:eastAsia="zh-CN"/>
        </w:rPr>
        <w:t>)</w:t>
      </w:r>
      <w:r w:rsidRPr="00D45210">
        <w:rPr>
          <w:sz w:val="28"/>
          <w:szCs w:val="28"/>
          <w:lang w:eastAsia="zh-CN"/>
        </w:rPr>
        <w:t xml:space="preserve"> находится близи области температуры плавления анода.  Температуру 4,7 °С выше точки плавления меди, при 16250 Вт было принята за ориентир, с которым сравнивали результаты при изменении геометрии анода. </w:t>
      </w:r>
    </w:p>
    <w:p w14:paraId="5638CAFD" w14:textId="20E9DE5B" w:rsidR="0010269E" w:rsidRPr="00D45210" w:rsidRDefault="003130DD" w:rsidP="00AC5E32">
      <w:pPr>
        <w:jc w:val="center"/>
        <w:rPr>
          <w:sz w:val="28"/>
          <w:szCs w:val="28"/>
          <w:lang w:eastAsia="zh-CN"/>
        </w:rPr>
      </w:pPr>
      <w:r w:rsidRPr="00D45210">
        <w:rPr>
          <w:noProof/>
          <w:sz w:val="28"/>
          <w:szCs w:val="28"/>
          <w:lang w:val="en-US" w:eastAsia="en-US"/>
        </w:rPr>
        <w:lastRenderedPageBreak/>
        <w:drawing>
          <wp:inline distT="0" distB="0" distL="0" distR="0" wp14:anchorId="470406E0" wp14:editId="00889399">
            <wp:extent cx="4511040" cy="3550920"/>
            <wp:effectExtent l="0" t="0" r="381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8">
                      <a:extLst>
                        <a:ext uri="{BEBA8EAE-BF5A-486C-A8C5-ECC9F3942E4B}">
                          <a14:imgProps xmlns:a14="http://schemas.microsoft.com/office/drawing/2010/main">
                            <a14:imgLayer r:embed="rId39">
                              <a14:imgEffect>
                                <a14:sharpenSoften amount="50000"/>
                              </a14:imgEffect>
                            </a14:imgLayer>
                          </a14:imgProps>
                        </a:ext>
                        <a:ext uri="{28A0092B-C50C-407E-A947-70E740481C1C}">
                          <a14:useLocalDpi xmlns:a14="http://schemas.microsoft.com/office/drawing/2010/main" val="0"/>
                        </a:ext>
                      </a:extLst>
                    </a:blip>
                    <a:srcRect l="3599" t="8663" r="11156" b="3563"/>
                    <a:stretch/>
                  </pic:blipFill>
                  <pic:spPr bwMode="auto">
                    <a:xfrm>
                      <a:off x="0" y="0"/>
                      <a:ext cx="4520039" cy="3558004"/>
                    </a:xfrm>
                    <a:prstGeom prst="rect">
                      <a:avLst/>
                    </a:prstGeom>
                    <a:noFill/>
                    <a:ln>
                      <a:noFill/>
                    </a:ln>
                    <a:extLst>
                      <a:ext uri="{53640926-AAD7-44D8-BBD7-CCE9431645EC}">
                        <a14:shadowObscured xmlns:a14="http://schemas.microsoft.com/office/drawing/2010/main"/>
                      </a:ext>
                    </a:extLst>
                  </pic:spPr>
                </pic:pic>
              </a:graphicData>
            </a:graphic>
          </wp:inline>
        </w:drawing>
      </w:r>
    </w:p>
    <w:p w14:paraId="5BD01F27" w14:textId="77777777" w:rsidR="0010269E" w:rsidRPr="00D45210" w:rsidRDefault="0010269E" w:rsidP="00826F93">
      <w:pPr>
        <w:ind w:firstLine="709"/>
        <w:jc w:val="center"/>
        <w:rPr>
          <w:sz w:val="28"/>
          <w:szCs w:val="28"/>
          <w:lang w:eastAsia="zh-CN"/>
        </w:rPr>
      </w:pPr>
    </w:p>
    <w:p w14:paraId="5A4813CD" w14:textId="0F989096" w:rsidR="0010269E" w:rsidRPr="00D45210" w:rsidRDefault="0010269E" w:rsidP="00AC5E32">
      <w:pPr>
        <w:jc w:val="center"/>
        <w:rPr>
          <w:sz w:val="28"/>
          <w:szCs w:val="28"/>
          <w:lang w:eastAsia="zh-CN"/>
        </w:rPr>
      </w:pPr>
      <w:r w:rsidRPr="00D45210">
        <w:rPr>
          <w:sz w:val="28"/>
          <w:szCs w:val="28"/>
          <w:lang w:eastAsia="zh-CN"/>
        </w:rPr>
        <w:t>Рисунок 3.1</w:t>
      </w:r>
      <w:r w:rsidR="007219BD" w:rsidRPr="00D45210">
        <w:rPr>
          <w:sz w:val="28"/>
          <w:szCs w:val="28"/>
          <w:lang w:eastAsia="zh-CN"/>
        </w:rPr>
        <w:t>4</w:t>
      </w:r>
      <w:r w:rsidRPr="00D45210">
        <w:rPr>
          <w:sz w:val="28"/>
          <w:szCs w:val="28"/>
          <w:lang w:eastAsia="zh-CN"/>
        </w:rPr>
        <w:t xml:space="preserve"> </w:t>
      </w:r>
      <w:r w:rsidR="00C118CC" w:rsidRPr="00D45210">
        <w:rPr>
          <w:sz w:val="28"/>
          <w:szCs w:val="28"/>
          <w:lang w:eastAsia="zh-CN"/>
        </w:rPr>
        <w:t xml:space="preserve">– </w:t>
      </w:r>
      <w:r w:rsidRPr="00D45210">
        <w:rPr>
          <w:sz w:val="28"/>
          <w:szCs w:val="28"/>
          <w:lang w:eastAsia="zh-CN"/>
        </w:rPr>
        <w:t>Перегрев анода выше температуры плавления меди</w:t>
      </w:r>
    </w:p>
    <w:p w14:paraId="1A2C8A40" w14:textId="77777777" w:rsidR="0010269E" w:rsidRPr="00D45210" w:rsidRDefault="0010269E" w:rsidP="00826F93">
      <w:pPr>
        <w:jc w:val="both"/>
        <w:rPr>
          <w:sz w:val="28"/>
          <w:szCs w:val="28"/>
          <w:lang w:eastAsia="zh-CN"/>
        </w:rPr>
      </w:pPr>
    </w:p>
    <w:p w14:paraId="39C06682" w14:textId="754D1908" w:rsidR="0010269E" w:rsidRPr="00D45210" w:rsidRDefault="0010269E" w:rsidP="00826F93">
      <w:pPr>
        <w:ind w:firstLine="709"/>
        <w:jc w:val="both"/>
        <w:rPr>
          <w:sz w:val="28"/>
          <w:szCs w:val="28"/>
          <w:lang w:eastAsia="zh-CN"/>
        </w:rPr>
      </w:pPr>
      <w:r w:rsidRPr="00D45210">
        <w:rPr>
          <w:sz w:val="28"/>
          <w:szCs w:val="28"/>
          <w:lang w:eastAsia="zh-CN"/>
        </w:rPr>
        <w:t>На рисунке 3.1</w:t>
      </w:r>
      <w:r w:rsidR="007219BD" w:rsidRPr="00D45210">
        <w:rPr>
          <w:sz w:val="28"/>
          <w:szCs w:val="28"/>
          <w:lang w:eastAsia="zh-CN"/>
        </w:rPr>
        <w:t>5</w:t>
      </w:r>
      <w:r w:rsidRPr="00D45210">
        <w:rPr>
          <w:sz w:val="28"/>
          <w:szCs w:val="28"/>
          <w:lang w:eastAsia="zh-CN"/>
        </w:rPr>
        <w:t xml:space="preserve"> показаны разные конструкции анода, которые имеют вертикальные и горизонтальные пластины. По аналогичной схеме были произведены расчёты для конструкции анода с вертикальной пластиной, рисунок </w:t>
      </w:r>
      <w:r w:rsidR="00476B99" w:rsidRPr="00D45210">
        <w:rPr>
          <w:sz w:val="28"/>
          <w:szCs w:val="28"/>
          <w:lang w:eastAsia="zh-CN"/>
        </w:rPr>
        <w:t>3.1</w:t>
      </w:r>
      <w:r w:rsidR="007219BD" w:rsidRPr="00D45210">
        <w:rPr>
          <w:sz w:val="28"/>
          <w:szCs w:val="28"/>
          <w:lang w:eastAsia="zh-CN"/>
        </w:rPr>
        <w:t>5</w:t>
      </w:r>
      <w:r w:rsidRPr="00D45210">
        <w:rPr>
          <w:sz w:val="28"/>
          <w:szCs w:val="28"/>
          <w:lang w:eastAsia="zh-CN"/>
        </w:rPr>
        <w:t>а. Температура</w:t>
      </w:r>
      <w:r w:rsidR="00AC5E32" w:rsidRPr="00D45210">
        <w:rPr>
          <w:sz w:val="28"/>
          <w:szCs w:val="28"/>
          <w:lang w:eastAsia="zh-CN"/>
        </w:rPr>
        <w:t>,</w:t>
      </w:r>
      <w:r w:rsidRPr="00D45210">
        <w:rPr>
          <w:sz w:val="28"/>
          <w:szCs w:val="28"/>
          <w:lang w:eastAsia="zh-CN"/>
        </w:rPr>
        <w:t xml:space="preserve"> превышающая температуру плавления на 4,7 °С</w:t>
      </w:r>
      <w:r w:rsidR="00AC5E32" w:rsidRPr="00D45210">
        <w:rPr>
          <w:sz w:val="28"/>
          <w:szCs w:val="28"/>
          <w:lang w:eastAsia="zh-CN"/>
        </w:rPr>
        <w:t>,</w:t>
      </w:r>
      <w:r w:rsidRPr="00D45210">
        <w:rPr>
          <w:sz w:val="28"/>
          <w:szCs w:val="28"/>
          <w:lang w:eastAsia="zh-CN"/>
        </w:rPr>
        <w:t xml:space="preserve"> соответствовала тепловой мощности в 16402 Вт, что составляет выигрыш 152 Вт и соответствует 1 %. Дальнейшие исследования такой формы анода представляется малоперспективными и был исследован следующий вариант (рисунок 3.</w:t>
      </w:r>
      <w:r w:rsidR="00C118CC" w:rsidRPr="00D45210">
        <w:rPr>
          <w:sz w:val="28"/>
          <w:szCs w:val="28"/>
          <w:lang w:eastAsia="zh-CN"/>
        </w:rPr>
        <w:t>1</w:t>
      </w:r>
      <w:r w:rsidR="007219BD" w:rsidRPr="00D45210">
        <w:rPr>
          <w:sz w:val="28"/>
          <w:szCs w:val="28"/>
          <w:lang w:eastAsia="zh-CN"/>
        </w:rPr>
        <w:t>5</w:t>
      </w:r>
      <w:r w:rsidR="00476B99" w:rsidRPr="00D45210">
        <w:rPr>
          <w:sz w:val="28"/>
          <w:szCs w:val="28"/>
          <w:lang w:val="uk-UA" w:eastAsia="zh-CN"/>
        </w:rPr>
        <w:t>б</w:t>
      </w:r>
      <w:r w:rsidRPr="00D45210">
        <w:rPr>
          <w:sz w:val="28"/>
          <w:szCs w:val="28"/>
          <w:lang w:eastAsia="zh-CN"/>
        </w:rPr>
        <w:t>). Расчёты показали, что температура перегрева на 4,7 °С соответствовала мощности в 16020 Вт, что составило выигрыш - 2770 Вт и соответствует 17 % приросту термической стойкости анода.</w:t>
      </w:r>
    </w:p>
    <w:p w14:paraId="252957FA" w14:textId="77777777" w:rsidR="0010269E" w:rsidRPr="00D45210" w:rsidRDefault="0010269E" w:rsidP="00826F93">
      <w:pPr>
        <w:ind w:firstLine="709"/>
        <w:jc w:val="both"/>
        <w:rPr>
          <w:sz w:val="28"/>
          <w:szCs w:val="28"/>
          <w:lang w:eastAsia="zh-CN"/>
        </w:rPr>
      </w:pPr>
    </w:p>
    <w:p w14:paraId="3E20E7FD" w14:textId="177616FA" w:rsidR="0010269E" w:rsidRPr="00D45210" w:rsidRDefault="003130DD" w:rsidP="00AC5E32">
      <w:pPr>
        <w:jc w:val="center"/>
        <w:rPr>
          <w:sz w:val="28"/>
          <w:szCs w:val="28"/>
          <w:lang w:eastAsia="zh-CN"/>
        </w:rPr>
      </w:pPr>
      <w:r w:rsidRPr="00D45210">
        <w:rPr>
          <w:noProof/>
          <w:sz w:val="28"/>
          <w:szCs w:val="28"/>
          <w:lang w:val="en-US" w:eastAsia="en-US"/>
        </w:rPr>
        <w:drawing>
          <wp:inline distT="0" distB="0" distL="0" distR="0" wp14:anchorId="285C382F" wp14:editId="0352898F">
            <wp:extent cx="5005765" cy="2196465"/>
            <wp:effectExtent l="0" t="0" r="444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044737" cy="2213566"/>
                    </a:xfrm>
                    <a:prstGeom prst="rect">
                      <a:avLst/>
                    </a:prstGeom>
                    <a:noFill/>
                  </pic:spPr>
                </pic:pic>
              </a:graphicData>
            </a:graphic>
          </wp:inline>
        </w:drawing>
      </w:r>
    </w:p>
    <w:p w14:paraId="0F70AA68" w14:textId="78067EDC" w:rsidR="0010269E" w:rsidRPr="00D45210" w:rsidRDefault="00C118CC" w:rsidP="00AC5E32">
      <w:pPr>
        <w:jc w:val="center"/>
        <w:rPr>
          <w:sz w:val="28"/>
          <w:szCs w:val="28"/>
          <w:lang w:eastAsia="zh-CN"/>
        </w:rPr>
      </w:pPr>
      <w:r w:rsidRPr="00D45210">
        <w:rPr>
          <w:sz w:val="28"/>
          <w:szCs w:val="28"/>
          <w:lang w:val="uk-UA" w:eastAsia="zh-CN"/>
        </w:rPr>
        <w:t>a</w:t>
      </w:r>
      <w:r w:rsidRPr="00D45210">
        <w:rPr>
          <w:sz w:val="28"/>
          <w:szCs w:val="28"/>
          <w:lang w:eastAsia="zh-CN"/>
        </w:rPr>
        <w:t xml:space="preserve">) с вертикальными пластинами; </w:t>
      </w:r>
      <w:r w:rsidRPr="00D45210">
        <w:rPr>
          <w:sz w:val="28"/>
          <w:szCs w:val="28"/>
          <w:lang w:val="uk-UA" w:eastAsia="zh-CN"/>
        </w:rPr>
        <w:t>b</w:t>
      </w:r>
      <w:r w:rsidRPr="00D45210">
        <w:rPr>
          <w:sz w:val="28"/>
          <w:szCs w:val="28"/>
          <w:lang w:eastAsia="zh-CN"/>
        </w:rPr>
        <w:t>) с горизонтальными пластинами</w:t>
      </w:r>
    </w:p>
    <w:p w14:paraId="1111EEE5" w14:textId="77777777" w:rsidR="00C118CC" w:rsidRPr="00D45210" w:rsidRDefault="00C118CC" w:rsidP="00826F93">
      <w:pPr>
        <w:ind w:firstLine="709"/>
        <w:jc w:val="center"/>
        <w:rPr>
          <w:sz w:val="28"/>
          <w:szCs w:val="28"/>
          <w:lang w:eastAsia="zh-CN"/>
        </w:rPr>
      </w:pPr>
    </w:p>
    <w:p w14:paraId="704614EC" w14:textId="06CA5E6D" w:rsidR="0010269E" w:rsidRPr="00D45210" w:rsidRDefault="0010269E" w:rsidP="00AC5E32">
      <w:pPr>
        <w:jc w:val="center"/>
        <w:rPr>
          <w:sz w:val="28"/>
          <w:szCs w:val="28"/>
          <w:lang w:eastAsia="zh-CN"/>
        </w:rPr>
      </w:pPr>
      <w:r w:rsidRPr="00D45210">
        <w:rPr>
          <w:sz w:val="28"/>
          <w:szCs w:val="28"/>
          <w:lang w:eastAsia="zh-CN"/>
        </w:rPr>
        <w:t>Рисунок 3.</w:t>
      </w:r>
      <w:r w:rsidR="00C118CC" w:rsidRPr="00D45210">
        <w:rPr>
          <w:sz w:val="28"/>
          <w:szCs w:val="28"/>
          <w:lang w:eastAsia="zh-CN"/>
        </w:rPr>
        <w:t>1</w:t>
      </w:r>
      <w:r w:rsidR="007219BD" w:rsidRPr="00D45210">
        <w:rPr>
          <w:sz w:val="28"/>
          <w:szCs w:val="28"/>
          <w:lang w:eastAsia="zh-CN"/>
        </w:rPr>
        <w:t>5</w:t>
      </w:r>
      <w:r w:rsidRPr="00D45210">
        <w:rPr>
          <w:sz w:val="28"/>
          <w:szCs w:val="28"/>
          <w:lang w:eastAsia="zh-CN"/>
        </w:rPr>
        <w:t xml:space="preserve"> – Конструкция анода</w:t>
      </w:r>
    </w:p>
    <w:p w14:paraId="74DC79A9" w14:textId="675B496D" w:rsidR="0010269E" w:rsidRPr="00D45210" w:rsidRDefault="0010269E" w:rsidP="00826F93">
      <w:pPr>
        <w:ind w:firstLine="709"/>
        <w:jc w:val="both"/>
        <w:rPr>
          <w:sz w:val="28"/>
          <w:szCs w:val="28"/>
          <w:lang w:eastAsia="zh-CN"/>
        </w:rPr>
      </w:pPr>
      <w:r w:rsidRPr="00D45210">
        <w:rPr>
          <w:sz w:val="28"/>
          <w:szCs w:val="28"/>
          <w:lang w:eastAsia="zh-CN"/>
        </w:rPr>
        <w:lastRenderedPageBreak/>
        <w:t>На рисунке 3.1</w:t>
      </w:r>
      <w:r w:rsidR="007219BD" w:rsidRPr="00D45210">
        <w:rPr>
          <w:sz w:val="28"/>
          <w:szCs w:val="28"/>
          <w:lang w:eastAsia="zh-CN"/>
        </w:rPr>
        <w:t>6</w:t>
      </w:r>
      <w:r w:rsidRPr="00D45210">
        <w:rPr>
          <w:sz w:val="28"/>
          <w:szCs w:val="28"/>
          <w:lang w:eastAsia="zh-CN"/>
        </w:rPr>
        <w:t xml:space="preserve"> представлена величина термической нагрузки 19000 Вт и максимальная температура анода 903 °С (на поле распределения температур) можно сделать вывод, что с учётом коэффициента запаса 5 %, надёжная работа анода позволит утилизировать 18050 Вт тепловой энергии без термического разрушения. </w:t>
      </w:r>
      <w:r w:rsidR="005724D0" w:rsidRPr="00D45210">
        <w:rPr>
          <w:sz w:val="28"/>
          <w:szCs w:val="28"/>
          <w:lang w:eastAsia="zh-CN"/>
        </w:rPr>
        <w:t>Конструкция оптимизированного анода имеет на 17 % более высокую эффективность, чем геометрия стандартного анода плазмотрона.</w:t>
      </w:r>
      <w:r w:rsidRPr="00D45210">
        <w:rPr>
          <w:sz w:val="28"/>
          <w:szCs w:val="28"/>
          <w:lang w:eastAsia="zh-CN"/>
        </w:rPr>
        <w:t xml:space="preserve"> (рисунок 3.</w:t>
      </w:r>
      <w:r w:rsidR="0067041D" w:rsidRPr="00D45210">
        <w:rPr>
          <w:sz w:val="28"/>
          <w:szCs w:val="28"/>
          <w:lang w:eastAsia="zh-CN"/>
        </w:rPr>
        <w:t>12</w:t>
      </w:r>
      <w:r w:rsidRPr="00D45210">
        <w:rPr>
          <w:sz w:val="28"/>
          <w:szCs w:val="28"/>
          <w:lang w:eastAsia="zh-CN"/>
        </w:rPr>
        <w:t>).</w:t>
      </w:r>
    </w:p>
    <w:p w14:paraId="49344DEB" w14:textId="77777777" w:rsidR="0010269E" w:rsidRPr="00D45210" w:rsidRDefault="0010269E" w:rsidP="00826F93">
      <w:pPr>
        <w:ind w:firstLine="709"/>
        <w:jc w:val="both"/>
        <w:rPr>
          <w:sz w:val="28"/>
          <w:szCs w:val="28"/>
          <w:lang w:eastAsia="zh-CN"/>
        </w:rPr>
      </w:pPr>
    </w:p>
    <w:p w14:paraId="769DFE38" w14:textId="6E54BF4C" w:rsidR="0010269E" w:rsidRPr="00D45210" w:rsidRDefault="003130DD" w:rsidP="007434FF">
      <w:pPr>
        <w:jc w:val="center"/>
        <w:rPr>
          <w:sz w:val="28"/>
          <w:szCs w:val="28"/>
          <w:lang w:eastAsia="zh-CN"/>
        </w:rPr>
      </w:pPr>
      <w:r w:rsidRPr="00D45210">
        <w:rPr>
          <w:noProof/>
          <w:lang w:val="en-US" w:eastAsia="en-US"/>
        </w:rPr>
        <w:drawing>
          <wp:inline distT="0" distB="0" distL="0" distR="0" wp14:anchorId="2AC138BF" wp14:editId="51AAB580">
            <wp:extent cx="5318211" cy="3442102"/>
            <wp:effectExtent l="0" t="0" r="0" b="635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BEBA8EAE-BF5A-486C-A8C5-ECC9F3942E4B}">
                          <a14:imgProps xmlns:a14="http://schemas.microsoft.com/office/drawing/2010/main">
                            <a14:imgLayer r:embed="rId42">
                              <a14:imgEffect>
                                <a14:sharpenSoften amount="25000"/>
                              </a14:imgEffect>
                            </a14:imgLayer>
                          </a14:imgProps>
                        </a:ext>
                      </a:extLst>
                    </a:blip>
                    <a:stretch>
                      <a:fillRect/>
                    </a:stretch>
                  </pic:blipFill>
                  <pic:spPr>
                    <a:xfrm>
                      <a:off x="0" y="0"/>
                      <a:ext cx="5489537" cy="3552989"/>
                    </a:xfrm>
                    <a:prstGeom prst="rect">
                      <a:avLst/>
                    </a:prstGeom>
                  </pic:spPr>
                </pic:pic>
              </a:graphicData>
            </a:graphic>
          </wp:inline>
        </w:drawing>
      </w:r>
    </w:p>
    <w:p w14:paraId="262E9FFC" w14:textId="77777777" w:rsidR="0010269E" w:rsidRPr="00D45210" w:rsidRDefault="0010269E" w:rsidP="00826F93">
      <w:pPr>
        <w:ind w:firstLine="709"/>
        <w:jc w:val="center"/>
        <w:rPr>
          <w:sz w:val="28"/>
          <w:szCs w:val="28"/>
          <w:lang w:eastAsia="zh-CN"/>
        </w:rPr>
      </w:pPr>
    </w:p>
    <w:p w14:paraId="65BC40EA" w14:textId="0AB27933" w:rsidR="0010269E" w:rsidRPr="00D45210" w:rsidRDefault="0010269E" w:rsidP="007434FF">
      <w:pPr>
        <w:jc w:val="center"/>
        <w:rPr>
          <w:sz w:val="28"/>
          <w:szCs w:val="28"/>
          <w:lang w:eastAsia="zh-CN"/>
        </w:rPr>
      </w:pPr>
      <w:r w:rsidRPr="00D45210">
        <w:rPr>
          <w:sz w:val="28"/>
          <w:szCs w:val="28"/>
          <w:lang w:eastAsia="zh-CN"/>
        </w:rPr>
        <w:t>Рисунок 3.1</w:t>
      </w:r>
      <w:r w:rsidR="0067041D" w:rsidRPr="00D45210">
        <w:rPr>
          <w:sz w:val="28"/>
          <w:szCs w:val="28"/>
          <w:lang w:eastAsia="zh-CN"/>
        </w:rPr>
        <w:t>6</w:t>
      </w:r>
      <w:r w:rsidRPr="00D45210">
        <w:rPr>
          <w:sz w:val="28"/>
          <w:szCs w:val="28"/>
          <w:lang w:eastAsia="zh-CN"/>
        </w:rPr>
        <w:t xml:space="preserve"> </w:t>
      </w:r>
      <w:r w:rsidR="00C118CC" w:rsidRPr="00D45210">
        <w:rPr>
          <w:sz w:val="28"/>
          <w:szCs w:val="28"/>
          <w:lang w:eastAsia="zh-CN"/>
        </w:rPr>
        <w:t>–</w:t>
      </w:r>
      <w:r w:rsidRPr="00D45210">
        <w:rPr>
          <w:sz w:val="28"/>
          <w:szCs w:val="28"/>
          <w:lang w:eastAsia="zh-CN"/>
        </w:rPr>
        <w:t xml:space="preserve"> Тепловая диаграмма анода</w:t>
      </w:r>
    </w:p>
    <w:p w14:paraId="02133DF5" w14:textId="77777777" w:rsidR="0010269E" w:rsidRPr="00D45210" w:rsidRDefault="0010269E" w:rsidP="00826F93">
      <w:pPr>
        <w:ind w:firstLine="709"/>
        <w:rPr>
          <w:sz w:val="28"/>
          <w:szCs w:val="28"/>
        </w:rPr>
      </w:pPr>
    </w:p>
    <w:p w14:paraId="373C9787" w14:textId="54D27E76" w:rsidR="0010269E" w:rsidRPr="00D45210" w:rsidRDefault="0010269E" w:rsidP="00826F93">
      <w:pPr>
        <w:ind w:firstLine="709"/>
        <w:jc w:val="both"/>
        <w:rPr>
          <w:sz w:val="28"/>
          <w:szCs w:val="28"/>
          <w:lang w:eastAsia="zh-CN"/>
        </w:rPr>
      </w:pPr>
      <w:r w:rsidRPr="00D45210">
        <w:rPr>
          <w:sz w:val="28"/>
          <w:szCs w:val="28"/>
          <w:lang w:eastAsia="zh-CN"/>
        </w:rPr>
        <w:t>Катод является наиболее термически нагруженной частью плазм</w:t>
      </w:r>
      <w:r w:rsidR="00D34CE8" w:rsidRPr="00D45210">
        <w:rPr>
          <w:sz w:val="28"/>
          <w:szCs w:val="28"/>
          <w:lang w:eastAsia="zh-CN"/>
        </w:rPr>
        <w:t>о</w:t>
      </w:r>
      <w:r w:rsidRPr="00D45210">
        <w:rPr>
          <w:sz w:val="28"/>
          <w:szCs w:val="28"/>
          <w:lang w:eastAsia="zh-CN"/>
        </w:rPr>
        <w:t>трона, изготовляется из тугоплавкого вольфрама с высокой температурой плавления, но низкой теплопроводностью относительно медного анода.  Учитывая и тот факт, что при образовании дуги электроны движутся по направлению от анода к катоду и при входе в катодное пятно вызывают дополнительный разогрев катода, правильный выбор геометрии катода и факторов</w:t>
      </w:r>
      <w:r w:rsidR="00AC5E32" w:rsidRPr="00D45210">
        <w:rPr>
          <w:sz w:val="28"/>
          <w:szCs w:val="28"/>
          <w:lang w:eastAsia="zh-CN"/>
        </w:rPr>
        <w:t>,</w:t>
      </w:r>
      <w:r w:rsidRPr="00D45210">
        <w:rPr>
          <w:sz w:val="28"/>
          <w:szCs w:val="28"/>
          <w:lang w:eastAsia="zh-CN"/>
        </w:rPr>
        <w:t xml:space="preserve"> влияющих на охлаждение является задачей номер один для обеспечения непрерывной работы плазм</w:t>
      </w:r>
      <w:r w:rsidR="00D34CE8" w:rsidRPr="00D45210">
        <w:rPr>
          <w:sz w:val="28"/>
          <w:szCs w:val="28"/>
          <w:lang w:eastAsia="zh-CN"/>
        </w:rPr>
        <w:t>о</w:t>
      </w:r>
      <w:r w:rsidRPr="00D45210">
        <w:rPr>
          <w:sz w:val="28"/>
          <w:szCs w:val="28"/>
          <w:lang w:eastAsia="zh-CN"/>
        </w:rPr>
        <w:t>трона. Для исследования данной проблемы была создана 3</w:t>
      </w:r>
      <w:r w:rsidRPr="00D45210">
        <w:rPr>
          <w:sz w:val="28"/>
          <w:szCs w:val="28"/>
          <w:lang w:val="uk-UA" w:eastAsia="zh-CN"/>
        </w:rPr>
        <w:t>D</w:t>
      </w:r>
      <w:r w:rsidRPr="00D45210">
        <w:rPr>
          <w:sz w:val="28"/>
          <w:szCs w:val="28"/>
          <w:lang w:eastAsia="zh-CN"/>
        </w:rPr>
        <w:t xml:space="preserve"> модель </w:t>
      </w:r>
      <w:r w:rsidR="000F3E78" w:rsidRPr="00D45210">
        <w:rPr>
          <w:sz w:val="28"/>
          <w:szCs w:val="28"/>
          <w:lang w:eastAsia="zh-CN"/>
        </w:rPr>
        <w:t>плазмотрона</w:t>
      </w:r>
      <w:r w:rsidRPr="00D45210">
        <w:rPr>
          <w:sz w:val="28"/>
          <w:szCs w:val="28"/>
          <w:lang w:eastAsia="zh-CN"/>
        </w:rPr>
        <w:t xml:space="preserve"> (рисунок 3.1</w:t>
      </w:r>
      <w:r w:rsidR="0067041D" w:rsidRPr="00D45210">
        <w:rPr>
          <w:sz w:val="28"/>
          <w:szCs w:val="28"/>
          <w:lang w:eastAsia="zh-CN"/>
        </w:rPr>
        <w:t>7</w:t>
      </w:r>
      <w:r w:rsidRPr="00D45210">
        <w:rPr>
          <w:sz w:val="28"/>
          <w:szCs w:val="28"/>
          <w:lang w:eastAsia="zh-CN"/>
        </w:rPr>
        <w:t>) и исследованы факторы</w:t>
      </w:r>
      <w:r w:rsidR="00AC5E32" w:rsidRPr="00D45210">
        <w:rPr>
          <w:sz w:val="28"/>
          <w:szCs w:val="28"/>
          <w:lang w:eastAsia="zh-CN"/>
        </w:rPr>
        <w:t>,</w:t>
      </w:r>
      <w:r w:rsidRPr="00D45210">
        <w:rPr>
          <w:sz w:val="28"/>
          <w:szCs w:val="28"/>
          <w:lang w:eastAsia="zh-CN"/>
        </w:rPr>
        <w:t xml:space="preserve"> влияющ</w:t>
      </w:r>
      <w:r w:rsidR="00D34CE8" w:rsidRPr="00D45210">
        <w:rPr>
          <w:sz w:val="28"/>
          <w:szCs w:val="28"/>
          <w:lang w:eastAsia="zh-CN"/>
        </w:rPr>
        <w:t>ие на рабочую температуру плазмо</w:t>
      </w:r>
      <w:r w:rsidRPr="00D45210">
        <w:rPr>
          <w:sz w:val="28"/>
          <w:szCs w:val="28"/>
          <w:lang w:eastAsia="zh-CN"/>
        </w:rPr>
        <w:t xml:space="preserve">трона. </w:t>
      </w:r>
    </w:p>
    <w:p w14:paraId="2A8DE060" w14:textId="77777777" w:rsidR="0010269E" w:rsidRPr="00D45210" w:rsidRDefault="0010269E" w:rsidP="00826F93">
      <w:pPr>
        <w:ind w:firstLine="709"/>
        <w:rPr>
          <w:sz w:val="28"/>
          <w:szCs w:val="28"/>
          <w:lang w:eastAsia="zh-CN"/>
        </w:rPr>
      </w:pPr>
    </w:p>
    <w:p w14:paraId="1FE5948D" w14:textId="576A01E7" w:rsidR="0010269E" w:rsidRPr="00D45210" w:rsidRDefault="003130DD" w:rsidP="005C7A97">
      <w:pPr>
        <w:jc w:val="center"/>
        <w:rPr>
          <w:sz w:val="28"/>
          <w:szCs w:val="28"/>
        </w:rPr>
      </w:pPr>
      <w:r w:rsidRPr="00D45210">
        <w:rPr>
          <w:noProof/>
          <w:sz w:val="28"/>
          <w:szCs w:val="28"/>
          <w:lang w:val="en-US" w:eastAsia="en-US"/>
        </w:rPr>
        <w:lastRenderedPageBreak/>
        <w:drawing>
          <wp:inline distT="0" distB="0" distL="0" distR="0" wp14:anchorId="6A58C5D9" wp14:editId="6AAAF9DC">
            <wp:extent cx="4600346" cy="3649980"/>
            <wp:effectExtent l="0" t="0" r="0" b="762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3">
                      <a:extLst>
                        <a:ext uri="{BEBA8EAE-BF5A-486C-A8C5-ECC9F3942E4B}">
                          <a14:imgProps xmlns:a14="http://schemas.microsoft.com/office/drawing/2010/main">
                            <a14:imgLayer r:embed="rId44">
                              <a14:imgEffect>
                                <a14:sharpenSoften amount="25000"/>
                              </a14:imgEffect>
                            </a14:imgLayer>
                          </a14:imgProps>
                        </a:ext>
                        <a:ext uri="{28A0092B-C50C-407E-A947-70E740481C1C}">
                          <a14:useLocalDpi xmlns:a14="http://schemas.microsoft.com/office/drawing/2010/main" val="0"/>
                        </a:ext>
                      </a:extLst>
                    </a:blip>
                    <a:srcRect t="2970" r="16370"/>
                    <a:stretch/>
                  </pic:blipFill>
                  <pic:spPr bwMode="auto">
                    <a:xfrm>
                      <a:off x="0" y="0"/>
                      <a:ext cx="4613488" cy="3660407"/>
                    </a:xfrm>
                    <a:prstGeom prst="rect">
                      <a:avLst/>
                    </a:prstGeom>
                    <a:noFill/>
                    <a:ln>
                      <a:noFill/>
                    </a:ln>
                    <a:extLst>
                      <a:ext uri="{53640926-AAD7-44D8-BBD7-CCE9431645EC}">
                        <a14:shadowObscured xmlns:a14="http://schemas.microsoft.com/office/drawing/2010/main"/>
                      </a:ext>
                    </a:extLst>
                  </pic:spPr>
                </pic:pic>
              </a:graphicData>
            </a:graphic>
          </wp:inline>
        </w:drawing>
      </w:r>
    </w:p>
    <w:p w14:paraId="45809840" w14:textId="01E734F4" w:rsidR="0010269E" w:rsidRPr="00D45210" w:rsidRDefault="0010269E" w:rsidP="005C7A97">
      <w:pPr>
        <w:jc w:val="center"/>
        <w:rPr>
          <w:sz w:val="28"/>
          <w:szCs w:val="28"/>
        </w:rPr>
      </w:pPr>
      <w:r w:rsidRPr="00D45210">
        <w:rPr>
          <w:sz w:val="28"/>
          <w:szCs w:val="28"/>
        </w:rPr>
        <w:t>Рисунок 3.</w:t>
      </w:r>
      <w:r w:rsidR="00C118CC" w:rsidRPr="00D45210">
        <w:rPr>
          <w:sz w:val="28"/>
          <w:szCs w:val="28"/>
        </w:rPr>
        <w:t>1</w:t>
      </w:r>
      <w:r w:rsidR="0067041D" w:rsidRPr="00D45210">
        <w:rPr>
          <w:sz w:val="28"/>
          <w:szCs w:val="28"/>
        </w:rPr>
        <w:t>7</w:t>
      </w:r>
      <w:r w:rsidRPr="00D45210">
        <w:rPr>
          <w:sz w:val="28"/>
          <w:szCs w:val="28"/>
        </w:rPr>
        <w:t xml:space="preserve"> – 3D модель плазм</w:t>
      </w:r>
      <w:r w:rsidR="00D34CE8" w:rsidRPr="00D45210">
        <w:rPr>
          <w:sz w:val="28"/>
          <w:szCs w:val="28"/>
        </w:rPr>
        <w:t>о</w:t>
      </w:r>
      <w:r w:rsidRPr="00D45210">
        <w:rPr>
          <w:sz w:val="28"/>
          <w:szCs w:val="28"/>
        </w:rPr>
        <w:t>трона</w:t>
      </w:r>
    </w:p>
    <w:p w14:paraId="3C8C86AA" w14:textId="77777777" w:rsidR="00FA7529" w:rsidRPr="00D45210" w:rsidRDefault="00FA7529" w:rsidP="00826F93">
      <w:pPr>
        <w:ind w:firstLine="709"/>
        <w:jc w:val="center"/>
        <w:rPr>
          <w:sz w:val="28"/>
          <w:szCs w:val="28"/>
        </w:rPr>
      </w:pPr>
    </w:p>
    <w:p w14:paraId="715D9D79" w14:textId="34D7D944" w:rsidR="0010269E" w:rsidRPr="00D45210" w:rsidRDefault="0010269E" w:rsidP="00826F93">
      <w:pPr>
        <w:ind w:firstLine="709"/>
        <w:jc w:val="both"/>
        <w:rPr>
          <w:sz w:val="28"/>
          <w:szCs w:val="28"/>
          <w:lang w:eastAsia="zh-CN"/>
        </w:rPr>
      </w:pPr>
      <w:r w:rsidRPr="00D45210">
        <w:rPr>
          <w:sz w:val="28"/>
          <w:szCs w:val="28"/>
          <w:lang w:eastAsia="zh-CN"/>
        </w:rPr>
        <w:t xml:space="preserve">На рисунке </w:t>
      </w:r>
      <w:r w:rsidR="00C118CC" w:rsidRPr="00D45210">
        <w:rPr>
          <w:sz w:val="28"/>
          <w:szCs w:val="28"/>
          <w:lang w:eastAsia="zh-CN"/>
        </w:rPr>
        <w:t>3.1</w:t>
      </w:r>
      <w:r w:rsidR="0067041D" w:rsidRPr="00D45210">
        <w:rPr>
          <w:sz w:val="28"/>
          <w:szCs w:val="28"/>
          <w:lang w:eastAsia="zh-CN"/>
        </w:rPr>
        <w:t>8</w:t>
      </w:r>
      <w:r w:rsidRPr="00D45210">
        <w:rPr>
          <w:sz w:val="28"/>
          <w:szCs w:val="28"/>
          <w:lang w:eastAsia="zh-CN"/>
        </w:rPr>
        <w:t xml:space="preserve"> представлена зависимость температуры катода (при тепловой мощности на катодном пятне 1 </w:t>
      </w:r>
      <w:r w:rsidR="00D34CE8" w:rsidRPr="00D45210">
        <w:rPr>
          <w:sz w:val="28"/>
          <w:szCs w:val="28"/>
          <w:lang w:eastAsia="zh-CN"/>
        </w:rPr>
        <w:t>кВт</w:t>
      </w:r>
      <w:r w:rsidRPr="00D45210">
        <w:rPr>
          <w:sz w:val="28"/>
          <w:szCs w:val="28"/>
          <w:lang w:eastAsia="zh-CN"/>
        </w:rPr>
        <w:t>) от давлени</w:t>
      </w:r>
      <w:r w:rsidR="00AC5E32" w:rsidRPr="00D45210">
        <w:rPr>
          <w:sz w:val="28"/>
          <w:szCs w:val="28"/>
          <w:lang w:eastAsia="zh-CN"/>
        </w:rPr>
        <w:t>я</w:t>
      </w:r>
      <w:r w:rsidRPr="00D45210">
        <w:rPr>
          <w:sz w:val="28"/>
          <w:szCs w:val="28"/>
          <w:lang w:eastAsia="zh-CN"/>
        </w:rPr>
        <w:t xml:space="preserve"> газа и радиуса катода. На графике видно, что при увеличении давления от 3 до 8 атм. температура на катоде</w:t>
      </w:r>
      <w:r w:rsidR="00C118CC" w:rsidRPr="00D45210">
        <w:rPr>
          <w:sz w:val="28"/>
          <w:szCs w:val="28"/>
          <w:lang w:eastAsia="zh-CN"/>
        </w:rPr>
        <w:t xml:space="preserve"> падает на 550 °С (рисунок 3.1</w:t>
      </w:r>
      <w:r w:rsidR="0067041D" w:rsidRPr="00D45210">
        <w:rPr>
          <w:sz w:val="28"/>
          <w:szCs w:val="28"/>
          <w:lang w:eastAsia="zh-CN"/>
        </w:rPr>
        <w:t>8</w:t>
      </w:r>
      <w:r w:rsidRPr="00D45210">
        <w:rPr>
          <w:sz w:val="28"/>
          <w:szCs w:val="28"/>
          <w:lang w:eastAsia="zh-CN"/>
        </w:rPr>
        <w:t xml:space="preserve">а). Зависимость температуры от размера катода показала, что увеличение радиуса катода </w:t>
      </w:r>
      <w:r w:rsidR="005C7A97" w:rsidRPr="00D45210">
        <w:rPr>
          <w:sz w:val="28"/>
          <w:szCs w:val="28"/>
          <w:lang w:eastAsia="zh-CN"/>
        </w:rPr>
        <w:t xml:space="preserve">приводит к снижению температуры </w:t>
      </w:r>
      <w:r w:rsidRPr="00D45210">
        <w:rPr>
          <w:sz w:val="28"/>
          <w:szCs w:val="28"/>
          <w:lang w:eastAsia="zh-CN"/>
        </w:rPr>
        <w:t>катода. Согласно закону Фурье скорость </w:t>
      </w:r>
      <w:hyperlink r:id="rId45" w:history="1">
        <w:r w:rsidRPr="00D45210">
          <w:rPr>
            <w:sz w:val="28"/>
            <w:szCs w:val="28"/>
            <w:lang w:eastAsia="zh-CN"/>
          </w:rPr>
          <w:t>теплопередачи</w:t>
        </w:r>
      </w:hyperlink>
      <w:r w:rsidRPr="00D45210">
        <w:rPr>
          <w:sz w:val="28"/>
          <w:szCs w:val="28"/>
          <w:lang w:eastAsia="zh-CN"/>
        </w:rPr>
        <w:t> через материал </w:t>
      </w:r>
      <w:hyperlink r:id="rId46" w:tooltip="Пропорциональность (математика)" w:history="1">
        <w:r w:rsidRPr="00D45210">
          <w:rPr>
            <w:sz w:val="28"/>
            <w:szCs w:val="28"/>
            <w:lang w:eastAsia="zh-CN"/>
          </w:rPr>
          <w:t>пропорциональна</w:t>
        </w:r>
      </w:hyperlink>
      <w:r w:rsidRPr="00D45210">
        <w:rPr>
          <w:sz w:val="28"/>
          <w:szCs w:val="28"/>
          <w:lang w:eastAsia="zh-CN"/>
        </w:rPr>
        <w:t xml:space="preserve"> площади, через который протекает тепло (через катод) [</w:t>
      </w:r>
      <w:r w:rsidR="0045780C" w:rsidRPr="00D45210">
        <w:rPr>
          <w:sz w:val="28"/>
          <w:szCs w:val="28"/>
          <w:lang w:eastAsia="zh-CN"/>
        </w:rPr>
        <w:t>105</w:t>
      </w:r>
      <w:r w:rsidRPr="00D45210">
        <w:rPr>
          <w:sz w:val="28"/>
          <w:szCs w:val="28"/>
          <w:lang w:eastAsia="zh-CN"/>
        </w:rPr>
        <w:t xml:space="preserve">]. </w:t>
      </w:r>
    </w:p>
    <w:p w14:paraId="2F6F1D13" w14:textId="1F57AC3D" w:rsidR="0010269E" w:rsidRPr="00D45210" w:rsidRDefault="0010269E" w:rsidP="00826F93">
      <w:pPr>
        <w:ind w:firstLine="709"/>
        <w:jc w:val="both"/>
        <w:rPr>
          <w:sz w:val="28"/>
          <w:szCs w:val="28"/>
          <w:lang w:eastAsia="zh-CN"/>
        </w:rPr>
      </w:pPr>
    </w:p>
    <w:p w14:paraId="01775570" w14:textId="0DFDF78E" w:rsidR="008349C5" w:rsidRPr="00D45210" w:rsidRDefault="008349C5" w:rsidP="00826F93">
      <w:pPr>
        <w:ind w:firstLine="709"/>
        <w:jc w:val="both"/>
        <w:rPr>
          <w:sz w:val="28"/>
          <w:szCs w:val="28"/>
          <w:lang w:eastAsia="zh-CN"/>
        </w:rPr>
      </w:pPr>
    </w:p>
    <w:p w14:paraId="630EACFE" w14:textId="60D428B7" w:rsidR="008349C5" w:rsidRPr="00D45210" w:rsidRDefault="008349C5" w:rsidP="00826F93">
      <w:pPr>
        <w:ind w:firstLine="709"/>
        <w:jc w:val="both"/>
        <w:rPr>
          <w:sz w:val="28"/>
          <w:szCs w:val="28"/>
          <w:lang w:eastAsia="zh-CN"/>
        </w:rPr>
      </w:pPr>
    </w:p>
    <w:p w14:paraId="462AD669" w14:textId="7BA16F3B" w:rsidR="008349C5" w:rsidRPr="00D45210" w:rsidRDefault="008349C5" w:rsidP="00826F93">
      <w:pPr>
        <w:ind w:firstLine="709"/>
        <w:jc w:val="both"/>
        <w:rPr>
          <w:sz w:val="28"/>
          <w:szCs w:val="28"/>
          <w:lang w:eastAsia="zh-CN"/>
        </w:rPr>
      </w:pPr>
    </w:p>
    <w:p w14:paraId="7B353067" w14:textId="2E374204" w:rsidR="008349C5" w:rsidRPr="00D45210" w:rsidRDefault="008349C5" w:rsidP="00826F93">
      <w:pPr>
        <w:ind w:firstLine="709"/>
        <w:jc w:val="both"/>
        <w:rPr>
          <w:sz w:val="28"/>
          <w:szCs w:val="28"/>
          <w:lang w:eastAsia="zh-CN"/>
        </w:rPr>
      </w:pPr>
    </w:p>
    <w:p w14:paraId="18EC5B03" w14:textId="3A470F36" w:rsidR="008349C5" w:rsidRPr="00D45210" w:rsidRDefault="008349C5" w:rsidP="00826F93">
      <w:pPr>
        <w:ind w:firstLine="709"/>
        <w:jc w:val="both"/>
        <w:rPr>
          <w:sz w:val="28"/>
          <w:szCs w:val="28"/>
          <w:lang w:eastAsia="zh-CN"/>
        </w:rPr>
      </w:pPr>
    </w:p>
    <w:p w14:paraId="531F534C" w14:textId="0EC4BC42" w:rsidR="008349C5" w:rsidRPr="00D45210" w:rsidRDefault="008349C5" w:rsidP="00826F93">
      <w:pPr>
        <w:ind w:firstLine="709"/>
        <w:jc w:val="both"/>
        <w:rPr>
          <w:sz w:val="28"/>
          <w:szCs w:val="28"/>
          <w:lang w:eastAsia="zh-CN"/>
        </w:rPr>
      </w:pPr>
    </w:p>
    <w:p w14:paraId="2C76E627" w14:textId="381E1840" w:rsidR="008349C5" w:rsidRPr="00D45210" w:rsidRDefault="008349C5" w:rsidP="00826F93">
      <w:pPr>
        <w:ind w:firstLine="709"/>
        <w:jc w:val="both"/>
        <w:rPr>
          <w:sz w:val="28"/>
          <w:szCs w:val="28"/>
          <w:lang w:eastAsia="zh-CN"/>
        </w:rPr>
      </w:pPr>
    </w:p>
    <w:p w14:paraId="75952F9B" w14:textId="526CF758" w:rsidR="008349C5" w:rsidRPr="00D45210" w:rsidRDefault="008349C5" w:rsidP="00826F93">
      <w:pPr>
        <w:ind w:firstLine="709"/>
        <w:jc w:val="both"/>
        <w:rPr>
          <w:sz w:val="28"/>
          <w:szCs w:val="28"/>
          <w:lang w:eastAsia="zh-CN"/>
        </w:rPr>
      </w:pPr>
    </w:p>
    <w:p w14:paraId="3959CC87" w14:textId="25B0BA7E" w:rsidR="008349C5" w:rsidRPr="00D45210" w:rsidRDefault="008349C5" w:rsidP="00826F93">
      <w:pPr>
        <w:ind w:firstLine="709"/>
        <w:jc w:val="both"/>
        <w:rPr>
          <w:sz w:val="28"/>
          <w:szCs w:val="28"/>
          <w:lang w:eastAsia="zh-CN"/>
        </w:rPr>
      </w:pPr>
    </w:p>
    <w:p w14:paraId="07EF30C5" w14:textId="36FCEF4E" w:rsidR="008349C5" w:rsidRPr="00D45210" w:rsidRDefault="008349C5" w:rsidP="00826F93">
      <w:pPr>
        <w:ind w:firstLine="709"/>
        <w:jc w:val="both"/>
        <w:rPr>
          <w:sz w:val="28"/>
          <w:szCs w:val="28"/>
          <w:lang w:eastAsia="zh-CN"/>
        </w:rPr>
      </w:pPr>
    </w:p>
    <w:p w14:paraId="20754BDE" w14:textId="431909D4" w:rsidR="008349C5" w:rsidRPr="00D45210" w:rsidRDefault="008349C5" w:rsidP="00826F93">
      <w:pPr>
        <w:ind w:firstLine="709"/>
        <w:jc w:val="both"/>
        <w:rPr>
          <w:sz w:val="28"/>
          <w:szCs w:val="28"/>
          <w:lang w:eastAsia="zh-CN"/>
        </w:rPr>
      </w:pPr>
    </w:p>
    <w:p w14:paraId="329AE8E0" w14:textId="328572BE" w:rsidR="008349C5" w:rsidRPr="00D45210" w:rsidRDefault="008349C5" w:rsidP="00826F93">
      <w:pPr>
        <w:ind w:firstLine="709"/>
        <w:jc w:val="both"/>
        <w:rPr>
          <w:sz w:val="28"/>
          <w:szCs w:val="28"/>
          <w:lang w:eastAsia="zh-CN"/>
        </w:rPr>
      </w:pPr>
    </w:p>
    <w:p w14:paraId="448FA363" w14:textId="58C43305" w:rsidR="008349C5" w:rsidRPr="00D45210" w:rsidRDefault="008349C5" w:rsidP="00826F93">
      <w:pPr>
        <w:ind w:firstLine="709"/>
        <w:jc w:val="both"/>
        <w:rPr>
          <w:sz w:val="28"/>
          <w:szCs w:val="28"/>
          <w:lang w:eastAsia="zh-CN"/>
        </w:rPr>
      </w:pPr>
    </w:p>
    <w:p w14:paraId="79E63243" w14:textId="59EC675A" w:rsidR="008349C5" w:rsidRPr="00D45210" w:rsidRDefault="008349C5" w:rsidP="00826F93">
      <w:pPr>
        <w:ind w:firstLine="709"/>
        <w:jc w:val="both"/>
        <w:rPr>
          <w:sz w:val="28"/>
          <w:szCs w:val="28"/>
          <w:lang w:eastAsia="zh-CN"/>
        </w:rPr>
      </w:pPr>
    </w:p>
    <w:p w14:paraId="5D45C1FC" w14:textId="62276176" w:rsidR="008349C5" w:rsidRPr="00D45210" w:rsidRDefault="008349C5" w:rsidP="00826F93">
      <w:pPr>
        <w:ind w:firstLine="709"/>
        <w:jc w:val="both"/>
        <w:rPr>
          <w:sz w:val="28"/>
          <w:szCs w:val="28"/>
          <w:lang w:eastAsia="zh-CN"/>
        </w:rPr>
      </w:pPr>
    </w:p>
    <w:p w14:paraId="1BD2DD03" w14:textId="1A3A6CA6" w:rsidR="008349C5" w:rsidRPr="00D45210" w:rsidRDefault="008349C5" w:rsidP="00826F93">
      <w:pPr>
        <w:ind w:firstLine="709"/>
        <w:jc w:val="both"/>
        <w:rPr>
          <w:sz w:val="28"/>
          <w:szCs w:val="28"/>
          <w:lang w:eastAsia="zh-CN"/>
        </w:rPr>
      </w:pPr>
    </w:p>
    <w:p w14:paraId="4E66D7CC" w14:textId="0271F035" w:rsidR="008349C5" w:rsidRPr="00D45210" w:rsidRDefault="008349C5" w:rsidP="00826F93">
      <w:pPr>
        <w:ind w:firstLine="709"/>
        <w:jc w:val="both"/>
        <w:rPr>
          <w:sz w:val="28"/>
          <w:szCs w:val="28"/>
          <w:lang w:eastAsia="zh-CN"/>
        </w:rPr>
      </w:pPr>
    </w:p>
    <w:p w14:paraId="6818E3A3" w14:textId="748A46E9" w:rsidR="008349C5" w:rsidRPr="00D45210" w:rsidRDefault="008349C5" w:rsidP="00A917F0">
      <w:pPr>
        <w:jc w:val="center"/>
        <w:rPr>
          <w:sz w:val="28"/>
          <w:szCs w:val="28"/>
          <w:lang w:eastAsia="zh-CN"/>
        </w:rPr>
      </w:pPr>
      <w:r w:rsidRPr="00D45210">
        <w:rPr>
          <w:noProof/>
          <w:sz w:val="28"/>
          <w:szCs w:val="28"/>
          <w:lang w:val="en-US" w:eastAsia="en-US"/>
        </w:rPr>
        <w:drawing>
          <wp:inline distT="0" distB="0" distL="0" distR="0" wp14:anchorId="59534A37" wp14:editId="12E246D4">
            <wp:extent cx="5410200" cy="2123396"/>
            <wp:effectExtent l="0" t="0" r="0" b="0"/>
            <wp:docPr id="28686" name="Рисунок 28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1343" t="6717" r="6817" b="3177"/>
                    <a:stretch/>
                  </pic:blipFill>
                  <pic:spPr bwMode="auto">
                    <a:xfrm>
                      <a:off x="0" y="0"/>
                      <a:ext cx="5459200" cy="2142627"/>
                    </a:xfrm>
                    <a:prstGeom prst="rect">
                      <a:avLst/>
                    </a:prstGeom>
                    <a:noFill/>
                    <a:ln>
                      <a:noFill/>
                    </a:ln>
                    <a:extLst>
                      <a:ext uri="{53640926-AAD7-44D8-BBD7-CCE9431645EC}">
                        <a14:shadowObscured xmlns:a14="http://schemas.microsoft.com/office/drawing/2010/main"/>
                      </a:ext>
                    </a:extLst>
                  </pic:spPr>
                </pic:pic>
              </a:graphicData>
            </a:graphic>
          </wp:inline>
        </w:drawing>
      </w:r>
    </w:p>
    <w:p w14:paraId="54BB2DF4" w14:textId="5A3E624F" w:rsidR="0010269E" w:rsidRPr="00D45210" w:rsidRDefault="0010269E" w:rsidP="00D34CE8">
      <w:pPr>
        <w:jc w:val="center"/>
        <w:rPr>
          <w:sz w:val="28"/>
          <w:szCs w:val="28"/>
          <w:lang w:eastAsia="zh-CN"/>
        </w:rPr>
      </w:pPr>
    </w:p>
    <w:p w14:paraId="2BDED17E" w14:textId="56304A52" w:rsidR="0010269E" w:rsidRPr="00D45210" w:rsidRDefault="00C118CC" w:rsidP="00297455">
      <w:pPr>
        <w:pStyle w:val="a4"/>
        <w:numPr>
          <w:ilvl w:val="0"/>
          <w:numId w:val="11"/>
        </w:numPr>
        <w:jc w:val="center"/>
        <w:rPr>
          <w:sz w:val="28"/>
          <w:szCs w:val="28"/>
          <w:lang w:eastAsia="zh-CN"/>
        </w:rPr>
      </w:pPr>
      <w:r w:rsidRPr="00D45210">
        <w:rPr>
          <w:sz w:val="28"/>
          <w:szCs w:val="28"/>
          <w:lang w:eastAsia="zh-CN"/>
        </w:rPr>
        <w:t>от давления газа</w:t>
      </w:r>
      <w:r w:rsidR="004C6274" w:rsidRPr="00D45210">
        <w:rPr>
          <w:sz w:val="28"/>
          <w:szCs w:val="28"/>
          <w:lang w:eastAsia="zh-CN"/>
        </w:rPr>
        <w:t>;</w:t>
      </w:r>
      <w:r w:rsidRPr="00D45210">
        <w:rPr>
          <w:sz w:val="28"/>
          <w:szCs w:val="28"/>
          <w:lang w:eastAsia="zh-CN"/>
        </w:rPr>
        <w:t xml:space="preserve"> </w:t>
      </w:r>
      <w:r w:rsidRPr="00D45210">
        <w:rPr>
          <w:sz w:val="28"/>
          <w:szCs w:val="28"/>
          <w:lang w:val="uk-UA" w:eastAsia="zh-CN"/>
        </w:rPr>
        <w:t>b</w:t>
      </w:r>
      <w:r w:rsidRPr="00D45210">
        <w:rPr>
          <w:sz w:val="28"/>
          <w:szCs w:val="28"/>
          <w:lang w:eastAsia="zh-CN"/>
        </w:rPr>
        <w:t>) от радиуса катода</w:t>
      </w:r>
    </w:p>
    <w:p w14:paraId="3D1D0CF0" w14:textId="77777777" w:rsidR="00D34CE8" w:rsidRPr="00D45210" w:rsidRDefault="00D34CE8" w:rsidP="00C118CC">
      <w:pPr>
        <w:ind w:firstLine="709"/>
        <w:jc w:val="center"/>
        <w:rPr>
          <w:sz w:val="28"/>
          <w:szCs w:val="28"/>
          <w:lang w:eastAsia="zh-CN"/>
        </w:rPr>
      </w:pPr>
    </w:p>
    <w:p w14:paraId="1E179F2D" w14:textId="173F2886" w:rsidR="0010269E" w:rsidRPr="00D45210" w:rsidRDefault="0010269E" w:rsidP="00D34CE8">
      <w:pPr>
        <w:jc w:val="center"/>
        <w:rPr>
          <w:sz w:val="28"/>
          <w:szCs w:val="28"/>
          <w:lang w:eastAsia="zh-CN"/>
        </w:rPr>
      </w:pPr>
      <w:r w:rsidRPr="00D45210">
        <w:rPr>
          <w:sz w:val="28"/>
          <w:szCs w:val="28"/>
          <w:lang w:eastAsia="zh-CN"/>
        </w:rPr>
        <w:t>Рисунок 3.1</w:t>
      </w:r>
      <w:r w:rsidR="0067041D" w:rsidRPr="00D45210">
        <w:rPr>
          <w:sz w:val="28"/>
          <w:szCs w:val="28"/>
          <w:lang w:eastAsia="zh-CN"/>
        </w:rPr>
        <w:t>8</w:t>
      </w:r>
      <w:r w:rsidRPr="00D45210">
        <w:rPr>
          <w:sz w:val="28"/>
          <w:szCs w:val="28"/>
          <w:lang w:eastAsia="zh-CN"/>
        </w:rPr>
        <w:t xml:space="preserve"> – Зависимость температуры катода </w:t>
      </w:r>
    </w:p>
    <w:p w14:paraId="0B423101" w14:textId="77777777" w:rsidR="0010269E" w:rsidRPr="00D45210" w:rsidRDefault="0010269E" w:rsidP="00826F93">
      <w:pPr>
        <w:ind w:firstLine="709"/>
        <w:rPr>
          <w:sz w:val="28"/>
          <w:szCs w:val="28"/>
          <w:lang w:eastAsia="zh-CN"/>
        </w:rPr>
      </w:pPr>
    </w:p>
    <w:p w14:paraId="055EBAEC" w14:textId="7BBBD03E" w:rsidR="0010269E" w:rsidRPr="00D45210" w:rsidRDefault="0010269E" w:rsidP="00826F93">
      <w:pPr>
        <w:ind w:firstLine="709"/>
        <w:jc w:val="both"/>
        <w:rPr>
          <w:sz w:val="28"/>
          <w:szCs w:val="28"/>
          <w:lang w:eastAsia="zh-CN"/>
        </w:rPr>
      </w:pPr>
      <w:r w:rsidRPr="00D45210">
        <w:rPr>
          <w:sz w:val="28"/>
          <w:szCs w:val="28"/>
          <w:lang w:eastAsia="zh-CN"/>
        </w:rPr>
        <w:t>На рисунке 3.1</w:t>
      </w:r>
      <w:r w:rsidR="0067041D" w:rsidRPr="00D45210">
        <w:rPr>
          <w:sz w:val="28"/>
          <w:szCs w:val="28"/>
          <w:lang w:eastAsia="zh-CN"/>
        </w:rPr>
        <w:t>9</w:t>
      </w:r>
      <w:r w:rsidRPr="00D45210">
        <w:rPr>
          <w:sz w:val="28"/>
          <w:szCs w:val="28"/>
          <w:lang w:eastAsia="zh-CN"/>
        </w:rPr>
        <w:t xml:space="preserve"> показаны теплофизические характеристики (коэффициент теплопроводности, удельная теплоемкость и удельное сопротивление) катода с системой охлаждения согласно рисунку 3.1</w:t>
      </w:r>
      <w:r w:rsidR="0067041D" w:rsidRPr="00D45210">
        <w:rPr>
          <w:sz w:val="28"/>
          <w:szCs w:val="28"/>
          <w:lang w:eastAsia="zh-CN"/>
        </w:rPr>
        <w:t>7</w:t>
      </w:r>
      <w:r w:rsidRPr="00D45210">
        <w:rPr>
          <w:sz w:val="28"/>
          <w:szCs w:val="28"/>
          <w:lang w:eastAsia="zh-CN"/>
        </w:rPr>
        <w:t>. Система охлаждения плазм</w:t>
      </w:r>
      <w:r w:rsidR="001146D9" w:rsidRPr="00D45210">
        <w:rPr>
          <w:sz w:val="28"/>
          <w:szCs w:val="28"/>
          <w:lang w:eastAsia="zh-CN"/>
        </w:rPr>
        <w:t>о</w:t>
      </w:r>
      <w:r w:rsidRPr="00D45210">
        <w:rPr>
          <w:sz w:val="28"/>
          <w:szCs w:val="28"/>
          <w:lang w:eastAsia="zh-CN"/>
        </w:rPr>
        <w:t>трона обеспечивает долгосрочную работу катода при постоянной тепловой нагрузке.</w:t>
      </w:r>
    </w:p>
    <w:p w14:paraId="1E35B51F" w14:textId="77777777" w:rsidR="0010269E" w:rsidRPr="00D45210" w:rsidRDefault="0010269E" w:rsidP="00826F93">
      <w:pPr>
        <w:ind w:firstLine="709"/>
        <w:jc w:val="both"/>
        <w:rPr>
          <w:sz w:val="28"/>
          <w:szCs w:val="28"/>
          <w:lang w:eastAsia="zh-CN"/>
        </w:rPr>
      </w:pPr>
    </w:p>
    <w:p w14:paraId="0D722162" w14:textId="2FB310B9" w:rsidR="0010269E" w:rsidRPr="00D45210" w:rsidRDefault="0010269E" w:rsidP="00826F93">
      <w:pPr>
        <w:ind w:firstLine="709"/>
        <w:jc w:val="center"/>
        <w:rPr>
          <w:sz w:val="28"/>
          <w:szCs w:val="28"/>
          <w:lang w:eastAsia="zh-CN"/>
        </w:rPr>
      </w:pPr>
    </w:p>
    <w:p w14:paraId="6E776C23" w14:textId="17DD124C" w:rsidR="0010269E" w:rsidRPr="00D45210" w:rsidRDefault="003130DD" w:rsidP="004C6274">
      <w:pPr>
        <w:jc w:val="center"/>
        <w:rPr>
          <w:sz w:val="28"/>
          <w:szCs w:val="28"/>
          <w:lang w:eastAsia="zh-CN"/>
        </w:rPr>
      </w:pPr>
      <w:r w:rsidRPr="00D45210">
        <w:rPr>
          <w:noProof/>
          <w:sz w:val="28"/>
          <w:szCs w:val="28"/>
          <w:lang w:val="en-US" w:eastAsia="en-US"/>
        </w:rPr>
        <w:drawing>
          <wp:inline distT="0" distB="0" distL="0" distR="0" wp14:anchorId="0D9E8AA5" wp14:editId="75553C70">
            <wp:extent cx="5708650" cy="4076700"/>
            <wp:effectExtent l="0" t="0" r="6350" b="0"/>
            <wp:docPr id="28672" name="Рисунок 28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27144" cy="4089907"/>
                    </a:xfrm>
                    <a:prstGeom prst="rect">
                      <a:avLst/>
                    </a:prstGeom>
                    <a:noFill/>
                  </pic:spPr>
                </pic:pic>
              </a:graphicData>
            </a:graphic>
          </wp:inline>
        </w:drawing>
      </w:r>
    </w:p>
    <w:p w14:paraId="77A77DB1" w14:textId="77777777" w:rsidR="004C6274" w:rsidRPr="00D45210" w:rsidRDefault="004C6274" w:rsidP="004C6274">
      <w:pPr>
        <w:jc w:val="center"/>
        <w:rPr>
          <w:sz w:val="28"/>
          <w:szCs w:val="28"/>
          <w:lang w:eastAsia="zh-CN"/>
        </w:rPr>
      </w:pPr>
    </w:p>
    <w:p w14:paraId="767C7C1D" w14:textId="078ABB46" w:rsidR="0010269E" w:rsidRPr="00D45210" w:rsidRDefault="00FA7529" w:rsidP="004C6274">
      <w:pPr>
        <w:jc w:val="center"/>
        <w:rPr>
          <w:sz w:val="28"/>
          <w:szCs w:val="28"/>
          <w:lang w:eastAsia="zh-CN"/>
        </w:rPr>
      </w:pPr>
      <w:r w:rsidRPr="00D45210">
        <w:rPr>
          <w:sz w:val="28"/>
          <w:szCs w:val="28"/>
          <w:lang w:eastAsia="zh-CN"/>
        </w:rPr>
        <w:t>Рисунок 3.1</w:t>
      </w:r>
      <w:r w:rsidR="0067041D" w:rsidRPr="00D45210">
        <w:rPr>
          <w:sz w:val="28"/>
          <w:szCs w:val="28"/>
          <w:lang w:eastAsia="zh-CN"/>
        </w:rPr>
        <w:t>9</w:t>
      </w:r>
      <w:r w:rsidR="0010269E" w:rsidRPr="00D45210">
        <w:rPr>
          <w:sz w:val="28"/>
          <w:szCs w:val="28"/>
          <w:lang w:eastAsia="zh-CN"/>
        </w:rPr>
        <w:t xml:space="preserve"> – </w:t>
      </w:r>
      <w:r w:rsidR="0010269E" w:rsidRPr="00D45210">
        <w:rPr>
          <w:sz w:val="28"/>
          <w:szCs w:val="28"/>
          <w:lang w:val="kk-KZ" w:eastAsia="zh-CN"/>
        </w:rPr>
        <w:t>Т</w:t>
      </w:r>
      <w:r w:rsidR="0010269E" w:rsidRPr="00D45210">
        <w:rPr>
          <w:sz w:val="28"/>
          <w:szCs w:val="28"/>
          <w:lang w:eastAsia="zh-CN"/>
        </w:rPr>
        <w:t>еплофизические характеристики катода</w:t>
      </w:r>
    </w:p>
    <w:p w14:paraId="750F0C94" w14:textId="05E946A0" w:rsidR="0010269E" w:rsidRPr="00D45210" w:rsidRDefault="0010269E" w:rsidP="00826F93">
      <w:pPr>
        <w:ind w:firstLine="709"/>
        <w:jc w:val="both"/>
        <w:rPr>
          <w:sz w:val="28"/>
          <w:szCs w:val="28"/>
          <w:lang w:eastAsia="zh-CN"/>
        </w:rPr>
      </w:pPr>
      <w:r w:rsidRPr="00D45210">
        <w:rPr>
          <w:sz w:val="28"/>
          <w:szCs w:val="28"/>
          <w:lang w:eastAsia="zh-CN"/>
        </w:rPr>
        <w:lastRenderedPageBreak/>
        <w:t>Таким образам были исследованы влияния термический нагрузки на катодн</w:t>
      </w:r>
      <w:r w:rsidR="00AC5E32" w:rsidRPr="00D45210">
        <w:rPr>
          <w:sz w:val="28"/>
          <w:szCs w:val="28"/>
          <w:lang w:eastAsia="zh-CN"/>
        </w:rPr>
        <w:t>ую</w:t>
      </w:r>
      <w:r w:rsidRPr="00D45210">
        <w:rPr>
          <w:sz w:val="28"/>
          <w:szCs w:val="28"/>
          <w:lang w:eastAsia="zh-CN"/>
        </w:rPr>
        <w:t xml:space="preserve"> часть плазмотрона, были сняты теплофизические характеристики катода на эксплуатационные характеристики плазмотрона в процессе термической нагрузки. Наиболее существенным фактором, влияющим на надёжность катода, является его диаметр. Увеличение диаметра катода с 3 мм до 5 мм снизило максимальную температуру </w:t>
      </w:r>
      <w:r w:rsidR="000F3E78" w:rsidRPr="00D45210">
        <w:rPr>
          <w:sz w:val="28"/>
          <w:szCs w:val="28"/>
          <w:lang w:eastAsia="zh-CN"/>
        </w:rPr>
        <w:t>плазмотрона</w:t>
      </w:r>
      <w:r w:rsidRPr="00D45210">
        <w:rPr>
          <w:sz w:val="28"/>
          <w:szCs w:val="28"/>
          <w:lang w:eastAsia="zh-CN"/>
        </w:rPr>
        <w:t xml:space="preserve"> на 50 %.  Вторым фактором влияния является давление рабочего газа. Увеличение рабочего давления газа на 1 атм. даёт снижение температуры на 120 °С. Однако увеличение рабочего давления может приводить к срыву дуги, что приводит к необходимости увеличения напряжения и</w:t>
      </w:r>
      <w:r w:rsidR="00AC5E32" w:rsidRPr="00D45210">
        <w:rPr>
          <w:sz w:val="28"/>
          <w:szCs w:val="28"/>
          <w:lang w:eastAsia="zh-CN"/>
        </w:rPr>
        <w:t>,</w:t>
      </w:r>
      <w:r w:rsidRPr="00D45210">
        <w:rPr>
          <w:sz w:val="28"/>
          <w:szCs w:val="28"/>
          <w:lang w:eastAsia="zh-CN"/>
        </w:rPr>
        <w:t xml:space="preserve"> следовательно</w:t>
      </w:r>
      <w:r w:rsidR="00AC5E32" w:rsidRPr="00D45210">
        <w:rPr>
          <w:sz w:val="28"/>
          <w:szCs w:val="28"/>
          <w:lang w:eastAsia="zh-CN"/>
        </w:rPr>
        <w:t>,</w:t>
      </w:r>
      <w:r w:rsidRPr="00D45210">
        <w:rPr>
          <w:sz w:val="28"/>
          <w:szCs w:val="28"/>
          <w:lang w:eastAsia="zh-CN"/>
        </w:rPr>
        <w:t xml:space="preserve"> мощности источника питания </w:t>
      </w:r>
      <w:r w:rsidR="000F3E78" w:rsidRPr="00D45210">
        <w:rPr>
          <w:sz w:val="28"/>
          <w:szCs w:val="28"/>
          <w:lang w:eastAsia="zh-CN"/>
        </w:rPr>
        <w:t>плазмотрона</w:t>
      </w:r>
      <w:r w:rsidRPr="00D45210">
        <w:rPr>
          <w:sz w:val="28"/>
          <w:szCs w:val="28"/>
          <w:lang w:eastAsia="zh-CN"/>
        </w:rPr>
        <w:t>.</w:t>
      </w:r>
    </w:p>
    <w:p w14:paraId="5D628732" w14:textId="650C611E" w:rsidR="0010269E" w:rsidRPr="00D45210" w:rsidRDefault="0010269E" w:rsidP="00826F93">
      <w:pPr>
        <w:ind w:firstLine="709"/>
        <w:jc w:val="both"/>
        <w:rPr>
          <w:sz w:val="28"/>
          <w:szCs w:val="28"/>
          <w:lang w:eastAsia="zh-CN"/>
        </w:rPr>
      </w:pPr>
      <w:r w:rsidRPr="00D45210">
        <w:rPr>
          <w:sz w:val="28"/>
          <w:szCs w:val="28"/>
          <w:lang w:eastAsia="zh-CN"/>
        </w:rPr>
        <w:t xml:space="preserve">Методом конечно-элементного анализа изучалась работа </w:t>
      </w:r>
      <w:r w:rsidR="000F3E78" w:rsidRPr="00D45210">
        <w:rPr>
          <w:sz w:val="28"/>
          <w:szCs w:val="28"/>
          <w:lang w:eastAsia="zh-CN"/>
        </w:rPr>
        <w:t>плазмотрона</w:t>
      </w:r>
      <w:r w:rsidRPr="00D45210">
        <w:rPr>
          <w:sz w:val="28"/>
          <w:szCs w:val="28"/>
          <w:lang w:eastAsia="zh-CN"/>
        </w:rPr>
        <w:t xml:space="preserve"> с завихрителем газа с вводом порошка одновременно с рабочим газом. На рисунке </w:t>
      </w:r>
      <w:r w:rsidR="0067041D" w:rsidRPr="00D45210">
        <w:rPr>
          <w:sz w:val="28"/>
          <w:szCs w:val="28"/>
          <w:lang w:eastAsia="zh-CN"/>
        </w:rPr>
        <w:t>3.20</w:t>
      </w:r>
      <w:r w:rsidRPr="00D45210">
        <w:rPr>
          <w:sz w:val="28"/>
          <w:szCs w:val="28"/>
          <w:lang w:eastAsia="zh-CN"/>
        </w:rPr>
        <w:t xml:space="preserve">а представлены траектории потока газа и градиент распределения скоростей при рабочем давлении 5 </w:t>
      </w:r>
      <w:r w:rsidR="001146D9" w:rsidRPr="00D45210">
        <w:rPr>
          <w:sz w:val="28"/>
          <w:szCs w:val="28"/>
          <w:lang w:val="uk-UA" w:eastAsia="zh-CN"/>
        </w:rPr>
        <w:t>атм</w:t>
      </w:r>
      <w:r w:rsidRPr="00D45210">
        <w:rPr>
          <w:sz w:val="28"/>
          <w:szCs w:val="28"/>
          <w:lang w:eastAsia="zh-CN"/>
        </w:rPr>
        <w:t xml:space="preserve">. Исследована параметрическая зависимость средней скорости газа от рабочего давления газа при 1-8 </w:t>
      </w:r>
      <w:r w:rsidR="001146D9" w:rsidRPr="00D45210">
        <w:rPr>
          <w:sz w:val="28"/>
          <w:szCs w:val="28"/>
          <w:lang w:val="uk-UA" w:eastAsia="zh-CN"/>
        </w:rPr>
        <w:t>атм</w:t>
      </w:r>
      <w:r w:rsidR="00FA7529" w:rsidRPr="00D45210">
        <w:rPr>
          <w:sz w:val="28"/>
          <w:szCs w:val="28"/>
          <w:lang w:eastAsia="zh-CN"/>
        </w:rPr>
        <w:t xml:space="preserve"> (рисунок 3.</w:t>
      </w:r>
      <w:r w:rsidR="0067041D" w:rsidRPr="00D45210">
        <w:rPr>
          <w:sz w:val="28"/>
          <w:szCs w:val="28"/>
          <w:lang w:eastAsia="zh-CN"/>
        </w:rPr>
        <w:t>20</w:t>
      </w:r>
      <w:r w:rsidRPr="00D45210">
        <w:rPr>
          <w:sz w:val="28"/>
          <w:szCs w:val="28"/>
          <w:lang w:eastAsia="zh-CN"/>
        </w:rPr>
        <w:t xml:space="preserve">б). Из графика видно, что для обеспечения достаточной динамики газа необходимо эксплуатировать плазмотрон в интервале давлений 3-5 </w:t>
      </w:r>
      <w:r w:rsidR="001146D9" w:rsidRPr="00D45210">
        <w:rPr>
          <w:sz w:val="28"/>
          <w:szCs w:val="28"/>
          <w:lang w:val="uk-UA" w:eastAsia="zh-CN"/>
        </w:rPr>
        <w:t>атм</w:t>
      </w:r>
      <w:r w:rsidRPr="00D45210">
        <w:rPr>
          <w:sz w:val="28"/>
          <w:szCs w:val="28"/>
          <w:lang w:eastAsia="zh-CN"/>
        </w:rPr>
        <w:t>.</w:t>
      </w:r>
      <w:r w:rsidRPr="00D45210">
        <w:rPr>
          <w:sz w:val="28"/>
          <w:szCs w:val="28"/>
        </w:rPr>
        <w:t xml:space="preserve"> </w:t>
      </w:r>
    </w:p>
    <w:p w14:paraId="27E965B4" w14:textId="77777777" w:rsidR="0010269E" w:rsidRPr="00D45210" w:rsidRDefault="0010269E" w:rsidP="00826F93">
      <w:pPr>
        <w:ind w:firstLine="709"/>
        <w:rPr>
          <w:sz w:val="28"/>
          <w:szCs w:val="28"/>
        </w:rPr>
      </w:pPr>
    </w:p>
    <w:p w14:paraId="3FEF6A61" w14:textId="628B09F5" w:rsidR="0010269E" w:rsidRPr="00D45210" w:rsidRDefault="00CC231D" w:rsidP="00587C7F">
      <w:pPr>
        <w:jc w:val="center"/>
        <w:rPr>
          <w:sz w:val="28"/>
          <w:szCs w:val="28"/>
          <w:lang w:eastAsia="zh-CN"/>
        </w:rPr>
      </w:pPr>
      <w:r w:rsidRPr="00D45210">
        <w:rPr>
          <w:noProof/>
          <w:sz w:val="28"/>
          <w:szCs w:val="28"/>
          <w:lang w:val="en-US" w:eastAsia="en-US"/>
        </w:rPr>
        <w:drawing>
          <wp:inline distT="0" distB="0" distL="0" distR="0" wp14:anchorId="238E3A20" wp14:editId="61FD9B1E">
            <wp:extent cx="5637529" cy="2316480"/>
            <wp:effectExtent l="0" t="0" r="1905" b="7620"/>
            <wp:docPr id="28687" name="Рисунок 28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1040" r="2711" b="7851"/>
                    <a:stretch/>
                  </pic:blipFill>
                  <pic:spPr bwMode="auto">
                    <a:xfrm>
                      <a:off x="0" y="0"/>
                      <a:ext cx="5675399" cy="2332041"/>
                    </a:xfrm>
                    <a:prstGeom prst="rect">
                      <a:avLst/>
                    </a:prstGeom>
                    <a:noFill/>
                    <a:ln>
                      <a:noFill/>
                    </a:ln>
                    <a:extLst>
                      <a:ext uri="{53640926-AAD7-44D8-BBD7-CCE9431645EC}">
                        <a14:shadowObscured xmlns:a14="http://schemas.microsoft.com/office/drawing/2010/main"/>
                      </a:ext>
                    </a:extLst>
                  </pic:spPr>
                </pic:pic>
              </a:graphicData>
            </a:graphic>
          </wp:inline>
        </w:drawing>
      </w:r>
    </w:p>
    <w:p w14:paraId="5ED0E9B9" w14:textId="6E5B879C" w:rsidR="0010269E" w:rsidRPr="00D45210" w:rsidRDefault="005C7A97" w:rsidP="00297455">
      <w:pPr>
        <w:pStyle w:val="a4"/>
        <w:numPr>
          <w:ilvl w:val="0"/>
          <w:numId w:val="10"/>
        </w:numPr>
        <w:ind w:left="0" w:firstLine="0"/>
        <w:jc w:val="center"/>
        <w:rPr>
          <w:sz w:val="28"/>
          <w:szCs w:val="28"/>
          <w:lang w:eastAsia="zh-CN"/>
        </w:rPr>
      </w:pPr>
      <w:r w:rsidRPr="00D45210">
        <w:rPr>
          <w:sz w:val="28"/>
          <w:szCs w:val="28"/>
          <w:lang w:eastAsia="zh-CN"/>
        </w:rPr>
        <w:t xml:space="preserve"> </w:t>
      </w:r>
      <w:r w:rsidR="00FA7529" w:rsidRPr="00D45210">
        <w:rPr>
          <w:sz w:val="28"/>
          <w:szCs w:val="28"/>
          <w:lang w:eastAsia="zh-CN"/>
        </w:rPr>
        <w:t xml:space="preserve">градиент распределения скорости; </w:t>
      </w:r>
      <w:r w:rsidR="00587C7F" w:rsidRPr="00D45210">
        <w:rPr>
          <w:sz w:val="28"/>
          <w:szCs w:val="28"/>
          <w:lang w:val="uk-UA" w:eastAsia="zh-CN"/>
        </w:rPr>
        <w:t>б</w:t>
      </w:r>
      <w:r w:rsidR="00FA7529" w:rsidRPr="00D45210">
        <w:rPr>
          <w:sz w:val="28"/>
          <w:szCs w:val="28"/>
          <w:lang w:eastAsia="zh-CN"/>
        </w:rPr>
        <w:t>) зависимость средней скорости газа от рабочего давления газа</w:t>
      </w:r>
    </w:p>
    <w:p w14:paraId="264C6205" w14:textId="77777777" w:rsidR="00FA7529" w:rsidRPr="00D45210" w:rsidRDefault="00FA7529" w:rsidP="00587C7F">
      <w:pPr>
        <w:pStyle w:val="a4"/>
        <w:ind w:left="0"/>
        <w:jc w:val="center"/>
        <w:rPr>
          <w:sz w:val="28"/>
          <w:szCs w:val="28"/>
          <w:lang w:eastAsia="zh-CN"/>
        </w:rPr>
      </w:pPr>
    </w:p>
    <w:p w14:paraId="0FA339EC" w14:textId="6BF8E552" w:rsidR="0010269E" w:rsidRPr="00D45210" w:rsidRDefault="0010269E" w:rsidP="00587C7F">
      <w:pPr>
        <w:jc w:val="center"/>
        <w:rPr>
          <w:sz w:val="28"/>
          <w:szCs w:val="28"/>
          <w:lang w:eastAsia="zh-CN"/>
        </w:rPr>
      </w:pPr>
      <w:r w:rsidRPr="00D45210">
        <w:rPr>
          <w:sz w:val="28"/>
          <w:szCs w:val="28"/>
          <w:lang w:eastAsia="zh-CN"/>
        </w:rPr>
        <w:t>Рисунок 3.</w:t>
      </w:r>
      <w:r w:rsidR="0067041D" w:rsidRPr="00D45210">
        <w:rPr>
          <w:sz w:val="28"/>
          <w:szCs w:val="28"/>
          <w:lang w:eastAsia="zh-CN"/>
        </w:rPr>
        <w:t>20</w:t>
      </w:r>
      <w:r w:rsidR="00587C7F" w:rsidRPr="00D45210">
        <w:rPr>
          <w:sz w:val="28"/>
          <w:szCs w:val="28"/>
          <w:lang w:eastAsia="zh-CN"/>
        </w:rPr>
        <w:t xml:space="preserve"> </w:t>
      </w:r>
      <w:r w:rsidRPr="00D45210">
        <w:rPr>
          <w:sz w:val="28"/>
          <w:szCs w:val="28"/>
          <w:lang w:eastAsia="zh-CN"/>
        </w:rPr>
        <w:t>– Результаты аэродинамического моделирования транспортирующего газа</w:t>
      </w:r>
    </w:p>
    <w:p w14:paraId="03F1D2CD" w14:textId="77777777" w:rsidR="0010269E" w:rsidRPr="00D45210" w:rsidRDefault="0010269E" w:rsidP="00826F93">
      <w:pPr>
        <w:ind w:firstLine="709"/>
        <w:jc w:val="center"/>
        <w:rPr>
          <w:sz w:val="28"/>
          <w:szCs w:val="28"/>
          <w:lang w:eastAsia="zh-CN"/>
        </w:rPr>
      </w:pPr>
    </w:p>
    <w:p w14:paraId="6F30C18F" w14:textId="05720192" w:rsidR="0010269E" w:rsidRPr="00D45210" w:rsidRDefault="00AA3E16" w:rsidP="00826F93">
      <w:pPr>
        <w:ind w:firstLine="709"/>
        <w:jc w:val="both"/>
        <w:rPr>
          <w:sz w:val="28"/>
          <w:szCs w:val="28"/>
          <w:lang w:eastAsia="zh-CN"/>
        </w:rPr>
      </w:pPr>
      <w:r w:rsidRPr="00D45210">
        <w:rPr>
          <w:sz w:val="28"/>
          <w:szCs w:val="28"/>
          <w:lang w:eastAsia="zh-CN"/>
        </w:rPr>
        <w:t>Далее были</w:t>
      </w:r>
      <w:r w:rsidR="0010269E" w:rsidRPr="00D45210">
        <w:rPr>
          <w:sz w:val="28"/>
          <w:szCs w:val="28"/>
          <w:lang w:eastAsia="zh-CN"/>
        </w:rPr>
        <w:t xml:space="preserve"> исследованы динамика и траектории движения частиц порошка, при вводе его через канал завихрителя</w:t>
      </w:r>
      <w:r w:rsidR="00587C7F" w:rsidRPr="00D45210">
        <w:rPr>
          <w:sz w:val="28"/>
          <w:szCs w:val="28"/>
          <w:lang w:eastAsia="zh-CN"/>
        </w:rPr>
        <w:t xml:space="preserve"> (рисунок 3.2</w:t>
      </w:r>
      <w:r w:rsidR="0067041D" w:rsidRPr="00D45210">
        <w:rPr>
          <w:sz w:val="28"/>
          <w:szCs w:val="28"/>
          <w:lang w:eastAsia="zh-CN"/>
        </w:rPr>
        <w:t>1</w:t>
      </w:r>
      <w:r w:rsidR="00587C7F" w:rsidRPr="00D45210">
        <w:rPr>
          <w:sz w:val="28"/>
          <w:szCs w:val="28"/>
          <w:lang w:eastAsia="zh-CN"/>
        </w:rPr>
        <w:t>а)</w:t>
      </w:r>
      <w:r w:rsidR="0010269E" w:rsidRPr="00D45210">
        <w:rPr>
          <w:sz w:val="28"/>
          <w:szCs w:val="28"/>
          <w:lang w:eastAsia="zh-CN"/>
        </w:rPr>
        <w:t>. Исследование проводилось без условий налипания и эрозии.  В качеств</w:t>
      </w:r>
      <w:r w:rsidRPr="00D45210">
        <w:rPr>
          <w:sz w:val="28"/>
          <w:szCs w:val="28"/>
          <w:lang w:eastAsia="zh-CN"/>
        </w:rPr>
        <w:t>е порошка</w:t>
      </w:r>
      <w:r w:rsidR="0010269E" w:rsidRPr="00D45210">
        <w:rPr>
          <w:sz w:val="28"/>
          <w:szCs w:val="28"/>
          <w:lang w:eastAsia="zh-CN"/>
        </w:rPr>
        <w:t xml:space="preserve"> </w:t>
      </w:r>
      <w:r w:rsidRPr="00D45210">
        <w:rPr>
          <w:sz w:val="28"/>
          <w:szCs w:val="28"/>
          <w:lang w:eastAsia="zh-CN"/>
        </w:rPr>
        <w:t>был выбран нитрит титана фракцией</w:t>
      </w:r>
      <w:r w:rsidR="0010269E" w:rsidRPr="00D45210">
        <w:rPr>
          <w:sz w:val="28"/>
          <w:szCs w:val="28"/>
          <w:lang w:eastAsia="zh-CN"/>
        </w:rPr>
        <w:t xml:space="preserve"> 5 мкм (условный расход порошка 0,005 кг/</w:t>
      </w:r>
      <w:r w:rsidR="0010269E" w:rsidRPr="00D45210">
        <w:rPr>
          <w:sz w:val="28"/>
          <w:szCs w:val="28"/>
          <w:lang w:val="uk-UA" w:eastAsia="zh-CN"/>
        </w:rPr>
        <w:t>c</w:t>
      </w:r>
      <w:r w:rsidR="0010269E" w:rsidRPr="00D45210">
        <w:rPr>
          <w:sz w:val="28"/>
          <w:szCs w:val="28"/>
          <w:lang w:eastAsia="zh-CN"/>
        </w:rPr>
        <w:t xml:space="preserve">). Вычислена траектория движения частицы порошка в область сопла, который соответствует среднему значению скорости </w:t>
      </w:r>
      <w:r w:rsidR="0010269E" w:rsidRPr="00D45210">
        <w:rPr>
          <w:rFonts w:ascii="Cambria Math" w:hAnsi="Cambria Math"/>
          <w:sz w:val="28"/>
          <w:szCs w:val="28"/>
        </w:rPr>
        <w:t>≈</w:t>
      </w:r>
      <w:r w:rsidR="0010269E" w:rsidRPr="00D45210">
        <w:rPr>
          <w:sz w:val="28"/>
          <w:szCs w:val="28"/>
          <w:lang w:eastAsia="zh-CN"/>
        </w:rPr>
        <w:t>220 м/с, как показано на рисунке 3.</w:t>
      </w:r>
      <w:r w:rsidR="00FA7529" w:rsidRPr="00D45210">
        <w:rPr>
          <w:sz w:val="28"/>
          <w:szCs w:val="28"/>
          <w:lang w:eastAsia="zh-CN"/>
        </w:rPr>
        <w:t>2</w:t>
      </w:r>
      <w:r w:rsidR="0067041D" w:rsidRPr="00D45210">
        <w:rPr>
          <w:sz w:val="28"/>
          <w:szCs w:val="28"/>
          <w:lang w:eastAsia="zh-CN"/>
        </w:rPr>
        <w:t>1</w:t>
      </w:r>
      <w:r w:rsidR="0010269E" w:rsidRPr="00D45210">
        <w:rPr>
          <w:sz w:val="28"/>
          <w:szCs w:val="28"/>
          <w:lang w:eastAsia="zh-CN"/>
        </w:rPr>
        <w:t>б. Длина пробега частицы в плазмотроне составляет до 500 мм, в зоне плазмы (область сопла) порядка 150 мм.</w:t>
      </w:r>
    </w:p>
    <w:p w14:paraId="18F1EB02" w14:textId="15E721A5" w:rsidR="00FA7529" w:rsidRPr="00D45210" w:rsidRDefault="00CC231D" w:rsidP="00A917F0">
      <w:pPr>
        <w:jc w:val="center"/>
        <w:rPr>
          <w:sz w:val="28"/>
          <w:szCs w:val="28"/>
          <w:lang w:eastAsia="zh-CN"/>
        </w:rPr>
      </w:pPr>
      <w:r w:rsidRPr="00D45210">
        <w:rPr>
          <w:noProof/>
          <w:sz w:val="28"/>
          <w:szCs w:val="28"/>
          <w:lang w:val="en-US" w:eastAsia="en-US"/>
        </w:rPr>
        <w:lastRenderedPageBreak/>
        <w:drawing>
          <wp:inline distT="0" distB="0" distL="0" distR="0" wp14:anchorId="7C25D566" wp14:editId="43576FAD">
            <wp:extent cx="5661660" cy="1995170"/>
            <wp:effectExtent l="0" t="0" r="0" b="5080"/>
            <wp:docPr id="28706" name="Рисунок 28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r="7795"/>
                    <a:stretch/>
                  </pic:blipFill>
                  <pic:spPr bwMode="auto">
                    <a:xfrm>
                      <a:off x="0" y="0"/>
                      <a:ext cx="5691833" cy="2005803"/>
                    </a:xfrm>
                    <a:prstGeom prst="rect">
                      <a:avLst/>
                    </a:prstGeom>
                    <a:noFill/>
                    <a:ln>
                      <a:noFill/>
                    </a:ln>
                    <a:extLst>
                      <a:ext uri="{53640926-AAD7-44D8-BBD7-CCE9431645EC}">
                        <a14:shadowObscured xmlns:a14="http://schemas.microsoft.com/office/drawing/2010/main"/>
                      </a:ext>
                    </a:extLst>
                  </pic:spPr>
                </pic:pic>
              </a:graphicData>
            </a:graphic>
          </wp:inline>
        </w:drawing>
      </w:r>
    </w:p>
    <w:p w14:paraId="3C7E88E7" w14:textId="6ADCE02C" w:rsidR="0010269E" w:rsidRPr="00D45210" w:rsidRDefault="0010269E" w:rsidP="00826F93">
      <w:pPr>
        <w:ind w:firstLine="709"/>
        <w:jc w:val="center"/>
        <w:rPr>
          <w:sz w:val="28"/>
          <w:szCs w:val="28"/>
          <w:lang w:val="uk-UA" w:eastAsia="zh-CN"/>
        </w:rPr>
      </w:pPr>
    </w:p>
    <w:p w14:paraId="5D56ECCB" w14:textId="639CCFC8" w:rsidR="0010269E" w:rsidRPr="00D45210" w:rsidRDefault="00FA7529" w:rsidP="00AC5E32">
      <w:pPr>
        <w:jc w:val="center"/>
        <w:rPr>
          <w:sz w:val="28"/>
          <w:szCs w:val="28"/>
          <w:lang w:val="uk-UA" w:eastAsia="zh-CN"/>
        </w:rPr>
      </w:pPr>
      <w:r w:rsidRPr="00D45210">
        <w:rPr>
          <w:sz w:val="28"/>
          <w:szCs w:val="28"/>
          <w:lang w:eastAsia="zh-CN"/>
        </w:rPr>
        <w:t xml:space="preserve">а) траектория частицы порошка; </w:t>
      </w:r>
      <w:r w:rsidRPr="00D45210">
        <w:rPr>
          <w:sz w:val="28"/>
          <w:szCs w:val="28"/>
          <w:lang w:val="uk-UA" w:eastAsia="zh-CN"/>
        </w:rPr>
        <w:t>б</w:t>
      </w:r>
      <w:r w:rsidRPr="00D45210">
        <w:rPr>
          <w:sz w:val="28"/>
          <w:szCs w:val="28"/>
          <w:lang w:eastAsia="zh-CN"/>
        </w:rPr>
        <w:t>) скорость движения частицы нитрида титана в плазмотроне</w:t>
      </w:r>
    </w:p>
    <w:p w14:paraId="76EE0167" w14:textId="77777777" w:rsidR="00FA7529" w:rsidRPr="00D45210" w:rsidRDefault="00FA7529" w:rsidP="00826F93">
      <w:pPr>
        <w:ind w:firstLine="709"/>
        <w:jc w:val="center"/>
        <w:rPr>
          <w:sz w:val="28"/>
          <w:szCs w:val="28"/>
          <w:lang w:val="uk-UA" w:eastAsia="zh-CN"/>
        </w:rPr>
      </w:pPr>
    </w:p>
    <w:p w14:paraId="6AC710A5" w14:textId="21197B75" w:rsidR="0010269E" w:rsidRPr="00D45210" w:rsidRDefault="00FA7529" w:rsidP="00AC5E32">
      <w:pPr>
        <w:jc w:val="center"/>
        <w:rPr>
          <w:sz w:val="28"/>
          <w:szCs w:val="28"/>
          <w:lang w:eastAsia="zh-CN"/>
        </w:rPr>
      </w:pPr>
      <w:r w:rsidRPr="00D45210">
        <w:rPr>
          <w:sz w:val="28"/>
          <w:szCs w:val="28"/>
          <w:lang w:eastAsia="zh-CN"/>
        </w:rPr>
        <w:t>Рисунок 3.2</w:t>
      </w:r>
      <w:r w:rsidR="0067041D" w:rsidRPr="00D45210">
        <w:rPr>
          <w:sz w:val="28"/>
          <w:szCs w:val="28"/>
          <w:lang w:eastAsia="zh-CN"/>
        </w:rPr>
        <w:t>1</w:t>
      </w:r>
      <w:r w:rsidR="0010269E" w:rsidRPr="00D45210">
        <w:rPr>
          <w:sz w:val="28"/>
          <w:szCs w:val="28"/>
          <w:lang w:eastAsia="zh-CN"/>
        </w:rPr>
        <w:t xml:space="preserve"> – Результаты исслед</w:t>
      </w:r>
      <w:r w:rsidRPr="00D45210">
        <w:rPr>
          <w:sz w:val="28"/>
          <w:szCs w:val="28"/>
          <w:lang w:eastAsia="zh-CN"/>
        </w:rPr>
        <w:t>ования скорости частиц порошка</w:t>
      </w:r>
    </w:p>
    <w:p w14:paraId="71D66F2B" w14:textId="77777777" w:rsidR="0010269E" w:rsidRPr="00D45210" w:rsidRDefault="0010269E" w:rsidP="00826F93">
      <w:pPr>
        <w:ind w:firstLine="709"/>
        <w:jc w:val="center"/>
        <w:rPr>
          <w:sz w:val="28"/>
          <w:szCs w:val="28"/>
          <w:lang w:eastAsia="zh-CN"/>
        </w:rPr>
      </w:pPr>
    </w:p>
    <w:p w14:paraId="4A73ADBF" w14:textId="4E191070" w:rsidR="0010269E" w:rsidRPr="00D45210" w:rsidRDefault="0010269E" w:rsidP="00826F93">
      <w:pPr>
        <w:ind w:firstLine="709"/>
        <w:jc w:val="both"/>
        <w:rPr>
          <w:sz w:val="28"/>
          <w:szCs w:val="28"/>
          <w:lang w:eastAsia="zh-CN"/>
        </w:rPr>
      </w:pPr>
      <w:r w:rsidRPr="00D45210">
        <w:rPr>
          <w:sz w:val="28"/>
          <w:szCs w:val="28"/>
          <w:lang w:eastAsia="zh-CN"/>
        </w:rPr>
        <w:t>Была исследована схема с осевым вводом порошка через катод, схема которого показана на рисунке 3.</w:t>
      </w:r>
      <w:r w:rsidR="00FA7529" w:rsidRPr="00D45210">
        <w:rPr>
          <w:sz w:val="28"/>
          <w:szCs w:val="28"/>
          <w:lang w:eastAsia="zh-CN"/>
        </w:rPr>
        <w:t>2</w:t>
      </w:r>
      <w:r w:rsidR="0067041D" w:rsidRPr="00D45210">
        <w:rPr>
          <w:sz w:val="28"/>
          <w:szCs w:val="28"/>
          <w:lang w:eastAsia="zh-CN"/>
        </w:rPr>
        <w:t>2</w:t>
      </w:r>
      <w:r w:rsidRPr="00D45210">
        <w:rPr>
          <w:sz w:val="28"/>
          <w:szCs w:val="28"/>
          <w:lang w:eastAsia="zh-CN"/>
        </w:rPr>
        <w:t xml:space="preserve"> Рассчитана аэродинамика данной схемы, давление рабочего газа в завихритель 5 </w:t>
      </w:r>
      <w:r w:rsidR="00587C7F" w:rsidRPr="00D45210">
        <w:rPr>
          <w:sz w:val="28"/>
          <w:szCs w:val="28"/>
          <w:lang w:val="uk-UA" w:eastAsia="zh-CN"/>
        </w:rPr>
        <w:t>атм</w:t>
      </w:r>
      <w:r w:rsidRPr="00D45210">
        <w:rPr>
          <w:sz w:val="28"/>
          <w:szCs w:val="28"/>
          <w:lang w:eastAsia="zh-CN"/>
        </w:rPr>
        <w:t xml:space="preserve">, в ось катода 5 </w:t>
      </w:r>
      <w:r w:rsidR="00587C7F" w:rsidRPr="00D45210">
        <w:rPr>
          <w:sz w:val="28"/>
          <w:szCs w:val="28"/>
          <w:lang w:val="uk-UA" w:eastAsia="zh-CN"/>
        </w:rPr>
        <w:t>атм</w:t>
      </w:r>
      <w:r w:rsidR="00587C7F" w:rsidRPr="00D45210">
        <w:rPr>
          <w:sz w:val="28"/>
          <w:szCs w:val="28"/>
          <w:lang w:eastAsia="zh-CN"/>
        </w:rPr>
        <w:t>. Из рисунк</w:t>
      </w:r>
      <w:r w:rsidR="00AC5E32" w:rsidRPr="00D45210">
        <w:rPr>
          <w:sz w:val="28"/>
          <w:szCs w:val="28"/>
          <w:lang w:eastAsia="zh-CN"/>
        </w:rPr>
        <w:t>а</w:t>
      </w:r>
      <w:r w:rsidR="00587C7F" w:rsidRPr="00D45210">
        <w:rPr>
          <w:sz w:val="28"/>
          <w:szCs w:val="28"/>
          <w:lang w:eastAsia="zh-CN"/>
        </w:rPr>
        <w:t xml:space="preserve"> 3.2</w:t>
      </w:r>
      <w:r w:rsidR="009D5172" w:rsidRPr="00D45210">
        <w:rPr>
          <w:sz w:val="28"/>
          <w:szCs w:val="28"/>
          <w:lang w:eastAsia="zh-CN"/>
        </w:rPr>
        <w:t>3</w:t>
      </w:r>
      <w:r w:rsidRPr="00D45210">
        <w:rPr>
          <w:sz w:val="28"/>
          <w:szCs w:val="28"/>
          <w:lang w:eastAsia="zh-CN"/>
        </w:rPr>
        <w:t xml:space="preserve"> видно, что выход транспортирующего газа стабилизирован завихрителем и имеет большую динамику и находится в высокотемпературной части дуги. Также скорость потока транспортирующего газ</w:t>
      </w:r>
      <w:r w:rsidR="00AC5E32" w:rsidRPr="00D45210">
        <w:rPr>
          <w:sz w:val="28"/>
          <w:szCs w:val="28"/>
          <w:lang w:eastAsia="zh-CN"/>
        </w:rPr>
        <w:t>а</w:t>
      </w:r>
      <w:r w:rsidRPr="00D45210">
        <w:rPr>
          <w:sz w:val="28"/>
          <w:szCs w:val="28"/>
          <w:lang w:eastAsia="zh-CN"/>
        </w:rPr>
        <w:t xml:space="preserve"> в области анода составляет 445-500 м/с.</w:t>
      </w:r>
    </w:p>
    <w:p w14:paraId="52DD4C3B" w14:textId="77777777" w:rsidR="0010269E" w:rsidRPr="00D45210" w:rsidRDefault="0010269E" w:rsidP="00826F93">
      <w:pPr>
        <w:ind w:firstLine="709"/>
        <w:jc w:val="both"/>
        <w:rPr>
          <w:sz w:val="28"/>
          <w:szCs w:val="28"/>
          <w:lang w:eastAsia="zh-CN"/>
        </w:rPr>
      </w:pPr>
    </w:p>
    <w:p w14:paraId="0EC25717" w14:textId="7B543CCD" w:rsidR="0010269E" w:rsidRPr="00D45210" w:rsidRDefault="00CC231D" w:rsidP="00AC5E32">
      <w:pPr>
        <w:jc w:val="center"/>
        <w:rPr>
          <w:sz w:val="28"/>
          <w:szCs w:val="28"/>
          <w:lang w:val="uk-UA" w:eastAsia="zh-CN"/>
        </w:rPr>
      </w:pPr>
      <w:r w:rsidRPr="00D45210">
        <w:rPr>
          <w:noProof/>
          <w:sz w:val="28"/>
          <w:szCs w:val="28"/>
          <w:lang w:val="en-US" w:eastAsia="en-US"/>
        </w:rPr>
        <w:drawing>
          <wp:inline distT="0" distB="0" distL="0" distR="0" wp14:anchorId="68E5543E" wp14:editId="347B5AB9">
            <wp:extent cx="3846830" cy="3322320"/>
            <wp:effectExtent l="0" t="0" r="1270" b="0"/>
            <wp:docPr id="28707" name="Рисунок 28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846830" cy="3322320"/>
                    </a:xfrm>
                    <a:prstGeom prst="rect">
                      <a:avLst/>
                    </a:prstGeom>
                    <a:noFill/>
                  </pic:spPr>
                </pic:pic>
              </a:graphicData>
            </a:graphic>
          </wp:inline>
        </w:drawing>
      </w:r>
    </w:p>
    <w:p w14:paraId="5093D729" w14:textId="77777777" w:rsidR="0010269E" w:rsidRPr="00D45210" w:rsidRDefault="0010269E" w:rsidP="00826F93">
      <w:pPr>
        <w:ind w:firstLine="709"/>
        <w:jc w:val="center"/>
        <w:rPr>
          <w:sz w:val="28"/>
          <w:szCs w:val="28"/>
          <w:lang w:val="uk-UA" w:eastAsia="zh-CN"/>
        </w:rPr>
      </w:pPr>
    </w:p>
    <w:p w14:paraId="4BBB0F96" w14:textId="55181E89" w:rsidR="00012E24" w:rsidRPr="00D45210" w:rsidRDefault="0010269E" w:rsidP="00AC5E32">
      <w:pPr>
        <w:jc w:val="center"/>
        <w:rPr>
          <w:sz w:val="28"/>
          <w:szCs w:val="28"/>
          <w:lang w:eastAsia="zh-CN"/>
        </w:rPr>
      </w:pPr>
      <w:r w:rsidRPr="00D45210">
        <w:rPr>
          <w:sz w:val="28"/>
          <w:szCs w:val="28"/>
          <w:lang w:eastAsia="zh-CN"/>
        </w:rPr>
        <w:t>Рисунок 3.</w:t>
      </w:r>
      <w:r w:rsidR="00012E24" w:rsidRPr="00D45210">
        <w:rPr>
          <w:sz w:val="28"/>
          <w:szCs w:val="28"/>
          <w:lang w:eastAsia="zh-CN"/>
        </w:rPr>
        <w:t>2</w:t>
      </w:r>
      <w:r w:rsidR="009D5172" w:rsidRPr="00D45210">
        <w:rPr>
          <w:sz w:val="28"/>
          <w:szCs w:val="28"/>
          <w:lang w:eastAsia="zh-CN"/>
        </w:rPr>
        <w:t>2</w:t>
      </w:r>
      <w:r w:rsidRPr="00D45210">
        <w:rPr>
          <w:sz w:val="28"/>
          <w:szCs w:val="28"/>
          <w:lang w:eastAsia="zh-CN"/>
        </w:rPr>
        <w:t xml:space="preserve"> – 3</w:t>
      </w:r>
      <w:r w:rsidRPr="00D45210">
        <w:rPr>
          <w:sz w:val="28"/>
          <w:szCs w:val="28"/>
          <w:lang w:val="uk-UA" w:eastAsia="zh-CN"/>
        </w:rPr>
        <w:t>D</w:t>
      </w:r>
      <w:r w:rsidRPr="00D45210">
        <w:rPr>
          <w:sz w:val="28"/>
          <w:szCs w:val="28"/>
          <w:lang w:eastAsia="zh-CN"/>
        </w:rPr>
        <w:t xml:space="preserve"> модель с осевым вводом порошка </w:t>
      </w:r>
      <w:r w:rsidR="00012E24" w:rsidRPr="00D45210">
        <w:rPr>
          <w:sz w:val="28"/>
          <w:szCs w:val="28"/>
          <w:lang w:eastAsia="zh-CN"/>
        </w:rPr>
        <w:t>через катод</w:t>
      </w:r>
    </w:p>
    <w:p w14:paraId="42A3656E" w14:textId="77777777" w:rsidR="00012E24" w:rsidRPr="00D45210" w:rsidRDefault="00012E24" w:rsidP="00012E24">
      <w:pPr>
        <w:ind w:firstLine="709"/>
        <w:jc w:val="center"/>
        <w:rPr>
          <w:sz w:val="28"/>
          <w:szCs w:val="28"/>
          <w:lang w:eastAsia="zh-CN"/>
        </w:rPr>
      </w:pPr>
    </w:p>
    <w:p w14:paraId="6251BCB1" w14:textId="49F93E20" w:rsidR="00012E24" w:rsidRPr="00D45210" w:rsidRDefault="00CC231D" w:rsidP="00012E24">
      <w:pPr>
        <w:jc w:val="center"/>
        <w:rPr>
          <w:sz w:val="28"/>
          <w:szCs w:val="28"/>
          <w:lang w:eastAsia="zh-CN"/>
        </w:rPr>
      </w:pPr>
      <w:r w:rsidRPr="00D45210">
        <w:rPr>
          <w:noProof/>
          <w:sz w:val="28"/>
          <w:szCs w:val="28"/>
          <w:lang w:val="en-US" w:eastAsia="en-US"/>
        </w:rPr>
        <w:lastRenderedPageBreak/>
        <w:drawing>
          <wp:inline distT="0" distB="0" distL="0" distR="0" wp14:anchorId="31FAD3DE" wp14:editId="118F854B">
            <wp:extent cx="3676015" cy="3206750"/>
            <wp:effectExtent l="0" t="0" r="635" b="0"/>
            <wp:docPr id="28708" name="Рисунок 28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676015" cy="3206750"/>
                    </a:xfrm>
                    <a:prstGeom prst="rect">
                      <a:avLst/>
                    </a:prstGeom>
                    <a:noFill/>
                  </pic:spPr>
                </pic:pic>
              </a:graphicData>
            </a:graphic>
          </wp:inline>
        </w:drawing>
      </w:r>
    </w:p>
    <w:p w14:paraId="71121AC8" w14:textId="77777777" w:rsidR="00012E24" w:rsidRPr="00D45210" w:rsidRDefault="00012E24" w:rsidP="00012E24">
      <w:pPr>
        <w:jc w:val="center"/>
        <w:rPr>
          <w:sz w:val="28"/>
          <w:szCs w:val="28"/>
          <w:lang w:eastAsia="zh-CN"/>
        </w:rPr>
      </w:pPr>
    </w:p>
    <w:p w14:paraId="5414FEAE" w14:textId="76054101" w:rsidR="00012E24" w:rsidRPr="00D45210" w:rsidRDefault="00012E24" w:rsidP="00AC5E32">
      <w:pPr>
        <w:jc w:val="center"/>
        <w:rPr>
          <w:sz w:val="28"/>
          <w:szCs w:val="28"/>
          <w:lang w:eastAsia="zh-CN"/>
        </w:rPr>
      </w:pPr>
      <w:r w:rsidRPr="00D45210">
        <w:rPr>
          <w:sz w:val="28"/>
          <w:szCs w:val="28"/>
          <w:lang w:eastAsia="zh-CN"/>
        </w:rPr>
        <w:t>Рисунок 3.2</w:t>
      </w:r>
      <w:r w:rsidR="009D5172" w:rsidRPr="00D45210">
        <w:rPr>
          <w:sz w:val="28"/>
          <w:szCs w:val="28"/>
          <w:lang w:eastAsia="zh-CN"/>
        </w:rPr>
        <w:t>3</w:t>
      </w:r>
      <w:r w:rsidRPr="00D45210">
        <w:rPr>
          <w:sz w:val="28"/>
          <w:szCs w:val="28"/>
          <w:lang w:eastAsia="zh-CN"/>
        </w:rPr>
        <w:t xml:space="preserve"> – 3</w:t>
      </w:r>
      <w:r w:rsidRPr="00D45210">
        <w:rPr>
          <w:sz w:val="28"/>
          <w:szCs w:val="28"/>
          <w:lang w:val="uk-UA" w:eastAsia="zh-CN"/>
        </w:rPr>
        <w:t>D</w:t>
      </w:r>
      <w:r w:rsidRPr="00D45210">
        <w:rPr>
          <w:sz w:val="28"/>
          <w:szCs w:val="28"/>
          <w:lang w:eastAsia="zh-CN"/>
        </w:rPr>
        <w:t xml:space="preserve"> модель транспортирующего газ в плазмотроне </w:t>
      </w:r>
    </w:p>
    <w:p w14:paraId="64BA1E5A" w14:textId="77777777" w:rsidR="00012E24" w:rsidRPr="00D45210" w:rsidRDefault="00012E24" w:rsidP="00012E24">
      <w:pPr>
        <w:jc w:val="center"/>
        <w:rPr>
          <w:sz w:val="28"/>
          <w:szCs w:val="28"/>
          <w:lang w:eastAsia="zh-CN"/>
        </w:rPr>
      </w:pPr>
    </w:p>
    <w:p w14:paraId="1A1AC430" w14:textId="42528255" w:rsidR="0010269E" w:rsidRPr="00D45210" w:rsidRDefault="0010269E" w:rsidP="00826F93">
      <w:pPr>
        <w:ind w:firstLine="709"/>
        <w:jc w:val="both"/>
        <w:rPr>
          <w:sz w:val="28"/>
          <w:szCs w:val="28"/>
          <w:lang w:eastAsia="zh-CN"/>
        </w:rPr>
      </w:pPr>
      <w:r w:rsidRPr="00D45210">
        <w:rPr>
          <w:sz w:val="28"/>
          <w:szCs w:val="28"/>
          <w:lang w:eastAsia="zh-CN"/>
        </w:rPr>
        <w:t>На рисунке 3.</w:t>
      </w:r>
      <w:r w:rsidR="00E144AB" w:rsidRPr="00D45210">
        <w:rPr>
          <w:sz w:val="28"/>
          <w:szCs w:val="28"/>
          <w:lang w:eastAsia="zh-CN"/>
        </w:rPr>
        <w:t>2</w:t>
      </w:r>
      <w:r w:rsidR="009D5172" w:rsidRPr="00D45210">
        <w:rPr>
          <w:sz w:val="28"/>
          <w:szCs w:val="28"/>
          <w:lang w:eastAsia="zh-CN"/>
        </w:rPr>
        <w:t>4</w:t>
      </w:r>
      <w:r w:rsidR="00E144AB" w:rsidRPr="00D45210">
        <w:rPr>
          <w:sz w:val="28"/>
          <w:szCs w:val="28"/>
          <w:lang w:eastAsia="zh-CN"/>
        </w:rPr>
        <w:t xml:space="preserve"> показан</w:t>
      </w:r>
      <w:r w:rsidRPr="00D45210">
        <w:rPr>
          <w:sz w:val="28"/>
          <w:szCs w:val="28"/>
          <w:lang w:eastAsia="zh-CN"/>
        </w:rPr>
        <w:t xml:space="preserve"> градиент скоростей и траектории частиц порошка, осевым вводом порошка через катод. Исследование проводилось без условий налипания и эрозии.  В качестве порошок был</w:t>
      </w:r>
      <w:r w:rsidR="00E144AB" w:rsidRPr="00D45210">
        <w:rPr>
          <w:sz w:val="28"/>
          <w:szCs w:val="28"/>
          <w:lang w:eastAsia="zh-CN"/>
        </w:rPr>
        <w:t xml:space="preserve"> выбран нитрит титана фракции 5 </w:t>
      </w:r>
      <w:r w:rsidRPr="00D45210">
        <w:rPr>
          <w:sz w:val="28"/>
          <w:szCs w:val="28"/>
          <w:lang w:eastAsia="zh-CN"/>
        </w:rPr>
        <w:t>мкм, при расходе материала 0,005 кг/</w:t>
      </w:r>
      <w:r w:rsidRPr="00D45210">
        <w:rPr>
          <w:sz w:val="28"/>
          <w:szCs w:val="28"/>
          <w:lang w:val="uk-UA" w:eastAsia="zh-CN"/>
        </w:rPr>
        <w:t>c</w:t>
      </w:r>
      <w:r w:rsidRPr="00D45210">
        <w:rPr>
          <w:sz w:val="28"/>
          <w:szCs w:val="28"/>
          <w:lang w:eastAsia="zh-CN"/>
        </w:rPr>
        <w:t>. Вычислена траектория движения частицы порошка в область сопла, который соответствует среднему значению скорости 450</w:t>
      </w:r>
      <w:r w:rsidR="00E144AB" w:rsidRPr="00D45210">
        <w:rPr>
          <w:sz w:val="28"/>
          <w:szCs w:val="28"/>
          <w:lang w:eastAsia="zh-CN"/>
        </w:rPr>
        <w:t xml:space="preserve"> </w:t>
      </w:r>
      <w:r w:rsidRPr="00D45210">
        <w:rPr>
          <w:sz w:val="28"/>
          <w:szCs w:val="28"/>
          <w:lang w:eastAsia="zh-CN"/>
        </w:rPr>
        <w:t>-</w:t>
      </w:r>
      <w:r w:rsidR="00E144AB" w:rsidRPr="00D45210">
        <w:rPr>
          <w:sz w:val="28"/>
          <w:szCs w:val="28"/>
          <w:lang w:eastAsia="zh-CN"/>
        </w:rPr>
        <w:t xml:space="preserve"> </w:t>
      </w:r>
      <w:r w:rsidRPr="00D45210">
        <w:rPr>
          <w:sz w:val="28"/>
          <w:szCs w:val="28"/>
          <w:lang w:eastAsia="zh-CN"/>
        </w:rPr>
        <w:t>500 м/с, как показано на   рисунок 3.</w:t>
      </w:r>
      <w:r w:rsidR="00E144AB" w:rsidRPr="00D45210">
        <w:rPr>
          <w:sz w:val="28"/>
          <w:szCs w:val="28"/>
          <w:lang w:eastAsia="zh-CN"/>
        </w:rPr>
        <w:t>2</w:t>
      </w:r>
      <w:r w:rsidR="009D5172" w:rsidRPr="00D45210">
        <w:rPr>
          <w:sz w:val="28"/>
          <w:szCs w:val="28"/>
          <w:lang w:eastAsia="zh-CN"/>
        </w:rPr>
        <w:t>5</w:t>
      </w:r>
      <w:r w:rsidR="00AC5E32" w:rsidRPr="00D45210">
        <w:rPr>
          <w:sz w:val="28"/>
          <w:szCs w:val="28"/>
          <w:lang w:eastAsia="zh-CN"/>
        </w:rPr>
        <w:t>.</w:t>
      </w:r>
    </w:p>
    <w:p w14:paraId="13C16440" w14:textId="77777777" w:rsidR="00AC5E32" w:rsidRPr="00D45210" w:rsidRDefault="00AC5E32" w:rsidP="00826F93">
      <w:pPr>
        <w:ind w:firstLine="709"/>
        <w:jc w:val="both"/>
        <w:rPr>
          <w:sz w:val="28"/>
          <w:szCs w:val="28"/>
          <w:lang w:eastAsia="zh-CN"/>
        </w:rPr>
      </w:pPr>
    </w:p>
    <w:p w14:paraId="0FE5238E" w14:textId="44A70068" w:rsidR="0010269E" w:rsidRPr="00D45210" w:rsidRDefault="00CC231D" w:rsidP="00AC5E32">
      <w:pPr>
        <w:jc w:val="center"/>
        <w:rPr>
          <w:sz w:val="28"/>
          <w:szCs w:val="28"/>
          <w:lang w:val="uk-UA" w:eastAsia="zh-CN"/>
        </w:rPr>
      </w:pPr>
      <w:r w:rsidRPr="00D45210">
        <w:rPr>
          <w:noProof/>
          <w:sz w:val="28"/>
          <w:szCs w:val="28"/>
          <w:lang w:val="en-US" w:eastAsia="en-US"/>
        </w:rPr>
        <w:drawing>
          <wp:inline distT="0" distB="0" distL="0" distR="0" wp14:anchorId="3C0F04D8" wp14:editId="15029E9B">
            <wp:extent cx="3048000" cy="3123311"/>
            <wp:effectExtent l="0" t="0" r="0" b="1270"/>
            <wp:docPr id="28709" name="Рисунок 28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060710" cy="3136335"/>
                    </a:xfrm>
                    <a:prstGeom prst="rect">
                      <a:avLst/>
                    </a:prstGeom>
                    <a:noFill/>
                  </pic:spPr>
                </pic:pic>
              </a:graphicData>
            </a:graphic>
          </wp:inline>
        </w:drawing>
      </w:r>
    </w:p>
    <w:p w14:paraId="6491C850" w14:textId="77777777" w:rsidR="0010269E" w:rsidRPr="00D45210" w:rsidRDefault="0010269E" w:rsidP="00826F93">
      <w:pPr>
        <w:ind w:firstLine="709"/>
        <w:jc w:val="center"/>
        <w:rPr>
          <w:sz w:val="28"/>
          <w:szCs w:val="28"/>
          <w:lang w:val="uk-UA" w:eastAsia="zh-CN"/>
        </w:rPr>
      </w:pPr>
    </w:p>
    <w:p w14:paraId="47BE9B13" w14:textId="6424CB18" w:rsidR="0010269E" w:rsidRPr="00D45210" w:rsidRDefault="0010269E" w:rsidP="00AC5E32">
      <w:pPr>
        <w:jc w:val="center"/>
        <w:rPr>
          <w:sz w:val="28"/>
          <w:szCs w:val="28"/>
          <w:lang w:eastAsia="zh-CN"/>
        </w:rPr>
      </w:pPr>
      <w:r w:rsidRPr="00D45210">
        <w:rPr>
          <w:sz w:val="28"/>
          <w:szCs w:val="28"/>
          <w:lang w:eastAsia="zh-CN"/>
        </w:rPr>
        <w:t>Рисунок 3.</w:t>
      </w:r>
      <w:r w:rsidR="00E144AB" w:rsidRPr="00D45210">
        <w:rPr>
          <w:sz w:val="28"/>
          <w:szCs w:val="28"/>
          <w:lang w:eastAsia="zh-CN"/>
        </w:rPr>
        <w:t>2</w:t>
      </w:r>
      <w:r w:rsidR="009D5172" w:rsidRPr="00D45210">
        <w:rPr>
          <w:sz w:val="28"/>
          <w:szCs w:val="28"/>
          <w:lang w:eastAsia="zh-CN"/>
        </w:rPr>
        <w:t>4</w:t>
      </w:r>
      <w:r w:rsidRPr="00D45210">
        <w:rPr>
          <w:sz w:val="28"/>
          <w:szCs w:val="28"/>
          <w:lang w:eastAsia="zh-CN"/>
        </w:rPr>
        <w:t xml:space="preserve"> – Градиент скоростей частиц порошка в плазм</w:t>
      </w:r>
      <w:r w:rsidR="00E670C3" w:rsidRPr="00D45210">
        <w:rPr>
          <w:sz w:val="28"/>
          <w:szCs w:val="28"/>
          <w:lang w:val="kk-KZ" w:eastAsia="zh-CN"/>
        </w:rPr>
        <w:t>о</w:t>
      </w:r>
      <w:r w:rsidRPr="00D45210">
        <w:rPr>
          <w:sz w:val="28"/>
          <w:szCs w:val="28"/>
          <w:lang w:eastAsia="zh-CN"/>
        </w:rPr>
        <w:t>троне</w:t>
      </w:r>
    </w:p>
    <w:p w14:paraId="765004F6" w14:textId="77777777" w:rsidR="0010269E" w:rsidRPr="00D45210" w:rsidRDefault="0010269E" w:rsidP="00826F93">
      <w:pPr>
        <w:ind w:firstLine="709"/>
        <w:jc w:val="center"/>
        <w:rPr>
          <w:sz w:val="28"/>
          <w:szCs w:val="28"/>
          <w:lang w:eastAsia="zh-CN"/>
        </w:rPr>
      </w:pPr>
    </w:p>
    <w:p w14:paraId="76DB4222" w14:textId="7A053549" w:rsidR="0010269E" w:rsidRPr="00D45210" w:rsidRDefault="0010269E" w:rsidP="00826F93">
      <w:pPr>
        <w:ind w:firstLine="709"/>
        <w:jc w:val="both"/>
        <w:rPr>
          <w:sz w:val="28"/>
          <w:szCs w:val="28"/>
          <w:lang w:eastAsia="zh-CN"/>
        </w:rPr>
      </w:pPr>
      <w:r w:rsidRPr="00D45210">
        <w:rPr>
          <w:sz w:val="28"/>
          <w:szCs w:val="28"/>
          <w:lang w:eastAsia="zh-CN"/>
        </w:rPr>
        <w:lastRenderedPageBreak/>
        <w:t>Рассчитана динамика частицы вдоль траектории движения (рисунок 3.</w:t>
      </w:r>
      <w:r w:rsidR="00ED0486" w:rsidRPr="00D45210">
        <w:rPr>
          <w:sz w:val="28"/>
          <w:szCs w:val="28"/>
          <w:lang w:eastAsia="zh-CN"/>
        </w:rPr>
        <w:t>2</w:t>
      </w:r>
      <w:r w:rsidR="009D5172" w:rsidRPr="00D45210">
        <w:rPr>
          <w:sz w:val="28"/>
          <w:szCs w:val="28"/>
          <w:lang w:eastAsia="zh-CN"/>
        </w:rPr>
        <w:t>5</w:t>
      </w:r>
      <w:r w:rsidRPr="00D45210">
        <w:rPr>
          <w:sz w:val="28"/>
          <w:szCs w:val="28"/>
          <w:lang w:eastAsia="zh-CN"/>
        </w:rPr>
        <w:t>) и определена динамика р</w:t>
      </w:r>
      <w:r w:rsidR="00ED0486" w:rsidRPr="00D45210">
        <w:rPr>
          <w:sz w:val="28"/>
          <w:szCs w:val="28"/>
          <w:lang w:eastAsia="zh-CN"/>
        </w:rPr>
        <w:t>азогрева частицы (рисунок 3.2</w:t>
      </w:r>
      <w:r w:rsidR="009D5172" w:rsidRPr="00D45210">
        <w:rPr>
          <w:sz w:val="28"/>
          <w:szCs w:val="28"/>
          <w:lang w:eastAsia="zh-CN"/>
        </w:rPr>
        <w:t>6</w:t>
      </w:r>
      <w:r w:rsidRPr="00D45210">
        <w:rPr>
          <w:sz w:val="28"/>
          <w:szCs w:val="28"/>
          <w:lang w:eastAsia="zh-CN"/>
        </w:rPr>
        <w:t>). В плазм</w:t>
      </w:r>
      <w:r w:rsidR="00E670C3" w:rsidRPr="00D45210">
        <w:rPr>
          <w:sz w:val="28"/>
          <w:szCs w:val="28"/>
          <w:lang w:val="kk-KZ" w:eastAsia="zh-CN"/>
        </w:rPr>
        <w:t>о</w:t>
      </w:r>
      <w:r w:rsidRPr="00D45210">
        <w:rPr>
          <w:sz w:val="28"/>
          <w:szCs w:val="28"/>
          <w:lang w:eastAsia="zh-CN"/>
        </w:rPr>
        <w:t>трон был установлен домен в виде плазменной дуги с температурой 6000 °С.  Из диаграмм видно, что частицы движутся в оси дуги и длина пробега равна длине дуги.</w:t>
      </w:r>
    </w:p>
    <w:p w14:paraId="5484FA6D" w14:textId="77777777" w:rsidR="0010269E" w:rsidRPr="00D45210" w:rsidRDefault="0010269E" w:rsidP="00826F93">
      <w:pPr>
        <w:ind w:firstLine="709"/>
        <w:jc w:val="both"/>
        <w:rPr>
          <w:sz w:val="28"/>
          <w:szCs w:val="28"/>
          <w:lang w:eastAsia="zh-CN"/>
        </w:rPr>
      </w:pPr>
    </w:p>
    <w:p w14:paraId="0C880CFB" w14:textId="1EB788E8" w:rsidR="0010269E" w:rsidRPr="00D45210" w:rsidRDefault="00CC231D" w:rsidP="00C1667A">
      <w:pPr>
        <w:jc w:val="center"/>
        <w:rPr>
          <w:sz w:val="28"/>
          <w:szCs w:val="28"/>
          <w:lang w:eastAsia="zh-CN"/>
        </w:rPr>
      </w:pPr>
      <w:r w:rsidRPr="00D45210">
        <w:rPr>
          <w:noProof/>
          <w:sz w:val="28"/>
          <w:szCs w:val="28"/>
          <w:lang w:val="en-US" w:eastAsia="en-US"/>
        </w:rPr>
        <w:drawing>
          <wp:inline distT="0" distB="0" distL="0" distR="0" wp14:anchorId="020BF21E" wp14:editId="5DABB034">
            <wp:extent cx="5908963" cy="3229310"/>
            <wp:effectExtent l="0" t="0" r="0" b="9525"/>
            <wp:docPr id="28699" name="Рисунок 28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54">
                      <a:extLst>
                        <a:ext uri="{28A0092B-C50C-407E-A947-70E740481C1C}">
                          <a14:useLocalDpi xmlns:a14="http://schemas.microsoft.com/office/drawing/2010/main" val="0"/>
                        </a:ext>
                      </a:extLst>
                    </a:blip>
                    <a:srcRect t="4367" r="17996"/>
                    <a:stretch/>
                  </pic:blipFill>
                  <pic:spPr bwMode="auto">
                    <a:xfrm>
                      <a:off x="0" y="0"/>
                      <a:ext cx="5911702" cy="3230807"/>
                    </a:xfrm>
                    <a:prstGeom prst="rect">
                      <a:avLst/>
                    </a:prstGeom>
                    <a:noFill/>
                    <a:ln>
                      <a:noFill/>
                    </a:ln>
                    <a:extLst>
                      <a:ext uri="{53640926-AAD7-44D8-BBD7-CCE9431645EC}">
                        <a14:shadowObscured xmlns:a14="http://schemas.microsoft.com/office/drawing/2010/main"/>
                      </a:ext>
                    </a:extLst>
                  </pic:spPr>
                </pic:pic>
              </a:graphicData>
            </a:graphic>
          </wp:inline>
        </w:drawing>
      </w:r>
    </w:p>
    <w:p w14:paraId="60371E23" w14:textId="77777777" w:rsidR="00ED0486" w:rsidRPr="00D45210" w:rsidRDefault="00ED0486" w:rsidP="00C1667A">
      <w:pPr>
        <w:jc w:val="center"/>
        <w:rPr>
          <w:sz w:val="28"/>
          <w:szCs w:val="28"/>
          <w:lang w:eastAsia="zh-CN"/>
        </w:rPr>
      </w:pPr>
    </w:p>
    <w:p w14:paraId="0C680FFD" w14:textId="5756A876" w:rsidR="00ED0486" w:rsidRPr="00D45210" w:rsidRDefault="00ED0486" w:rsidP="00ED0486">
      <w:pPr>
        <w:jc w:val="center"/>
        <w:rPr>
          <w:sz w:val="28"/>
          <w:szCs w:val="28"/>
          <w:lang w:eastAsia="zh-CN"/>
        </w:rPr>
      </w:pPr>
      <w:r w:rsidRPr="00D45210">
        <w:rPr>
          <w:sz w:val="28"/>
          <w:szCs w:val="28"/>
          <w:lang w:eastAsia="zh-CN"/>
        </w:rPr>
        <w:t>Рисунок 3.2</w:t>
      </w:r>
      <w:r w:rsidR="009D5172" w:rsidRPr="00D45210">
        <w:rPr>
          <w:sz w:val="28"/>
          <w:szCs w:val="28"/>
          <w:lang w:eastAsia="zh-CN"/>
        </w:rPr>
        <w:t>5</w:t>
      </w:r>
      <w:r w:rsidRPr="00D45210">
        <w:rPr>
          <w:sz w:val="28"/>
          <w:szCs w:val="28"/>
          <w:lang w:eastAsia="zh-CN"/>
        </w:rPr>
        <w:t xml:space="preserve"> –</w:t>
      </w:r>
      <w:r w:rsidR="006548DB" w:rsidRPr="00D45210">
        <w:rPr>
          <w:sz w:val="28"/>
          <w:szCs w:val="28"/>
          <w:lang w:eastAsia="zh-CN"/>
        </w:rPr>
        <w:t xml:space="preserve"> Скорость </w:t>
      </w:r>
      <w:r w:rsidRPr="00D45210">
        <w:rPr>
          <w:sz w:val="28"/>
          <w:szCs w:val="28"/>
          <w:lang w:eastAsia="zh-CN"/>
        </w:rPr>
        <w:t xml:space="preserve">частицы вдоль траектории движения </w:t>
      </w:r>
      <w:r w:rsidR="006548DB" w:rsidRPr="00D45210">
        <w:rPr>
          <w:sz w:val="28"/>
          <w:szCs w:val="28"/>
          <w:lang w:eastAsia="zh-CN"/>
        </w:rPr>
        <w:t>по оси дуги</w:t>
      </w:r>
    </w:p>
    <w:p w14:paraId="6250AA11" w14:textId="77777777" w:rsidR="00ED0486" w:rsidRPr="00D45210" w:rsidRDefault="00ED0486" w:rsidP="00C1667A">
      <w:pPr>
        <w:jc w:val="center"/>
        <w:rPr>
          <w:sz w:val="28"/>
          <w:szCs w:val="28"/>
          <w:lang w:eastAsia="zh-CN"/>
        </w:rPr>
      </w:pPr>
    </w:p>
    <w:p w14:paraId="26BEE32B" w14:textId="323EBFBD" w:rsidR="00E144AB" w:rsidRPr="00D45210" w:rsidRDefault="00286A6B" w:rsidP="00A917F0">
      <w:pPr>
        <w:jc w:val="center"/>
        <w:rPr>
          <w:sz w:val="28"/>
          <w:szCs w:val="28"/>
          <w:lang w:eastAsia="zh-CN"/>
        </w:rPr>
      </w:pPr>
      <w:r w:rsidRPr="00D45210">
        <w:rPr>
          <w:noProof/>
          <w:sz w:val="28"/>
          <w:szCs w:val="28"/>
          <w:lang w:val="en-US" w:eastAsia="en-US"/>
        </w:rPr>
        <w:drawing>
          <wp:inline distT="0" distB="0" distL="0" distR="0" wp14:anchorId="2C4E7474" wp14:editId="57FE13E8">
            <wp:extent cx="6043557" cy="3398520"/>
            <wp:effectExtent l="0" t="0" r="0" b="0"/>
            <wp:docPr id="28703" name="Рисунок 28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55">
                      <a:extLst>
                        <a:ext uri="{28A0092B-C50C-407E-A947-70E740481C1C}">
                          <a14:useLocalDpi xmlns:a14="http://schemas.microsoft.com/office/drawing/2010/main" val="0"/>
                        </a:ext>
                      </a:extLst>
                    </a:blip>
                    <a:srcRect l="2453" r="11676"/>
                    <a:stretch/>
                  </pic:blipFill>
                  <pic:spPr bwMode="auto">
                    <a:xfrm>
                      <a:off x="0" y="0"/>
                      <a:ext cx="6057944" cy="3406610"/>
                    </a:xfrm>
                    <a:prstGeom prst="rect">
                      <a:avLst/>
                    </a:prstGeom>
                    <a:noFill/>
                    <a:ln>
                      <a:noFill/>
                    </a:ln>
                    <a:extLst>
                      <a:ext uri="{53640926-AAD7-44D8-BBD7-CCE9431645EC}">
                        <a14:shadowObscured xmlns:a14="http://schemas.microsoft.com/office/drawing/2010/main"/>
                      </a:ext>
                    </a:extLst>
                  </pic:spPr>
                </pic:pic>
              </a:graphicData>
            </a:graphic>
          </wp:inline>
        </w:drawing>
      </w:r>
    </w:p>
    <w:p w14:paraId="7C685D31" w14:textId="77777777" w:rsidR="00A917F0" w:rsidRPr="00D45210" w:rsidRDefault="00A917F0" w:rsidP="00C1667A">
      <w:pPr>
        <w:jc w:val="center"/>
        <w:rPr>
          <w:sz w:val="28"/>
          <w:szCs w:val="28"/>
          <w:lang w:eastAsia="zh-CN"/>
        </w:rPr>
      </w:pPr>
    </w:p>
    <w:p w14:paraId="2E9910FA" w14:textId="255E3806" w:rsidR="0010269E" w:rsidRPr="00D45210" w:rsidRDefault="0010269E" w:rsidP="00C1667A">
      <w:pPr>
        <w:jc w:val="center"/>
        <w:rPr>
          <w:sz w:val="28"/>
          <w:szCs w:val="28"/>
          <w:lang w:eastAsia="zh-CN"/>
        </w:rPr>
      </w:pPr>
      <w:r w:rsidRPr="00D45210">
        <w:rPr>
          <w:sz w:val="28"/>
          <w:szCs w:val="28"/>
          <w:lang w:eastAsia="zh-CN"/>
        </w:rPr>
        <w:t>Рисунок 3.</w:t>
      </w:r>
      <w:r w:rsidR="00E144AB" w:rsidRPr="00D45210">
        <w:rPr>
          <w:sz w:val="28"/>
          <w:szCs w:val="28"/>
          <w:lang w:eastAsia="zh-CN"/>
        </w:rPr>
        <w:t>2</w:t>
      </w:r>
      <w:r w:rsidR="009D5172" w:rsidRPr="00D45210">
        <w:rPr>
          <w:sz w:val="28"/>
          <w:szCs w:val="28"/>
          <w:lang w:eastAsia="zh-CN"/>
        </w:rPr>
        <w:t>6</w:t>
      </w:r>
      <w:r w:rsidRPr="00D45210">
        <w:rPr>
          <w:sz w:val="28"/>
          <w:szCs w:val="28"/>
          <w:lang w:eastAsia="zh-CN"/>
        </w:rPr>
        <w:t xml:space="preserve"> – Динамика </w:t>
      </w:r>
      <w:r w:rsidR="00ED0486" w:rsidRPr="00D45210">
        <w:rPr>
          <w:sz w:val="28"/>
          <w:szCs w:val="28"/>
          <w:lang w:eastAsia="zh-CN"/>
        </w:rPr>
        <w:t>разогрева частицы</w:t>
      </w:r>
    </w:p>
    <w:p w14:paraId="5DA1068E" w14:textId="77777777" w:rsidR="00A917F0" w:rsidRPr="00D45210" w:rsidRDefault="00A917F0" w:rsidP="00C1667A">
      <w:pPr>
        <w:jc w:val="center"/>
        <w:rPr>
          <w:sz w:val="28"/>
          <w:szCs w:val="28"/>
          <w:lang w:eastAsia="zh-CN"/>
        </w:rPr>
      </w:pPr>
    </w:p>
    <w:p w14:paraId="29DDE179" w14:textId="4A8A0613" w:rsidR="0040203D" w:rsidRPr="00D45210" w:rsidRDefault="0040203D" w:rsidP="00826F93">
      <w:pPr>
        <w:ind w:firstLine="709"/>
        <w:jc w:val="center"/>
        <w:rPr>
          <w:sz w:val="28"/>
          <w:szCs w:val="28"/>
          <w:lang w:eastAsia="zh-CN"/>
        </w:rPr>
      </w:pPr>
    </w:p>
    <w:p w14:paraId="2C17D341" w14:textId="24A1A17A" w:rsidR="0040203D" w:rsidRPr="00D45210" w:rsidRDefault="00813A2D" w:rsidP="00C57018">
      <w:pPr>
        <w:pStyle w:val="a4"/>
        <w:numPr>
          <w:ilvl w:val="1"/>
          <w:numId w:val="7"/>
        </w:numPr>
        <w:ind w:left="0" w:firstLine="709"/>
        <w:jc w:val="both"/>
        <w:rPr>
          <w:b/>
          <w:sz w:val="28"/>
          <w:szCs w:val="28"/>
          <w:lang w:eastAsia="zh-CN"/>
        </w:rPr>
      </w:pPr>
      <w:r w:rsidRPr="00D45210">
        <w:rPr>
          <w:b/>
          <w:sz w:val="28"/>
          <w:szCs w:val="28"/>
          <w:lang w:eastAsia="zh-CN"/>
        </w:rPr>
        <w:lastRenderedPageBreak/>
        <w:t xml:space="preserve"> </w:t>
      </w:r>
      <w:r w:rsidR="005A0EDE" w:rsidRPr="00D45210">
        <w:rPr>
          <w:b/>
          <w:sz w:val="28"/>
          <w:szCs w:val="28"/>
          <w:lang w:eastAsia="zh-CN"/>
        </w:rPr>
        <w:t xml:space="preserve">Выводы по </w:t>
      </w:r>
      <w:r w:rsidR="00F07CEC" w:rsidRPr="00D45210">
        <w:rPr>
          <w:b/>
          <w:sz w:val="28"/>
          <w:szCs w:val="28"/>
          <w:lang w:eastAsia="zh-CN"/>
        </w:rPr>
        <w:t xml:space="preserve">третьему разделу </w:t>
      </w:r>
    </w:p>
    <w:p w14:paraId="4FC67DA2" w14:textId="77777777" w:rsidR="00544081" w:rsidRPr="00D45210" w:rsidRDefault="00544081" w:rsidP="00544081">
      <w:pPr>
        <w:pStyle w:val="a4"/>
        <w:ind w:left="0" w:firstLine="709"/>
        <w:jc w:val="both"/>
        <w:rPr>
          <w:sz w:val="28"/>
          <w:szCs w:val="28"/>
          <w:lang w:eastAsia="zh-CN"/>
        </w:rPr>
      </w:pPr>
      <w:r w:rsidRPr="00D45210">
        <w:rPr>
          <w:sz w:val="28"/>
          <w:szCs w:val="28"/>
          <w:lang w:eastAsia="zh-CN"/>
        </w:rPr>
        <w:t>Анализируя полученные в работе экспериментальные результаты, можно сделать следующие выводы:</w:t>
      </w:r>
    </w:p>
    <w:p w14:paraId="13549902" w14:textId="3D4C18DE" w:rsidR="00544081" w:rsidRPr="00D45210" w:rsidRDefault="00544081" w:rsidP="00297455">
      <w:pPr>
        <w:pStyle w:val="a4"/>
        <w:numPr>
          <w:ilvl w:val="0"/>
          <w:numId w:val="12"/>
        </w:numPr>
        <w:tabs>
          <w:tab w:val="left" w:pos="993"/>
        </w:tabs>
        <w:ind w:left="0" w:firstLine="709"/>
        <w:jc w:val="both"/>
        <w:rPr>
          <w:sz w:val="28"/>
          <w:szCs w:val="28"/>
          <w:lang w:eastAsia="zh-CN"/>
        </w:rPr>
      </w:pPr>
      <w:r w:rsidRPr="00D45210">
        <w:rPr>
          <w:sz w:val="28"/>
          <w:szCs w:val="28"/>
          <w:lang w:eastAsia="zh-CN"/>
        </w:rPr>
        <w:t>разработана установка для воздушно</w:t>
      </w:r>
      <w:r w:rsidR="005C7A97" w:rsidRPr="00D45210">
        <w:rPr>
          <w:sz w:val="28"/>
          <w:szCs w:val="28"/>
          <w:lang w:eastAsia="zh-CN"/>
        </w:rPr>
        <w:t>-</w:t>
      </w:r>
      <w:r w:rsidRPr="00D45210">
        <w:rPr>
          <w:sz w:val="28"/>
          <w:szCs w:val="28"/>
          <w:lang w:eastAsia="zh-CN"/>
        </w:rPr>
        <w:t>плазменного напыления, которая состоит из плазмотрона, системы подачи инертных газов аргона и воздуха, источника питания инверторного типа 500 A с напряжением холостого хода 62</w:t>
      </w:r>
      <w:r w:rsidR="00A04EBD" w:rsidRPr="00D45210">
        <w:rPr>
          <w:sz w:val="28"/>
          <w:szCs w:val="28"/>
          <w:lang w:eastAsia="zh-CN"/>
        </w:rPr>
        <w:t> </w:t>
      </w:r>
      <w:r w:rsidRPr="00D45210">
        <w:rPr>
          <w:sz w:val="28"/>
          <w:szCs w:val="28"/>
          <w:lang w:eastAsia="zh-CN"/>
        </w:rPr>
        <w:t>В, системы автономного охлаждения плазмотрона.</w:t>
      </w:r>
    </w:p>
    <w:p w14:paraId="12B8F242" w14:textId="3C98CC85" w:rsidR="00544081" w:rsidRPr="00D45210" w:rsidRDefault="00544081" w:rsidP="00297455">
      <w:pPr>
        <w:pStyle w:val="a4"/>
        <w:numPr>
          <w:ilvl w:val="0"/>
          <w:numId w:val="12"/>
        </w:numPr>
        <w:tabs>
          <w:tab w:val="left" w:pos="993"/>
        </w:tabs>
        <w:ind w:left="0" w:firstLine="709"/>
        <w:jc w:val="both"/>
        <w:rPr>
          <w:sz w:val="28"/>
          <w:szCs w:val="28"/>
          <w:lang w:eastAsia="zh-CN"/>
        </w:rPr>
      </w:pPr>
      <w:r w:rsidRPr="00D45210">
        <w:rPr>
          <w:sz w:val="28"/>
          <w:szCs w:val="28"/>
          <w:lang w:eastAsia="zh-CN"/>
        </w:rPr>
        <w:t>разработан плазмотрон, который состоит из охлаждаемого анода, узла завихрения, межэлектродной</w:t>
      </w:r>
      <w:r w:rsidR="005C7A97" w:rsidRPr="00D45210">
        <w:rPr>
          <w:sz w:val="28"/>
          <w:szCs w:val="28"/>
          <w:lang w:eastAsia="zh-CN"/>
        </w:rPr>
        <w:t xml:space="preserve"> вставки и катода. Преимущество</w:t>
      </w:r>
      <w:r w:rsidRPr="00D45210">
        <w:rPr>
          <w:sz w:val="28"/>
          <w:szCs w:val="28"/>
          <w:lang w:eastAsia="zh-CN"/>
        </w:rPr>
        <w:t xml:space="preserve"> раз</w:t>
      </w:r>
      <w:r w:rsidR="0000765F" w:rsidRPr="00D45210">
        <w:rPr>
          <w:sz w:val="28"/>
          <w:szCs w:val="28"/>
          <w:lang w:eastAsia="zh-CN"/>
        </w:rPr>
        <w:t>работанного плазмотрона состоит</w:t>
      </w:r>
      <w:r w:rsidRPr="00D45210">
        <w:rPr>
          <w:sz w:val="28"/>
          <w:szCs w:val="28"/>
          <w:lang w:eastAsia="zh-CN"/>
        </w:rPr>
        <w:t xml:space="preserve"> в том, что выходные отверстия в форсунке выполнены в виде прямоугольных сужающихся-расширяющихся каналов, а также анод выполнен цельносварным и его поверхность имеет радиаторный профиль что позволит осуществить разборку и сборку плазмотрона в процессе ремонтных работ без ухудшения его качества.</w:t>
      </w:r>
    </w:p>
    <w:p w14:paraId="18814D08" w14:textId="1A20E29C" w:rsidR="007C20FD" w:rsidRPr="00D45210" w:rsidRDefault="00544081" w:rsidP="00297455">
      <w:pPr>
        <w:pStyle w:val="a4"/>
        <w:numPr>
          <w:ilvl w:val="0"/>
          <w:numId w:val="12"/>
        </w:numPr>
        <w:tabs>
          <w:tab w:val="left" w:pos="993"/>
        </w:tabs>
        <w:ind w:left="0" w:firstLine="709"/>
        <w:jc w:val="both"/>
        <w:rPr>
          <w:sz w:val="28"/>
          <w:szCs w:val="28"/>
          <w:lang w:eastAsia="zh-CN"/>
        </w:rPr>
      </w:pPr>
      <w:r w:rsidRPr="00D45210">
        <w:rPr>
          <w:sz w:val="28"/>
          <w:szCs w:val="28"/>
          <w:lang w:eastAsia="zh-CN"/>
        </w:rPr>
        <w:t>определена</w:t>
      </w:r>
      <w:r w:rsidR="007C20FD" w:rsidRPr="00D45210">
        <w:rPr>
          <w:sz w:val="28"/>
          <w:szCs w:val="28"/>
          <w:lang w:eastAsia="zh-CN"/>
        </w:rPr>
        <w:t xml:space="preserve"> оптимальная геометрия анода для эффективного охлаждения узла при радиальном вводе и выводе охлаждающей жидкости. Конструкция оптимиз</w:t>
      </w:r>
      <w:r w:rsidR="00082594" w:rsidRPr="00D45210">
        <w:rPr>
          <w:sz w:val="28"/>
          <w:szCs w:val="28"/>
          <w:lang w:eastAsia="zh-CN"/>
        </w:rPr>
        <w:t>ированного анода имеет высокую эффективность на 17 %</w:t>
      </w:r>
      <w:r w:rsidR="007C20FD" w:rsidRPr="00D45210">
        <w:rPr>
          <w:sz w:val="28"/>
          <w:szCs w:val="28"/>
          <w:lang w:eastAsia="zh-CN"/>
        </w:rPr>
        <w:t>, чем геометрия стандартного анода плазмотрона. Это позволит увеличить ресурс анода, рабочие токи, расширить технологический потенциал плазмотрона;</w:t>
      </w:r>
    </w:p>
    <w:p w14:paraId="34CDEDAB" w14:textId="2BD17933" w:rsidR="00894359" w:rsidRPr="00D45210" w:rsidRDefault="007C20FD" w:rsidP="00297455">
      <w:pPr>
        <w:pStyle w:val="a4"/>
        <w:numPr>
          <w:ilvl w:val="0"/>
          <w:numId w:val="12"/>
        </w:numPr>
        <w:tabs>
          <w:tab w:val="left" w:pos="993"/>
        </w:tabs>
        <w:ind w:left="0" w:firstLine="709"/>
        <w:jc w:val="both"/>
        <w:rPr>
          <w:sz w:val="28"/>
          <w:szCs w:val="28"/>
          <w:lang w:eastAsia="zh-CN"/>
        </w:rPr>
      </w:pPr>
      <w:r w:rsidRPr="00D45210">
        <w:rPr>
          <w:sz w:val="28"/>
          <w:szCs w:val="28"/>
          <w:lang w:eastAsia="zh-CN"/>
        </w:rPr>
        <w:t xml:space="preserve"> выявлено, что увеличение диаметра катода с 3 до 5 мм снижает термическую нагрузку на 50 %.  Увеличение рабочего давления газа на 1 атм, даёт снижение температуры на 120 °С. Однако увеличение рабочего давления может приводить к срыву дуги, что приводит к необходимости увеличения напряжения и</w:t>
      </w:r>
      <w:r w:rsidR="00AC5E32" w:rsidRPr="00D45210">
        <w:rPr>
          <w:sz w:val="28"/>
          <w:szCs w:val="28"/>
          <w:lang w:eastAsia="zh-CN"/>
        </w:rPr>
        <w:t>,</w:t>
      </w:r>
      <w:r w:rsidRPr="00D45210">
        <w:rPr>
          <w:sz w:val="28"/>
          <w:szCs w:val="28"/>
          <w:lang w:eastAsia="zh-CN"/>
        </w:rPr>
        <w:t xml:space="preserve"> следовательно</w:t>
      </w:r>
      <w:r w:rsidR="00AC5E32" w:rsidRPr="00D45210">
        <w:rPr>
          <w:sz w:val="28"/>
          <w:szCs w:val="28"/>
          <w:lang w:eastAsia="zh-CN"/>
        </w:rPr>
        <w:t>,</w:t>
      </w:r>
      <w:r w:rsidRPr="00D45210">
        <w:rPr>
          <w:sz w:val="28"/>
          <w:szCs w:val="28"/>
          <w:lang w:eastAsia="zh-CN"/>
        </w:rPr>
        <w:t xml:space="preserve"> мощности источника питания </w:t>
      </w:r>
      <w:r w:rsidR="000F3E78" w:rsidRPr="00D45210">
        <w:rPr>
          <w:sz w:val="28"/>
          <w:szCs w:val="28"/>
          <w:lang w:eastAsia="zh-CN"/>
        </w:rPr>
        <w:t>плазмотрона</w:t>
      </w:r>
      <w:r w:rsidRPr="00D45210">
        <w:rPr>
          <w:sz w:val="28"/>
          <w:szCs w:val="28"/>
          <w:lang w:eastAsia="zh-CN"/>
        </w:rPr>
        <w:t>.</w:t>
      </w:r>
    </w:p>
    <w:p w14:paraId="0EEB2E5A" w14:textId="77777777" w:rsidR="00894359" w:rsidRPr="00D45210" w:rsidRDefault="00894359" w:rsidP="00297455">
      <w:pPr>
        <w:pStyle w:val="a4"/>
        <w:numPr>
          <w:ilvl w:val="0"/>
          <w:numId w:val="12"/>
        </w:numPr>
        <w:tabs>
          <w:tab w:val="left" w:pos="993"/>
        </w:tabs>
        <w:ind w:left="0" w:firstLine="709"/>
        <w:jc w:val="both"/>
        <w:rPr>
          <w:sz w:val="28"/>
          <w:szCs w:val="28"/>
          <w:lang w:eastAsia="zh-CN"/>
        </w:rPr>
      </w:pPr>
      <w:r w:rsidRPr="00D45210">
        <w:rPr>
          <w:sz w:val="28"/>
          <w:szCs w:val="28"/>
          <w:lang w:eastAsia="zh-CN"/>
        </w:rPr>
        <w:t>исследована зависимость скорости газа от рабочего давления газа 1-8 атм. Определено, что для обеспечения достаточной динамики частиц порошка необходимо эксплуатировать плазмотрон в интервале давлений 3-5 атм;</w:t>
      </w:r>
    </w:p>
    <w:p w14:paraId="012BF1E9" w14:textId="23355C5D" w:rsidR="00894359" w:rsidRPr="00D45210" w:rsidRDefault="00894359" w:rsidP="00297455">
      <w:pPr>
        <w:pStyle w:val="a4"/>
        <w:numPr>
          <w:ilvl w:val="0"/>
          <w:numId w:val="12"/>
        </w:numPr>
        <w:tabs>
          <w:tab w:val="left" w:pos="993"/>
        </w:tabs>
        <w:ind w:left="0" w:firstLine="709"/>
        <w:jc w:val="both"/>
        <w:rPr>
          <w:sz w:val="28"/>
          <w:szCs w:val="28"/>
          <w:lang w:eastAsia="zh-CN"/>
        </w:rPr>
      </w:pPr>
      <w:r w:rsidRPr="00D45210">
        <w:rPr>
          <w:sz w:val="28"/>
          <w:szCs w:val="28"/>
          <w:lang w:eastAsia="zh-CN"/>
        </w:rPr>
        <w:t xml:space="preserve"> исследованы динамика и траектории движения частиц порошка в плазм</w:t>
      </w:r>
      <w:r w:rsidR="00E670C3" w:rsidRPr="00D45210">
        <w:rPr>
          <w:sz w:val="28"/>
          <w:szCs w:val="28"/>
          <w:lang w:val="kk-KZ" w:eastAsia="zh-CN"/>
        </w:rPr>
        <w:t>о</w:t>
      </w:r>
      <w:r w:rsidRPr="00D45210">
        <w:rPr>
          <w:sz w:val="28"/>
          <w:szCs w:val="28"/>
          <w:lang w:eastAsia="zh-CN"/>
        </w:rPr>
        <w:t>троне. Длина пробега частицы в плазмотроне составляет до 500 мм, в зоне плазмы (область сопла) порядка 150 мм;</w:t>
      </w:r>
    </w:p>
    <w:p w14:paraId="512ECE3F" w14:textId="0BF675D9" w:rsidR="007C20FD" w:rsidRPr="00D45210" w:rsidRDefault="007C20FD" w:rsidP="00297455">
      <w:pPr>
        <w:pStyle w:val="a4"/>
        <w:numPr>
          <w:ilvl w:val="0"/>
          <w:numId w:val="12"/>
        </w:numPr>
        <w:tabs>
          <w:tab w:val="left" w:pos="993"/>
        </w:tabs>
        <w:ind w:left="0" w:firstLine="709"/>
        <w:jc w:val="both"/>
        <w:rPr>
          <w:sz w:val="28"/>
          <w:szCs w:val="28"/>
          <w:lang w:eastAsia="zh-CN"/>
        </w:rPr>
      </w:pPr>
      <w:r w:rsidRPr="00D45210">
        <w:rPr>
          <w:sz w:val="28"/>
          <w:szCs w:val="28"/>
          <w:lang w:eastAsia="zh-CN"/>
        </w:rPr>
        <w:t xml:space="preserve"> схема с вводом порошка по оси катода позволяет эф</w:t>
      </w:r>
      <w:r w:rsidR="00F07CEC" w:rsidRPr="00D45210">
        <w:rPr>
          <w:sz w:val="28"/>
          <w:szCs w:val="28"/>
          <w:lang w:eastAsia="zh-CN"/>
        </w:rPr>
        <w:t>фективно использовать КПД плазмо</w:t>
      </w:r>
      <w:r w:rsidRPr="00D45210">
        <w:rPr>
          <w:sz w:val="28"/>
          <w:szCs w:val="28"/>
          <w:lang w:eastAsia="zh-CN"/>
        </w:rPr>
        <w:t>трона и обеспечивает бесперебойный процесс плазменной обработки.</w:t>
      </w:r>
    </w:p>
    <w:p w14:paraId="0D7B55D1" w14:textId="771483D1" w:rsidR="00984060" w:rsidRPr="00D45210" w:rsidRDefault="00984060" w:rsidP="00297455">
      <w:pPr>
        <w:pStyle w:val="a4"/>
        <w:numPr>
          <w:ilvl w:val="0"/>
          <w:numId w:val="12"/>
        </w:numPr>
        <w:tabs>
          <w:tab w:val="left" w:pos="993"/>
        </w:tabs>
        <w:ind w:left="0" w:firstLine="709"/>
        <w:jc w:val="both"/>
        <w:rPr>
          <w:sz w:val="28"/>
          <w:szCs w:val="28"/>
          <w:lang w:eastAsia="zh-CN"/>
        </w:rPr>
      </w:pPr>
      <w:r w:rsidRPr="00D45210">
        <w:rPr>
          <w:sz w:val="28"/>
          <w:szCs w:val="28"/>
        </w:rPr>
        <w:t>п</w:t>
      </w:r>
      <w:r w:rsidRPr="00D45210">
        <w:rPr>
          <w:sz w:val="28"/>
          <w:szCs w:val="28"/>
          <w:lang w:val="kk-KZ"/>
        </w:rPr>
        <w:t>лазмотрон оснащен дополнительным каналом, через который подается порошок и азот. Данные особенности плазмотрона обеспечива</w:t>
      </w:r>
      <w:r w:rsidR="00C57018" w:rsidRPr="00D45210">
        <w:rPr>
          <w:sz w:val="28"/>
          <w:szCs w:val="28"/>
          <w:lang w:val="kk-KZ"/>
        </w:rPr>
        <w:t>ю</w:t>
      </w:r>
      <w:r w:rsidRPr="00D45210">
        <w:rPr>
          <w:sz w:val="28"/>
          <w:szCs w:val="28"/>
          <w:lang w:val="kk-KZ"/>
        </w:rPr>
        <w:t>т образование азотной оболочки вокруг плазменной струи, которая предотвращает сильно</w:t>
      </w:r>
      <w:r w:rsidR="00C57018" w:rsidRPr="00D45210">
        <w:rPr>
          <w:sz w:val="28"/>
          <w:szCs w:val="28"/>
          <w:lang w:val="kk-KZ"/>
        </w:rPr>
        <w:t>е</w:t>
      </w:r>
      <w:r w:rsidRPr="00D45210">
        <w:rPr>
          <w:sz w:val="28"/>
          <w:szCs w:val="28"/>
          <w:lang w:val="kk-KZ"/>
        </w:rPr>
        <w:t xml:space="preserve"> окислени</w:t>
      </w:r>
      <w:r w:rsidR="00C57018" w:rsidRPr="00D45210">
        <w:rPr>
          <w:sz w:val="28"/>
          <w:szCs w:val="28"/>
          <w:lang w:val="kk-KZ"/>
        </w:rPr>
        <w:t>е</w:t>
      </w:r>
      <w:r w:rsidRPr="00D45210">
        <w:rPr>
          <w:sz w:val="28"/>
          <w:szCs w:val="28"/>
          <w:lang w:val="kk-KZ"/>
        </w:rPr>
        <w:t xml:space="preserve"> порошка и покрытий. </w:t>
      </w:r>
    </w:p>
    <w:p w14:paraId="6588EACE" w14:textId="40282911" w:rsidR="00894359" w:rsidRPr="00D45210" w:rsidRDefault="00894359">
      <w:pPr>
        <w:spacing w:after="200" w:line="276" w:lineRule="auto"/>
        <w:rPr>
          <w:sz w:val="28"/>
          <w:szCs w:val="28"/>
          <w:lang w:eastAsia="zh-CN"/>
        </w:rPr>
      </w:pPr>
      <w:r w:rsidRPr="00D45210">
        <w:rPr>
          <w:sz w:val="28"/>
          <w:szCs w:val="28"/>
          <w:lang w:eastAsia="zh-CN"/>
        </w:rPr>
        <w:br w:type="page"/>
      </w:r>
    </w:p>
    <w:p w14:paraId="7554A0F7" w14:textId="61C727B9" w:rsidR="00893285" w:rsidRPr="00D45210" w:rsidRDefault="00140E8C" w:rsidP="00BC39C7">
      <w:pPr>
        <w:pStyle w:val="a4"/>
        <w:numPr>
          <w:ilvl w:val="0"/>
          <w:numId w:val="35"/>
        </w:numPr>
        <w:tabs>
          <w:tab w:val="left" w:pos="993"/>
          <w:tab w:val="left" w:pos="1134"/>
          <w:tab w:val="left" w:pos="1843"/>
          <w:tab w:val="left" w:pos="1985"/>
          <w:tab w:val="left" w:pos="2127"/>
        </w:tabs>
        <w:ind w:left="0" w:firstLine="709"/>
        <w:jc w:val="both"/>
        <w:outlineLvl w:val="0"/>
        <w:rPr>
          <w:b/>
          <w:bCs/>
          <w:sz w:val="28"/>
          <w:szCs w:val="28"/>
        </w:rPr>
      </w:pPr>
      <w:bookmarkStart w:id="42" w:name="_Toc135944083"/>
      <w:bookmarkStart w:id="43" w:name="_Toc135944864"/>
      <w:bookmarkStart w:id="44" w:name="_Hlk99288582"/>
      <w:r w:rsidRPr="00D45210">
        <w:rPr>
          <w:b/>
          <w:bCs/>
          <w:sz w:val="28"/>
          <w:szCs w:val="28"/>
        </w:rPr>
        <w:lastRenderedPageBreak/>
        <w:t>С</w:t>
      </w:r>
      <w:bookmarkEnd w:id="42"/>
      <w:bookmarkEnd w:id="43"/>
      <w:r w:rsidRPr="00D45210">
        <w:rPr>
          <w:b/>
          <w:bCs/>
          <w:sz w:val="28"/>
          <w:szCs w:val="28"/>
        </w:rPr>
        <w:t>ТРУКТУРНО-ФАЗОВОЕ СОСТОЯНИЕ И СВОЙСТВА ВОЗДУШНО-ПЛАЗМЕННЫХ ПОКРЫТИЙ НИТРИДА ТИТАНА</w:t>
      </w:r>
    </w:p>
    <w:p w14:paraId="47349381" w14:textId="77777777" w:rsidR="00A62E75" w:rsidRPr="00D45210" w:rsidRDefault="00A62E75" w:rsidP="00A62E75">
      <w:pPr>
        <w:pStyle w:val="a4"/>
        <w:tabs>
          <w:tab w:val="left" w:pos="993"/>
          <w:tab w:val="left" w:pos="1134"/>
          <w:tab w:val="left" w:pos="1843"/>
          <w:tab w:val="left" w:pos="1985"/>
          <w:tab w:val="left" w:pos="2127"/>
        </w:tabs>
        <w:ind w:left="709"/>
        <w:jc w:val="both"/>
        <w:rPr>
          <w:b/>
          <w:bCs/>
          <w:sz w:val="28"/>
          <w:szCs w:val="28"/>
        </w:rPr>
      </w:pPr>
    </w:p>
    <w:bookmarkEnd w:id="44"/>
    <w:p w14:paraId="62072573" w14:textId="7BB75538" w:rsidR="00A62E75" w:rsidRPr="00D45210" w:rsidRDefault="00A04EBD" w:rsidP="007D4219">
      <w:pPr>
        <w:ind w:firstLine="709"/>
        <w:jc w:val="both"/>
        <w:rPr>
          <w:sz w:val="28"/>
          <w:szCs w:val="28"/>
        </w:rPr>
      </w:pPr>
      <w:r w:rsidRPr="00D45210">
        <w:rPr>
          <w:sz w:val="28"/>
          <w:szCs w:val="28"/>
        </w:rPr>
        <w:t xml:space="preserve">В настоящем разделе </w:t>
      </w:r>
      <w:r w:rsidR="00CB70E6" w:rsidRPr="00D45210">
        <w:rPr>
          <w:sz w:val="28"/>
          <w:szCs w:val="28"/>
        </w:rPr>
        <w:t>приведены результаты исследования режима получения покрытий на основе TiN методом воздушно-плазменного напыления (ВПН). В разделе анализиру</w:t>
      </w:r>
      <w:r w:rsidR="00BD197F" w:rsidRPr="00D45210">
        <w:rPr>
          <w:sz w:val="28"/>
          <w:szCs w:val="28"/>
        </w:rPr>
        <w:t>ю</w:t>
      </w:r>
      <w:r w:rsidR="00CB70E6" w:rsidRPr="00D45210">
        <w:rPr>
          <w:sz w:val="28"/>
          <w:szCs w:val="28"/>
        </w:rPr>
        <w:t xml:space="preserve">тся влияние тока дуги плазмотрона и расхода рабочего газа на </w:t>
      </w:r>
      <w:r w:rsidR="00686D2D" w:rsidRPr="00D45210">
        <w:rPr>
          <w:sz w:val="28"/>
          <w:szCs w:val="28"/>
        </w:rPr>
        <w:t>структурно-фазовое состояние</w:t>
      </w:r>
      <w:r w:rsidR="00CB70E6" w:rsidRPr="00D45210">
        <w:rPr>
          <w:sz w:val="28"/>
          <w:szCs w:val="28"/>
        </w:rPr>
        <w:t xml:space="preserve"> и </w:t>
      </w:r>
      <w:r w:rsidR="00686D2D" w:rsidRPr="00D45210">
        <w:rPr>
          <w:sz w:val="28"/>
          <w:szCs w:val="28"/>
        </w:rPr>
        <w:t xml:space="preserve">механико-трибологические </w:t>
      </w:r>
      <w:r w:rsidR="00CB70E6" w:rsidRPr="00D45210">
        <w:rPr>
          <w:sz w:val="28"/>
          <w:szCs w:val="28"/>
        </w:rPr>
        <w:t>свойства покрытий.</w:t>
      </w:r>
      <w:r w:rsidR="00A62E75" w:rsidRPr="00D45210">
        <w:rPr>
          <w:sz w:val="28"/>
          <w:szCs w:val="28"/>
        </w:rPr>
        <w:t xml:space="preserve"> </w:t>
      </w:r>
      <w:r w:rsidR="00686D2D" w:rsidRPr="00D45210">
        <w:rPr>
          <w:sz w:val="28"/>
          <w:szCs w:val="28"/>
        </w:rPr>
        <w:t xml:space="preserve">Показана перспективность и целесообразность использования технологии ВПН для нанесения </w:t>
      </w:r>
      <w:r w:rsidR="007D4219" w:rsidRPr="00D45210">
        <w:rPr>
          <w:sz w:val="28"/>
          <w:szCs w:val="28"/>
        </w:rPr>
        <w:t xml:space="preserve">TiN </w:t>
      </w:r>
      <w:r w:rsidR="00686D2D" w:rsidRPr="00D45210">
        <w:rPr>
          <w:sz w:val="28"/>
          <w:szCs w:val="28"/>
        </w:rPr>
        <w:t>покрытий.</w:t>
      </w:r>
      <w:r w:rsidR="007D4219" w:rsidRPr="00D45210">
        <w:rPr>
          <w:sz w:val="28"/>
          <w:szCs w:val="28"/>
        </w:rPr>
        <w:t xml:space="preserve"> </w:t>
      </w:r>
      <w:r w:rsidR="00A62E75" w:rsidRPr="00D45210">
        <w:rPr>
          <w:rFonts w:eastAsiaTheme="minorHAnsi"/>
          <w:color w:val="000000"/>
          <w:sz w:val="28"/>
          <w:szCs w:val="28"/>
          <w:lang w:eastAsia="en-US"/>
        </w:rPr>
        <w:t>Результаты исследования, приведенные в данном разделе, опубликованы в работах [</w:t>
      </w:r>
      <w:r w:rsidR="00180664" w:rsidRPr="00D45210">
        <w:rPr>
          <w:rFonts w:eastAsiaTheme="minorHAnsi"/>
          <w:color w:val="000000"/>
          <w:sz w:val="28"/>
          <w:szCs w:val="28"/>
          <w:lang w:val="en-US" w:eastAsia="en-US"/>
        </w:rPr>
        <w:t>106-109</w:t>
      </w:r>
      <w:r w:rsidR="001548EB" w:rsidRPr="00D45210">
        <w:rPr>
          <w:sz w:val="28"/>
          <w:szCs w:val="28"/>
        </w:rPr>
        <w:t>]</w:t>
      </w:r>
      <w:r w:rsidR="00A62E75" w:rsidRPr="00D45210">
        <w:rPr>
          <w:rFonts w:eastAsiaTheme="minorHAnsi"/>
          <w:color w:val="000000"/>
          <w:sz w:val="28"/>
          <w:szCs w:val="28"/>
          <w:lang w:eastAsia="en-US"/>
        </w:rPr>
        <w:t>.</w:t>
      </w:r>
    </w:p>
    <w:p w14:paraId="7DB4366D" w14:textId="77777777" w:rsidR="006D681A" w:rsidRPr="00D45210" w:rsidRDefault="006D681A" w:rsidP="00813A10">
      <w:pPr>
        <w:pStyle w:val="a4"/>
        <w:tabs>
          <w:tab w:val="left" w:pos="851"/>
          <w:tab w:val="left" w:pos="1134"/>
          <w:tab w:val="left" w:pos="1843"/>
          <w:tab w:val="left" w:pos="1985"/>
          <w:tab w:val="left" w:pos="2127"/>
        </w:tabs>
        <w:ind w:left="0" w:firstLine="709"/>
        <w:jc w:val="both"/>
        <w:rPr>
          <w:b/>
          <w:sz w:val="28"/>
          <w:szCs w:val="28"/>
        </w:rPr>
      </w:pPr>
    </w:p>
    <w:p w14:paraId="297D4078" w14:textId="6E00F89A" w:rsidR="0010269E" w:rsidRPr="00D45210" w:rsidRDefault="00B36BA8" w:rsidP="005321A1">
      <w:pPr>
        <w:pStyle w:val="a4"/>
        <w:numPr>
          <w:ilvl w:val="1"/>
          <w:numId w:val="35"/>
        </w:numPr>
        <w:ind w:left="0" w:firstLine="709"/>
        <w:jc w:val="both"/>
        <w:outlineLvl w:val="1"/>
        <w:rPr>
          <w:b/>
          <w:sz w:val="28"/>
          <w:szCs w:val="28"/>
          <w:lang w:val="uk-UA"/>
        </w:rPr>
      </w:pPr>
      <w:r w:rsidRPr="00D45210">
        <w:rPr>
          <w:b/>
          <w:sz w:val="28"/>
          <w:szCs w:val="28"/>
          <w:lang w:val="uk-UA"/>
        </w:rPr>
        <w:t xml:space="preserve"> </w:t>
      </w:r>
      <w:bookmarkStart w:id="45" w:name="_Toc135944084"/>
      <w:bookmarkStart w:id="46" w:name="_Toc135944865"/>
      <w:r w:rsidR="006C2D19" w:rsidRPr="00D45210">
        <w:rPr>
          <w:b/>
          <w:sz w:val="28"/>
          <w:szCs w:val="28"/>
          <w:lang w:val="uk-UA"/>
        </w:rPr>
        <w:t>Исслед</w:t>
      </w:r>
      <w:r w:rsidR="00235777" w:rsidRPr="00D45210">
        <w:rPr>
          <w:b/>
          <w:sz w:val="28"/>
          <w:szCs w:val="28"/>
          <w:lang w:val="uk-UA"/>
        </w:rPr>
        <w:t>ование структурно-фазового состояния</w:t>
      </w:r>
      <w:r w:rsidR="006C2D19" w:rsidRPr="00D45210">
        <w:rPr>
          <w:b/>
          <w:sz w:val="28"/>
          <w:szCs w:val="28"/>
          <w:lang w:val="uk-UA"/>
        </w:rPr>
        <w:t xml:space="preserve"> и характеристики </w:t>
      </w:r>
      <w:r w:rsidR="00DF37FC" w:rsidRPr="00D45210">
        <w:rPr>
          <w:b/>
          <w:sz w:val="28"/>
          <w:szCs w:val="28"/>
          <w:lang w:val="en-US"/>
        </w:rPr>
        <w:t>TiN</w:t>
      </w:r>
      <w:r w:rsidR="00DF37FC" w:rsidRPr="00D45210">
        <w:rPr>
          <w:b/>
          <w:sz w:val="28"/>
          <w:szCs w:val="28"/>
          <w:lang w:val="uk-UA"/>
        </w:rPr>
        <w:t xml:space="preserve"> </w:t>
      </w:r>
      <w:r w:rsidR="006C2D19" w:rsidRPr="00D45210">
        <w:rPr>
          <w:b/>
          <w:sz w:val="28"/>
          <w:szCs w:val="28"/>
          <w:lang w:val="uk-UA"/>
        </w:rPr>
        <w:t>покрытий</w:t>
      </w:r>
      <w:r w:rsidR="00DF37FC" w:rsidRPr="00D45210">
        <w:rPr>
          <w:b/>
          <w:sz w:val="28"/>
          <w:szCs w:val="28"/>
          <w:lang w:val="uk-UA"/>
        </w:rPr>
        <w:t xml:space="preserve"> в зависимости от параметра </w:t>
      </w:r>
      <w:r w:rsidR="00C37B4D" w:rsidRPr="00D45210">
        <w:rPr>
          <w:b/>
          <w:sz w:val="28"/>
          <w:szCs w:val="28"/>
          <w:lang w:val="uk-UA"/>
        </w:rPr>
        <w:t>воздушно-плазменного напыления</w:t>
      </w:r>
      <w:bookmarkEnd w:id="45"/>
      <w:bookmarkEnd w:id="46"/>
      <w:r w:rsidR="0010269E" w:rsidRPr="00D45210">
        <w:rPr>
          <w:b/>
          <w:sz w:val="28"/>
          <w:szCs w:val="28"/>
          <w:lang w:val="uk-UA"/>
        </w:rPr>
        <w:t xml:space="preserve"> </w:t>
      </w:r>
    </w:p>
    <w:p w14:paraId="716FF832" w14:textId="4C45C80C" w:rsidR="00930430" w:rsidRPr="00D45210" w:rsidRDefault="00930430" w:rsidP="003365CD">
      <w:pPr>
        <w:pStyle w:val="21"/>
        <w:ind w:firstLineChars="253" w:firstLine="708"/>
        <w:rPr>
          <w:rFonts w:ascii="Times New Roman" w:eastAsia="Calibri" w:hAnsi="Times New Roman"/>
          <w:sz w:val="28"/>
          <w:szCs w:val="28"/>
          <w:lang w:val="ru-RU" w:eastAsia="en-US"/>
        </w:rPr>
      </w:pPr>
      <w:r w:rsidRPr="00D45210">
        <w:rPr>
          <w:rFonts w:ascii="Times New Roman" w:eastAsia="Calibri" w:hAnsi="Times New Roman"/>
          <w:sz w:val="28"/>
          <w:szCs w:val="28"/>
          <w:lang w:val="ru-RU" w:eastAsia="en-US"/>
        </w:rPr>
        <w:t>Качеств</w:t>
      </w:r>
      <w:r w:rsidR="00BD197F" w:rsidRPr="00D45210">
        <w:rPr>
          <w:rFonts w:ascii="Times New Roman" w:eastAsia="Calibri" w:hAnsi="Times New Roman"/>
          <w:sz w:val="28"/>
          <w:szCs w:val="28"/>
          <w:lang w:val="ru-RU" w:eastAsia="en-US"/>
        </w:rPr>
        <w:t>о</w:t>
      </w:r>
      <w:r w:rsidRPr="00D45210">
        <w:rPr>
          <w:rFonts w:ascii="Times New Roman" w:eastAsia="Calibri" w:hAnsi="Times New Roman"/>
          <w:sz w:val="28"/>
          <w:szCs w:val="28"/>
          <w:lang w:val="ru-RU" w:eastAsia="en-US"/>
        </w:rPr>
        <w:t xml:space="preserve"> покрытий зависит от нескольких факторов воздушно-плазменного напыления: дистанция напыления, сила тока, напряжения, давления газа. Среди этих факторов важную роль играет сила электрического тока и давления рабочего газа (Ar). </w:t>
      </w:r>
      <w:r w:rsidR="009D78D7" w:rsidRPr="00D45210">
        <w:rPr>
          <w:rFonts w:ascii="Times New Roman" w:eastAsia="Calibri" w:hAnsi="Times New Roman"/>
          <w:sz w:val="28"/>
          <w:szCs w:val="28"/>
          <w:lang w:val="ru-RU" w:eastAsia="en-US"/>
        </w:rPr>
        <w:t xml:space="preserve">Нижний и верхний уровень расхода плазмообразующего газа связан с условиями работы плазмотрона (тепловой нагрузкой на стенки сопла, стойкостью анода, стабильностью процесса). </w:t>
      </w:r>
      <w:r w:rsidR="009B1757" w:rsidRPr="00D45210">
        <w:rPr>
          <w:rFonts w:ascii="Times New Roman" w:eastAsia="Calibri" w:hAnsi="Times New Roman"/>
          <w:sz w:val="28"/>
          <w:szCs w:val="28"/>
          <w:lang w:val="ru-RU" w:eastAsia="en-US"/>
        </w:rPr>
        <w:t xml:space="preserve">Созданы технические условия с переменными значениями тока дуги 250-450 А и уровень расхода плазмообразующего газа определена в зависимости от стабильности горения плазмы. </w:t>
      </w:r>
      <w:r w:rsidRPr="00D45210">
        <w:rPr>
          <w:rFonts w:ascii="Times New Roman" w:eastAsia="Calibri" w:hAnsi="Times New Roman"/>
          <w:sz w:val="28"/>
          <w:szCs w:val="28"/>
          <w:lang w:val="ru-RU" w:eastAsia="en-US"/>
        </w:rPr>
        <w:t xml:space="preserve">В связи с этим для напыления был выбран следующий параметры напыления (таблица </w:t>
      </w:r>
      <w:r w:rsidR="00856B7F" w:rsidRPr="00D45210">
        <w:rPr>
          <w:rFonts w:ascii="Times New Roman" w:eastAsia="Calibri" w:hAnsi="Times New Roman"/>
          <w:sz w:val="28"/>
          <w:szCs w:val="28"/>
          <w:lang w:val="ru-RU" w:eastAsia="en-US"/>
        </w:rPr>
        <w:t>4.</w:t>
      </w:r>
      <w:r w:rsidRPr="00D45210">
        <w:rPr>
          <w:rFonts w:ascii="Times New Roman" w:eastAsia="Calibri" w:hAnsi="Times New Roman"/>
          <w:sz w:val="28"/>
          <w:szCs w:val="28"/>
          <w:lang w:val="ru-RU" w:eastAsia="en-US"/>
        </w:rPr>
        <w:t>1)</w:t>
      </w:r>
      <w:r w:rsidR="009B1757" w:rsidRPr="00D45210">
        <w:rPr>
          <w:sz w:val="28"/>
          <w:szCs w:val="28"/>
          <w:lang w:val="kk-KZ"/>
        </w:rPr>
        <w:t xml:space="preserve"> </w:t>
      </w:r>
    </w:p>
    <w:p w14:paraId="0AC59EC9" w14:textId="77777777" w:rsidR="007B156F" w:rsidRPr="00D45210" w:rsidRDefault="007B156F" w:rsidP="003365CD">
      <w:pPr>
        <w:pStyle w:val="21"/>
        <w:ind w:firstLineChars="253" w:firstLine="708"/>
        <w:rPr>
          <w:rFonts w:ascii="Times New Roman" w:eastAsia="Calibri" w:hAnsi="Times New Roman"/>
          <w:sz w:val="28"/>
          <w:szCs w:val="28"/>
          <w:lang w:val="ru-RU" w:eastAsia="en-US"/>
        </w:rPr>
      </w:pPr>
    </w:p>
    <w:p w14:paraId="6F917F36" w14:textId="282205A1" w:rsidR="00930430" w:rsidRPr="00D45210" w:rsidRDefault="00930430" w:rsidP="003365CD">
      <w:pPr>
        <w:pStyle w:val="21"/>
        <w:ind w:firstLineChars="0" w:firstLine="0"/>
        <w:rPr>
          <w:rFonts w:ascii="Times New Roman" w:eastAsia="Calibri" w:hAnsi="Times New Roman"/>
          <w:sz w:val="28"/>
          <w:szCs w:val="28"/>
          <w:lang w:val="ru-RU" w:eastAsia="en-US"/>
        </w:rPr>
      </w:pPr>
      <w:r w:rsidRPr="00D45210">
        <w:rPr>
          <w:rFonts w:ascii="Times New Roman" w:eastAsia="Calibri" w:hAnsi="Times New Roman"/>
          <w:sz w:val="28"/>
          <w:szCs w:val="28"/>
          <w:lang w:val="ru-RU" w:eastAsia="en-US"/>
        </w:rPr>
        <w:t xml:space="preserve">Таблица </w:t>
      </w:r>
      <w:r w:rsidR="00856B7F" w:rsidRPr="00D45210">
        <w:rPr>
          <w:rFonts w:ascii="Times New Roman" w:eastAsia="Calibri" w:hAnsi="Times New Roman"/>
          <w:sz w:val="28"/>
          <w:szCs w:val="28"/>
          <w:lang w:val="ru-RU" w:eastAsia="en-US"/>
        </w:rPr>
        <w:t>4.</w:t>
      </w:r>
      <w:r w:rsidRPr="00D45210">
        <w:rPr>
          <w:rFonts w:ascii="Times New Roman" w:eastAsia="Calibri" w:hAnsi="Times New Roman"/>
          <w:sz w:val="28"/>
          <w:szCs w:val="28"/>
          <w:lang w:val="ru-RU" w:eastAsia="en-US"/>
        </w:rPr>
        <w:t>1 – Режимы</w:t>
      </w:r>
      <w:r w:rsidR="00856B7F" w:rsidRPr="00D45210">
        <w:rPr>
          <w:rFonts w:ascii="Times New Roman" w:eastAsia="Calibri" w:hAnsi="Times New Roman"/>
          <w:sz w:val="28"/>
          <w:szCs w:val="28"/>
          <w:lang w:val="ru-RU" w:eastAsia="en-US"/>
        </w:rPr>
        <w:t xml:space="preserve"> воздушно-плазменного напыления TiN покрытий</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4A0" w:firstRow="1" w:lastRow="0" w:firstColumn="1" w:lastColumn="0" w:noHBand="0" w:noVBand="1"/>
      </w:tblPr>
      <w:tblGrid>
        <w:gridCol w:w="1134"/>
        <w:gridCol w:w="1413"/>
        <w:gridCol w:w="694"/>
        <w:gridCol w:w="1432"/>
        <w:gridCol w:w="992"/>
        <w:gridCol w:w="1276"/>
        <w:gridCol w:w="1582"/>
        <w:gridCol w:w="1111"/>
      </w:tblGrid>
      <w:tr w:rsidR="00E34145" w:rsidRPr="00D45210" w14:paraId="75582BF3" w14:textId="77777777" w:rsidTr="00E34145">
        <w:trPr>
          <w:trHeight w:val="222"/>
        </w:trPr>
        <w:tc>
          <w:tcPr>
            <w:tcW w:w="1134" w:type="dxa"/>
            <w:shd w:val="clear" w:color="auto" w:fill="auto"/>
            <w:tcMar>
              <w:left w:w="57" w:type="dxa"/>
              <w:right w:w="57" w:type="dxa"/>
            </w:tcMar>
            <w:vAlign w:val="center"/>
          </w:tcPr>
          <w:p w14:paraId="40E9411B" w14:textId="205F621E" w:rsidR="00E34145" w:rsidRPr="00D45210" w:rsidRDefault="00E34145" w:rsidP="003365CD">
            <w:pPr>
              <w:adjustRightInd w:val="0"/>
              <w:snapToGrid w:val="0"/>
              <w:jc w:val="center"/>
              <w:rPr>
                <w:snapToGrid w:val="0"/>
                <w:color w:val="000000"/>
                <w:lang w:eastAsia="de-DE" w:bidi="en-US"/>
              </w:rPr>
            </w:pPr>
            <w:bookmarkStart w:id="47" w:name="_Toc135604847"/>
            <w:bookmarkStart w:id="48" w:name="_Toc135605085"/>
            <w:bookmarkStart w:id="49" w:name="_Toc135943683"/>
            <w:bookmarkStart w:id="50" w:name="_Toc135944085"/>
            <w:r w:rsidRPr="00D45210">
              <w:rPr>
                <w:snapToGrid w:val="0"/>
                <w:color w:val="000000"/>
                <w:lang w:eastAsia="de-DE" w:bidi="en-US"/>
              </w:rPr>
              <w:t>Образец</w:t>
            </w:r>
            <w:bookmarkEnd w:id="47"/>
            <w:bookmarkEnd w:id="48"/>
            <w:bookmarkEnd w:id="49"/>
            <w:bookmarkEnd w:id="50"/>
          </w:p>
        </w:tc>
        <w:tc>
          <w:tcPr>
            <w:tcW w:w="1413" w:type="dxa"/>
            <w:shd w:val="clear" w:color="auto" w:fill="auto"/>
            <w:tcMar>
              <w:left w:w="57" w:type="dxa"/>
              <w:right w:w="57" w:type="dxa"/>
            </w:tcMar>
            <w:vAlign w:val="center"/>
          </w:tcPr>
          <w:p w14:paraId="1F2B37AD" w14:textId="0AD4DAF0" w:rsidR="00E34145" w:rsidRPr="00D45210" w:rsidRDefault="00E34145" w:rsidP="003365CD">
            <w:pPr>
              <w:adjustRightInd w:val="0"/>
              <w:snapToGrid w:val="0"/>
              <w:ind w:right="-104" w:hanging="103"/>
              <w:jc w:val="center"/>
              <w:rPr>
                <w:snapToGrid w:val="0"/>
                <w:color w:val="000000"/>
                <w:lang w:eastAsia="de-DE" w:bidi="en-US"/>
              </w:rPr>
            </w:pPr>
            <w:bookmarkStart w:id="51" w:name="_Toc135604848"/>
            <w:bookmarkStart w:id="52" w:name="_Toc135605086"/>
            <w:bookmarkStart w:id="53" w:name="_Toc135943684"/>
            <w:bookmarkStart w:id="54" w:name="_Toc135944086"/>
            <w:r w:rsidRPr="00D45210">
              <w:rPr>
                <w:snapToGrid w:val="0"/>
                <w:color w:val="000000"/>
                <w:lang w:eastAsia="de-DE" w:bidi="en-US"/>
              </w:rPr>
              <w:t>Расход газа Ar, л/мин</w:t>
            </w:r>
            <w:bookmarkEnd w:id="51"/>
            <w:bookmarkEnd w:id="52"/>
            <w:bookmarkEnd w:id="53"/>
            <w:bookmarkEnd w:id="54"/>
          </w:p>
        </w:tc>
        <w:tc>
          <w:tcPr>
            <w:tcW w:w="694" w:type="dxa"/>
            <w:shd w:val="clear" w:color="auto" w:fill="auto"/>
            <w:tcMar>
              <w:left w:w="57" w:type="dxa"/>
              <w:right w:w="57" w:type="dxa"/>
            </w:tcMar>
            <w:vAlign w:val="center"/>
          </w:tcPr>
          <w:p w14:paraId="1E1FA8AE" w14:textId="7A611E2F" w:rsidR="00E34145" w:rsidRPr="00D45210" w:rsidRDefault="00E34145" w:rsidP="003365CD">
            <w:pPr>
              <w:adjustRightInd w:val="0"/>
              <w:snapToGrid w:val="0"/>
              <w:ind w:right="-58"/>
              <w:jc w:val="center"/>
              <w:rPr>
                <w:snapToGrid w:val="0"/>
                <w:color w:val="000000"/>
                <w:lang w:eastAsia="de-DE" w:bidi="en-US"/>
              </w:rPr>
            </w:pPr>
            <w:bookmarkStart w:id="55" w:name="_Toc135604849"/>
            <w:bookmarkStart w:id="56" w:name="_Toc135605087"/>
            <w:bookmarkStart w:id="57" w:name="_Toc135943685"/>
            <w:bookmarkStart w:id="58" w:name="_Toc135944087"/>
            <w:r w:rsidRPr="00D45210">
              <w:rPr>
                <w:snapToGrid w:val="0"/>
                <w:color w:val="000000"/>
                <w:lang w:eastAsia="de-DE" w:bidi="en-US"/>
              </w:rPr>
              <w:t>Ток, А</w:t>
            </w:r>
            <w:bookmarkEnd w:id="55"/>
            <w:bookmarkEnd w:id="56"/>
            <w:bookmarkEnd w:id="57"/>
            <w:bookmarkEnd w:id="58"/>
          </w:p>
        </w:tc>
        <w:tc>
          <w:tcPr>
            <w:tcW w:w="1432" w:type="dxa"/>
            <w:tcMar>
              <w:left w:w="57" w:type="dxa"/>
              <w:right w:w="57" w:type="dxa"/>
            </w:tcMar>
            <w:vAlign w:val="center"/>
          </w:tcPr>
          <w:p w14:paraId="2CD02F66" w14:textId="1804610F" w:rsidR="00E34145" w:rsidRPr="00D45210" w:rsidRDefault="00E34145" w:rsidP="003365CD">
            <w:pPr>
              <w:adjustRightInd w:val="0"/>
              <w:snapToGrid w:val="0"/>
              <w:jc w:val="center"/>
              <w:rPr>
                <w:snapToGrid w:val="0"/>
                <w:color w:val="000000"/>
                <w:lang w:eastAsia="de-DE" w:bidi="en-US"/>
              </w:rPr>
            </w:pPr>
            <w:bookmarkStart w:id="59" w:name="_Toc135604850"/>
            <w:bookmarkStart w:id="60" w:name="_Toc135605088"/>
            <w:bookmarkStart w:id="61" w:name="_Toc135943686"/>
            <w:bookmarkStart w:id="62" w:name="_Toc135944088"/>
            <w:r w:rsidRPr="00D45210">
              <w:rPr>
                <w:snapToGrid w:val="0"/>
                <w:color w:val="000000"/>
                <w:lang w:eastAsia="de-DE" w:bidi="en-US"/>
              </w:rPr>
              <w:t>Дистанция напыления, мм</w:t>
            </w:r>
            <w:bookmarkEnd w:id="59"/>
            <w:bookmarkEnd w:id="60"/>
            <w:bookmarkEnd w:id="61"/>
            <w:bookmarkEnd w:id="62"/>
          </w:p>
        </w:tc>
        <w:tc>
          <w:tcPr>
            <w:tcW w:w="992" w:type="dxa"/>
            <w:tcMar>
              <w:left w:w="57" w:type="dxa"/>
              <w:right w:w="57" w:type="dxa"/>
            </w:tcMar>
            <w:vAlign w:val="center"/>
          </w:tcPr>
          <w:p w14:paraId="7E0D1ADE" w14:textId="1125C542" w:rsidR="00E34145" w:rsidRPr="00D45210" w:rsidRDefault="00E34145" w:rsidP="003365CD">
            <w:pPr>
              <w:adjustRightInd w:val="0"/>
              <w:snapToGrid w:val="0"/>
              <w:jc w:val="center"/>
              <w:rPr>
                <w:snapToGrid w:val="0"/>
                <w:color w:val="000000"/>
                <w:lang w:eastAsia="de-DE" w:bidi="en-US"/>
              </w:rPr>
            </w:pPr>
            <w:bookmarkStart w:id="63" w:name="_Toc135604851"/>
            <w:bookmarkStart w:id="64" w:name="_Toc135605089"/>
            <w:bookmarkStart w:id="65" w:name="_Toc135943687"/>
            <w:bookmarkStart w:id="66" w:name="_Toc135944089"/>
            <w:r w:rsidRPr="00D45210">
              <w:rPr>
                <w:snapToGrid w:val="0"/>
                <w:color w:val="000000"/>
                <w:lang w:eastAsia="de-DE" w:bidi="en-US"/>
              </w:rPr>
              <w:t>Расход газа N, бар</w:t>
            </w:r>
            <w:bookmarkEnd w:id="63"/>
            <w:bookmarkEnd w:id="64"/>
            <w:bookmarkEnd w:id="65"/>
            <w:bookmarkEnd w:id="66"/>
          </w:p>
        </w:tc>
        <w:tc>
          <w:tcPr>
            <w:tcW w:w="1276" w:type="dxa"/>
            <w:tcMar>
              <w:left w:w="57" w:type="dxa"/>
              <w:right w:w="57" w:type="dxa"/>
            </w:tcMar>
          </w:tcPr>
          <w:p w14:paraId="56E366E4" w14:textId="68364996" w:rsidR="00E34145" w:rsidRPr="00D45210" w:rsidRDefault="00E34145" w:rsidP="003365CD">
            <w:pPr>
              <w:adjustRightInd w:val="0"/>
              <w:snapToGrid w:val="0"/>
              <w:jc w:val="center"/>
              <w:rPr>
                <w:snapToGrid w:val="0"/>
                <w:color w:val="000000"/>
                <w:lang w:eastAsia="de-DE" w:bidi="en-US"/>
              </w:rPr>
            </w:pPr>
            <w:bookmarkStart w:id="67" w:name="_Toc135604852"/>
            <w:bookmarkStart w:id="68" w:name="_Toc135605090"/>
            <w:bookmarkStart w:id="69" w:name="_Toc135943688"/>
            <w:bookmarkStart w:id="70" w:name="_Toc135944090"/>
            <w:r w:rsidRPr="00D45210">
              <w:rPr>
                <w:snapToGrid w:val="0"/>
                <w:color w:val="000000"/>
                <w:lang w:eastAsia="de-DE" w:bidi="en-US"/>
              </w:rPr>
              <w:t>Время обработки, с</w:t>
            </w:r>
            <w:bookmarkEnd w:id="67"/>
            <w:bookmarkEnd w:id="68"/>
            <w:bookmarkEnd w:id="69"/>
            <w:bookmarkEnd w:id="70"/>
          </w:p>
        </w:tc>
        <w:tc>
          <w:tcPr>
            <w:tcW w:w="1582" w:type="dxa"/>
            <w:shd w:val="clear" w:color="auto" w:fill="auto"/>
            <w:tcMar>
              <w:left w:w="57" w:type="dxa"/>
              <w:right w:w="57" w:type="dxa"/>
            </w:tcMar>
          </w:tcPr>
          <w:p w14:paraId="18C8D900" w14:textId="6BF3E73C" w:rsidR="00E34145" w:rsidRPr="00D45210" w:rsidRDefault="00E34145" w:rsidP="003365CD">
            <w:pPr>
              <w:adjustRightInd w:val="0"/>
              <w:snapToGrid w:val="0"/>
              <w:ind w:right="-109"/>
              <w:jc w:val="center"/>
              <w:rPr>
                <w:snapToGrid w:val="0"/>
                <w:color w:val="000000"/>
                <w:lang w:eastAsia="de-DE" w:bidi="en-US"/>
              </w:rPr>
            </w:pPr>
            <w:bookmarkStart w:id="71" w:name="_Toc135604853"/>
            <w:bookmarkStart w:id="72" w:name="_Toc135605091"/>
            <w:bookmarkStart w:id="73" w:name="_Toc135943689"/>
            <w:bookmarkStart w:id="74" w:name="_Toc135944091"/>
            <w:r w:rsidRPr="00D45210">
              <w:rPr>
                <w:snapToGrid w:val="0"/>
                <w:color w:val="000000"/>
                <w:lang w:eastAsia="de-DE" w:bidi="en-US"/>
              </w:rPr>
              <w:t>Толщина покрытий, мкм</w:t>
            </w:r>
            <w:bookmarkEnd w:id="71"/>
            <w:bookmarkEnd w:id="72"/>
            <w:bookmarkEnd w:id="73"/>
            <w:bookmarkEnd w:id="74"/>
          </w:p>
        </w:tc>
        <w:tc>
          <w:tcPr>
            <w:tcW w:w="1111" w:type="dxa"/>
            <w:shd w:val="clear" w:color="auto" w:fill="auto"/>
            <w:tcMar>
              <w:left w:w="57" w:type="dxa"/>
              <w:right w:w="57" w:type="dxa"/>
            </w:tcMar>
            <w:vAlign w:val="center"/>
          </w:tcPr>
          <w:p w14:paraId="6C3982B4" w14:textId="7475AA61" w:rsidR="00E34145" w:rsidRPr="00D45210" w:rsidRDefault="00E34145" w:rsidP="003365CD">
            <w:pPr>
              <w:adjustRightInd w:val="0"/>
              <w:snapToGrid w:val="0"/>
              <w:ind w:hanging="62"/>
              <w:jc w:val="center"/>
              <w:rPr>
                <w:snapToGrid w:val="0"/>
                <w:color w:val="000000"/>
                <w:lang w:eastAsia="de-DE" w:bidi="en-US"/>
              </w:rPr>
            </w:pPr>
            <w:bookmarkStart w:id="75" w:name="_Toc135604854"/>
            <w:bookmarkStart w:id="76" w:name="_Toc135605092"/>
            <w:bookmarkStart w:id="77" w:name="_Toc135943690"/>
            <w:bookmarkStart w:id="78" w:name="_Toc135944092"/>
            <w:r w:rsidRPr="00D45210">
              <w:rPr>
                <w:snapToGrid w:val="0"/>
                <w:color w:val="000000"/>
                <w:lang w:eastAsia="de-DE" w:bidi="en-US"/>
              </w:rPr>
              <w:t>Напряжение, В</w:t>
            </w:r>
            <w:bookmarkEnd w:id="75"/>
            <w:bookmarkEnd w:id="76"/>
            <w:bookmarkEnd w:id="77"/>
            <w:bookmarkEnd w:id="78"/>
          </w:p>
        </w:tc>
      </w:tr>
      <w:tr w:rsidR="00E34145" w:rsidRPr="00D45210" w14:paraId="3432E020" w14:textId="77777777" w:rsidTr="00E34145">
        <w:trPr>
          <w:trHeight w:val="130"/>
        </w:trPr>
        <w:tc>
          <w:tcPr>
            <w:tcW w:w="1134" w:type="dxa"/>
            <w:shd w:val="clear" w:color="auto" w:fill="auto"/>
            <w:tcMar>
              <w:left w:w="57" w:type="dxa"/>
              <w:right w:w="57" w:type="dxa"/>
            </w:tcMar>
            <w:vAlign w:val="center"/>
          </w:tcPr>
          <w:p w14:paraId="529AED28" w14:textId="1B0E05A4" w:rsidR="00E34145" w:rsidRPr="00D45210" w:rsidRDefault="00E34145" w:rsidP="003365CD">
            <w:pPr>
              <w:adjustRightInd w:val="0"/>
              <w:snapToGrid w:val="0"/>
              <w:jc w:val="center"/>
              <w:rPr>
                <w:snapToGrid w:val="0"/>
                <w:color w:val="000000"/>
                <w:lang w:eastAsia="de-DE" w:bidi="en-US"/>
              </w:rPr>
            </w:pPr>
            <w:bookmarkStart w:id="79" w:name="_Toc135604855"/>
            <w:bookmarkStart w:id="80" w:name="_Toc135605093"/>
            <w:bookmarkStart w:id="81" w:name="_Toc135943691"/>
            <w:bookmarkStart w:id="82" w:name="_Toc135944093"/>
            <w:r w:rsidRPr="00D45210">
              <w:rPr>
                <w:snapToGrid w:val="0"/>
                <w:color w:val="000000"/>
                <w:lang w:eastAsia="de-DE" w:bidi="en-US"/>
              </w:rPr>
              <w:t>TiN(1)</w:t>
            </w:r>
            <w:bookmarkEnd w:id="79"/>
            <w:bookmarkEnd w:id="80"/>
            <w:bookmarkEnd w:id="81"/>
            <w:bookmarkEnd w:id="82"/>
          </w:p>
        </w:tc>
        <w:tc>
          <w:tcPr>
            <w:tcW w:w="1413" w:type="dxa"/>
            <w:shd w:val="clear" w:color="auto" w:fill="auto"/>
            <w:tcMar>
              <w:left w:w="57" w:type="dxa"/>
              <w:right w:w="57" w:type="dxa"/>
            </w:tcMar>
            <w:vAlign w:val="center"/>
          </w:tcPr>
          <w:p w14:paraId="4D5E52A6" w14:textId="190E24AB" w:rsidR="00E34145" w:rsidRPr="00D45210" w:rsidRDefault="00E34145" w:rsidP="003365CD">
            <w:pPr>
              <w:adjustRightInd w:val="0"/>
              <w:snapToGrid w:val="0"/>
              <w:jc w:val="center"/>
              <w:rPr>
                <w:snapToGrid w:val="0"/>
                <w:color w:val="000000"/>
                <w:lang w:eastAsia="de-DE" w:bidi="en-US"/>
              </w:rPr>
            </w:pPr>
            <w:bookmarkStart w:id="83" w:name="_Toc135604856"/>
            <w:bookmarkStart w:id="84" w:name="_Toc135605094"/>
            <w:bookmarkStart w:id="85" w:name="_Toc135943692"/>
            <w:bookmarkStart w:id="86" w:name="_Toc135944094"/>
            <w:r w:rsidRPr="00D45210">
              <w:rPr>
                <w:snapToGrid w:val="0"/>
                <w:color w:val="000000"/>
                <w:lang w:eastAsia="de-DE" w:bidi="en-US"/>
              </w:rPr>
              <w:t>34</w:t>
            </w:r>
            <w:bookmarkEnd w:id="83"/>
            <w:bookmarkEnd w:id="84"/>
            <w:bookmarkEnd w:id="85"/>
            <w:bookmarkEnd w:id="86"/>
          </w:p>
        </w:tc>
        <w:tc>
          <w:tcPr>
            <w:tcW w:w="694" w:type="dxa"/>
            <w:shd w:val="clear" w:color="auto" w:fill="auto"/>
            <w:tcMar>
              <w:left w:w="57" w:type="dxa"/>
              <w:right w:w="57" w:type="dxa"/>
            </w:tcMar>
            <w:vAlign w:val="center"/>
          </w:tcPr>
          <w:p w14:paraId="2065D7D7" w14:textId="715DCF52" w:rsidR="00E34145" w:rsidRPr="00D45210" w:rsidRDefault="00E34145" w:rsidP="003365CD">
            <w:pPr>
              <w:adjustRightInd w:val="0"/>
              <w:snapToGrid w:val="0"/>
              <w:jc w:val="center"/>
              <w:rPr>
                <w:snapToGrid w:val="0"/>
                <w:color w:val="000000"/>
                <w:lang w:eastAsia="de-DE" w:bidi="en-US"/>
              </w:rPr>
            </w:pPr>
            <w:bookmarkStart w:id="87" w:name="_Toc135604857"/>
            <w:bookmarkStart w:id="88" w:name="_Toc135605095"/>
            <w:bookmarkStart w:id="89" w:name="_Toc135943693"/>
            <w:bookmarkStart w:id="90" w:name="_Toc135944095"/>
            <w:r w:rsidRPr="00D45210">
              <w:rPr>
                <w:snapToGrid w:val="0"/>
                <w:color w:val="000000"/>
                <w:lang w:eastAsia="de-DE" w:bidi="en-US"/>
              </w:rPr>
              <w:t>250</w:t>
            </w:r>
            <w:bookmarkEnd w:id="87"/>
            <w:bookmarkEnd w:id="88"/>
            <w:bookmarkEnd w:id="89"/>
            <w:bookmarkEnd w:id="90"/>
          </w:p>
        </w:tc>
        <w:tc>
          <w:tcPr>
            <w:tcW w:w="1432" w:type="dxa"/>
            <w:vMerge w:val="restart"/>
            <w:tcMar>
              <w:left w:w="57" w:type="dxa"/>
              <w:right w:w="57" w:type="dxa"/>
            </w:tcMar>
            <w:vAlign w:val="center"/>
          </w:tcPr>
          <w:p w14:paraId="12BB5977" w14:textId="1CDFE495" w:rsidR="00E34145" w:rsidRPr="00D45210" w:rsidRDefault="00E34145" w:rsidP="003365CD">
            <w:pPr>
              <w:adjustRightInd w:val="0"/>
              <w:snapToGrid w:val="0"/>
              <w:jc w:val="center"/>
              <w:rPr>
                <w:snapToGrid w:val="0"/>
                <w:color w:val="000000"/>
                <w:lang w:eastAsia="de-DE" w:bidi="en-US"/>
              </w:rPr>
            </w:pPr>
            <w:bookmarkStart w:id="91" w:name="_Toc135604858"/>
            <w:bookmarkStart w:id="92" w:name="_Toc135605096"/>
            <w:bookmarkStart w:id="93" w:name="_Toc135943694"/>
            <w:bookmarkStart w:id="94" w:name="_Toc135944096"/>
            <w:r w:rsidRPr="00D45210">
              <w:rPr>
                <w:snapToGrid w:val="0"/>
                <w:color w:val="000000"/>
                <w:lang w:eastAsia="de-DE" w:bidi="en-US"/>
              </w:rPr>
              <w:t>150</w:t>
            </w:r>
            <w:bookmarkEnd w:id="91"/>
            <w:bookmarkEnd w:id="92"/>
            <w:bookmarkEnd w:id="93"/>
            <w:bookmarkEnd w:id="94"/>
          </w:p>
        </w:tc>
        <w:tc>
          <w:tcPr>
            <w:tcW w:w="992" w:type="dxa"/>
            <w:vMerge w:val="restart"/>
            <w:tcMar>
              <w:left w:w="57" w:type="dxa"/>
              <w:right w:w="57" w:type="dxa"/>
            </w:tcMar>
            <w:vAlign w:val="center"/>
          </w:tcPr>
          <w:p w14:paraId="62DA8303" w14:textId="60C3048A" w:rsidR="00E34145" w:rsidRPr="00D45210" w:rsidRDefault="00E34145" w:rsidP="003365CD">
            <w:pPr>
              <w:adjustRightInd w:val="0"/>
              <w:snapToGrid w:val="0"/>
              <w:jc w:val="center"/>
              <w:rPr>
                <w:snapToGrid w:val="0"/>
                <w:color w:val="000000"/>
                <w:lang w:eastAsia="de-DE" w:bidi="en-US"/>
              </w:rPr>
            </w:pPr>
            <w:bookmarkStart w:id="95" w:name="_Toc135604859"/>
            <w:bookmarkStart w:id="96" w:name="_Toc135605097"/>
            <w:bookmarkStart w:id="97" w:name="_Toc135943695"/>
            <w:bookmarkStart w:id="98" w:name="_Toc135944097"/>
            <w:r w:rsidRPr="00D45210">
              <w:rPr>
                <w:snapToGrid w:val="0"/>
                <w:color w:val="000000"/>
                <w:lang w:eastAsia="de-DE" w:bidi="en-US"/>
              </w:rPr>
              <w:t>3</w:t>
            </w:r>
            <w:bookmarkEnd w:id="95"/>
            <w:bookmarkEnd w:id="96"/>
            <w:bookmarkEnd w:id="97"/>
            <w:bookmarkEnd w:id="98"/>
          </w:p>
        </w:tc>
        <w:tc>
          <w:tcPr>
            <w:tcW w:w="1276" w:type="dxa"/>
            <w:vMerge w:val="restart"/>
            <w:tcMar>
              <w:left w:w="57" w:type="dxa"/>
              <w:right w:w="57" w:type="dxa"/>
            </w:tcMar>
            <w:vAlign w:val="center"/>
          </w:tcPr>
          <w:p w14:paraId="2BF96CCB" w14:textId="7AC25A6E" w:rsidR="00E34145" w:rsidRPr="00D45210" w:rsidRDefault="00E34145" w:rsidP="003365CD">
            <w:pPr>
              <w:adjustRightInd w:val="0"/>
              <w:snapToGrid w:val="0"/>
              <w:jc w:val="center"/>
              <w:rPr>
                <w:snapToGrid w:val="0"/>
                <w:color w:val="000000"/>
                <w:lang w:eastAsia="de-DE" w:bidi="en-US"/>
              </w:rPr>
            </w:pPr>
            <w:bookmarkStart w:id="99" w:name="_Toc135604860"/>
            <w:bookmarkStart w:id="100" w:name="_Toc135605098"/>
            <w:bookmarkStart w:id="101" w:name="_Toc135943696"/>
            <w:bookmarkStart w:id="102" w:name="_Toc135944098"/>
            <w:r w:rsidRPr="00D45210">
              <w:rPr>
                <w:snapToGrid w:val="0"/>
                <w:color w:val="000000"/>
                <w:lang w:eastAsia="de-DE" w:bidi="en-US"/>
              </w:rPr>
              <w:t>60</w:t>
            </w:r>
            <w:bookmarkEnd w:id="99"/>
            <w:bookmarkEnd w:id="100"/>
            <w:bookmarkEnd w:id="101"/>
            <w:bookmarkEnd w:id="102"/>
          </w:p>
        </w:tc>
        <w:tc>
          <w:tcPr>
            <w:tcW w:w="1582" w:type="dxa"/>
            <w:vMerge w:val="restart"/>
            <w:shd w:val="clear" w:color="auto" w:fill="auto"/>
            <w:tcMar>
              <w:left w:w="57" w:type="dxa"/>
              <w:right w:w="57" w:type="dxa"/>
            </w:tcMar>
            <w:vAlign w:val="center"/>
          </w:tcPr>
          <w:p w14:paraId="31546DC8" w14:textId="1350869B" w:rsidR="00E34145" w:rsidRPr="00D45210" w:rsidRDefault="00B71215" w:rsidP="003365CD">
            <w:pPr>
              <w:adjustRightInd w:val="0"/>
              <w:snapToGrid w:val="0"/>
              <w:jc w:val="center"/>
              <w:rPr>
                <w:snapToGrid w:val="0"/>
                <w:color w:val="000000"/>
                <w:lang w:eastAsia="de-DE" w:bidi="en-US"/>
              </w:rPr>
            </w:pPr>
            <w:bookmarkStart w:id="103" w:name="_Toc135604861"/>
            <w:bookmarkStart w:id="104" w:name="_Toc135605099"/>
            <w:bookmarkStart w:id="105" w:name="_Toc135943697"/>
            <w:bookmarkStart w:id="106" w:name="_Toc135944099"/>
            <w:r w:rsidRPr="00D45210">
              <w:rPr>
                <w:snapToGrid w:val="0"/>
                <w:color w:val="000000"/>
                <w:lang w:eastAsia="de-DE" w:bidi="en-US"/>
              </w:rPr>
              <w:t>≥ 6</w:t>
            </w:r>
            <w:r w:rsidR="00E34145" w:rsidRPr="00D45210">
              <w:rPr>
                <w:snapToGrid w:val="0"/>
                <w:color w:val="000000"/>
                <w:lang w:val="en-US" w:eastAsia="de-DE" w:bidi="en-US"/>
              </w:rPr>
              <w:t>0</w:t>
            </w:r>
            <w:bookmarkEnd w:id="103"/>
            <w:bookmarkEnd w:id="104"/>
            <w:bookmarkEnd w:id="105"/>
            <w:bookmarkEnd w:id="106"/>
          </w:p>
        </w:tc>
        <w:tc>
          <w:tcPr>
            <w:tcW w:w="1111" w:type="dxa"/>
            <w:vMerge w:val="restart"/>
            <w:shd w:val="clear" w:color="auto" w:fill="auto"/>
            <w:tcMar>
              <w:left w:w="57" w:type="dxa"/>
              <w:right w:w="57" w:type="dxa"/>
            </w:tcMar>
            <w:vAlign w:val="center"/>
          </w:tcPr>
          <w:p w14:paraId="0F0454B8" w14:textId="76C6A888" w:rsidR="00E34145" w:rsidRPr="00D45210" w:rsidRDefault="00E34145" w:rsidP="003365CD">
            <w:pPr>
              <w:adjustRightInd w:val="0"/>
              <w:snapToGrid w:val="0"/>
              <w:jc w:val="center"/>
              <w:rPr>
                <w:snapToGrid w:val="0"/>
                <w:color w:val="000000"/>
                <w:lang w:val="en-US" w:eastAsia="de-DE" w:bidi="en-US"/>
              </w:rPr>
            </w:pPr>
            <w:bookmarkStart w:id="107" w:name="_Toc135604862"/>
            <w:bookmarkStart w:id="108" w:name="_Toc135605100"/>
            <w:bookmarkStart w:id="109" w:name="_Toc135943698"/>
            <w:bookmarkStart w:id="110" w:name="_Toc135944100"/>
            <w:r w:rsidRPr="00D45210">
              <w:rPr>
                <w:snapToGrid w:val="0"/>
                <w:color w:val="000000"/>
                <w:lang w:eastAsia="de-DE" w:bidi="en-US"/>
              </w:rPr>
              <w:t>6</w:t>
            </w:r>
            <w:r w:rsidR="002D337D" w:rsidRPr="00D45210">
              <w:rPr>
                <w:snapToGrid w:val="0"/>
                <w:color w:val="000000"/>
                <w:lang w:eastAsia="de-DE" w:bidi="en-US"/>
              </w:rPr>
              <w:t>8</w:t>
            </w:r>
            <w:bookmarkEnd w:id="107"/>
            <w:bookmarkEnd w:id="108"/>
            <w:bookmarkEnd w:id="109"/>
            <w:bookmarkEnd w:id="110"/>
          </w:p>
        </w:tc>
      </w:tr>
      <w:tr w:rsidR="00E34145" w:rsidRPr="00D45210" w14:paraId="46EB3D36" w14:textId="77777777" w:rsidTr="00E34145">
        <w:trPr>
          <w:trHeight w:val="58"/>
        </w:trPr>
        <w:tc>
          <w:tcPr>
            <w:tcW w:w="1134" w:type="dxa"/>
            <w:shd w:val="clear" w:color="auto" w:fill="auto"/>
            <w:tcMar>
              <w:left w:w="57" w:type="dxa"/>
              <w:right w:w="57" w:type="dxa"/>
            </w:tcMar>
            <w:vAlign w:val="center"/>
          </w:tcPr>
          <w:p w14:paraId="1ECCF7D4" w14:textId="636442EB" w:rsidR="00E34145" w:rsidRPr="00D45210" w:rsidRDefault="00E34145" w:rsidP="003365CD">
            <w:pPr>
              <w:adjustRightInd w:val="0"/>
              <w:snapToGrid w:val="0"/>
              <w:jc w:val="center"/>
              <w:rPr>
                <w:snapToGrid w:val="0"/>
                <w:color w:val="000000"/>
                <w:lang w:eastAsia="de-DE" w:bidi="en-US"/>
              </w:rPr>
            </w:pPr>
            <w:bookmarkStart w:id="111" w:name="_Toc135604863"/>
            <w:bookmarkStart w:id="112" w:name="_Toc135605101"/>
            <w:bookmarkStart w:id="113" w:name="_Toc135943699"/>
            <w:bookmarkStart w:id="114" w:name="_Toc135944101"/>
            <w:r w:rsidRPr="00D45210">
              <w:rPr>
                <w:snapToGrid w:val="0"/>
                <w:color w:val="000000"/>
                <w:lang w:eastAsia="de-DE" w:bidi="en-US"/>
              </w:rPr>
              <w:t>TiN(2)</w:t>
            </w:r>
            <w:bookmarkEnd w:id="111"/>
            <w:bookmarkEnd w:id="112"/>
            <w:bookmarkEnd w:id="113"/>
            <w:bookmarkEnd w:id="114"/>
          </w:p>
        </w:tc>
        <w:tc>
          <w:tcPr>
            <w:tcW w:w="1413" w:type="dxa"/>
            <w:shd w:val="clear" w:color="auto" w:fill="auto"/>
            <w:tcMar>
              <w:left w:w="57" w:type="dxa"/>
              <w:right w:w="57" w:type="dxa"/>
            </w:tcMar>
            <w:vAlign w:val="center"/>
          </w:tcPr>
          <w:p w14:paraId="62906A34" w14:textId="389B5048" w:rsidR="00E34145" w:rsidRPr="00D45210" w:rsidRDefault="00E34145" w:rsidP="003365CD">
            <w:pPr>
              <w:adjustRightInd w:val="0"/>
              <w:snapToGrid w:val="0"/>
              <w:jc w:val="center"/>
              <w:rPr>
                <w:snapToGrid w:val="0"/>
                <w:color w:val="000000"/>
                <w:lang w:eastAsia="de-DE" w:bidi="en-US"/>
              </w:rPr>
            </w:pPr>
            <w:bookmarkStart w:id="115" w:name="_Toc135604864"/>
            <w:bookmarkStart w:id="116" w:name="_Toc135605102"/>
            <w:bookmarkStart w:id="117" w:name="_Toc135943700"/>
            <w:bookmarkStart w:id="118" w:name="_Toc135944102"/>
            <w:r w:rsidRPr="00D45210">
              <w:rPr>
                <w:snapToGrid w:val="0"/>
                <w:color w:val="000000"/>
                <w:lang w:eastAsia="de-DE" w:bidi="en-US"/>
              </w:rPr>
              <w:t>37</w:t>
            </w:r>
            <w:bookmarkEnd w:id="115"/>
            <w:bookmarkEnd w:id="116"/>
            <w:bookmarkEnd w:id="117"/>
            <w:bookmarkEnd w:id="118"/>
          </w:p>
        </w:tc>
        <w:tc>
          <w:tcPr>
            <w:tcW w:w="694" w:type="dxa"/>
            <w:shd w:val="clear" w:color="auto" w:fill="auto"/>
            <w:tcMar>
              <w:left w:w="57" w:type="dxa"/>
              <w:right w:w="57" w:type="dxa"/>
            </w:tcMar>
            <w:vAlign w:val="center"/>
          </w:tcPr>
          <w:p w14:paraId="1EEF88B2" w14:textId="623DBAD7" w:rsidR="00E34145" w:rsidRPr="00D45210" w:rsidRDefault="00E34145" w:rsidP="003365CD">
            <w:pPr>
              <w:adjustRightInd w:val="0"/>
              <w:snapToGrid w:val="0"/>
              <w:jc w:val="center"/>
              <w:rPr>
                <w:snapToGrid w:val="0"/>
                <w:color w:val="000000"/>
                <w:lang w:eastAsia="de-DE" w:bidi="en-US"/>
              </w:rPr>
            </w:pPr>
            <w:bookmarkStart w:id="119" w:name="_Toc135604865"/>
            <w:bookmarkStart w:id="120" w:name="_Toc135605103"/>
            <w:bookmarkStart w:id="121" w:name="_Toc135943701"/>
            <w:bookmarkStart w:id="122" w:name="_Toc135944103"/>
            <w:r w:rsidRPr="00D45210">
              <w:rPr>
                <w:snapToGrid w:val="0"/>
                <w:color w:val="000000"/>
                <w:lang w:eastAsia="de-DE" w:bidi="en-US"/>
              </w:rPr>
              <w:t>350</w:t>
            </w:r>
            <w:bookmarkEnd w:id="119"/>
            <w:bookmarkEnd w:id="120"/>
            <w:bookmarkEnd w:id="121"/>
            <w:bookmarkEnd w:id="122"/>
          </w:p>
        </w:tc>
        <w:tc>
          <w:tcPr>
            <w:tcW w:w="1432" w:type="dxa"/>
            <w:vMerge/>
            <w:tcMar>
              <w:left w:w="57" w:type="dxa"/>
              <w:right w:w="57" w:type="dxa"/>
            </w:tcMar>
            <w:vAlign w:val="center"/>
          </w:tcPr>
          <w:p w14:paraId="69D2DF35" w14:textId="77777777" w:rsidR="00E34145" w:rsidRPr="00D45210" w:rsidRDefault="00E34145" w:rsidP="003365CD">
            <w:pPr>
              <w:adjustRightInd w:val="0"/>
              <w:snapToGrid w:val="0"/>
              <w:jc w:val="center"/>
              <w:rPr>
                <w:snapToGrid w:val="0"/>
                <w:color w:val="000000"/>
                <w:lang w:eastAsia="de-DE" w:bidi="en-US"/>
              </w:rPr>
            </w:pPr>
          </w:p>
        </w:tc>
        <w:tc>
          <w:tcPr>
            <w:tcW w:w="992" w:type="dxa"/>
            <w:vMerge/>
            <w:tcMar>
              <w:left w:w="57" w:type="dxa"/>
              <w:right w:w="57" w:type="dxa"/>
            </w:tcMar>
            <w:vAlign w:val="center"/>
          </w:tcPr>
          <w:p w14:paraId="19ED6116" w14:textId="744C3726" w:rsidR="00E34145" w:rsidRPr="00D45210" w:rsidRDefault="00E34145" w:rsidP="003365CD">
            <w:pPr>
              <w:adjustRightInd w:val="0"/>
              <w:snapToGrid w:val="0"/>
              <w:jc w:val="center"/>
              <w:rPr>
                <w:snapToGrid w:val="0"/>
                <w:color w:val="000000"/>
                <w:lang w:eastAsia="de-DE" w:bidi="en-US"/>
              </w:rPr>
            </w:pPr>
          </w:p>
        </w:tc>
        <w:tc>
          <w:tcPr>
            <w:tcW w:w="1276" w:type="dxa"/>
            <w:vMerge/>
            <w:tcMar>
              <w:left w:w="57" w:type="dxa"/>
              <w:right w:w="57" w:type="dxa"/>
            </w:tcMar>
          </w:tcPr>
          <w:p w14:paraId="22F94834" w14:textId="77777777" w:rsidR="00E34145" w:rsidRPr="00D45210" w:rsidRDefault="00E34145" w:rsidP="003365CD">
            <w:pPr>
              <w:adjustRightInd w:val="0"/>
              <w:snapToGrid w:val="0"/>
              <w:jc w:val="center"/>
              <w:rPr>
                <w:b/>
                <w:snapToGrid w:val="0"/>
                <w:color w:val="000000"/>
                <w:lang w:eastAsia="de-DE" w:bidi="en-US"/>
              </w:rPr>
            </w:pPr>
          </w:p>
        </w:tc>
        <w:tc>
          <w:tcPr>
            <w:tcW w:w="1582" w:type="dxa"/>
            <w:vMerge/>
            <w:shd w:val="clear" w:color="auto" w:fill="auto"/>
            <w:tcMar>
              <w:left w:w="57" w:type="dxa"/>
              <w:right w:w="57" w:type="dxa"/>
            </w:tcMar>
          </w:tcPr>
          <w:p w14:paraId="6C5BA4C1" w14:textId="747DA39A" w:rsidR="00E34145" w:rsidRPr="00D45210" w:rsidRDefault="00E34145" w:rsidP="003365CD">
            <w:pPr>
              <w:adjustRightInd w:val="0"/>
              <w:snapToGrid w:val="0"/>
              <w:jc w:val="center"/>
              <w:rPr>
                <w:b/>
                <w:snapToGrid w:val="0"/>
                <w:color w:val="000000"/>
                <w:lang w:eastAsia="de-DE" w:bidi="en-US"/>
              </w:rPr>
            </w:pPr>
          </w:p>
        </w:tc>
        <w:tc>
          <w:tcPr>
            <w:tcW w:w="1111" w:type="dxa"/>
            <w:vMerge/>
            <w:shd w:val="clear" w:color="auto" w:fill="auto"/>
            <w:tcMar>
              <w:left w:w="57" w:type="dxa"/>
              <w:right w:w="57" w:type="dxa"/>
            </w:tcMar>
            <w:vAlign w:val="center"/>
          </w:tcPr>
          <w:p w14:paraId="12CC692A" w14:textId="77777777" w:rsidR="00E34145" w:rsidRPr="00D45210" w:rsidRDefault="00E34145" w:rsidP="003365CD">
            <w:pPr>
              <w:adjustRightInd w:val="0"/>
              <w:snapToGrid w:val="0"/>
              <w:jc w:val="center"/>
              <w:rPr>
                <w:b/>
                <w:snapToGrid w:val="0"/>
                <w:color w:val="000000"/>
                <w:lang w:eastAsia="de-DE" w:bidi="en-US"/>
              </w:rPr>
            </w:pPr>
          </w:p>
        </w:tc>
      </w:tr>
      <w:tr w:rsidR="00E34145" w:rsidRPr="00D45210" w14:paraId="3E25F91D" w14:textId="77777777" w:rsidTr="00E34145">
        <w:trPr>
          <w:trHeight w:val="58"/>
        </w:trPr>
        <w:tc>
          <w:tcPr>
            <w:tcW w:w="1134" w:type="dxa"/>
            <w:shd w:val="clear" w:color="auto" w:fill="auto"/>
            <w:tcMar>
              <w:left w:w="57" w:type="dxa"/>
              <w:right w:w="57" w:type="dxa"/>
            </w:tcMar>
            <w:vAlign w:val="center"/>
          </w:tcPr>
          <w:p w14:paraId="499808FF" w14:textId="04FDADE5" w:rsidR="00E34145" w:rsidRPr="00D45210" w:rsidRDefault="00E34145" w:rsidP="003365CD">
            <w:pPr>
              <w:adjustRightInd w:val="0"/>
              <w:snapToGrid w:val="0"/>
              <w:jc w:val="center"/>
              <w:rPr>
                <w:snapToGrid w:val="0"/>
                <w:color w:val="000000"/>
                <w:lang w:eastAsia="de-DE" w:bidi="en-US"/>
              </w:rPr>
            </w:pPr>
            <w:bookmarkStart w:id="123" w:name="_Toc135604866"/>
            <w:bookmarkStart w:id="124" w:name="_Toc135605104"/>
            <w:bookmarkStart w:id="125" w:name="_Toc135943702"/>
            <w:bookmarkStart w:id="126" w:name="_Toc135944104"/>
            <w:r w:rsidRPr="00D45210">
              <w:rPr>
                <w:snapToGrid w:val="0"/>
                <w:color w:val="000000"/>
                <w:lang w:eastAsia="de-DE" w:bidi="en-US"/>
              </w:rPr>
              <w:t>TiN(3)</w:t>
            </w:r>
            <w:bookmarkEnd w:id="123"/>
            <w:bookmarkEnd w:id="124"/>
            <w:bookmarkEnd w:id="125"/>
            <w:bookmarkEnd w:id="126"/>
          </w:p>
        </w:tc>
        <w:tc>
          <w:tcPr>
            <w:tcW w:w="1413" w:type="dxa"/>
            <w:shd w:val="clear" w:color="auto" w:fill="auto"/>
            <w:tcMar>
              <w:left w:w="57" w:type="dxa"/>
              <w:right w:w="57" w:type="dxa"/>
            </w:tcMar>
            <w:vAlign w:val="center"/>
          </w:tcPr>
          <w:p w14:paraId="11FE5337" w14:textId="75ED0440" w:rsidR="00E34145" w:rsidRPr="00D45210" w:rsidRDefault="00E34145" w:rsidP="003365CD">
            <w:pPr>
              <w:adjustRightInd w:val="0"/>
              <w:snapToGrid w:val="0"/>
              <w:jc w:val="center"/>
              <w:rPr>
                <w:snapToGrid w:val="0"/>
                <w:color w:val="000000"/>
                <w:lang w:eastAsia="de-DE" w:bidi="en-US"/>
              </w:rPr>
            </w:pPr>
            <w:bookmarkStart w:id="127" w:name="_Toc135604867"/>
            <w:bookmarkStart w:id="128" w:name="_Toc135605105"/>
            <w:bookmarkStart w:id="129" w:name="_Toc135943703"/>
            <w:bookmarkStart w:id="130" w:name="_Toc135944105"/>
            <w:r w:rsidRPr="00D45210">
              <w:rPr>
                <w:snapToGrid w:val="0"/>
                <w:color w:val="000000"/>
                <w:lang w:eastAsia="de-DE" w:bidi="en-US"/>
              </w:rPr>
              <w:t>40</w:t>
            </w:r>
            <w:bookmarkEnd w:id="127"/>
            <w:bookmarkEnd w:id="128"/>
            <w:bookmarkEnd w:id="129"/>
            <w:bookmarkEnd w:id="130"/>
          </w:p>
        </w:tc>
        <w:tc>
          <w:tcPr>
            <w:tcW w:w="694" w:type="dxa"/>
            <w:shd w:val="clear" w:color="auto" w:fill="auto"/>
            <w:tcMar>
              <w:left w:w="57" w:type="dxa"/>
              <w:right w:w="57" w:type="dxa"/>
            </w:tcMar>
            <w:vAlign w:val="center"/>
          </w:tcPr>
          <w:p w14:paraId="60E2F63D" w14:textId="75BDA8DB" w:rsidR="00E34145" w:rsidRPr="00D45210" w:rsidRDefault="00E34145" w:rsidP="003365CD">
            <w:pPr>
              <w:adjustRightInd w:val="0"/>
              <w:snapToGrid w:val="0"/>
              <w:jc w:val="center"/>
              <w:rPr>
                <w:snapToGrid w:val="0"/>
                <w:color w:val="000000"/>
                <w:lang w:eastAsia="de-DE" w:bidi="en-US"/>
              </w:rPr>
            </w:pPr>
            <w:bookmarkStart w:id="131" w:name="_Toc135604868"/>
            <w:bookmarkStart w:id="132" w:name="_Toc135605106"/>
            <w:bookmarkStart w:id="133" w:name="_Toc135943704"/>
            <w:bookmarkStart w:id="134" w:name="_Toc135944106"/>
            <w:r w:rsidRPr="00D45210">
              <w:rPr>
                <w:snapToGrid w:val="0"/>
                <w:color w:val="000000"/>
                <w:lang w:eastAsia="de-DE" w:bidi="en-US"/>
              </w:rPr>
              <w:t>450</w:t>
            </w:r>
            <w:bookmarkEnd w:id="131"/>
            <w:bookmarkEnd w:id="132"/>
            <w:bookmarkEnd w:id="133"/>
            <w:bookmarkEnd w:id="134"/>
          </w:p>
        </w:tc>
        <w:tc>
          <w:tcPr>
            <w:tcW w:w="1432" w:type="dxa"/>
            <w:vMerge/>
            <w:tcMar>
              <w:left w:w="57" w:type="dxa"/>
              <w:right w:w="57" w:type="dxa"/>
            </w:tcMar>
            <w:vAlign w:val="center"/>
          </w:tcPr>
          <w:p w14:paraId="337D60A2" w14:textId="77777777" w:rsidR="00E34145" w:rsidRPr="00D45210" w:rsidRDefault="00E34145" w:rsidP="003365CD">
            <w:pPr>
              <w:adjustRightInd w:val="0"/>
              <w:snapToGrid w:val="0"/>
              <w:jc w:val="center"/>
              <w:rPr>
                <w:snapToGrid w:val="0"/>
                <w:color w:val="000000"/>
                <w:lang w:eastAsia="de-DE" w:bidi="en-US"/>
              </w:rPr>
            </w:pPr>
          </w:p>
        </w:tc>
        <w:tc>
          <w:tcPr>
            <w:tcW w:w="992" w:type="dxa"/>
            <w:vMerge/>
            <w:tcMar>
              <w:left w:w="57" w:type="dxa"/>
              <w:right w:w="57" w:type="dxa"/>
            </w:tcMar>
            <w:vAlign w:val="center"/>
          </w:tcPr>
          <w:p w14:paraId="4D2DBD97" w14:textId="55AA4C68" w:rsidR="00E34145" w:rsidRPr="00D45210" w:rsidRDefault="00E34145" w:rsidP="003365CD">
            <w:pPr>
              <w:adjustRightInd w:val="0"/>
              <w:snapToGrid w:val="0"/>
              <w:jc w:val="center"/>
              <w:rPr>
                <w:snapToGrid w:val="0"/>
                <w:color w:val="000000"/>
                <w:lang w:eastAsia="de-DE" w:bidi="en-US"/>
              </w:rPr>
            </w:pPr>
          </w:p>
        </w:tc>
        <w:tc>
          <w:tcPr>
            <w:tcW w:w="1276" w:type="dxa"/>
            <w:vMerge/>
            <w:tcMar>
              <w:left w:w="57" w:type="dxa"/>
              <w:right w:w="57" w:type="dxa"/>
            </w:tcMar>
          </w:tcPr>
          <w:p w14:paraId="388EC2DE" w14:textId="77777777" w:rsidR="00E34145" w:rsidRPr="00D45210" w:rsidRDefault="00E34145" w:rsidP="003365CD">
            <w:pPr>
              <w:adjustRightInd w:val="0"/>
              <w:snapToGrid w:val="0"/>
              <w:jc w:val="center"/>
              <w:rPr>
                <w:b/>
                <w:snapToGrid w:val="0"/>
                <w:color w:val="000000"/>
                <w:lang w:eastAsia="de-DE" w:bidi="en-US"/>
              </w:rPr>
            </w:pPr>
          </w:p>
        </w:tc>
        <w:tc>
          <w:tcPr>
            <w:tcW w:w="1582" w:type="dxa"/>
            <w:vMerge/>
            <w:shd w:val="clear" w:color="auto" w:fill="auto"/>
            <w:tcMar>
              <w:left w:w="57" w:type="dxa"/>
              <w:right w:w="57" w:type="dxa"/>
            </w:tcMar>
          </w:tcPr>
          <w:p w14:paraId="6612C9AE" w14:textId="252AB91C" w:rsidR="00E34145" w:rsidRPr="00D45210" w:rsidRDefault="00E34145" w:rsidP="003365CD">
            <w:pPr>
              <w:adjustRightInd w:val="0"/>
              <w:snapToGrid w:val="0"/>
              <w:jc w:val="center"/>
              <w:rPr>
                <w:b/>
                <w:snapToGrid w:val="0"/>
                <w:color w:val="000000"/>
                <w:lang w:eastAsia="de-DE" w:bidi="en-US"/>
              </w:rPr>
            </w:pPr>
          </w:p>
        </w:tc>
        <w:tc>
          <w:tcPr>
            <w:tcW w:w="1111" w:type="dxa"/>
            <w:vMerge/>
            <w:shd w:val="clear" w:color="auto" w:fill="auto"/>
            <w:tcMar>
              <w:left w:w="57" w:type="dxa"/>
              <w:right w:w="57" w:type="dxa"/>
            </w:tcMar>
            <w:vAlign w:val="center"/>
          </w:tcPr>
          <w:p w14:paraId="79D010EB" w14:textId="77777777" w:rsidR="00E34145" w:rsidRPr="00D45210" w:rsidRDefault="00E34145" w:rsidP="003365CD">
            <w:pPr>
              <w:adjustRightInd w:val="0"/>
              <w:snapToGrid w:val="0"/>
              <w:jc w:val="center"/>
              <w:rPr>
                <w:b/>
                <w:snapToGrid w:val="0"/>
                <w:color w:val="000000"/>
                <w:lang w:eastAsia="de-DE" w:bidi="en-US"/>
              </w:rPr>
            </w:pPr>
          </w:p>
        </w:tc>
      </w:tr>
    </w:tbl>
    <w:p w14:paraId="596AA675" w14:textId="54C15F67" w:rsidR="00930430" w:rsidRPr="00D45210" w:rsidRDefault="00930430" w:rsidP="00AC5E32">
      <w:pPr>
        <w:pStyle w:val="21"/>
        <w:ind w:firstLineChars="0" w:firstLine="0"/>
        <w:rPr>
          <w:rFonts w:ascii="Times New Roman" w:eastAsia="Calibri" w:hAnsi="Times New Roman"/>
          <w:sz w:val="28"/>
          <w:szCs w:val="28"/>
          <w:lang w:val="ru-RU" w:eastAsia="en-US"/>
        </w:rPr>
      </w:pPr>
    </w:p>
    <w:p w14:paraId="1802D8A3" w14:textId="3713EEF4" w:rsidR="0010269E" w:rsidRPr="00D45210" w:rsidRDefault="00856B7F" w:rsidP="00856B7F">
      <w:pPr>
        <w:ind w:firstLine="709"/>
        <w:jc w:val="both"/>
        <w:rPr>
          <w:sz w:val="28"/>
          <w:szCs w:val="28"/>
        </w:rPr>
      </w:pPr>
      <w:r w:rsidRPr="00D45210">
        <w:rPr>
          <w:sz w:val="28"/>
          <w:szCs w:val="28"/>
        </w:rPr>
        <w:t>На рисунке 4</w:t>
      </w:r>
      <w:r w:rsidR="0010269E" w:rsidRPr="00D45210">
        <w:rPr>
          <w:sz w:val="28"/>
          <w:szCs w:val="28"/>
        </w:rPr>
        <w:t>.1 представлен</w:t>
      </w:r>
      <w:r w:rsidR="00603A00" w:rsidRPr="00D45210">
        <w:rPr>
          <w:sz w:val="28"/>
          <w:szCs w:val="28"/>
        </w:rPr>
        <w:t>ы</w:t>
      </w:r>
      <w:r w:rsidR="0010269E" w:rsidRPr="00D45210">
        <w:rPr>
          <w:sz w:val="28"/>
          <w:szCs w:val="28"/>
        </w:rPr>
        <w:t xml:space="preserve"> </w:t>
      </w:r>
      <w:r w:rsidR="0010269E" w:rsidRPr="00D45210">
        <w:rPr>
          <w:sz w:val="28"/>
          <w:szCs w:val="28"/>
          <w:lang w:val="kk-KZ"/>
        </w:rPr>
        <w:t>дифрактогрмм</w:t>
      </w:r>
      <w:r w:rsidR="00E53948" w:rsidRPr="00D45210">
        <w:rPr>
          <w:sz w:val="28"/>
          <w:szCs w:val="28"/>
          <w:lang w:val="kk-KZ"/>
        </w:rPr>
        <w:t>ы</w:t>
      </w:r>
      <w:r w:rsidR="0010269E" w:rsidRPr="00D45210">
        <w:rPr>
          <w:sz w:val="28"/>
          <w:szCs w:val="28"/>
          <w:lang w:val="kk-KZ"/>
        </w:rPr>
        <w:t xml:space="preserve"> </w:t>
      </w:r>
      <w:r w:rsidR="00E53948" w:rsidRPr="00D45210">
        <w:rPr>
          <w:sz w:val="28"/>
          <w:szCs w:val="28"/>
          <w:lang w:val="uk-UA"/>
        </w:rPr>
        <w:t>TiN</w:t>
      </w:r>
      <w:r w:rsidR="00E53948" w:rsidRPr="00D45210">
        <w:rPr>
          <w:sz w:val="28"/>
          <w:szCs w:val="28"/>
        </w:rPr>
        <w:t xml:space="preserve"> </w:t>
      </w:r>
      <w:r w:rsidR="0010269E" w:rsidRPr="00D45210">
        <w:rPr>
          <w:sz w:val="28"/>
          <w:szCs w:val="28"/>
        </w:rPr>
        <w:t>покрыти</w:t>
      </w:r>
      <w:r w:rsidR="00E53948" w:rsidRPr="00D45210">
        <w:rPr>
          <w:sz w:val="28"/>
          <w:szCs w:val="28"/>
        </w:rPr>
        <w:t>й</w:t>
      </w:r>
      <w:r w:rsidR="0010269E" w:rsidRPr="00D45210">
        <w:rPr>
          <w:sz w:val="28"/>
          <w:szCs w:val="28"/>
        </w:rPr>
        <w:t xml:space="preserve">, </w:t>
      </w:r>
      <w:r w:rsidR="00603A00" w:rsidRPr="00D45210">
        <w:rPr>
          <w:sz w:val="28"/>
          <w:szCs w:val="28"/>
        </w:rPr>
        <w:t xml:space="preserve">полученных </w:t>
      </w:r>
      <w:proofErr w:type="gramStart"/>
      <w:r w:rsidR="0010269E" w:rsidRPr="00D45210">
        <w:rPr>
          <w:sz w:val="28"/>
          <w:szCs w:val="28"/>
        </w:rPr>
        <w:t>на поверхност</w:t>
      </w:r>
      <w:r w:rsidR="00603A00" w:rsidRPr="00D45210">
        <w:rPr>
          <w:sz w:val="28"/>
          <w:szCs w:val="28"/>
        </w:rPr>
        <w:t>и</w:t>
      </w:r>
      <w:proofErr w:type="gramEnd"/>
      <w:r w:rsidR="00603A00" w:rsidRPr="00D45210">
        <w:rPr>
          <w:sz w:val="28"/>
          <w:szCs w:val="28"/>
        </w:rPr>
        <w:t xml:space="preserve"> </w:t>
      </w:r>
      <w:r w:rsidR="0010269E" w:rsidRPr="00D45210">
        <w:rPr>
          <w:sz w:val="28"/>
          <w:szCs w:val="28"/>
          <w:lang w:val="kk-KZ"/>
        </w:rPr>
        <w:t>стали 12Х18Н10Т</w:t>
      </w:r>
      <w:r w:rsidR="00603A00" w:rsidRPr="00D45210">
        <w:rPr>
          <w:sz w:val="28"/>
          <w:szCs w:val="28"/>
          <w:lang w:val="kk-KZ"/>
        </w:rPr>
        <w:t xml:space="preserve"> в разных режимах ВПН</w:t>
      </w:r>
      <w:r w:rsidR="0010269E" w:rsidRPr="00D45210">
        <w:rPr>
          <w:sz w:val="28"/>
          <w:szCs w:val="28"/>
        </w:rPr>
        <w:t xml:space="preserve">. Покрытие в основном состоит из </w:t>
      </w:r>
      <w:r w:rsidR="0010269E" w:rsidRPr="00D45210">
        <w:rPr>
          <w:sz w:val="28"/>
          <w:szCs w:val="28"/>
          <w:lang w:val="uk-UA"/>
        </w:rPr>
        <w:t>TiN</w:t>
      </w:r>
      <w:r w:rsidR="0010269E" w:rsidRPr="00D45210">
        <w:rPr>
          <w:sz w:val="28"/>
          <w:szCs w:val="28"/>
        </w:rPr>
        <w:t xml:space="preserve"> </w:t>
      </w:r>
      <w:r w:rsidR="0080108A" w:rsidRPr="00D45210">
        <w:rPr>
          <w:sz w:val="28"/>
          <w:szCs w:val="28"/>
          <w:lang w:val="kk-KZ"/>
        </w:rPr>
        <w:t>(96-1</w:t>
      </w:r>
      <w:r w:rsidR="00AF6719" w:rsidRPr="00D45210">
        <w:rPr>
          <w:sz w:val="28"/>
          <w:szCs w:val="28"/>
          <w:lang w:val="kk-KZ"/>
        </w:rPr>
        <w:t>01</w:t>
      </w:r>
      <w:r w:rsidR="0080108A" w:rsidRPr="00D45210">
        <w:rPr>
          <w:sz w:val="28"/>
          <w:szCs w:val="28"/>
          <w:lang w:val="kk-KZ"/>
        </w:rPr>
        <w:t>-</w:t>
      </w:r>
      <w:r w:rsidR="00AF6719" w:rsidRPr="00D45210">
        <w:rPr>
          <w:sz w:val="28"/>
          <w:szCs w:val="28"/>
          <w:lang w:val="kk-KZ"/>
        </w:rPr>
        <w:t>1101</w:t>
      </w:r>
      <w:r w:rsidR="00BB5A6D" w:rsidRPr="00D45210">
        <w:rPr>
          <w:sz w:val="28"/>
          <w:szCs w:val="28"/>
          <w:lang w:val="kk-KZ"/>
        </w:rPr>
        <w:t>, база данных PDF4+</w:t>
      </w:r>
      <w:r w:rsidR="0080108A" w:rsidRPr="00D45210">
        <w:rPr>
          <w:sz w:val="28"/>
          <w:szCs w:val="28"/>
          <w:lang w:val="kk-KZ"/>
        </w:rPr>
        <w:t>)</w:t>
      </w:r>
      <w:r w:rsidR="0080108A" w:rsidRPr="00D45210">
        <w:rPr>
          <w:sz w:val="28"/>
          <w:szCs w:val="28"/>
        </w:rPr>
        <w:t xml:space="preserve"> </w:t>
      </w:r>
      <w:r w:rsidR="0010269E" w:rsidRPr="00D45210">
        <w:rPr>
          <w:sz w:val="28"/>
          <w:szCs w:val="28"/>
        </w:rPr>
        <w:t xml:space="preserve">и небольшого количества </w:t>
      </w:r>
      <w:r w:rsidR="0010269E" w:rsidRPr="00D45210">
        <w:rPr>
          <w:sz w:val="28"/>
          <w:szCs w:val="28"/>
          <w:lang w:val="uk-UA"/>
        </w:rPr>
        <w:t>Ti</w:t>
      </w:r>
      <w:r w:rsidR="00A00D58" w:rsidRPr="00D45210">
        <w:rPr>
          <w:sz w:val="28"/>
          <w:szCs w:val="28"/>
          <w:vertAlign w:val="subscript"/>
          <w:lang w:val="uk-UA"/>
        </w:rPr>
        <w:t>2</w:t>
      </w:r>
      <w:r w:rsidR="0010269E" w:rsidRPr="00D45210">
        <w:rPr>
          <w:sz w:val="28"/>
          <w:szCs w:val="28"/>
          <w:lang w:val="uk-UA"/>
        </w:rPr>
        <w:t>O</w:t>
      </w:r>
      <w:r w:rsidR="00A00D58" w:rsidRPr="00D45210">
        <w:rPr>
          <w:sz w:val="28"/>
          <w:szCs w:val="28"/>
          <w:vertAlign w:val="subscript"/>
          <w:lang w:val="uk-UA"/>
        </w:rPr>
        <w:t>3</w:t>
      </w:r>
      <w:r w:rsidR="00BB5A6D" w:rsidRPr="00D45210">
        <w:rPr>
          <w:sz w:val="28"/>
          <w:szCs w:val="28"/>
        </w:rPr>
        <w:t xml:space="preserve"> </w:t>
      </w:r>
      <w:r w:rsidR="00BB5A6D" w:rsidRPr="00D45210">
        <w:rPr>
          <w:sz w:val="28"/>
          <w:szCs w:val="28"/>
          <w:lang w:val="kk-KZ"/>
        </w:rPr>
        <w:t>(96-</w:t>
      </w:r>
      <w:r w:rsidR="00027B14" w:rsidRPr="00D45210">
        <w:rPr>
          <w:sz w:val="28"/>
          <w:szCs w:val="28"/>
        </w:rPr>
        <w:t>110</w:t>
      </w:r>
      <w:r w:rsidR="00BB5A6D" w:rsidRPr="00D45210">
        <w:rPr>
          <w:sz w:val="28"/>
          <w:szCs w:val="28"/>
          <w:lang w:val="kk-KZ"/>
        </w:rPr>
        <w:t>-</w:t>
      </w:r>
      <w:r w:rsidR="00027B14" w:rsidRPr="00D45210">
        <w:rPr>
          <w:sz w:val="28"/>
          <w:szCs w:val="28"/>
        </w:rPr>
        <w:t>1044</w:t>
      </w:r>
      <w:r w:rsidR="00BB5A6D" w:rsidRPr="00D45210">
        <w:rPr>
          <w:sz w:val="28"/>
          <w:szCs w:val="28"/>
          <w:lang w:val="kk-KZ"/>
        </w:rPr>
        <w:t>, база данных PDF4+)</w:t>
      </w:r>
      <w:r w:rsidR="0010269E" w:rsidRPr="00D45210">
        <w:rPr>
          <w:sz w:val="28"/>
          <w:szCs w:val="28"/>
        </w:rPr>
        <w:t xml:space="preserve">. Анализ дифрактограммы показал пять основных пиков </w:t>
      </w:r>
      <w:r w:rsidR="0010269E" w:rsidRPr="00D45210">
        <w:rPr>
          <w:sz w:val="28"/>
          <w:szCs w:val="28"/>
          <w:lang w:val="uk-UA"/>
        </w:rPr>
        <w:t>TiN</w:t>
      </w:r>
      <w:r w:rsidR="0010269E" w:rsidRPr="00D45210">
        <w:rPr>
          <w:sz w:val="28"/>
          <w:szCs w:val="28"/>
        </w:rPr>
        <w:t xml:space="preserve"> с плоскостью дифракции (</w:t>
      </w:r>
      <w:r w:rsidR="00A00D58" w:rsidRPr="00D45210">
        <w:rPr>
          <w:sz w:val="28"/>
          <w:szCs w:val="28"/>
        </w:rPr>
        <w:t>111), (20</w:t>
      </w:r>
      <w:r w:rsidR="0010269E" w:rsidRPr="00D45210">
        <w:rPr>
          <w:sz w:val="28"/>
          <w:szCs w:val="28"/>
        </w:rPr>
        <w:t>0), (</w:t>
      </w:r>
      <w:r w:rsidR="00A00D58" w:rsidRPr="00D45210">
        <w:rPr>
          <w:sz w:val="28"/>
          <w:szCs w:val="28"/>
          <w:lang w:val="kk-KZ"/>
        </w:rPr>
        <w:t>220</w:t>
      </w:r>
      <w:r w:rsidR="0010269E" w:rsidRPr="00D45210">
        <w:rPr>
          <w:sz w:val="28"/>
          <w:szCs w:val="28"/>
        </w:rPr>
        <w:t xml:space="preserve">), (131) и (222) характерные для фазы ГЦК структуры. Дифракционные пики </w:t>
      </w:r>
      <w:r w:rsidR="0010269E" w:rsidRPr="00D45210">
        <w:rPr>
          <w:sz w:val="28"/>
          <w:szCs w:val="28"/>
          <w:lang w:val="uk-UA"/>
        </w:rPr>
        <w:t>Ti</w:t>
      </w:r>
      <w:r w:rsidR="00A00D58" w:rsidRPr="00D45210">
        <w:rPr>
          <w:sz w:val="28"/>
          <w:szCs w:val="28"/>
          <w:vertAlign w:val="subscript"/>
          <w:lang w:val="uk-UA"/>
        </w:rPr>
        <w:t>2</w:t>
      </w:r>
      <w:r w:rsidR="0010269E" w:rsidRPr="00D45210">
        <w:rPr>
          <w:sz w:val="28"/>
          <w:szCs w:val="28"/>
          <w:lang w:val="uk-UA"/>
        </w:rPr>
        <w:t>O</w:t>
      </w:r>
      <w:r w:rsidR="00A00D58" w:rsidRPr="00D45210">
        <w:rPr>
          <w:sz w:val="28"/>
          <w:szCs w:val="28"/>
          <w:vertAlign w:val="subscript"/>
          <w:lang w:val="uk-UA"/>
        </w:rPr>
        <w:t>3</w:t>
      </w:r>
      <w:r w:rsidR="0010269E" w:rsidRPr="00D45210">
        <w:rPr>
          <w:sz w:val="28"/>
          <w:szCs w:val="28"/>
        </w:rPr>
        <w:t xml:space="preserve"> (</w:t>
      </w:r>
      <w:r w:rsidR="00A00D58" w:rsidRPr="00D45210">
        <w:rPr>
          <w:sz w:val="28"/>
          <w:szCs w:val="28"/>
        </w:rPr>
        <w:t>012), (110), (</w:t>
      </w:r>
      <w:r w:rsidR="00A00D58" w:rsidRPr="00D45210">
        <w:rPr>
          <w:sz w:val="28"/>
          <w:szCs w:val="28"/>
          <w:lang w:val="kk-KZ"/>
        </w:rPr>
        <w:t>024</w:t>
      </w:r>
      <w:r w:rsidR="0010269E" w:rsidRPr="00D45210">
        <w:rPr>
          <w:sz w:val="28"/>
          <w:szCs w:val="28"/>
        </w:rPr>
        <w:t>)</w:t>
      </w:r>
      <w:r w:rsidR="00A00D58" w:rsidRPr="00D45210">
        <w:rPr>
          <w:sz w:val="28"/>
          <w:szCs w:val="28"/>
          <w:lang w:val="kk-KZ"/>
        </w:rPr>
        <w:t>,</w:t>
      </w:r>
      <w:r w:rsidR="0010269E" w:rsidRPr="00D45210">
        <w:rPr>
          <w:sz w:val="28"/>
          <w:szCs w:val="28"/>
        </w:rPr>
        <w:t xml:space="preserve"> </w:t>
      </w:r>
      <w:r w:rsidR="00A00D58" w:rsidRPr="00D45210">
        <w:rPr>
          <w:sz w:val="28"/>
          <w:szCs w:val="28"/>
        </w:rPr>
        <w:t>(1</w:t>
      </w:r>
      <w:r w:rsidR="00A00D58" w:rsidRPr="00D45210">
        <w:rPr>
          <w:sz w:val="28"/>
          <w:szCs w:val="28"/>
          <w:lang w:val="kk-KZ"/>
        </w:rPr>
        <w:t>13</w:t>
      </w:r>
      <w:r w:rsidR="00A00D58" w:rsidRPr="00D45210">
        <w:rPr>
          <w:sz w:val="28"/>
          <w:szCs w:val="28"/>
        </w:rPr>
        <w:t>)</w:t>
      </w:r>
      <w:r w:rsidR="00A00D58" w:rsidRPr="00D45210">
        <w:rPr>
          <w:sz w:val="28"/>
          <w:szCs w:val="28"/>
          <w:lang w:val="kk-KZ"/>
        </w:rPr>
        <w:t>,</w:t>
      </w:r>
      <w:r w:rsidR="00A00D58" w:rsidRPr="00D45210">
        <w:rPr>
          <w:sz w:val="28"/>
          <w:szCs w:val="28"/>
        </w:rPr>
        <w:t xml:space="preserve"> (</w:t>
      </w:r>
      <w:r w:rsidR="00A00D58" w:rsidRPr="00D45210">
        <w:rPr>
          <w:sz w:val="28"/>
          <w:szCs w:val="28"/>
          <w:lang w:val="kk-KZ"/>
        </w:rPr>
        <w:t>024</w:t>
      </w:r>
      <w:r w:rsidR="00A00D58" w:rsidRPr="00D45210">
        <w:rPr>
          <w:sz w:val="28"/>
          <w:szCs w:val="28"/>
        </w:rPr>
        <w:t>)</w:t>
      </w:r>
      <w:r w:rsidR="00A00D58" w:rsidRPr="00D45210">
        <w:rPr>
          <w:sz w:val="28"/>
          <w:szCs w:val="28"/>
          <w:lang w:val="kk-KZ"/>
        </w:rPr>
        <w:t>,</w:t>
      </w:r>
      <w:r w:rsidR="00A00D58" w:rsidRPr="00D45210">
        <w:rPr>
          <w:sz w:val="28"/>
          <w:szCs w:val="28"/>
        </w:rPr>
        <w:t xml:space="preserve"> (</w:t>
      </w:r>
      <w:r w:rsidR="00A00D58" w:rsidRPr="00D45210">
        <w:rPr>
          <w:sz w:val="28"/>
          <w:szCs w:val="28"/>
          <w:lang w:val="kk-KZ"/>
        </w:rPr>
        <w:t>116</w:t>
      </w:r>
      <w:r w:rsidR="00A00D58" w:rsidRPr="00D45210">
        <w:rPr>
          <w:sz w:val="28"/>
          <w:szCs w:val="28"/>
        </w:rPr>
        <w:t>)</w:t>
      </w:r>
      <w:r w:rsidR="00A00D58" w:rsidRPr="00D45210">
        <w:rPr>
          <w:sz w:val="28"/>
          <w:szCs w:val="28"/>
          <w:lang w:val="kk-KZ"/>
        </w:rPr>
        <w:t xml:space="preserve">, </w:t>
      </w:r>
      <w:r w:rsidR="00A00D58" w:rsidRPr="00D45210">
        <w:rPr>
          <w:sz w:val="28"/>
          <w:szCs w:val="28"/>
        </w:rPr>
        <w:t>(</w:t>
      </w:r>
      <w:r w:rsidR="00A00D58" w:rsidRPr="00D45210">
        <w:rPr>
          <w:sz w:val="28"/>
          <w:szCs w:val="28"/>
          <w:lang w:val="kk-KZ"/>
        </w:rPr>
        <w:t>300</w:t>
      </w:r>
      <w:r w:rsidR="00A00D58" w:rsidRPr="00D45210">
        <w:rPr>
          <w:sz w:val="28"/>
          <w:szCs w:val="28"/>
        </w:rPr>
        <w:t xml:space="preserve">) </w:t>
      </w:r>
      <w:r w:rsidR="0010269E" w:rsidRPr="00D45210">
        <w:rPr>
          <w:sz w:val="28"/>
          <w:szCs w:val="28"/>
        </w:rPr>
        <w:t xml:space="preserve">имеют низкие интенсивности. </w:t>
      </w:r>
    </w:p>
    <w:p w14:paraId="7D276FDA" w14:textId="664219DE" w:rsidR="00A00D58" w:rsidRPr="00D45210" w:rsidRDefault="00A00D58" w:rsidP="00856B7F">
      <w:pPr>
        <w:ind w:firstLine="709"/>
        <w:jc w:val="both"/>
        <w:rPr>
          <w:sz w:val="28"/>
          <w:szCs w:val="28"/>
        </w:rPr>
      </w:pPr>
    </w:p>
    <w:p w14:paraId="10E757AE" w14:textId="1855DE4A" w:rsidR="00A00D58" w:rsidRPr="00D45210" w:rsidRDefault="00A00D58" w:rsidP="00A00D58">
      <w:pPr>
        <w:jc w:val="center"/>
        <w:rPr>
          <w:sz w:val="28"/>
          <w:szCs w:val="28"/>
        </w:rPr>
      </w:pPr>
      <w:r w:rsidRPr="00D45210">
        <w:rPr>
          <w:noProof/>
          <w:sz w:val="28"/>
          <w:szCs w:val="28"/>
          <w:lang w:val="en-US" w:eastAsia="en-US"/>
        </w:rPr>
        <w:lastRenderedPageBreak/>
        <w:drawing>
          <wp:inline distT="0" distB="0" distL="0" distR="0" wp14:anchorId="313D8B7C" wp14:editId="16222B99">
            <wp:extent cx="5111880" cy="4205186"/>
            <wp:effectExtent l="0" t="0" r="0" b="508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1.jpg"/>
                    <pic:cNvPicPr/>
                  </pic:nvPicPr>
                  <pic:blipFill rotWithShape="1">
                    <a:blip r:embed="rId56" cstate="print">
                      <a:extLst>
                        <a:ext uri="{28A0092B-C50C-407E-A947-70E740481C1C}">
                          <a14:useLocalDpi xmlns:a14="http://schemas.microsoft.com/office/drawing/2010/main" val="0"/>
                        </a:ext>
                      </a:extLst>
                    </a:blip>
                    <a:srcRect l="7594" t="7485" r="10978" b="4976"/>
                    <a:stretch/>
                  </pic:blipFill>
                  <pic:spPr bwMode="auto">
                    <a:xfrm>
                      <a:off x="0" y="0"/>
                      <a:ext cx="5129395" cy="4219594"/>
                    </a:xfrm>
                    <a:prstGeom prst="rect">
                      <a:avLst/>
                    </a:prstGeom>
                    <a:ln>
                      <a:noFill/>
                    </a:ln>
                    <a:extLst>
                      <a:ext uri="{53640926-AAD7-44D8-BBD7-CCE9431645EC}">
                        <a14:shadowObscured xmlns:a14="http://schemas.microsoft.com/office/drawing/2010/main"/>
                      </a:ext>
                    </a:extLst>
                  </pic:spPr>
                </pic:pic>
              </a:graphicData>
            </a:graphic>
          </wp:inline>
        </w:drawing>
      </w:r>
    </w:p>
    <w:p w14:paraId="7D90FD6F" w14:textId="77777777" w:rsidR="00A00D58" w:rsidRPr="00D45210" w:rsidRDefault="00A00D58" w:rsidP="00A00D58">
      <w:pPr>
        <w:jc w:val="center"/>
        <w:rPr>
          <w:sz w:val="28"/>
          <w:szCs w:val="28"/>
          <w:lang w:val="uk-UA"/>
        </w:rPr>
      </w:pPr>
      <w:r w:rsidRPr="00D45210">
        <w:rPr>
          <w:sz w:val="28"/>
          <w:szCs w:val="28"/>
          <w:lang w:val="uk-UA"/>
        </w:rPr>
        <w:t>Рисунок 4.1 – Дифрактограммы покрытий TiN</w:t>
      </w:r>
    </w:p>
    <w:p w14:paraId="121AFFB2" w14:textId="77777777" w:rsidR="00A00D58" w:rsidRPr="00D45210" w:rsidRDefault="00A00D58" w:rsidP="00A00D58">
      <w:pPr>
        <w:jc w:val="center"/>
        <w:rPr>
          <w:sz w:val="28"/>
          <w:szCs w:val="28"/>
        </w:rPr>
      </w:pPr>
    </w:p>
    <w:p w14:paraId="5FF8A921" w14:textId="77777777" w:rsidR="00A00D58" w:rsidRPr="00D45210" w:rsidRDefault="00A00D58" w:rsidP="00826F93">
      <w:pPr>
        <w:jc w:val="center"/>
        <w:rPr>
          <w:sz w:val="28"/>
          <w:szCs w:val="28"/>
        </w:rPr>
      </w:pPr>
      <w:r w:rsidRPr="00D45210">
        <w:rPr>
          <w:noProof/>
          <w:sz w:val="28"/>
          <w:szCs w:val="28"/>
          <w:lang w:val="en-US" w:eastAsia="en-US"/>
        </w:rPr>
        <w:drawing>
          <wp:inline distT="0" distB="0" distL="0" distR="0" wp14:anchorId="70DCD185" wp14:editId="55289471">
            <wp:extent cx="5034187" cy="4184666"/>
            <wp:effectExtent l="0" t="0" r="0" b="635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jpg"/>
                    <pic:cNvPicPr/>
                  </pic:nvPicPr>
                  <pic:blipFill rotWithShape="1">
                    <a:blip r:embed="rId57" cstate="print">
                      <a:extLst>
                        <a:ext uri="{28A0092B-C50C-407E-A947-70E740481C1C}">
                          <a14:useLocalDpi xmlns:a14="http://schemas.microsoft.com/office/drawing/2010/main" val="0"/>
                        </a:ext>
                      </a:extLst>
                    </a:blip>
                    <a:srcRect l="8715" t="8136" r="11600" b="5302"/>
                    <a:stretch/>
                  </pic:blipFill>
                  <pic:spPr bwMode="auto">
                    <a:xfrm>
                      <a:off x="0" y="0"/>
                      <a:ext cx="5063717" cy="4209213"/>
                    </a:xfrm>
                    <a:prstGeom prst="rect">
                      <a:avLst/>
                    </a:prstGeom>
                    <a:ln>
                      <a:noFill/>
                    </a:ln>
                    <a:extLst>
                      <a:ext uri="{53640926-AAD7-44D8-BBD7-CCE9431645EC}">
                        <a14:shadowObscured xmlns:a14="http://schemas.microsoft.com/office/drawing/2010/main"/>
                      </a:ext>
                    </a:extLst>
                  </pic:spPr>
                </pic:pic>
              </a:graphicData>
            </a:graphic>
          </wp:inline>
        </w:drawing>
      </w:r>
    </w:p>
    <w:p w14:paraId="3FEF6A27" w14:textId="23379811" w:rsidR="00A00D58" w:rsidRPr="00D45210" w:rsidRDefault="00A00D58" w:rsidP="00A00D58">
      <w:pPr>
        <w:jc w:val="center"/>
        <w:rPr>
          <w:sz w:val="28"/>
          <w:szCs w:val="28"/>
          <w:lang w:val="uk-UA"/>
        </w:rPr>
      </w:pPr>
      <w:r w:rsidRPr="00D45210">
        <w:rPr>
          <w:sz w:val="28"/>
          <w:szCs w:val="28"/>
          <w:lang w:val="uk-UA"/>
        </w:rPr>
        <w:t>Рисунок 4.</w:t>
      </w:r>
      <w:r w:rsidRPr="00D45210">
        <w:rPr>
          <w:sz w:val="28"/>
          <w:szCs w:val="28"/>
          <w:lang w:val="en-US"/>
        </w:rPr>
        <w:t>2</w:t>
      </w:r>
      <w:r w:rsidRPr="00D45210">
        <w:rPr>
          <w:sz w:val="28"/>
          <w:szCs w:val="28"/>
          <w:lang w:val="uk-UA"/>
        </w:rPr>
        <w:t xml:space="preserve"> – Дифрактограммы покрытий TiN</w:t>
      </w:r>
    </w:p>
    <w:p w14:paraId="403DA85A" w14:textId="075B76BA" w:rsidR="0010269E" w:rsidRPr="00D45210" w:rsidRDefault="00A00D58" w:rsidP="00826F93">
      <w:pPr>
        <w:jc w:val="center"/>
        <w:rPr>
          <w:sz w:val="28"/>
          <w:szCs w:val="28"/>
        </w:rPr>
      </w:pPr>
      <w:r w:rsidRPr="00D45210">
        <w:rPr>
          <w:noProof/>
          <w:sz w:val="28"/>
          <w:szCs w:val="28"/>
          <w:lang w:val="en-US" w:eastAsia="en-US"/>
        </w:rPr>
        <w:lastRenderedPageBreak/>
        <w:drawing>
          <wp:inline distT="0" distB="0" distL="0" distR="0" wp14:anchorId="40C3BA83" wp14:editId="7C76C460">
            <wp:extent cx="5105400" cy="4227910"/>
            <wp:effectExtent l="0" t="0" r="0" b="127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3.jpg"/>
                    <pic:cNvPicPr/>
                  </pic:nvPicPr>
                  <pic:blipFill rotWithShape="1">
                    <a:blip r:embed="rId58" cstate="print">
                      <a:extLst>
                        <a:ext uri="{28A0092B-C50C-407E-A947-70E740481C1C}">
                          <a14:useLocalDpi xmlns:a14="http://schemas.microsoft.com/office/drawing/2010/main" val="0"/>
                        </a:ext>
                      </a:extLst>
                    </a:blip>
                    <a:srcRect l="8341" t="8298" r="11973" b="5464"/>
                    <a:stretch/>
                  </pic:blipFill>
                  <pic:spPr bwMode="auto">
                    <a:xfrm>
                      <a:off x="0" y="0"/>
                      <a:ext cx="5153816" cy="4268005"/>
                    </a:xfrm>
                    <a:prstGeom prst="rect">
                      <a:avLst/>
                    </a:prstGeom>
                    <a:ln>
                      <a:noFill/>
                    </a:ln>
                    <a:extLst>
                      <a:ext uri="{53640926-AAD7-44D8-BBD7-CCE9431645EC}">
                        <a14:shadowObscured xmlns:a14="http://schemas.microsoft.com/office/drawing/2010/main"/>
                      </a:ext>
                    </a:extLst>
                  </pic:spPr>
                </pic:pic>
              </a:graphicData>
            </a:graphic>
          </wp:inline>
        </w:drawing>
      </w:r>
    </w:p>
    <w:p w14:paraId="28778FFF" w14:textId="65BDFC82" w:rsidR="0010269E" w:rsidRPr="00D45210" w:rsidRDefault="0010269E" w:rsidP="006C2D19">
      <w:pPr>
        <w:jc w:val="center"/>
        <w:rPr>
          <w:sz w:val="28"/>
          <w:szCs w:val="28"/>
          <w:lang w:val="uk-UA"/>
        </w:rPr>
      </w:pPr>
      <w:r w:rsidRPr="00D45210">
        <w:rPr>
          <w:sz w:val="28"/>
          <w:szCs w:val="28"/>
          <w:lang w:val="uk-UA"/>
        </w:rPr>
        <w:t xml:space="preserve">Рисунок </w:t>
      </w:r>
      <w:r w:rsidR="00856B7F" w:rsidRPr="00D45210">
        <w:rPr>
          <w:sz w:val="28"/>
          <w:szCs w:val="28"/>
          <w:lang w:val="uk-UA"/>
        </w:rPr>
        <w:t>4.</w:t>
      </w:r>
      <w:r w:rsidR="00A00D58" w:rsidRPr="00D45210">
        <w:rPr>
          <w:sz w:val="28"/>
          <w:szCs w:val="28"/>
        </w:rPr>
        <w:t>3</w:t>
      </w:r>
      <w:r w:rsidRPr="00D45210">
        <w:rPr>
          <w:sz w:val="28"/>
          <w:szCs w:val="28"/>
          <w:lang w:val="uk-UA"/>
        </w:rPr>
        <w:t xml:space="preserve"> – Дифрактограммы покрытий TiN</w:t>
      </w:r>
    </w:p>
    <w:p w14:paraId="72A1259B" w14:textId="3892DFF0" w:rsidR="00A00D58" w:rsidRPr="00D45210" w:rsidRDefault="00A00D58" w:rsidP="006C2D19">
      <w:pPr>
        <w:jc w:val="center"/>
        <w:rPr>
          <w:sz w:val="28"/>
          <w:szCs w:val="28"/>
          <w:lang w:val="uk-UA"/>
        </w:rPr>
      </w:pPr>
    </w:p>
    <w:p w14:paraId="12FB451D" w14:textId="64699E4C" w:rsidR="00711E59" w:rsidRPr="00D45210" w:rsidRDefault="00711E59" w:rsidP="00BD197F">
      <w:pPr>
        <w:ind w:firstLine="720"/>
        <w:jc w:val="both"/>
        <w:rPr>
          <w:sz w:val="28"/>
          <w:szCs w:val="28"/>
          <w:lang w:val="uk-UA"/>
        </w:rPr>
      </w:pPr>
      <w:r w:rsidRPr="00D45210">
        <w:rPr>
          <w:sz w:val="28"/>
          <w:szCs w:val="28"/>
          <w:lang w:val="uk-UA"/>
        </w:rPr>
        <w:t xml:space="preserve">Исследование фазового состава и структурных параметров образцов проводилось на дифрактометре XRD-6000 на CuKα-излучении. Анализ фазового состава проведен с использованием баз данных PDF 4+, а также программы полнопрофильного анализа POWDER CELL 2.4. В </w:t>
      </w:r>
      <w:r w:rsidR="00AC5E32" w:rsidRPr="00D45210">
        <w:rPr>
          <w:sz w:val="28"/>
          <w:szCs w:val="28"/>
          <w:lang w:val="uk-UA"/>
        </w:rPr>
        <w:t>таблице 4.2</w:t>
      </w:r>
      <w:r w:rsidRPr="00D45210">
        <w:rPr>
          <w:sz w:val="28"/>
          <w:szCs w:val="28"/>
          <w:lang w:val="uk-UA"/>
        </w:rPr>
        <w:t xml:space="preserve"> приведены данные по исследованным образцам.</w:t>
      </w:r>
      <w:r w:rsidR="00BD197F" w:rsidRPr="00D45210">
        <w:rPr>
          <w:sz w:val="28"/>
          <w:szCs w:val="28"/>
          <w:lang w:val="uk-UA"/>
        </w:rPr>
        <w:t xml:space="preserve"> </w:t>
      </w:r>
      <w:r w:rsidRPr="00D45210">
        <w:rPr>
          <w:sz w:val="28"/>
          <w:szCs w:val="28"/>
          <w:lang w:val="uk-UA"/>
        </w:rPr>
        <w:t>Исследования выполнены в Материаловедческом центре коллективного пользования ТГУ, г. Томск.</w:t>
      </w:r>
    </w:p>
    <w:p w14:paraId="7C9585B0" w14:textId="51B58145" w:rsidR="00A00D58" w:rsidRPr="00D45210" w:rsidRDefault="00A00D58" w:rsidP="00AC5E32">
      <w:pPr>
        <w:rPr>
          <w:sz w:val="28"/>
          <w:szCs w:val="28"/>
        </w:rPr>
      </w:pPr>
    </w:p>
    <w:p w14:paraId="0A96B895" w14:textId="78C5788C" w:rsidR="00711E59" w:rsidRPr="00D45210" w:rsidRDefault="00AC5E32" w:rsidP="00711E59">
      <w:pPr>
        <w:pStyle w:val="21"/>
        <w:ind w:firstLineChars="0" w:firstLine="0"/>
        <w:rPr>
          <w:rFonts w:ascii="Times New Roman" w:hAnsi="Times New Roman"/>
          <w:sz w:val="28"/>
          <w:szCs w:val="28"/>
          <w:lang w:val="ru-RU"/>
        </w:rPr>
      </w:pPr>
      <w:r w:rsidRPr="00D45210">
        <w:rPr>
          <w:rFonts w:ascii="Times New Roman" w:hAnsi="Times New Roman"/>
          <w:sz w:val="28"/>
          <w:szCs w:val="28"/>
          <w:lang w:val="ru-RU"/>
        </w:rPr>
        <w:t>Таблица 4.2</w:t>
      </w:r>
      <w:r w:rsidR="00711E59" w:rsidRPr="00D45210">
        <w:rPr>
          <w:rFonts w:ascii="Times New Roman" w:hAnsi="Times New Roman"/>
          <w:sz w:val="28"/>
          <w:szCs w:val="28"/>
          <w:lang w:val="ru-RU"/>
        </w:rPr>
        <w:t xml:space="preserve"> </w:t>
      </w:r>
      <w:r w:rsidR="00711E59" w:rsidRPr="00D45210">
        <w:rPr>
          <w:rFonts w:ascii="Times New Roman" w:hAnsi="Times New Roman"/>
          <w:bCs/>
          <w:sz w:val="28"/>
          <w:szCs w:val="28"/>
          <w:lang w:val="ru-RU"/>
        </w:rPr>
        <w:t>–</w:t>
      </w:r>
      <w:r w:rsidR="00711E59" w:rsidRPr="00D45210">
        <w:rPr>
          <w:rFonts w:ascii="Times New Roman" w:hAnsi="Times New Roman"/>
          <w:sz w:val="28"/>
          <w:szCs w:val="28"/>
          <w:lang w:val="ru-RU"/>
        </w:rPr>
        <w:t xml:space="preserve"> Результаты рентгенофазового анализа</w:t>
      </w:r>
    </w:p>
    <w:tbl>
      <w:tblPr>
        <w:tblW w:w="94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29"/>
        <w:gridCol w:w="1843"/>
        <w:gridCol w:w="1276"/>
        <w:gridCol w:w="1559"/>
        <w:gridCol w:w="1701"/>
        <w:gridCol w:w="992"/>
        <w:gridCol w:w="915"/>
      </w:tblGrid>
      <w:tr w:rsidR="00A00D58" w:rsidRPr="00D45210" w14:paraId="12D3F421" w14:textId="77777777" w:rsidTr="00A00D58">
        <w:trPr>
          <w:jc w:val="center"/>
        </w:trPr>
        <w:tc>
          <w:tcPr>
            <w:tcW w:w="1129" w:type="dxa"/>
            <w:shd w:val="clear" w:color="auto" w:fill="auto"/>
          </w:tcPr>
          <w:p w14:paraId="763269CB" w14:textId="77777777" w:rsidR="00A00D58" w:rsidRPr="00D45210" w:rsidRDefault="00A00D58" w:rsidP="00013D22">
            <w:pPr>
              <w:rPr>
                <w:color w:val="000000"/>
                <w:kern w:val="24"/>
              </w:rPr>
            </w:pPr>
            <w:r w:rsidRPr="00D45210">
              <w:rPr>
                <w:color w:val="000000"/>
                <w:kern w:val="24"/>
              </w:rPr>
              <w:t>Образец</w:t>
            </w:r>
          </w:p>
        </w:tc>
        <w:tc>
          <w:tcPr>
            <w:tcW w:w="1843" w:type="dxa"/>
            <w:shd w:val="clear" w:color="auto" w:fill="auto"/>
          </w:tcPr>
          <w:p w14:paraId="071191A0" w14:textId="77777777" w:rsidR="00A00D58" w:rsidRPr="00D45210" w:rsidRDefault="00A00D58" w:rsidP="00A00D58">
            <w:pPr>
              <w:jc w:val="center"/>
              <w:rPr>
                <w:color w:val="000000"/>
                <w:kern w:val="24"/>
              </w:rPr>
            </w:pPr>
            <w:r w:rsidRPr="00D45210">
              <w:rPr>
                <w:color w:val="000000"/>
                <w:kern w:val="24"/>
              </w:rPr>
              <w:t>Обнаруженные фазы</w:t>
            </w:r>
          </w:p>
        </w:tc>
        <w:tc>
          <w:tcPr>
            <w:tcW w:w="1276" w:type="dxa"/>
            <w:shd w:val="clear" w:color="auto" w:fill="auto"/>
          </w:tcPr>
          <w:p w14:paraId="73BAF6E2" w14:textId="67DEA515" w:rsidR="00A00D58" w:rsidRPr="00D45210" w:rsidRDefault="00A00D58" w:rsidP="00A00D58">
            <w:pPr>
              <w:jc w:val="center"/>
              <w:rPr>
                <w:color w:val="000000"/>
                <w:kern w:val="24"/>
              </w:rPr>
            </w:pPr>
            <w:r w:rsidRPr="00D45210">
              <w:rPr>
                <w:color w:val="000000"/>
                <w:kern w:val="24"/>
                <w:lang w:val="kk-KZ"/>
              </w:rPr>
              <w:t>Т</w:t>
            </w:r>
            <w:r w:rsidRPr="00D45210">
              <w:rPr>
                <w:color w:val="000000"/>
                <w:kern w:val="24"/>
              </w:rPr>
              <w:t>ип решетки</w:t>
            </w:r>
          </w:p>
        </w:tc>
        <w:tc>
          <w:tcPr>
            <w:tcW w:w="1559" w:type="dxa"/>
            <w:shd w:val="clear" w:color="auto" w:fill="auto"/>
          </w:tcPr>
          <w:p w14:paraId="480C6AC9" w14:textId="4234840E" w:rsidR="00A00D58" w:rsidRPr="00D45210" w:rsidRDefault="00A00D58" w:rsidP="00013D22">
            <w:pPr>
              <w:jc w:val="center"/>
              <w:rPr>
                <w:color w:val="000000"/>
                <w:kern w:val="24"/>
              </w:rPr>
            </w:pPr>
            <w:r w:rsidRPr="00D45210">
              <w:rPr>
                <w:color w:val="000000"/>
                <w:kern w:val="24"/>
              </w:rPr>
              <w:t>Содержание фаз, mas. %</w:t>
            </w:r>
          </w:p>
        </w:tc>
        <w:tc>
          <w:tcPr>
            <w:tcW w:w="1701" w:type="dxa"/>
            <w:shd w:val="clear" w:color="auto" w:fill="auto"/>
          </w:tcPr>
          <w:p w14:paraId="1F697BAF" w14:textId="77777777" w:rsidR="00A00D58" w:rsidRPr="00D45210" w:rsidRDefault="00A00D58" w:rsidP="00013D22">
            <w:pPr>
              <w:rPr>
                <w:color w:val="000000"/>
                <w:kern w:val="24"/>
              </w:rPr>
            </w:pPr>
            <w:r w:rsidRPr="00D45210">
              <w:rPr>
                <w:color w:val="000000"/>
                <w:kern w:val="24"/>
              </w:rPr>
              <w:t>Параметры решетки, Ǻ</w:t>
            </w:r>
          </w:p>
        </w:tc>
        <w:tc>
          <w:tcPr>
            <w:tcW w:w="992" w:type="dxa"/>
            <w:shd w:val="clear" w:color="auto" w:fill="auto"/>
          </w:tcPr>
          <w:p w14:paraId="2CBABA2C" w14:textId="77777777" w:rsidR="00A00D58" w:rsidRPr="00D45210" w:rsidRDefault="00A00D58" w:rsidP="00013D22">
            <w:pPr>
              <w:ind w:left="-68"/>
              <w:rPr>
                <w:color w:val="000000"/>
                <w:kern w:val="24"/>
              </w:rPr>
            </w:pPr>
            <w:r w:rsidRPr="00D45210">
              <w:rPr>
                <w:color w:val="000000"/>
                <w:kern w:val="24"/>
              </w:rPr>
              <w:t>Размер ОКР, нм</w:t>
            </w:r>
          </w:p>
        </w:tc>
        <w:tc>
          <w:tcPr>
            <w:tcW w:w="915" w:type="dxa"/>
            <w:shd w:val="clear" w:color="auto" w:fill="auto"/>
          </w:tcPr>
          <w:p w14:paraId="1284FC69" w14:textId="77777777" w:rsidR="00A00D58" w:rsidRPr="00D45210" w:rsidRDefault="00A00D58" w:rsidP="00013D22">
            <w:pPr>
              <w:ind w:left="-68"/>
              <w:jc w:val="both"/>
              <w:rPr>
                <w:color w:val="000000"/>
                <w:kern w:val="24"/>
              </w:rPr>
            </w:pPr>
            <w:r w:rsidRPr="00D45210">
              <w:rPr>
                <w:color w:val="000000"/>
                <w:kern w:val="24"/>
              </w:rPr>
              <w:sym w:font="Symbol" w:char="F044"/>
            </w:r>
            <w:r w:rsidRPr="00D45210">
              <w:rPr>
                <w:color w:val="000000"/>
                <w:kern w:val="24"/>
              </w:rPr>
              <w:t>d/d*10-3</w:t>
            </w:r>
          </w:p>
        </w:tc>
      </w:tr>
      <w:tr w:rsidR="00A00D58" w:rsidRPr="00D45210" w14:paraId="209CE115" w14:textId="77777777" w:rsidTr="00A00D58">
        <w:trPr>
          <w:trHeight w:val="297"/>
          <w:jc w:val="center"/>
        </w:trPr>
        <w:tc>
          <w:tcPr>
            <w:tcW w:w="1129" w:type="dxa"/>
            <w:vMerge w:val="restart"/>
            <w:shd w:val="clear" w:color="auto" w:fill="auto"/>
            <w:vAlign w:val="center"/>
          </w:tcPr>
          <w:p w14:paraId="0BBC1EA0" w14:textId="3383BA98" w:rsidR="00A00D58" w:rsidRPr="00D45210" w:rsidRDefault="00A00D58" w:rsidP="00A00D58">
            <w:pPr>
              <w:jc w:val="center"/>
              <w:rPr>
                <w:color w:val="000000"/>
                <w:kern w:val="24"/>
              </w:rPr>
            </w:pPr>
            <w:r w:rsidRPr="00D45210">
              <w:rPr>
                <w:color w:val="000000"/>
                <w:kern w:val="24"/>
              </w:rPr>
              <w:t>TiN (1)</w:t>
            </w:r>
          </w:p>
        </w:tc>
        <w:tc>
          <w:tcPr>
            <w:tcW w:w="1843" w:type="dxa"/>
            <w:shd w:val="clear" w:color="auto" w:fill="auto"/>
          </w:tcPr>
          <w:p w14:paraId="4AEF94CD" w14:textId="2B2A6269" w:rsidR="00A00D58" w:rsidRPr="00D45210" w:rsidRDefault="00A00D58" w:rsidP="00A00D58">
            <w:pPr>
              <w:jc w:val="center"/>
              <w:rPr>
                <w:color w:val="000000"/>
                <w:kern w:val="24"/>
              </w:rPr>
            </w:pPr>
            <w:r w:rsidRPr="00D45210">
              <w:rPr>
                <w:color w:val="000000"/>
                <w:kern w:val="24"/>
              </w:rPr>
              <w:t>TiN</w:t>
            </w:r>
          </w:p>
        </w:tc>
        <w:tc>
          <w:tcPr>
            <w:tcW w:w="1276" w:type="dxa"/>
            <w:shd w:val="clear" w:color="auto" w:fill="auto"/>
            <w:vAlign w:val="center"/>
          </w:tcPr>
          <w:p w14:paraId="2532EA92" w14:textId="5CF10A1B" w:rsidR="00A00D58" w:rsidRPr="00D45210" w:rsidRDefault="00A00D58" w:rsidP="00A00D58">
            <w:pPr>
              <w:jc w:val="center"/>
              <w:rPr>
                <w:color w:val="000000"/>
                <w:kern w:val="24"/>
              </w:rPr>
            </w:pPr>
            <w:r w:rsidRPr="00D45210">
              <w:rPr>
                <w:sz w:val="22"/>
                <w:szCs w:val="22"/>
                <w:lang w:val="en-US"/>
              </w:rPr>
              <w:t>Cubic</w:t>
            </w:r>
          </w:p>
        </w:tc>
        <w:tc>
          <w:tcPr>
            <w:tcW w:w="1559" w:type="dxa"/>
            <w:shd w:val="clear" w:color="auto" w:fill="auto"/>
            <w:vAlign w:val="center"/>
          </w:tcPr>
          <w:p w14:paraId="642C4A8C" w14:textId="2D796560" w:rsidR="00A00D58" w:rsidRPr="00D45210" w:rsidRDefault="00A00D58" w:rsidP="00A00D58">
            <w:pPr>
              <w:jc w:val="center"/>
              <w:rPr>
                <w:color w:val="000000"/>
                <w:kern w:val="24"/>
              </w:rPr>
            </w:pPr>
            <w:r w:rsidRPr="00D45210">
              <w:rPr>
                <w:color w:val="000000"/>
                <w:kern w:val="24"/>
              </w:rPr>
              <w:t>86</w:t>
            </w:r>
          </w:p>
        </w:tc>
        <w:tc>
          <w:tcPr>
            <w:tcW w:w="1701" w:type="dxa"/>
            <w:shd w:val="clear" w:color="auto" w:fill="auto"/>
          </w:tcPr>
          <w:p w14:paraId="1234C10B" w14:textId="77777777" w:rsidR="00A00D58" w:rsidRPr="00D45210" w:rsidRDefault="00A00D58" w:rsidP="00A00D58">
            <w:pPr>
              <w:jc w:val="center"/>
              <w:rPr>
                <w:color w:val="000000"/>
                <w:kern w:val="24"/>
              </w:rPr>
            </w:pPr>
            <w:r w:rsidRPr="00D45210">
              <w:rPr>
                <w:color w:val="000000"/>
                <w:kern w:val="24"/>
              </w:rPr>
              <w:t>a = 4.2115</w:t>
            </w:r>
          </w:p>
        </w:tc>
        <w:tc>
          <w:tcPr>
            <w:tcW w:w="992" w:type="dxa"/>
            <w:shd w:val="clear" w:color="auto" w:fill="auto"/>
            <w:vAlign w:val="center"/>
          </w:tcPr>
          <w:p w14:paraId="0CDE70DB" w14:textId="77777777" w:rsidR="00A00D58" w:rsidRPr="00D45210" w:rsidRDefault="00A00D58" w:rsidP="00A00D58">
            <w:pPr>
              <w:jc w:val="center"/>
              <w:rPr>
                <w:color w:val="000000"/>
                <w:kern w:val="24"/>
              </w:rPr>
            </w:pPr>
            <w:r w:rsidRPr="00D45210">
              <w:rPr>
                <w:color w:val="000000"/>
                <w:kern w:val="24"/>
              </w:rPr>
              <w:t>44</w:t>
            </w:r>
          </w:p>
        </w:tc>
        <w:tc>
          <w:tcPr>
            <w:tcW w:w="915" w:type="dxa"/>
            <w:shd w:val="clear" w:color="auto" w:fill="auto"/>
            <w:vAlign w:val="center"/>
          </w:tcPr>
          <w:p w14:paraId="4C9C3B54" w14:textId="77777777" w:rsidR="00A00D58" w:rsidRPr="00D45210" w:rsidRDefault="00A00D58" w:rsidP="00A00D58">
            <w:pPr>
              <w:jc w:val="center"/>
              <w:rPr>
                <w:color w:val="000000"/>
                <w:kern w:val="24"/>
              </w:rPr>
            </w:pPr>
            <w:r w:rsidRPr="00D45210">
              <w:rPr>
                <w:color w:val="000000"/>
                <w:kern w:val="24"/>
              </w:rPr>
              <w:t>2.5</w:t>
            </w:r>
          </w:p>
        </w:tc>
      </w:tr>
      <w:tr w:rsidR="00A00D58" w:rsidRPr="00D45210" w14:paraId="2923AA15" w14:textId="77777777" w:rsidTr="00A00D58">
        <w:trPr>
          <w:trHeight w:val="300"/>
          <w:jc w:val="center"/>
        </w:trPr>
        <w:tc>
          <w:tcPr>
            <w:tcW w:w="1129" w:type="dxa"/>
            <w:vMerge/>
            <w:shd w:val="clear" w:color="auto" w:fill="auto"/>
            <w:vAlign w:val="center"/>
          </w:tcPr>
          <w:p w14:paraId="3D7394C2" w14:textId="77777777" w:rsidR="00A00D58" w:rsidRPr="00D45210" w:rsidRDefault="00A00D58" w:rsidP="00A00D58">
            <w:pPr>
              <w:jc w:val="center"/>
              <w:rPr>
                <w:color w:val="000000"/>
                <w:kern w:val="24"/>
              </w:rPr>
            </w:pPr>
          </w:p>
        </w:tc>
        <w:tc>
          <w:tcPr>
            <w:tcW w:w="1843" w:type="dxa"/>
            <w:shd w:val="clear" w:color="auto" w:fill="auto"/>
          </w:tcPr>
          <w:p w14:paraId="161E9DD0" w14:textId="7A6E609A" w:rsidR="00A00D58" w:rsidRPr="00D45210" w:rsidRDefault="00A00D58" w:rsidP="00A00D58">
            <w:pPr>
              <w:jc w:val="center"/>
              <w:rPr>
                <w:color w:val="000000"/>
                <w:kern w:val="24"/>
              </w:rPr>
            </w:pPr>
            <w:r w:rsidRPr="00D45210">
              <w:rPr>
                <w:color w:val="000000"/>
                <w:kern w:val="24"/>
              </w:rPr>
              <w:t>Ti</w:t>
            </w:r>
            <w:r w:rsidRPr="00D45210">
              <w:rPr>
                <w:color w:val="000000"/>
                <w:kern w:val="24"/>
                <w:vertAlign w:val="subscript"/>
              </w:rPr>
              <w:t>2</w:t>
            </w:r>
            <w:r w:rsidRPr="00D45210">
              <w:rPr>
                <w:color w:val="000000"/>
                <w:kern w:val="24"/>
              </w:rPr>
              <w:t>O</w:t>
            </w:r>
            <w:r w:rsidRPr="00D45210">
              <w:rPr>
                <w:color w:val="000000"/>
                <w:kern w:val="24"/>
                <w:vertAlign w:val="subscript"/>
              </w:rPr>
              <w:t>3</w:t>
            </w:r>
          </w:p>
        </w:tc>
        <w:tc>
          <w:tcPr>
            <w:tcW w:w="1276" w:type="dxa"/>
            <w:shd w:val="clear" w:color="auto" w:fill="auto"/>
            <w:vAlign w:val="center"/>
          </w:tcPr>
          <w:p w14:paraId="2747A7BF" w14:textId="0DE8E8F8" w:rsidR="00A00D58" w:rsidRPr="00D45210" w:rsidRDefault="00A00D58" w:rsidP="00A00D58">
            <w:pPr>
              <w:jc w:val="center"/>
              <w:rPr>
                <w:color w:val="000000"/>
                <w:kern w:val="24"/>
              </w:rPr>
            </w:pPr>
            <w:r w:rsidRPr="00D45210">
              <w:rPr>
                <w:sz w:val="22"/>
                <w:szCs w:val="22"/>
                <w:lang w:val="en-US"/>
              </w:rPr>
              <w:t>Trigonal</w:t>
            </w:r>
          </w:p>
        </w:tc>
        <w:tc>
          <w:tcPr>
            <w:tcW w:w="1559" w:type="dxa"/>
            <w:shd w:val="clear" w:color="auto" w:fill="auto"/>
            <w:vAlign w:val="center"/>
          </w:tcPr>
          <w:p w14:paraId="2F98E50B" w14:textId="7EFF680D" w:rsidR="00A00D58" w:rsidRPr="00D45210" w:rsidRDefault="00A00D58" w:rsidP="00A00D58">
            <w:pPr>
              <w:jc w:val="center"/>
              <w:rPr>
                <w:color w:val="000000"/>
                <w:kern w:val="24"/>
              </w:rPr>
            </w:pPr>
            <w:r w:rsidRPr="00D45210">
              <w:rPr>
                <w:color w:val="000000"/>
                <w:kern w:val="24"/>
              </w:rPr>
              <w:t>10</w:t>
            </w:r>
          </w:p>
        </w:tc>
        <w:tc>
          <w:tcPr>
            <w:tcW w:w="1701" w:type="dxa"/>
            <w:shd w:val="clear" w:color="auto" w:fill="auto"/>
          </w:tcPr>
          <w:p w14:paraId="17979E7B" w14:textId="77777777" w:rsidR="00A00D58" w:rsidRPr="00D45210" w:rsidRDefault="00A00D58" w:rsidP="00A00D58">
            <w:pPr>
              <w:jc w:val="center"/>
              <w:rPr>
                <w:color w:val="000000"/>
                <w:kern w:val="24"/>
              </w:rPr>
            </w:pPr>
            <w:r w:rsidRPr="00D45210">
              <w:rPr>
                <w:color w:val="000000"/>
                <w:kern w:val="24"/>
              </w:rPr>
              <w:t>a = 5.0802</w:t>
            </w:r>
          </w:p>
          <w:p w14:paraId="2EA7931A" w14:textId="77777777" w:rsidR="00A00D58" w:rsidRPr="00D45210" w:rsidRDefault="00A00D58" w:rsidP="00A00D58">
            <w:pPr>
              <w:jc w:val="center"/>
              <w:rPr>
                <w:color w:val="000000"/>
                <w:kern w:val="24"/>
              </w:rPr>
            </w:pPr>
            <w:r w:rsidRPr="00D45210">
              <w:rPr>
                <w:color w:val="000000"/>
                <w:kern w:val="24"/>
              </w:rPr>
              <w:t>c = 13.7310</w:t>
            </w:r>
          </w:p>
        </w:tc>
        <w:tc>
          <w:tcPr>
            <w:tcW w:w="992" w:type="dxa"/>
            <w:shd w:val="clear" w:color="auto" w:fill="auto"/>
            <w:vAlign w:val="center"/>
          </w:tcPr>
          <w:p w14:paraId="6DC30BAF" w14:textId="77777777" w:rsidR="00A00D58" w:rsidRPr="00D45210" w:rsidRDefault="00A00D58" w:rsidP="00A00D58">
            <w:pPr>
              <w:jc w:val="center"/>
              <w:rPr>
                <w:color w:val="000000"/>
                <w:kern w:val="24"/>
              </w:rPr>
            </w:pPr>
            <w:r w:rsidRPr="00D45210">
              <w:rPr>
                <w:color w:val="000000"/>
                <w:kern w:val="24"/>
              </w:rPr>
              <w:t>24</w:t>
            </w:r>
          </w:p>
        </w:tc>
        <w:tc>
          <w:tcPr>
            <w:tcW w:w="915" w:type="dxa"/>
            <w:shd w:val="clear" w:color="auto" w:fill="auto"/>
            <w:vAlign w:val="center"/>
          </w:tcPr>
          <w:p w14:paraId="6EA41E19" w14:textId="77777777" w:rsidR="00A00D58" w:rsidRPr="00D45210" w:rsidRDefault="00A00D58" w:rsidP="00A00D58">
            <w:pPr>
              <w:jc w:val="center"/>
              <w:rPr>
                <w:color w:val="000000"/>
                <w:kern w:val="24"/>
              </w:rPr>
            </w:pPr>
            <w:r w:rsidRPr="00D45210">
              <w:rPr>
                <w:color w:val="000000"/>
                <w:kern w:val="24"/>
              </w:rPr>
              <w:t>1.7</w:t>
            </w:r>
          </w:p>
        </w:tc>
      </w:tr>
      <w:tr w:rsidR="00A00D58" w:rsidRPr="00D45210" w14:paraId="2F2B9526" w14:textId="77777777" w:rsidTr="00A00D58">
        <w:trPr>
          <w:trHeight w:val="300"/>
          <w:jc w:val="center"/>
        </w:trPr>
        <w:tc>
          <w:tcPr>
            <w:tcW w:w="1129" w:type="dxa"/>
            <w:vMerge w:val="restart"/>
            <w:shd w:val="clear" w:color="auto" w:fill="auto"/>
            <w:vAlign w:val="center"/>
          </w:tcPr>
          <w:p w14:paraId="55306DA5" w14:textId="3A66683C" w:rsidR="00A00D58" w:rsidRPr="00D45210" w:rsidRDefault="00A00D58" w:rsidP="00A00D58">
            <w:pPr>
              <w:jc w:val="center"/>
              <w:rPr>
                <w:color w:val="000000"/>
                <w:kern w:val="24"/>
              </w:rPr>
            </w:pPr>
            <w:r w:rsidRPr="00D45210">
              <w:rPr>
                <w:color w:val="000000"/>
                <w:kern w:val="24"/>
              </w:rPr>
              <w:t>TiN (2)</w:t>
            </w:r>
          </w:p>
        </w:tc>
        <w:tc>
          <w:tcPr>
            <w:tcW w:w="1843" w:type="dxa"/>
            <w:shd w:val="clear" w:color="auto" w:fill="auto"/>
          </w:tcPr>
          <w:p w14:paraId="3DEB3F37" w14:textId="1758BB68" w:rsidR="00A00D58" w:rsidRPr="00D45210" w:rsidRDefault="00A00D58" w:rsidP="00A00D58">
            <w:pPr>
              <w:jc w:val="center"/>
              <w:rPr>
                <w:color w:val="000000"/>
                <w:kern w:val="24"/>
              </w:rPr>
            </w:pPr>
            <w:r w:rsidRPr="00D45210">
              <w:rPr>
                <w:color w:val="000000"/>
                <w:kern w:val="24"/>
              </w:rPr>
              <w:t>TiN</w:t>
            </w:r>
          </w:p>
        </w:tc>
        <w:tc>
          <w:tcPr>
            <w:tcW w:w="1276" w:type="dxa"/>
            <w:shd w:val="clear" w:color="auto" w:fill="auto"/>
            <w:vAlign w:val="center"/>
          </w:tcPr>
          <w:p w14:paraId="596B5DF3" w14:textId="1C46DC6A" w:rsidR="00A00D58" w:rsidRPr="00D45210" w:rsidRDefault="00A00D58" w:rsidP="00A00D58">
            <w:pPr>
              <w:jc w:val="center"/>
              <w:rPr>
                <w:color w:val="000000"/>
                <w:kern w:val="24"/>
              </w:rPr>
            </w:pPr>
            <w:r w:rsidRPr="00D45210">
              <w:rPr>
                <w:sz w:val="22"/>
                <w:szCs w:val="22"/>
                <w:lang w:val="en-US"/>
              </w:rPr>
              <w:t>Cubic</w:t>
            </w:r>
          </w:p>
        </w:tc>
        <w:tc>
          <w:tcPr>
            <w:tcW w:w="1559" w:type="dxa"/>
            <w:shd w:val="clear" w:color="auto" w:fill="auto"/>
            <w:vAlign w:val="center"/>
          </w:tcPr>
          <w:p w14:paraId="04E4E685" w14:textId="2F9DF276" w:rsidR="00A00D58" w:rsidRPr="00D45210" w:rsidRDefault="00A00D58" w:rsidP="00A00D58">
            <w:pPr>
              <w:jc w:val="center"/>
              <w:rPr>
                <w:color w:val="000000"/>
                <w:kern w:val="24"/>
              </w:rPr>
            </w:pPr>
            <w:r w:rsidRPr="00D45210">
              <w:rPr>
                <w:color w:val="000000"/>
                <w:kern w:val="24"/>
              </w:rPr>
              <w:t>85</w:t>
            </w:r>
          </w:p>
        </w:tc>
        <w:tc>
          <w:tcPr>
            <w:tcW w:w="1701" w:type="dxa"/>
            <w:shd w:val="clear" w:color="auto" w:fill="auto"/>
          </w:tcPr>
          <w:p w14:paraId="5C6C1F02" w14:textId="77777777" w:rsidR="00A00D58" w:rsidRPr="00D45210" w:rsidRDefault="00A00D58" w:rsidP="00A00D58">
            <w:pPr>
              <w:jc w:val="center"/>
              <w:rPr>
                <w:color w:val="000000"/>
                <w:kern w:val="24"/>
              </w:rPr>
            </w:pPr>
            <w:r w:rsidRPr="00D45210">
              <w:rPr>
                <w:color w:val="000000"/>
                <w:kern w:val="24"/>
              </w:rPr>
              <w:t>a = 4.2197</w:t>
            </w:r>
          </w:p>
        </w:tc>
        <w:tc>
          <w:tcPr>
            <w:tcW w:w="992" w:type="dxa"/>
            <w:shd w:val="clear" w:color="auto" w:fill="auto"/>
            <w:vAlign w:val="center"/>
          </w:tcPr>
          <w:p w14:paraId="3AEE6D63" w14:textId="77777777" w:rsidR="00A00D58" w:rsidRPr="00D45210" w:rsidRDefault="00A00D58" w:rsidP="00A00D58">
            <w:pPr>
              <w:jc w:val="center"/>
              <w:rPr>
                <w:color w:val="000000"/>
                <w:kern w:val="24"/>
              </w:rPr>
            </w:pPr>
            <w:r w:rsidRPr="00D45210">
              <w:rPr>
                <w:color w:val="000000"/>
                <w:kern w:val="24"/>
              </w:rPr>
              <w:t>35</w:t>
            </w:r>
          </w:p>
        </w:tc>
        <w:tc>
          <w:tcPr>
            <w:tcW w:w="915" w:type="dxa"/>
            <w:shd w:val="clear" w:color="auto" w:fill="auto"/>
            <w:vAlign w:val="center"/>
          </w:tcPr>
          <w:p w14:paraId="67E74AC0" w14:textId="77777777" w:rsidR="00A00D58" w:rsidRPr="00D45210" w:rsidRDefault="00A00D58" w:rsidP="00A00D58">
            <w:pPr>
              <w:jc w:val="center"/>
              <w:rPr>
                <w:color w:val="000000"/>
                <w:kern w:val="24"/>
              </w:rPr>
            </w:pPr>
            <w:r w:rsidRPr="00D45210">
              <w:rPr>
                <w:color w:val="000000"/>
                <w:kern w:val="24"/>
              </w:rPr>
              <w:t>0.6</w:t>
            </w:r>
          </w:p>
        </w:tc>
      </w:tr>
      <w:tr w:rsidR="00A00D58" w:rsidRPr="00D45210" w14:paraId="7AF3F59F" w14:textId="77777777" w:rsidTr="00A00D58">
        <w:trPr>
          <w:trHeight w:val="300"/>
          <w:jc w:val="center"/>
        </w:trPr>
        <w:tc>
          <w:tcPr>
            <w:tcW w:w="1129" w:type="dxa"/>
            <w:vMerge/>
            <w:shd w:val="clear" w:color="auto" w:fill="auto"/>
            <w:vAlign w:val="center"/>
          </w:tcPr>
          <w:p w14:paraId="36058DC6" w14:textId="77777777" w:rsidR="00A00D58" w:rsidRPr="00D45210" w:rsidRDefault="00A00D58" w:rsidP="00A00D58">
            <w:pPr>
              <w:jc w:val="center"/>
              <w:rPr>
                <w:color w:val="000000"/>
                <w:kern w:val="24"/>
              </w:rPr>
            </w:pPr>
          </w:p>
        </w:tc>
        <w:tc>
          <w:tcPr>
            <w:tcW w:w="1843" w:type="dxa"/>
            <w:shd w:val="clear" w:color="auto" w:fill="auto"/>
          </w:tcPr>
          <w:p w14:paraId="0E1CBCE6" w14:textId="037FA70F" w:rsidR="00A00D58" w:rsidRPr="00D45210" w:rsidRDefault="00A00D58" w:rsidP="00A00D58">
            <w:pPr>
              <w:jc w:val="center"/>
              <w:rPr>
                <w:color w:val="000000"/>
                <w:kern w:val="24"/>
              </w:rPr>
            </w:pPr>
            <w:r w:rsidRPr="00D45210">
              <w:rPr>
                <w:color w:val="000000"/>
                <w:kern w:val="24"/>
              </w:rPr>
              <w:t>Ti</w:t>
            </w:r>
            <w:r w:rsidRPr="00D45210">
              <w:rPr>
                <w:color w:val="000000"/>
                <w:kern w:val="24"/>
                <w:vertAlign w:val="subscript"/>
              </w:rPr>
              <w:t>2</w:t>
            </w:r>
            <w:r w:rsidRPr="00D45210">
              <w:rPr>
                <w:color w:val="000000"/>
                <w:kern w:val="24"/>
              </w:rPr>
              <w:t>O</w:t>
            </w:r>
            <w:r w:rsidRPr="00D45210">
              <w:rPr>
                <w:color w:val="000000"/>
                <w:kern w:val="24"/>
                <w:vertAlign w:val="subscript"/>
              </w:rPr>
              <w:t>3</w:t>
            </w:r>
          </w:p>
        </w:tc>
        <w:tc>
          <w:tcPr>
            <w:tcW w:w="1276" w:type="dxa"/>
            <w:shd w:val="clear" w:color="auto" w:fill="auto"/>
            <w:vAlign w:val="center"/>
          </w:tcPr>
          <w:p w14:paraId="49679AAA" w14:textId="5DC3CF8F" w:rsidR="00A00D58" w:rsidRPr="00D45210" w:rsidRDefault="00A00D58" w:rsidP="00A00D58">
            <w:pPr>
              <w:jc w:val="center"/>
              <w:rPr>
                <w:color w:val="000000"/>
                <w:kern w:val="24"/>
              </w:rPr>
            </w:pPr>
            <w:r w:rsidRPr="00D45210">
              <w:rPr>
                <w:sz w:val="22"/>
                <w:szCs w:val="22"/>
                <w:lang w:val="en-US"/>
              </w:rPr>
              <w:t>Trigonal</w:t>
            </w:r>
          </w:p>
        </w:tc>
        <w:tc>
          <w:tcPr>
            <w:tcW w:w="1559" w:type="dxa"/>
            <w:shd w:val="clear" w:color="auto" w:fill="auto"/>
            <w:vAlign w:val="center"/>
          </w:tcPr>
          <w:p w14:paraId="7F878078" w14:textId="543D2956" w:rsidR="00A00D58" w:rsidRPr="00D45210" w:rsidRDefault="00A00D58" w:rsidP="00A00D58">
            <w:pPr>
              <w:jc w:val="center"/>
              <w:rPr>
                <w:color w:val="000000"/>
                <w:kern w:val="24"/>
              </w:rPr>
            </w:pPr>
            <w:r w:rsidRPr="00D45210">
              <w:rPr>
                <w:color w:val="000000"/>
                <w:kern w:val="24"/>
              </w:rPr>
              <w:t>9</w:t>
            </w:r>
          </w:p>
        </w:tc>
        <w:tc>
          <w:tcPr>
            <w:tcW w:w="1701" w:type="dxa"/>
            <w:shd w:val="clear" w:color="auto" w:fill="auto"/>
          </w:tcPr>
          <w:p w14:paraId="0C586F49" w14:textId="77777777" w:rsidR="00A00D58" w:rsidRPr="00D45210" w:rsidRDefault="00A00D58" w:rsidP="00A00D58">
            <w:pPr>
              <w:jc w:val="center"/>
              <w:rPr>
                <w:color w:val="000000"/>
                <w:kern w:val="24"/>
              </w:rPr>
            </w:pPr>
            <w:r w:rsidRPr="00D45210">
              <w:rPr>
                <w:color w:val="000000"/>
                <w:kern w:val="24"/>
              </w:rPr>
              <w:t>a = 5.0959</w:t>
            </w:r>
          </w:p>
          <w:p w14:paraId="37B20861" w14:textId="77777777" w:rsidR="00A00D58" w:rsidRPr="00D45210" w:rsidRDefault="00A00D58" w:rsidP="00A00D58">
            <w:pPr>
              <w:jc w:val="center"/>
              <w:rPr>
                <w:color w:val="000000"/>
                <w:kern w:val="24"/>
              </w:rPr>
            </w:pPr>
            <w:r w:rsidRPr="00D45210">
              <w:rPr>
                <w:color w:val="000000"/>
                <w:kern w:val="24"/>
              </w:rPr>
              <w:t>c = 13.7310</w:t>
            </w:r>
          </w:p>
        </w:tc>
        <w:tc>
          <w:tcPr>
            <w:tcW w:w="992" w:type="dxa"/>
            <w:shd w:val="clear" w:color="auto" w:fill="auto"/>
            <w:vAlign w:val="center"/>
          </w:tcPr>
          <w:p w14:paraId="43F8484E" w14:textId="77777777" w:rsidR="00A00D58" w:rsidRPr="00D45210" w:rsidRDefault="00A00D58" w:rsidP="00A00D58">
            <w:pPr>
              <w:jc w:val="center"/>
              <w:rPr>
                <w:color w:val="000000"/>
                <w:kern w:val="24"/>
              </w:rPr>
            </w:pPr>
            <w:r w:rsidRPr="00D45210">
              <w:rPr>
                <w:color w:val="000000"/>
                <w:kern w:val="24"/>
              </w:rPr>
              <w:t>20</w:t>
            </w:r>
          </w:p>
        </w:tc>
        <w:tc>
          <w:tcPr>
            <w:tcW w:w="915" w:type="dxa"/>
            <w:shd w:val="clear" w:color="auto" w:fill="auto"/>
            <w:vAlign w:val="center"/>
          </w:tcPr>
          <w:p w14:paraId="26FAB4B9" w14:textId="77777777" w:rsidR="00A00D58" w:rsidRPr="00D45210" w:rsidRDefault="00A00D58" w:rsidP="00A00D58">
            <w:pPr>
              <w:jc w:val="center"/>
              <w:rPr>
                <w:color w:val="000000"/>
                <w:kern w:val="24"/>
              </w:rPr>
            </w:pPr>
            <w:r w:rsidRPr="00D45210">
              <w:rPr>
                <w:color w:val="000000"/>
                <w:kern w:val="24"/>
              </w:rPr>
              <w:t>1.4</w:t>
            </w:r>
          </w:p>
        </w:tc>
      </w:tr>
      <w:tr w:rsidR="00A00D58" w:rsidRPr="00D45210" w14:paraId="721493FC" w14:textId="77777777" w:rsidTr="00A00D58">
        <w:trPr>
          <w:trHeight w:val="300"/>
          <w:jc w:val="center"/>
        </w:trPr>
        <w:tc>
          <w:tcPr>
            <w:tcW w:w="1129" w:type="dxa"/>
            <w:vMerge w:val="restart"/>
            <w:shd w:val="clear" w:color="auto" w:fill="auto"/>
            <w:vAlign w:val="center"/>
          </w:tcPr>
          <w:p w14:paraId="1BF0FA5D" w14:textId="4AC4FA02" w:rsidR="00A00D58" w:rsidRPr="00D45210" w:rsidRDefault="00A00D58" w:rsidP="00A00D58">
            <w:pPr>
              <w:jc w:val="center"/>
              <w:rPr>
                <w:color w:val="000000"/>
                <w:kern w:val="24"/>
              </w:rPr>
            </w:pPr>
            <w:r w:rsidRPr="00D45210">
              <w:rPr>
                <w:color w:val="000000"/>
                <w:kern w:val="24"/>
              </w:rPr>
              <w:t>TiN (3)</w:t>
            </w:r>
          </w:p>
        </w:tc>
        <w:tc>
          <w:tcPr>
            <w:tcW w:w="1843" w:type="dxa"/>
            <w:shd w:val="clear" w:color="auto" w:fill="auto"/>
          </w:tcPr>
          <w:p w14:paraId="06C19556" w14:textId="2409EAF9" w:rsidR="00A00D58" w:rsidRPr="00D45210" w:rsidRDefault="00A00D58" w:rsidP="00A00D58">
            <w:pPr>
              <w:jc w:val="center"/>
              <w:rPr>
                <w:color w:val="000000"/>
                <w:kern w:val="24"/>
              </w:rPr>
            </w:pPr>
            <w:r w:rsidRPr="00D45210">
              <w:rPr>
                <w:color w:val="000000"/>
                <w:kern w:val="24"/>
              </w:rPr>
              <w:t>TiN</w:t>
            </w:r>
          </w:p>
        </w:tc>
        <w:tc>
          <w:tcPr>
            <w:tcW w:w="1276" w:type="dxa"/>
            <w:shd w:val="clear" w:color="auto" w:fill="auto"/>
            <w:vAlign w:val="center"/>
          </w:tcPr>
          <w:p w14:paraId="260399EB" w14:textId="71BCEB9A" w:rsidR="00A00D58" w:rsidRPr="00D45210" w:rsidRDefault="00A00D58" w:rsidP="00A00D58">
            <w:pPr>
              <w:jc w:val="center"/>
              <w:rPr>
                <w:color w:val="000000"/>
                <w:kern w:val="24"/>
              </w:rPr>
            </w:pPr>
            <w:r w:rsidRPr="00D45210">
              <w:rPr>
                <w:sz w:val="22"/>
                <w:szCs w:val="22"/>
                <w:lang w:val="en-US"/>
              </w:rPr>
              <w:t>Cubic</w:t>
            </w:r>
          </w:p>
        </w:tc>
        <w:tc>
          <w:tcPr>
            <w:tcW w:w="1559" w:type="dxa"/>
            <w:shd w:val="clear" w:color="auto" w:fill="auto"/>
            <w:vAlign w:val="center"/>
          </w:tcPr>
          <w:p w14:paraId="4B8AA5A9" w14:textId="636EA02C" w:rsidR="00A00D58" w:rsidRPr="00D45210" w:rsidRDefault="00A00D58" w:rsidP="00A00D58">
            <w:pPr>
              <w:jc w:val="center"/>
              <w:rPr>
                <w:color w:val="000000"/>
                <w:kern w:val="24"/>
              </w:rPr>
            </w:pPr>
            <w:r w:rsidRPr="00D45210">
              <w:rPr>
                <w:color w:val="000000"/>
                <w:kern w:val="24"/>
              </w:rPr>
              <w:t>89</w:t>
            </w:r>
          </w:p>
        </w:tc>
        <w:tc>
          <w:tcPr>
            <w:tcW w:w="1701" w:type="dxa"/>
            <w:shd w:val="clear" w:color="auto" w:fill="auto"/>
          </w:tcPr>
          <w:p w14:paraId="21021EAF" w14:textId="77777777" w:rsidR="00A00D58" w:rsidRPr="00D45210" w:rsidRDefault="00A00D58" w:rsidP="00A00D58">
            <w:pPr>
              <w:jc w:val="center"/>
              <w:rPr>
                <w:color w:val="000000"/>
                <w:kern w:val="24"/>
              </w:rPr>
            </w:pPr>
            <w:r w:rsidRPr="00D45210">
              <w:rPr>
                <w:color w:val="000000"/>
                <w:kern w:val="24"/>
              </w:rPr>
              <w:t>a = 4.2023</w:t>
            </w:r>
          </w:p>
        </w:tc>
        <w:tc>
          <w:tcPr>
            <w:tcW w:w="992" w:type="dxa"/>
            <w:shd w:val="clear" w:color="auto" w:fill="auto"/>
            <w:vAlign w:val="center"/>
          </w:tcPr>
          <w:p w14:paraId="695FF4B1" w14:textId="77777777" w:rsidR="00A00D58" w:rsidRPr="00D45210" w:rsidRDefault="00A00D58" w:rsidP="00A00D58">
            <w:pPr>
              <w:jc w:val="center"/>
              <w:rPr>
                <w:color w:val="000000"/>
                <w:kern w:val="24"/>
              </w:rPr>
            </w:pPr>
            <w:r w:rsidRPr="00D45210">
              <w:rPr>
                <w:color w:val="000000"/>
                <w:kern w:val="24"/>
              </w:rPr>
              <w:t>35</w:t>
            </w:r>
          </w:p>
        </w:tc>
        <w:tc>
          <w:tcPr>
            <w:tcW w:w="915" w:type="dxa"/>
            <w:shd w:val="clear" w:color="auto" w:fill="auto"/>
            <w:vAlign w:val="center"/>
          </w:tcPr>
          <w:p w14:paraId="213B1154" w14:textId="77777777" w:rsidR="00A00D58" w:rsidRPr="00D45210" w:rsidRDefault="00A00D58" w:rsidP="00A00D58">
            <w:pPr>
              <w:jc w:val="center"/>
              <w:rPr>
                <w:color w:val="000000"/>
                <w:kern w:val="24"/>
              </w:rPr>
            </w:pPr>
            <w:r w:rsidRPr="00D45210">
              <w:rPr>
                <w:color w:val="000000"/>
                <w:kern w:val="24"/>
              </w:rPr>
              <w:t>0.6</w:t>
            </w:r>
          </w:p>
        </w:tc>
      </w:tr>
      <w:tr w:rsidR="00A00D58" w:rsidRPr="00D45210" w14:paraId="61220E14" w14:textId="77777777" w:rsidTr="00A00D58">
        <w:trPr>
          <w:trHeight w:val="300"/>
          <w:jc w:val="center"/>
        </w:trPr>
        <w:tc>
          <w:tcPr>
            <w:tcW w:w="1129" w:type="dxa"/>
            <w:vMerge/>
            <w:shd w:val="clear" w:color="auto" w:fill="auto"/>
          </w:tcPr>
          <w:p w14:paraId="1A7E2DE6" w14:textId="77777777" w:rsidR="00A00D58" w:rsidRPr="00D45210" w:rsidRDefault="00A00D58" w:rsidP="00A00D58">
            <w:pPr>
              <w:jc w:val="center"/>
              <w:rPr>
                <w:color w:val="000000"/>
                <w:kern w:val="24"/>
              </w:rPr>
            </w:pPr>
          </w:p>
        </w:tc>
        <w:tc>
          <w:tcPr>
            <w:tcW w:w="1843" w:type="dxa"/>
            <w:shd w:val="clear" w:color="auto" w:fill="auto"/>
          </w:tcPr>
          <w:p w14:paraId="75B39410" w14:textId="024C3CF2" w:rsidR="00A00D58" w:rsidRPr="00D45210" w:rsidRDefault="00A00D58" w:rsidP="00A00D58">
            <w:pPr>
              <w:jc w:val="center"/>
              <w:rPr>
                <w:color w:val="000000"/>
                <w:kern w:val="24"/>
              </w:rPr>
            </w:pPr>
            <w:r w:rsidRPr="00D45210">
              <w:rPr>
                <w:color w:val="000000"/>
                <w:kern w:val="24"/>
              </w:rPr>
              <w:t>Ti</w:t>
            </w:r>
            <w:r w:rsidRPr="00D45210">
              <w:rPr>
                <w:color w:val="000000"/>
                <w:kern w:val="24"/>
                <w:vertAlign w:val="subscript"/>
              </w:rPr>
              <w:t>2</w:t>
            </w:r>
            <w:r w:rsidRPr="00D45210">
              <w:rPr>
                <w:color w:val="000000"/>
                <w:kern w:val="24"/>
              </w:rPr>
              <w:t>O</w:t>
            </w:r>
            <w:r w:rsidRPr="00D45210">
              <w:rPr>
                <w:color w:val="000000"/>
                <w:kern w:val="24"/>
                <w:vertAlign w:val="subscript"/>
              </w:rPr>
              <w:t>3</w:t>
            </w:r>
          </w:p>
        </w:tc>
        <w:tc>
          <w:tcPr>
            <w:tcW w:w="1276" w:type="dxa"/>
            <w:shd w:val="clear" w:color="auto" w:fill="auto"/>
            <w:vAlign w:val="center"/>
          </w:tcPr>
          <w:p w14:paraId="2845B732" w14:textId="6CF97622" w:rsidR="00A00D58" w:rsidRPr="00D45210" w:rsidRDefault="00A00D58" w:rsidP="00A00D58">
            <w:pPr>
              <w:jc w:val="center"/>
              <w:rPr>
                <w:color w:val="000000"/>
                <w:kern w:val="24"/>
              </w:rPr>
            </w:pPr>
            <w:r w:rsidRPr="00D45210">
              <w:rPr>
                <w:sz w:val="22"/>
                <w:szCs w:val="22"/>
                <w:lang w:val="en-US"/>
              </w:rPr>
              <w:t>Trigonal</w:t>
            </w:r>
          </w:p>
        </w:tc>
        <w:tc>
          <w:tcPr>
            <w:tcW w:w="1559" w:type="dxa"/>
            <w:shd w:val="clear" w:color="auto" w:fill="auto"/>
            <w:vAlign w:val="center"/>
          </w:tcPr>
          <w:p w14:paraId="05441CE8" w14:textId="77F90BC7" w:rsidR="00A00D58" w:rsidRPr="00D45210" w:rsidRDefault="00A00D58" w:rsidP="00A00D58">
            <w:pPr>
              <w:jc w:val="center"/>
              <w:rPr>
                <w:color w:val="000000"/>
                <w:kern w:val="24"/>
              </w:rPr>
            </w:pPr>
            <w:r w:rsidRPr="00D45210">
              <w:rPr>
                <w:color w:val="000000"/>
                <w:kern w:val="24"/>
              </w:rPr>
              <w:t>8</w:t>
            </w:r>
          </w:p>
        </w:tc>
        <w:tc>
          <w:tcPr>
            <w:tcW w:w="1701" w:type="dxa"/>
            <w:shd w:val="clear" w:color="auto" w:fill="auto"/>
          </w:tcPr>
          <w:p w14:paraId="2115A3C2" w14:textId="77777777" w:rsidR="00A00D58" w:rsidRPr="00D45210" w:rsidRDefault="00A00D58" w:rsidP="00A00D58">
            <w:pPr>
              <w:jc w:val="center"/>
              <w:rPr>
                <w:color w:val="000000"/>
                <w:kern w:val="24"/>
              </w:rPr>
            </w:pPr>
            <w:r w:rsidRPr="00D45210">
              <w:rPr>
                <w:color w:val="000000"/>
                <w:kern w:val="24"/>
              </w:rPr>
              <w:t>a = 5.0698</w:t>
            </w:r>
          </w:p>
          <w:p w14:paraId="56381B26" w14:textId="77777777" w:rsidR="00A00D58" w:rsidRPr="00D45210" w:rsidRDefault="00A00D58" w:rsidP="00A00D58">
            <w:pPr>
              <w:jc w:val="center"/>
              <w:rPr>
                <w:color w:val="000000"/>
                <w:kern w:val="24"/>
              </w:rPr>
            </w:pPr>
            <w:r w:rsidRPr="00D45210">
              <w:rPr>
                <w:color w:val="000000"/>
                <w:kern w:val="24"/>
              </w:rPr>
              <w:t>c = 13.7310</w:t>
            </w:r>
          </w:p>
        </w:tc>
        <w:tc>
          <w:tcPr>
            <w:tcW w:w="992" w:type="dxa"/>
            <w:shd w:val="clear" w:color="auto" w:fill="auto"/>
            <w:vAlign w:val="center"/>
          </w:tcPr>
          <w:p w14:paraId="41765A32" w14:textId="77777777" w:rsidR="00A00D58" w:rsidRPr="00D45210" w:rsidRDefault="00A00D58" w:rsidP="00A00D58">
            <w:pPr>
              <w:jc w:val="center"/>
              <w:rPr>
                <w:color w:val="000000"/>
                <w:kern w:val="24"/>
              </w:rPr>
            </w:pPr>
            <w:r w:rsidRPr="00D45210">
              <w:rPr>
                <w:color w:val="000000"/>
                <w:kern w:val="24"/>
              </w:rPr>
              <w:t>20</w:t>
            </w:r>
          </w:p>
        </w:tc>
        <w:tc>
          <w:tcPr>
            <w:tcW w:w="915" w:type="dxa"/>
            <w:shd w:val="clear" w:color="auto" w:fill="auto"/>
            <w:vAlign w:val="center"/>
          </w:tcPr>
          <w:p w14:paraId="746EFE63" w14:textId="77777777" w:rsidR="00A00D58" w:rsidRPr="00D45210" w:rsidRDefault="00A00D58" w:rsidP="00A00D58">
            <w:pPr>
              <w:jc w:val="center"/>
              <w:rPr>
                <w:color w:val="000000"/>
                <w:kern w:val="24"/>
              </w:rPr>
            </w:pPr>
            <w:r w:rsidRPr="00D45210">
              <w:rPr>
                <w:color w:val="000000"/>
                <w:kern w:val="24"/>
              </w:rPr>
              <w:t>1.4</w:t>
            </w:r>
          </w:p>
        </w:tc>
      </w:tr>
    </w:tbl>
    <w:p w14:paraId="44EF5B4F" w14:textId="1448D606" w:rsidR="00A00D58" w:rsidRPr="00D45210" w:rsidRDefault="00A00D58" w:rsidP="00A00D58">
      <w:pPr>
        <w:jc w:val="center"/>
        <w:rPr>
          <w:sz w:val="28"/>
          <w:szCs w:val="28"/>
          <w:lang w:val="uk-UA"/>
        </w:rPr>
      </w:pPr>
    </w:p>
    <w:p w14:paraId="4AFD0252" w14:textId="6CFBB836" w:rsidR="0010269E" w:rsidRPr="00D45210" w:rsidRDefault="0010269E" w:rsidP="002272A6">
      <w:pPr>
        <w:ind w:firstLine="709"/>
        <w:jc w:val="both"/>
        <w:rPr>
          <w:sz w:val="28"/>
          <w:szCs w:val="28"/>
          <w:lang w:val="kk-KZ"/>
        </w:rPr>
      </w:pPr>
      <w:r w:rsidRPr="00D45210">
        <w:rPr>
          <w:sz w:val="28"/>
          <w:szCs w:val="28"/>
        </w:rPr>
        <w:t>Микроструктура поперечного сечения по</w:t>
      </w:r>
      <w:r w:rsidR="002272A6" w:rsidRPr="00D45210">
        <w:rPr>
          <w:sz w:val="28"/>
          <w:szCs w:val="28"/>
        </w:rPr>
        <w:t>крытий приведена на рисунке 4.</w:t>
      </w:r>
      <w:r w:rsidR="00AC5E32" w:rsidRPr="00D45210">
        <w:rPr>
          <w:sz w:val="28"/>
          <w:szCs w:val="28"/>
        </w:rPr>
        <w:t>4</w:t>
      </w:r>
      <w:r w:rsidRPr="00D45210">
        <w:rPr>
          <w:sz w:val="28"/>
          <w:szCs w:val="28"/>
        </w:rPr>
        <w:t xml:space="preserve">. Толщина покрытий, для всех исследуемых образцов составляет ~ </w:t>
      </w:r>
      <w:r w:rsidR="00BA5089" w:rsidRPr="00D45210">
        <w:rPr>
          <w:sz w:val="28"/>
          <w:szCs w:val="28"/>
        </w:rPr>
        <w:t>6</w:t>
      </w:r>
      <w:r w:rsidRPr="00D45210">
        <w:rPr>
          <w:sz w:val="28"/>
          <w:szCs w:val="28"/>
        </w:rPr>
        <w:t>0 мкм.</w:t>
      </w:r>
      <w:bookmarkStart w:id="135" w:name="bf0070"/>
      <w:r w:rsidRPr="00D45210">
        <w:rPr>
          <w:sz w:val="28"/>
          <w:szCs w:val="28"/>
        </w:rPr>
        <w:t xml:space="preserve"> </w:t>
      </w:r>
      <w:bookmarkEnd w:id="135"/>
      <w:r w:rsidRPr="00D45210">
        <w:rPr>
          <w:sz w:val="28"/>
          <w:szCs w:val="28"/>
        </w:rPr>
        <w:t xml:space="preserve">Покрытие представляет собой ламеллярную структуру, которая плотно </w:t>
      </w:r>
      <w:r w:rsidRPr="00D45210">
        <w:rPr>
          <w:sz w:val="28"/>
          <w:szCs w:val="28"/>
        </w:rPr>
        <w:lastRenderedPageBreak/>
        <w:t>сложена.</w:t>
      </w:r>
      <w:r w:rsidRPr="00D45210">
        <w:rPr>
          <w:sz w:val="28"/>
          <w:szCs w:val="28"/>
          <w:lang w:val="uk-UA"/>
        </w:rPr>
        <w:t> </w:t>
      </w:r>
      <w:r w:rsidRPr="00D45210">
        <w:rPr>
          <w:sz w:val="28"/>
          <w:szCs w:val="28"/>
        </w:rPr>
        <w:t>Результаты РЭМ исследований свидетельствуют о неоднородности структуры полученных покрытий, связанной с неравномерностью нагрева частиц порошка в плазменной струе. В материале покрытий встречаются слабодеформированные частицы и внутри слабодеформированных частиц наблюдаются трещины, которые образуются при соударении недостаточно нагретых частиц о подложку или об остывший материал сформированного покрытия, что характерно для термических способов напыления.</w:t>
      </w:r>
      <w:r w:rsidRPr="00D45210">
        <w:rPr>
          <w:sz w:val="28"/>
          <w:szCs w:val="28"/>
          <w:lang w:val="uk-UA"/>
        </w:rPr>
        <w:t> </w:t>
      </w:r>
      <w:r w:rsidRPr="00D45210">
        <w:rPr>
          <w:sz w:val="28"/>
          <w:szCs w:val="28"/>
        </w:rPr>
        <w:t>С одной стороны, трещины могут быть вызваны переплавом порошка при ВПН, а с другой стороны, разницей в коэффициентах термического расширения между частицами порошка и матрицей, создавшей термическое напряжение, обеспечивающее источник растрескивания.</w:t>
      </w:r>
      <w:r w:rsidRPr="00D45210">
        <w:rPr>
          <w:sz w:val="28"/>
          <w:szCs w:val="28"/>
          <w:lang w:val="uk-UA"/>
        </w:rPr>
        <w:t> </w:t>
      </w:r>
      <w:r w:rsidRPr="00D45210">
        <w:rPr>
          <w:sz w:val="28"/>
          <w:szCs w:val="28"/>
        </w:rPr>
        <w:t xml:space="preserve">Данные, полученные при помощи рентгенофазового анализа, подтверждаются </w:t>
      </w:r>
      <w:r w:rsidRPr="00D45210">
        <w:rPr>
          <w:sz w:val="28"/>
          <w:szCs w:val="28"/>
          <w:lang w:val="kk-KZ"/>
        </w:rPr>
        <w:t>результатом ЭДС</w:t>
      </w:r>
      <w:r w:rsidRPr="00D45210">
        <w:rPr>
          <w:sz w:val="28"/>
          <w:szCs w:val="28"/>
        </w:rPr>
        <w:t xml:space="preserve"> анализа</w:t>
      </w:r>
      <w:r w:rsidRPr="00D45210">
        <w:rPr>
          <w:sz w:val="28"/>
          <w:szCs w:val="28"/>
          <w:lang w:val="kk-KZ"/>
        </w:rPr>
        <w:t xml:space="preserve"> (таблица </w:t>
      </w:r>
      <w:r w:rsidR="00AC5E32" w:rsidRPr="00D45210">
        <w:rPr>
          <w:sz w:val="28"/>
          <w:szCs w:val="28"/>
          <w:lang w:val="kk-KZ"/>
        </w:rPr>
        <w:t>4.3</w:t>
      </w:r>
      <w:r w:rsidRPr="00D45210">
        <w:rPr>
          <w:sz w:val="28"/>
          <w:szCs w:val="28"/>
          <w:lang w:val="kk-KZ"/>
        </w:rPr>
        <w:t>).</w:t>
      </w:r>
    </w:p>
    <w:p w14:paraId="674EEC50" w14:textId="77777777" w:rsidR="0010269E" w:rsidRPr="00D45210" w:rsidRDefault="0010269E" w:rsidP="00826F93">
      <w:pPr>
        <w:jc w:val="center"/>
        <w:rPr>
          <w:sz w:val="28"/>
          <w:szCs w:val="28"/>
          <w:lang w:val="uk-UA"/>
        </w:rPr>
      </w:pPr>
      <w:r w:rsidRPr="00D45210">
        <w:rPr>
          <w:noProof/>
          <w:sz w:val="28"/>
          <w:szCs w:val="28"/>
          <w:lang w:val="en-US" w:eastAsia="en-US"/>
        </w:rPr>
        <w:drawing>
          <wp:inline distT="0" distB="0" distL="0" distR="0" wp14:anchorId="49B69908" wp14:editId="5886AA6B">
            <wp:extent cx="5577840" cy="2000247"/>
            <wp:effectExtent l="0" t="0" r="3810" b="63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604596" cy="2009842"/>
                    </a:xfrm>
                    <a:prstGeom prst="rect">
                      <a:avLst/>
                    </a:prstGeom>
                    <a:noFill/>
                    <a:ln>
                      <a:noFill/>
                    </a:ln>
                  </pic:spPr>
                </pic:pic>
              </a:graphicData>
            </a:graphic>
          </wp:inline>
        </w:drawing>
      </w:r>
    </w:p>
    <w:p w14:paraId="7D18721A" w14:textId="254E4E53" w:rsidR="00EF4428" w:rsidRPr="00D45210" w:rsidRDefault="00EF4428" w:rsidP="00297455">
      <w:pPr>
        <w:pStyle w:val="a4"/>
        <w:numPr>
          <w:ilvl w:val="0"/>
          <w:numId w:val="13"/>
        </w:numPr>
        <w:jc w:val="center"/>
        <w:rPr>
          <w:sz w:val="28"/>
          <w:szCs w:val="28"/>
          <w:lang w:val="uk-UA"/>
        </w:rPr>
      </w:pPr>
      <w:r w:rsidRPr="00D45210">
        <w:rPr>
          <w:sz w:val="28"/>
          <w:szCs w:val="28"/>
          <w:lang w:val="uk-UA"/>
        </w:rPr>
        <w:t>TiN</w:t>
      </w:r>
      <w:r w:rsidRPr="00D45210">
        <w:rPr>
          <w:sz w:val="28"/>
          <w:szCs w:val="28"/>
          <w:lang w:val="en-US"/>
        </w:rPr>
        <w:t xml:space="preserve">(1); </w:t>
      </w:r>
      <w:r w:rsidRPr="00D45210">
        <w:rPr>
          <w:sz w:val="28"/>
          <w:szCs w:val="28"/>
          <w:lang w:val="uk-UA"/>
        </w:rPr>
        <w:t>б</w:t>
      </w:r>
      <w:r w:rsidRPr="00D45210">
        <w:rPr>
          <w:sz w:val="28"/>
          <w:szCs w:val="28"/>
          <w:lang w:val="en-US"/>
        </w:rPr>
        <w:t xml:space="preserve">) </w:t>
      </w:r>
      <w:r w:rsidRPr="00D45210">
        <w:rPr>
          <w:sz w:val="28"/>
          <w:szCs w:val="28"/>
          <w:lang w:val="uk-UA"/>
        </w:rPr>
        <w:t>TiN</w:t>
      </w:r>
      <w:r w:rsidRPr="00D45210">
        <w:rPr>
          <w:sz w:val="28"/>
          <w:szCs w:val="28"/>
          <w:lang w:val="en-US"/>
        </w:rPr>
        <w:t xml:space="preserve">(2); </w:t>
      </w:r>
      <w:r w:rsidRPr="00D45210">
        <w:rPr>
          <w:sz w:val="28"/>
          <w:szCs w:val="28"/>
          <w:lang w:val="uk-UA"/>
        </w:rPr>
        <w:t>в</w:t>
      </w:r>
      <w:r w:rsidRPr="00D45210">
        <w:rPr>
          <w:sz w:val="28"/>
          <w:szCs w:val="28"/>
          <w:lang w:val="en-US"/>
        </w:rPr>
        <w:t xml:space="preserve">) </w:t>
      </w:r>
      <w:r w:rsidRPr="00D45210">
        <w:rPr>
          <w:sz w:val="28"/>
          <w:szCs w:val="28"/>
          <w:lang w:val="uk-UA"/>
        </w:rPr>
        <w:t>TiN</w:t>
      </w:r>
      <w:r w:rsidRPr="00D45210">
        <w:rPr>
          <w:sz w:val="28"/>
          <w:szCs w:val="28"/>
          <w:lang w:val="en-US"/>
        </w:rPr>
        <w:t>(3)</w:t>
      </w:r>
    </w:p>
    <w:p w14:paraId="536358B1" w14:textId="77777777" w:rsidR="00EF4428" w:rsidRPr="00D45210" w:rsidRDefault="00EF4428" w:rsidP="00EF4428">
      <w:pPr>
        <w:pStyle w:val="a4"/>
        <w:rPr>
          <w:sz w:val="28"/>
          <w:szCs w:val="28"/>
          <w:lang w:val="uk-UA"/>
        </w:rPr>
      </w:pPr>
    </w:p>
    <w:p w14:paraId="59CCA1D0" w14:textId="048F968A" w:rsidR="0010269E" w:rsidRPr="00D45210" w:rsidRDefault="00EF4428" w:rsidP="00EF4428">
      <w:pPr>
        <w:jc w:val="center"/>
        <w:rPr>
          <w:sz w:val="28"/>
          <w:szCs w:val="28"/>
        </w:rPr>
      </w:pPr>
      <w:r w:rsidRPr="00D45210">
        <w:rPr>
          <w:sz w:val="28"/>
          <w:szCs w:val="28"/>
          <w:lang w:val="kk-KZ"/>
        </w:rPr>
        <w:t>Рисунок 4</w:t>
      </w:r>
      <w:r w:rsidR="0010269E" w:rsidRPr="00D45210">
        <w:rPr>
          <w:sz w:val="28"/>
          <w:szCs w:val="28"/>
          <w:lang w:val="kk-KZ"/>
        </w:rPr>
        <w:t>.</w:t>
      </w:r>
      <w:r w:rsidR="00AC5E32" w:rsidRPr="00D45210">
        <w:rPr>
          <w:sz w:val="28"/>
          <w:szCs w:val="28"/>
          <w:lang w:val="kk-KZ"/>
        </w:rPr>
        <w:t>4</w:t>
      </w:r>
      <w:r w:rsidR="0010269E" w:rsidRPr="00D45210">
        <w:rPr>
          <w:sz w:val="28"/>
          <w:szCs w:val="28"/>
          <w:lang w:val="kk-KZ"/>
        </w:rPr>
        <w:t xml:space="preserve"> – Структу</w:t>
      </w:r>
      <w:r w:rsidRPr="00D45210">
        <w:rPr>
          <w:sz w:val="28"/>
          <w:szCs w:val="28"/>
          <w:lang w:val="kk-KZ"/>
        </w:rPr>
        <w:t>ра поперечного сечения покрытий</w:t>
      </w:r>
    </w:p>
    <w:p w14:paraId="1A687FDB" w14:textId="77777777" w:rsidR="0010269E" w:rsidRPr="00D45210" w:rsidRDefault="0010269E" w:rsidP="00826F93">
      <w:pPr>
        <w:jc w:val="both"/>
        <w:rPr>
          <w:sz w:val="28"/>
          <w:szCs w:val="28"/>
        </w:rPr>
      </w:pPr>
    </w:p>
    <w:p w14:paraId="35FDBF7D" w14:textId="1CF2E760" w:rsidR="0010269E" w:rsidRPr="00D45210" w:rsidRDefault="0010269E" w:rsidP="00826F93">
      <w:pPr>
        <w:jc w:val="both"/>
        <w:rPr>
          <w:sz w:val="28"/>
          <w:szCs w:val="28"/>
          <w:lang w:val="uk-UA"/>
        </w:rPr>
      </w:pPr>
      <w:r w:rsidRPr="00D45210">
        <w:rPr>
          <w:sz w:val="28"/>
          <w:szCs w:val="28"/>
        </w:rPr>
        <w:t xml:space="preserve">Таблица </w:t>
      </w:r>
      <w:r w:rsidR="00AC5E32" w:rsidRPr="00D45210">
        <w:rPr>
          <w:sz w:val="28"/>
          <w:szCs w:val="28"/>
        </w:rPr>
        <w:t xml:space="preserve">4.3 </w:t>
      </w:r>
      <w:r w:rsidRPr="00D45210">
        <w:rPr>
          <w:sz w:val="28"/>
          <w:szCs w:val="28"/>
        </w:rPr>
        <w:t xml:space="preserve">– </w:t>
      </w:r>
      <w:r w:rsidRPr="00D45210">
        <w:rPr>
          <w:sz w:val="28"/>
          <w:szCs w:val="28"/>
          <w:lang w:val="kk-KZ"/>
        </w:rPr>
        <w:t xml:space="preserve">Результаты ЭДС анализа </w:t>
      </w:r>
      <w:r w:rsidRPr="00D45210">
        <w:rPr>
          <w:sz w:val="28"/>
          <w:szCs w:val="28"/>
          <w:lang w:val="uk-UA"/>
        </w:rPr>
        <w:t>TiN</w:t>
      </w:r>
      <w:r w:rsidR="001158F2" w:rsidRPr="00D45210">
        <w:rPr>
          <w:sz w:val="28"/>
          <w:szCs w:val="28"/>
        </w:rPr>
        <w:t xml:space="preserve"> </w:t>
      </w:r>
      <w:r w:rsidRPr="00D45210">
        <w:rPr>
          <w:sz w:val="28"/>
          <w:szCs w:val="28"/>
        </w:rPr>
        <w:t>покрытий</w:t>
      </w:r>
      <w:r w:rsidR="00E008DC" w:rsidRPr="00D45210">
        <w:rPr>
          <w:sz w:val="28"/>
          <w:szCs w:val="28"/>
          <w:lang w:val="uk-UA"/>
        </w:rPr>
        <w:t xml:space="preserve"> (в весовых %)</w:t>
      </w:r>
    </w:p>
    <w:p w14:paraId="2DA313DC" w14:textId="77777777" w:rsidR="00AC5E32" w:rsidRPr="00D45210" w:rsidRDefault="00AC5E32" w:rsidP="00826F93">
      <w:pPr>
        <w:jc w:val="both"/>
        <w:rPr>
          <w:sz w:val="28"/>
          <w:szCs w:val="28"/>
          <w:lang w:val="uk-UA"/>
        </w:rPr>
      </w:pP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1560"/>
        <w:gridCol w:w="992"/>
        <w:gridCol w:w="850"/>
        <w:gridCol w:w="851"/>
        <w:gridCol w:w="850"/>
        <w:gridCol w:w="709"/>
        <w:gridCol w:w="851"/>
        <w:gridCol w:w="1559"/>
      </w:tblGrid>
      <w:tr w:rsidR="0010269E" w:rsidRPr="00D45210" w14:paraId="5D2FDAE1" w14:textId="77777777" w:rsidTr="00AC5E32">
        <w:trPr>
          <w:jc w:val="center"/>
        </w:trPr>
        <w:tc>
          <w:tcPr>
            <w:tcW w:w="1134" w:type="dxa"/>
            <w:hideMark/>
          </w:tcPr>
          <w:p w14:paraId="62A7EA76" w14:textId="77777777" w:rsidR="0010269E" w:rsidRPr="00D45210" w:rsidRDefault="0010269E" w:rsidP="00AE5A6C">
            <w:pPr>
              <w:jc w:val="both"/>
              <w:rPr>
                <w:sz w:val="28"/>
                <w:szCs w:val="28"/>
                <w:lang w:val="uk-UA"/>
              </w:rPr>
            </w:pPr>
            <w:r w:rsidRPr="00D45210">
              <w:rPr>
                <w:sz w:val="28"/>
                <w:szCs w:val="28"/>
              </w:rPr>
              <w:t>S</w:t>
            </w:r>
            <w:r w:rsidRPr="00D45210">
              <w:rPr>
                <w:sz w:val="28"/>
                <w:szCs w:val="28"/>
                <w:lang w:val="uk-UA"/>
              </w:rPr>
              <w:t>ample</w:t>
            </w:r>
          </w:p>
        </w:tc>
        <w:tc>
          <w:tcPr>
            <w:tcW w:w="1560" w:type="dxa"/>
            <w:hideMark/>
          </w:tcPr>
          <w:p w14:paraId="5EDA98B7" w14:textId="77777777" w:rsidR="0010269E" w:rsidRPr="00D45210" w:rsidRDefault="0010269E" w:rsidP="00AE5A6C">
            <w:pPr>
              <w:jc w:val="both"/>
              <w:rPr>
                <w:sz w:val="28"/>
                <w:szCs w:val="28"/>
                <w:lang w:val="uk-UA"/>
              </w:rPr>
            </w:pPr>
            <w:r w:rsidRPr="00D45210">
              <w:rPr>
                <w:sz w:val="28"/>
                <w:szCs w:val="28"/>
                <w:lang w:val="uk-UA"/>
              </w:rPr>
              <w:t>Spectrum</w:t>
            </w:r>
          </w:p>
        </w:tc>
        <w:tc>
          <w:tcPr>
            <w:tcW w:w="992" w:type="dxa"/>
            <w:hideMark/>
          </w:tcPr>
          <w:p w14:paraId="03219B3F" w14:textId="77777777" w:rsidR="0010269E" w:rsidRPr="00D45210" w:rsidRDefault="0010269E" w:rsidP="00AE5A6C">
            <w:pPr>
              <w:jc w:val="both"/>
              <w:rPr>
                <w:sz w:val="28"/>
                <w:szCs w:val="28"/>
                <w:lang w:val="uk-UA"/>
              </w:rPr>
            </w:pPr>
            <w:r w:rsidRPr="00D45210">
              <w:rPr>
                <w:sz w:val="28"/>
                <w:szCs w:val="28"/>
                <w:lang w:val="uk-UA"/>
              </w:rPr>
              <w:t>N</w:t>
            </w:r>
          </w:p>
        </w:tc>
        <w:tc>
          <w:tcPr>
            <w:tcW w:w="850" w:type="dxa"/>
            <w:hideMark/>
          </w:tcPr>
          <w:p w14:paraId="3B4D6F8B" w14:textId="77777777" w:rsidR="0010269E" w:rsidRPr="00D45210" w:rsidRDefault="0010269E" w:rsidP="00AE5A6C">
            <w:pPr>
              <w:jc w:val="both"/>
              <w:rPr>
                <w:sz w:val="28"/>
                <w:szCs w:val="28"/>
                <w:lang w:val="uk-UA"/>
              </w:rPr>
            </w:pPr>
            <w:r w:rsidRPr="00D45210">
              <w:rPr>
                <w:sz w:val="28"/>
                <w:szCs w:val="28"/>
                <w:lang w:val="uk-UA"/>
              </w:rPr>
              <w:t>Ti</w:t>
            </w:r>
          </w:p>
        </w:tc>
        <w:tc>
          <w:tcPr>
            <w:tcW w:w="851" w:type="dxa"/>
            <w:hideMark/>
          </w:tcPr>
          <w:p w14:paraId="24BCEF0F" w14:textId="77777777" w:rsidR="0010269E" w:rsidRPr="00D45210" w:rsidRDefault="0010269E" w:rsidP="00AE5A6C">
            <w:pPr>
              <w:jc w:val="both"/>
              <w:rPr>
                <w:sz w:val="28"/>
                <w:szCs w:val="28"/>
                <w:lang w:val="uk-UA"/>
              </w:rPr>
            </w:pPr>
            <w:r w:rsidRPr="00D45210">
              <w:rPr>
                <w:sz w:val="28"/>
                <w:szCs w:val="28"/>
                <w:lang w:val="uk-UA"/>
              </w:rPr>
              <w:t>Fe</w:t>
            </w:r>
          </w:p>
        </w:tc>
        <w:tc>
          <w:tcPr>
            <w:tcW w:w="850" w:type="dxa"/>
            <w:hideMark/>
          </w:tcPr>
          <w:p w14:paraId="7F2BC878" w14:textId="77777777" w:rsidR="0010269E" w:rsidRPr="00D45210" w:rsidRDefault="0010269E" w:rsidP="00AE5A6C">
            <w:pPr>
              <w:jc w:val="both"/>
              <w:rPr>
                <w:sz w:val="28"/>
                <w:szCs w:val="28"/>
                <w:lang w:val="uk-UA"/>
              </w:rPr>
            </w:pPr>
            <w:r w:rsidRPr="00D45210">
              <w:rPr>
                <w:sz w:val="28"/>
                <w:szCs w:val="28"/>
                <w:lang w:val="uk-UA"/>
              </w:rPr>
              <w:t>О</w:t>
            </w:r>
          </w:p>
        </w:tc>
        <w:tc>
          <w:tcPr>
            <w:tcW w:w="709" w:type="dxa"/>
            <w:hideMark/>
          </w:tcPr>
          <w:p w14:paraId="4DB6A25F" w14:textId="77777777" w:rsidR="0010269E" w:rsidRPr="00D45210" w:rsidRDefault="0010269E" w:rsidP="00AE5A6C">
            <w:pPr>
              <w:jc w:val="both"/>
              <w:rPr>
                <w:sz w:val="28"/>
                <w:szCs w:val="28"/>
                <w:lang w:val="uk-UA"/>
              </w:rPr>
            </w:pPr>
            <w:r w:rsidRPr="00D45210">
              <w:rPr>
                <w:sz w:val="28"/>
                <w:szCs w:val="28"/>
                <w:lang w:val="uk-UA"/>
              </w:rPr>
              <w:t>Ni</w:t>
            </w:r>
          </w:p>
        </w:tc>
        <w:tc>
          <w:tcPr>
            <w:tcW w:w="851" w:type="dxa"/>
            <w:hideMark/>
          </w:tcPr>
          <w:p w14:paraId="727FFD3C" w14:textId="77777777" w:rsidR="0010269E" w:rsidRPr="00D45210" w:rsidRDefault="0010269E" w:rsidP="00AE5A6C">
            <w:pPr>
              <w:jc w:val="both"/>
              <w:rPr>
                <w:sz w:val="28"/>
                <w:szCs w:val="28"/>
                <w:lang w:val="uk-UA"/>
              </w:rPr>
            </w:pPr>
            <w:r w:rsidRPr="00D45210">
              <w:rPr>
                <w:sz w:val="28"/>
                <w:szCs w:val="28"/>
                <w:lang w:val="uk-UA"/>
              </w:rPr>
              <w:t>Cr</w:t>
            </w:r>
          </w:p>
        </w:tc>
        <w:tc>
          <w:tcPr>
            <w:tcW w:w="1559" w:type="dxa"/>
            <w:hideMark/>
          </w:tcPr>
          <w:p w14:paraId="3322E820" w14:textId="77777777" w:rsidR="0010269E" w:rsidRPr="00D45210" w:rsidRDefault="0010269E" w:rsidP="00AE5A6C">
            <w:pPr>
              <w:jc w:val="both"/>
              <w:rPr>
                <w:sz w:val="28"/>
                <w:szCs w:val="28"/>
                <w:lang w:val="uk-UA"/>
              </w:rPr>
            </w:pPr>
            <w:r w:rsidRPr="00D45210">
              <w:rPr>
                <w:sz w:val="28"/>
                <w:szCs w:val="28"/>
                <w:lang w:val="uk-UA"/>
              </w:rPr>
              <w:t>Total , %</w:t>
            </w:r>
          </w:p>
        </w:tc>
      </w:tr>
      <w:tr w:rsidR="0010269E" w:rsidRPr="00D45210" w14:paraId="299D6C20" w14:textId="77777777" w:rsidTr="00AC5E32">
        <w:trPr>
          <w:trHeight w:val="226"/>
          <w:jc w:val="center"/>
        </w:trPr>
        <w:tc>
          <w:tcPr>
            <w:tcW w:w="1134" w:type="dxa"/>
            <w:vMerge w:val="restart"/>
            <w:hideMark/>
          </w:tcPr>
          <w:p w14:paraId="0FECDFFA" w14:textId="77777777" w:rsidR="0010269E" w:rsidRPr="00D45210" w:rsidRDefault="0010269E" w:rsidP="00AE5A6C">
            <w:pPr>
              <w:jc w:val="both"/>
              <w:rPr>
                <w:sz w:val="28"/>
                <w:szCs w:val="28"/>
                <w:lang w:val="uk-UA"/>
              </w:rPr>
            </w:pPr>
            <w:r w:rsidRPr="00D45210">
              <w:rPr>
                <w:sz w:val="28"/>
                <w:szCs w:val="28"/>
              </w:rPr>
              <w:t>TiN(1)</w:t>
            </w:r>
          </w:p>
        </w:tc>
        <w:tc>
          <w:tcPr>
            <w:tcW w:w="1560" w:type="dxa"/>
            <w:hideMark/>
          </w:tcPr>
          <w:p w14:paraId="0D59456D" w14:textId="77777777" w:rsidR="0010269E" w:rsidRPr="00D45210" w:rsidRDefault="0010269E" w:rsidP="00AE5A6C">
            <w:pPr>
              <w:jc w:val="both"/>
              <w:rPr>
                <w:sz w:val="28"/>
                <w:szCs w:val="28"/>
                <w:lang w:val="uk-UA"/>
              </w:rPr>
            </w:pPr>
            <w:r w:rsidRPr="00D45210">
              <w:rPr>
                <w:sz w:val="28"/>
                <w:szCs w:val="28"/>
                <w:lang w:val="uk-UA"/>
              </w:rPr>
              <w:t>Spectrum 1</w:t>
            </w:r>
          </w:p>
        </w:tc>
        <w:tc>
          <w:tcPr>
            <w:tcW w:w="992" w:type="dxa"/>
            <w:hideMark/>
          </w:tcPr>
          <w:p w14:paraId="34C924A4" w14:textId="067ABAF2" w:rsidR="0010269E" w:rsidRPr="00D45210" w:rsidRDefault="00AE5A6C" w:rsidP="00AE5A6C">
            <w:pPr>
              <w:jc w:val="both"/>
              <w:rPr>
                <w:sz w:val="28"/>
                <w:szCs w:val="28"/>
                <w:lang w:val="uk-UA"/>
              </w:rPr>
            </w:pPr>
            <w:r w:rsidRPr="00D45210">
              <w:rPr>
                <w:sz w:val="28"/>
                <w:szCs w:val="28"/>
                <w:lang w:val="uk-UA"/>
              </w:rPr>
              <w:t>10,</w:t>
            </w:r>
            <w:r w:rsidR="0010269E" w:rsidRPr="00D45210">
              <w:rPr>
                <w:sz w:val="28"/>
                <w:szCs w:val="28"/>
                <w:lang w:val="uk-UA"/>
              </w:rPr>
              <w:t>14</w:t>
            </w:r>
          </w:p>
        </w:tc>
        <w:tc>
          <w:tcPr>
            <w:tcW w:w="850" w:type="dxa"/>
            <w:hideMark/>
          </w:tcPr>
          <w:p w14:paraId="238F6A57" w14:textId="6F82D135" w:rsidR="0010269E" w:rsidRPr="00D45210" w:rsidRDefault="0010269E" w:rsidP="00AE5A6C">
            <w:pPr>
              <w:jc w:val="both"/>
              <w:rPr>
                <w:sz w:val="28"/>
                <w:szCs w:val="28"/>
                <w:lang w:val="uk-UA"/>
              </w:rPr>
            </w:pPr>
            <w:r w:rsidRPr="00D45210">
              <w:rPr>
                <w:sz w:val="28"/>
                <w:szCs w:val="28"/>
                <w:lang w:val="uk-UA"/>
              </w:rPr>
              <w:t>61</w:t>
            </w:r>
            <w:r w:rsidR="00D37F92" w:rsidRPr="00D45210">
              <w:rPr>
                <w:sz w:val="28"/>
                <w:szCs w:val="28"/>
                <w:lang w:val="uk-UA"/>
              </w:rPr>
              <w:t>,</w:t>
            </w:r>
            <w:r w:rsidRPr="00D45210">
              <w:rPr>
                <w:sz w:val="28"/>
                <w:szCs w:val="28"/>
                <w:lang w:val="uk-UA"/>
              </w:rPr>
              <w:t>17</w:t>
            </w:r>
          </w:p>
        </w:tc>
        <w:tc>
          <w:tcPr>
            <w:tcW w:w="851" w:type="dxa"/>
          </w:tcPr>
          <w:p w14:paraId="4FEF5F60" w14:textId="77777777" w:rsidR="0010269E" w:rsidRPr="00D45210" w:rsidRDefault="0010269E" w:rsidP="00AE5A6C">
            <w:pPr>
              <w:jc w:val="both"/>
              <w:rPr>
                <w:sz w:val="28"/>
                <w:szCs w:val="28"/>
                <w:lang w:val="uk-UA"/>
              </w:rPr>
            </w:pPr>
          </w:p>
        </w:tc>
        <w:tc>
          <w:tcPr>
            <w:tcW w:w="850" w:type="dxa"/>
            <w:hideMark/>
          </w:tcPr>
          <w:p w14:paraId="2D2AC290" w14:textId="1D2FCF83" w:rsidR="0010269E" w:rsidRPr="00D45210" w:rsidRDefault="0010269E" w:rsidP="00AE5A6C">
            <w:pPr>
              <w:jc w:val="both"/>
              <w:rPr>
                <w:sz w:val="28"/>
                <w:szCs w:val="28"/>
                <w:lang w:val="uk-UA"/>
              </w:rPr>
            </w:pPr>
            <w:r w:rsidRPr="00D45210">
              <w:rPr>
                <w:sz w:val="28"/>
                <w:szCs w:val="28"/>
                <w:lang w:val="uk-UA"/>
              </w:rPr>
              <w:t>8</w:t>
            </w:r>
            <w:r w:rsidR="00D37F92" w:rsidRPr="00D45210">
              <w:rPr>
                <w:sz w:val="28"/>
                <w:szCs w:val="28"/>
                <w:lang w:val="uk-UA"/>
              </w:rPr>
              <w:t>,</w:t>
            </w:r>
            <w:r w:rsidRPr="00D45210">
              <w:rPr>
                <w:sz w:val="28"/>
                <w:szCs w:val="28"/>
                <w:lang w:val="uk-UA"/>
              </w:rPr>
              <w:t>69</w:t>
            </w:r>
          </w:p>
        </w:tc>
        <w:tc>
          <w:tcPr>
            <w:tcW w:w="709" w:type="dxa"/>
          </w:tcPr>
          <w:p w14:paraId="5C76DC3D" w14:textId="77777777" w:rsidR="0010269E" w:rsidRPr="00D45210" w:rsidRDefault="0010269E" w:rsidP="00AE5A6C">
            <w:pPr>
              <w:jc w:val="both"/>
              <w:rPr>
                <w:sz w:val="28"/>
                <w:szCs w:val="28"/>
                <w:lang w:val="uk-UA"/>
              </w:rPr>
            </w:pPr>
          </w:p>
        </w:tc>
        <w:tc>
          <w:tcPr>
            <w:tcW w:w="851" w:type="dxa"/>
          </w:tcPr>
          <w:p w14:paraId="56EBE667" w14:textId="77777777" w:rsidR="0010269E" w:rsidRPr="00D45210" w:rsidRDefault="0010269E" w:rsidP="00AE5A6C">
            <w:pPr>
              <w:jc w:val="both"/>
              <w:rPr>
                <w:sz w:val="28"/>
                <w:szCs w:val="28"/>
                <w:lang w:val="uk-UA"/>
              </w:rPr>
            </w:pPr>
          </w:p>
        </w:tc>
        <w:tc>
          <w:tcPr>
            <w:tcW w:w="1559" w:type="dxa"/>
            <w:hideMark/>
          </w:tcPr>
          <w:p w14:paraId="32F2D9E1" w14:textId="6EA56DD9" w:rsidR="0010269E" w:rsidRPr="00D45210" w:rsidRDefault="0010269E" w:rsidP="00AE5A6C">
            <w:pPr>
              <w:jc w:val="both"/>
              <w:rPr>
                <w:sz w:val="28"/>
                <w:szCs w:val="28"/>
                <w:lang w:val="uk-UA"/>
              </w:rPr>
            </w:pPr>
            <w:r w:rsidRPr="00D45210">
              <w:rPr>
                <w:sz w:val="28"/>
                <w:szCs w:val="28"/>
                <w:lang w:val="uk-UA"/>
              </w:rPr>
              <w:t>100</w:t>
            </w:r>
            <w:r w:rsidR="00D37F92" w:rsidRPr="00D45210">
              <w:rPr>
                <w:sz w:val="28"/>
                <w:szCs w:val="28"/>
                <w:lang w:val="uk-UA"/>
              </w:rPr>
              <w:t>,</w:t>
            </w:r>
            <w:r w:rsidRPr="00D45210">
              <w:rPr>
                <w:sz w:val="28"/>
                <w:szCs w:val="28"/>
                <w:lang w:val="uk-UA"/>
              </w:rPr>
              <w:t>00</w:t>
            </w:r>
          </w:p>
        </w:tc>
      </w:tr>
      <w:tr w:rsidR="0010269E" w:rsidRPr="00D45210" w14:paraId="3BD567C7" w14:textId="77777777" w:rsidTr="00AC5E32">
        <w:trPr>
          <w:jc w:val="center"/>
        </w:trPr>
        <w:tc>
          <w:tcPr>
            <w:tcW w:w="1134" w:type="dxa"/>
            <w:vMerge/>
            <w:vAlign w:val="center"/>
            <w:hideMark/>
          </w:tcPr>
          <w:p w14:paraId="1749C3DF" w14:textId="77777777" w:rsidR="0010269E" w:rsidRPr="00D45210" w:rsidRDefault="0010269E" w:rsidP="00AE5A6C">
            <w:pPr>
              <w:jc w:val="both"/>
              <w:rPr>
                <w:sz w:val="28"/>
                <w:szCs w:val="28"/>
                <w:lang w:val="uk-UA"/>
              </w:rPr>
            </w:pPr>
          </w:p>
        </w:tc>
        <w:tc>
          <w:tcPr>
            <w:tcW w:w="1560" w:type="dxa"/>
            <w:hideMark/>
          </w:tcPr>
          <w:p w14:paraId="03EBF6FD" w14:textId="77777777" w:rsidR="0010269E" w:rsidRPr="00D45210" w:rsidRDefault="0010269E" w:rsidP="00AE5A6C">
            <w:pPr>
              <w:jc w:val="both"/>
              <w:rPr>
                <w:sz w:val="28"/>
                <w:szCs w:val="28"/>
                <w:lang w:val="uk-UA"/>
              </w:rPr>
            </w:pPr>
            <w:r w:rsidRPr="00D45210">
              <w:rPr>
                <w:sz w:val="28"/>
                <w:szCs w:val="28"/>
                <w:lang w:val="uk-UA"/>
              </w:rPr>
              <w:t>Spectrum 2</w:t>
            </w:r>
          </w:p>
        </w:tc>
        <w:tc>
          <w:tcPr>
            <w:tcW w:w="992" w:type="dxa"/>
            <w:hideMark/>
          </w:tcPr>
          <w:p w14:paraId="0E6F0B80" w14:textId="3A76B965" w:rsidR="0010269E" w:rsidRPr="00D45210" w:rsidRDefault="00AE5A6C" w:rsidP="00AE5A6C">
            <w:pPr>
              <w:jc w:val="both"/>
              <w:rPr>
                <w:sz w:val="28"/>
                <w:szCs w:val="28"/>
                <w:lang w:val="uk-UA"/>
              </w:rPr>
            </w:pPr>
            <w:r w:rsidRPr="00D45210">
              <w:rPr>
                <w:sz w:val="28"/>
                <w:szCs w:val="28"/>
                <w:lang w:val="uk-UA"/>
              </w:rPr>
              <w:t>37,</w:t>
            </w:r>
            <w:r w:rsidR="0010269E" w:rsidRPr="00D45210">
              <w:rPr>
                <w:sz w:val="28"/>
                <w:szCs w:val="28"/>
                <w:lang w:val="uk-UA"/>
              </w:rPr>
              <w:t>65</w:t>
            </w:r>
          </w:p>
        </w:tc>
        <w:tc>
          <w:tcPr>
            <w:tcW w:w="850" w:type="dxa"/>
            <w:hideMark/>
          </w:tcPr>
          <w:p w14:paraId="5518DAD5" w14:textId="0DABD3E2" w:rsidR="0010269E" w:rsidRPr="00D45210" w:rsidRDefault="0010269E" w:rsidP="00AE5A6C">
            <w:pPr>
              <w:jc w:val="both"/>
              <w:rPr>
                <w:sz w:val="28"/>
                <w:szCs w:val="28"/>
                <w:lang w:val="uk-UA"/>
              </w:rPr>
            </w:pPr>
            <w:r w:rsidRPr="00D45210">
              <w:rPr>
                <w:sz w:val="28"/>
                <w:szCs w:val="28"/>
                <w:lang w:val="uk-UA"/>
              </w:rPr>
              <w:t>63</w:t>
            </w:r>
            <w:r w:rsidR="00D37F92" w:rsidRPr="00D45210">
              <w:rPr>
                <w:sz w:val="28"/>
                <w:szCs w:val="28"/>
                <w:lang w:val="uk-UA"/>
              </w:rPr>
              <w:t>,</w:t>
            </w:r>
            <w:r w:rsidRPr="00D45210">
              <w:rPr>
                <w:sz w:val="28"/>
                <w:szCs w:val="28"/>
                <w:lang w:val="uk-UA"/>
              </w:rPr>
              <w:t>35</w:t>
            </w:r>
          </w:p>
        </w:tc>
        <w:tc>
          <w:tcPr>
            <w:tcW w:w="851" w:type="dxa"/>
          </w:tcPr>
          <w:p w14:paraId="358FF319" w14:textId="77777777" w:rsidR="0010269E" w:rsidRPr="00D45210" w:rsidRDefault="0010269E" w:rsidP="00AE5A6C">
            <w:pPr>
              <w:jc w:val="both"/>
              <w:rPr>
                <w:sz w:val="28"/>
                <w:szCs w:val="28"/>
                <w:lang w:val="uk-UA"/>
              </w:rPr>
            </w:pPr>
          </w:p>
        </w:tc>
        <w:tc>
          <w:tcPr>
            <w:tcW w:w="850" w:type="dxa"/>
            <w:hideMark/>
          </w:tcPr>
          <w:p w14:paraId="6E6DD820" w14:textId="69B06703" w:rsidR="0010269E" w:rsidRPr="00D45210" w:rsidRDefault="0010269E" w:rsidP="00AE5A6C">
            <w:pPr>
              <w:jc w:val="both"/>
              <w:rPr>
                <w:sz w:val="28"/>
                <w:szCs w:val="28"/>
                <w:lang w:val="uk-UA"/>
              </w:rPr>
            </w:pPr>
            <w:r w:rsidRPr="00D45210">
              <w:rPr>
                <w:sz w:val="28"/>
                <w:szCs w:val="28"/>
                <w:lang w:val="uk-UA"/>
              </w:rPr>
              <w:t>27</w:t>
            </w:r>
            <w:r w:rsidR="00D37F92" w:rsidRPr="00D45210">
              <w:rPr>
                <w:sz w:val="28"/>
                <w:szCs w:val="28"/>
                <w:lang w:val="uk-UA"/>
              </w:rPr>
              <w:t>,</w:t>
            </w:r>
            <w:r w:rsidRPr="00D45210">
              <w:rPr>
                <w:sz w:val="28"/>
                <w:szCs w:val="28"/>
                <w:lang w:val="uk-UA"/>
              </w:rPr>
              <w:t>70</w:t>
            </w:r>
          </w:p>
        </w:tc>
        <w:tc>
          <w:tcPr>
            <w:tcW w:w="709" w:type="dxa"/>
          </w:tcPr>
          <w:p w14:paraId="07093FDC" w14:textId="77777777" w:rsidR="0010269E" w:rsidRPr="00D45210" w:rsidRDefault="0010269E" w:rsidP="00AE5A6C">
            <w:pPr>
              <w:jc w:val="both"/>
              <w:rPr>
                <w:sz w:val="28"/>
                <w:szCs w:val="28"/>
                <w:lang w:val="uk-UA"/>
              </w:rPr>
            </w:pPr>
          </w:p>
        </w:tc>
        <w:tc>
          <w:tcPr>
            <w:tcW w:w="851" w:type="dxa"/>
          </w:tcPr>
          <w:p w14:paraId="08E394B2" w14:textId="77777777" w:rsidR="0010269E" w:rsidRPr="00D45210" w:rsidRDefault="0010269E" w:rsidP="00AE5A6C">
            <w:pPr>
              <w:jc w:val="both"/>
              <w:rPr>
                <w:sz w:val="28"/>
                <w:szCs w:val="28"/>
                <w:lang w:val="uk-UA"/>
              </w:rPr>
            </w:pPr>
          </w:p>
        </w:tc>
        <w:tc>
          <w:tcPr>
            <w:tcW w:w="1559" w:type="dxa"/>
            <w:hideMark/>
          </w:tcPr>
          <w:p w14:paraId="1DCC25DE" w14:textId="7AD5C03D" w:rsidR="0010269E" w:rsidRPr="00D45210" w:rsidRDefault="0010269E" w:rsidP="00AE5A6C">
            <w:pPr>
              <w:jc w:val="both"/>
              <w:rPr>
                <w:sz w:val="28"/>
                <w:szCs w:val="28"/>
                <w:lang w:val="uk-UA"/>
              </w:rPr>
            </w:pPr>
            <w:r w:rsidRPr="00D45210">
              <w:rPr>
                <w:sz w:val="28"/>
                <w:szCs w:val="28"/>
                <w:lang w:val="uk-UA"/>
              </w:rPr>
              <w:t>100</w:t>
            </w:r>
            <w:r w:rsidR="00D37F92" w:rsidRPr="00D45210">
              <w:rPr>
                <w:sz w:val="28"/>
                <w:szCs w:val="28"/>
                <w:lang w:val="uk-UA"/>
              </w:rPr>
              <w:t>,</w:t>
            </w:r>
            <w:r w:rsidRPr="00D45210">
              <w:rPr>
                <w:sz w:val="28"/>
                <w:szCs w:val="28"/>
                <w:lang w:val="uk-UA"/>
              </w:rPr>
              <w:t>00</w:t>
            </w:r>
          </w:p>
        </w:tc>
      </w:tr>
      <w:tr w:rsidR="0010269E" w:rsidRPr="00D45210" w14:paraId="06A4D70F" w14:textId="77777777" w:rsidTr="00AC5E32">
        <w:trPr>
          <w:jc w:val="center"/>
        </w:trPr>
        <w:tc>
          <w:tcPr>
            <w:tcW w:w="1134" w:type="dxa"/>
            <w:vMerge/>
            <w:vAlign w:val="center"/>
            <w:hideMark/>
          </w:tcPr>
          <w:p w14:paraId="04FB04A1" w14:textId="77777777" w:rsidR="0010269E" w:rsidRPr="00D45210" w:rsidRDefault="0010269E" w:rsidP="00AE5A6C">
            <w:pPr>
              <w:jc w:val="both"/>
              <w:rPr>
                <w:sz w:val="28"/>
                <w:szCs w:val="28"/>
                <w:lang w:val="uk-UA"/>
              </w:rPr>
            </w:pPr>
          </w:p>
        </w:tc>
        <w:tc>
          <w:tcPr>
            <w:tcW w:w="1560" w:type="dxa"/>
            <w:hideMark/>
          </w:tcPr>
          <w:p w14:paraId="2CED44F8" w14:textId="77777777" w:rsidR="0010269E" w:rsidRPr="00D45210" w:rsidRDefault="0010269E" w:rsidP="00AE5A6C">
            <w:pPr>
              <w:jc w:val="both"/>
              <w:rPr>
                <w:sz w:val="28"/>
                <w:szCs w:val="28"/>
                <w:lang w:val="uk-UA"/>
              </w:rPr>
            </w:pPr>
            <w:r w:rsidRPr="00D45210">
              <w:rPr>
                <w:sz w:val="28"/>
                <w:szCs w:val="28"/>
                <w:lang w:val="uk-UA"/>
              </w:rPr>
              <w:t>Spectrum 3</w:t>
            </w:r>
          </w:p>
        </w:tc>
        <w:tc>
          <w:tcPr>
            <w:tcW w:w="992" w:type="dxa"/>
          </w:tcPr>
          <w:p w14:paraId="257BA594" w14:textId="77777777" w:rsidR="0010269E" w:rsidRPr="00D45210" w:rsidRDefault="0010269E" w:rsidP="00AE5A6C">
            <w:pPr>
              <w:jc w:val="both"/>
              <w:rPr>
                <w:sz w:val="28"/>
                <w:szCs w:val="28"/>
                <w:lang w:val="uk-UA"/>
              </w:rPr>
            </w:pPr>
          </w:p>
        </w:tc>
        <w:tc>
          <w:tcPr>
            <w:tcW w:w="850" w:type="dxa"/>
            <w:hideMark/>
          </w:tcPr>
          <w:p w14:paraId="138BDD2F" w14:textId="3BEC374A" w:rsidR="0010269E" w:rsidRPr="00D45210" w:rsidRDefault="0010269E" w:rsidP="00AE5A6C">
            <w:pPr>
              <w:jc w:val="both"/>
              <w:rPr>
                <w:sz w:val="28"/>
                <w:szCs w:val="28"/>
                <w:lang w:val="uk-UA"/>
              </w:rPr>
            </w:pPr>
            <w:r w:rsidRPr="00D45210">
              <w:rPr>
                <w:sz w:val="28"/>
                <w:szCs w:val="28"/>
                <w:lang w:val="uk-UA"/>
              </w:rPr>
              <w:t>63</w:t>
            </w:r>
            <w:r w:rsidR="00D37F92" w:rsidRPr="00D45210">
              <w:rPr>
                <w:sz w:val="28"/>
                <w:szCs w:val="28"/>
                <w:lang w:val="uk-UA"/>
              </w:rPr>
              <w:t>,</w:t>
            </w:r>
            <w:r w:rsidRPr="00D45210">
              <w:rPr>
                <w:sz w:val="28"/>
                <w:szCs w:val="28"/>
                <w:lang w:val="uk-UA"/>
              </w:rPr>
              <w:t>64</w:t>
            </w:r>
          </w:p>
        </w:tc>
        <w:tc>
          <w:tcPr>
            <w:tcW w:w="851" w:type="dxa"/>
          </w:tcPr>
          <w:p w14:paraId="77B11350" w14:textId="77777777" w:rsidR="0010269E" w:rsidRPr="00D45210" w:rsidRDefault="0010269E" w:rsidP="00AE5A6C">
            <w:pPr>
              <w:jc w:val="both"/>
              <w:rPr>
                <w:sz w:val="28"/>
                <w:szCs w:val="28"/>
                <w:lang w:val="uk-UA"/>
              </w:rPr>
            </w:pPr>
          </w:p>
        </w:tc>
        <w:tc>
          <w:tcPr>
            <w:tcW w:w="850" w:type="dxa"/>
            <w:hideMark/>
          </w:tcPr>
          <w:p w14:paraId="5F3EC997" w14:textId="791CFA6E" w:rsidR="0010269E" w:rsidRPr="00D45210" w:rsidRDefault="0010269E" w:rsidP="00AE5A6C">
            <w:pPr>
              <w:jc w:val="both"/>
              <w:rPr>
                <w:sz w:val="28"/>
                <w:szCs w:val="28"/>
                <w:lang w:val="uk-UA"/>
              </w:rPr>
            </w:pPr>
            <w:r w:rsidRPr="00D45210">
              <w:rPr>
                <w:sz w:val="28"/>
                <w:szCs w:val="28"/>
                <w:lang w:val="uk-UA"/>
              </w:rPr>
              <w:t>36</w:t>
            </w:r>
            <w:r w:rsidR="00D37F92" w:rsidRPr="00D45210">
              <w:rPr>
                <w:sz w:val="28"/>
                <w:szCs w:val="28"/>
                <w:lang w:val="uk-UA"/>
              </w:rPr>
              <w:t>,</w:t>
            </w:r>
            <w:r w:rsidRPr="00D45210">
              <w:rPr>
                <w:sz w:val="28"/>
                <w:szCs w:val="28"/>
                <w:lang w:val="uk-UA"/>
              </w:rPr>
              <w:t>37</w:t>
            </w:r>
          </w:p>
        </w:tc>
        <w:tc>
          <w:tcPr>
            <w:tcW w:w="709" w:type="dxa"/>
          </w:tcPr>
          <w:p w14:paraId="06C8847E" w14:textId="77777777" w:rsidR="0010269E" w:rsidRPr="00D45210" w:rsidRDefault="0010269E" w:rsidP="00AE5A6C">
            <w:pPr>
              <w:jc w:val="both"/>
              <w:rPr>
                <w:sz w:val="28"/>
                <w:szCs w:val="28"/>
                <w:lang w:val="uk-UA"/>
              </w:rPr>
            </w:pPr>
          </w:p>
        </w:tc>
        <w:tc>
          <w:tcPr>
            <w:tcW w:w="851" w:type="dxa"/>
          </w:tcPr>
          <w:p w14:paraId="558F990F" w14:textId="77777777" w:rsidR="0010269E" w:rsidRPr="00D45210" w:rsidRDefault="0010269E" w:rsidP="00AE5A6C">
            <w:pPr>
              <w:jc w:val="both"/>
              <w:rPr>
                <w:sz w:val="28"/>
                <w:szCs w:val="28"/>
                <w:lang w:val="uk-UA"/>
              </w:rPr>
            </w:pPr>
          </w:p>
        </w:tc>
        <w:tc>
          <w:tcPr>
            <w:tcW w:w="1559" w:type="dxa"/>
            <w:hideMark/>
          </w:tcPr>
          <w:p w14:paraId="00EFB2A3" w14:textId="56080413" w:rsidR="0010269E" w:rsidRPr="00D45210" w:rsidRDefault="0010269E" w:rsidP="00AE5A6C">
            <w:pPr>
              <w:jc w:val="both"/>
              <w:rPr>
                <w:sz w:val="28"/>
                <w:szCs w:val="28"/>
                <w:lang w:val="uk-UA"/>
              </w:rPr>
            </w:pPr>
            <w:r w:rsidRPr="00D45210">
              <w:rPr>
                <w:sz w:val="28"/>
                <w:szCs w:val="28"/>
                <w:lang w:val="uk-UA"/>
              </w:rPr>
              <w:t>100</w:t>
            </w:r>
            <w:r w:rsidR="00D37F92" w:rsidRPr="00D45210">
              <w:rPr>
                <w:sz w:val="28"/>
                <w:szCs w:val="28"/>
                <w:lang w:val="uk-UA"/>
              </w:rPr>
              <w:t>,</w:t>
            </w:r>
            <w:r w:rsidRPr="00D45210">
              <w:rPr>
                <w:sz w:val="28"/>
                <w:szCs w:val="28"/>
                <w:lang w:val="uk-UA"/>
              </w:rPr>
              <w:t>00</w:t>
            </w:r>
          </w:p>
        </w:tc>
      </w:tr>
      <w:tr w:rsidR="0010269E" w:rsidRPr="00D45210" w14:paraId="28CA1EFC" w14:textId="77777777" w:rsidTr="00AC5E32">
        <w:trPr>
          <w:jc w:val="center"/>
        </w:trPr>
        <w:tc>
          <w:tcPr>
            <w:tcW w:w="1134" w:type="dxa"/>
            <w:vMerge/>
            <w:vAlign w:val="center"/>
            <w:hideMark/>
          </w:tcPr>
          <w:p w14:paraId="7CDB04A2" w14:textId="77777777" w:rsidR="0010269E" w:rsidRPr="00D45210" w:rsidRDefault="0010269E" w:rsidP="00AE5A6C">
            <w:pPr>
              <w:jc w:val="both"/>
              <w:rPr>
                <w:sz w:val="28"/>
                <w:szCs w:val="28"/>
                <w:lang w:val="uk-UA"/>
              </w:rPr>
            </w:pPr>
          </w:p>
        </w:tc>
        <w:tc>
          <w:tcPr>
            <w:tcW w:w="1560" w:type="dxa"/>
            <w:hideMark/>
          </w:tcPr>
          <w:p w14:paraId="794DAA4D" w14:textId="77777777" w:rsidR="0010269E" w:rsidRPr="00D45210" w:rsidRDefault="0010269E" w:rsidP="00AE5A6C">
            <w:pPr>
              <w:jc w:val="both"/>
              <w:rPr>
                <w:sz w:val="28"/>
                <w:szCs w:val="28"/>
                <w:lang w:val="uk-UA"/>
              </w:rPr>
            </w:pPr>
            <w:r w:rsidRPr="00D45210">
              <w:rPr>
                <w:sz w:val="28"/>
                <w:szCs w:val="28"/>
                <w:lang w:val="uk-UA"/>
              </w:rPr>
              <w:t>Spectrum 4</w:t>
            </w:r>
          </w:p>
        </w:tc>
        <w:tc>
          <w:tcPr>
            <w:tcW w:w="992" w:type="dxa"/>
            <w:hideMark/>
          </w:tcPr>
          <w:p w14:paraId="338B38B2" w14:textId="2EE212B4" w:rsidR="0010269E" w:rsidRPr="00D45210" w:rsidRDefault="00AE5A6C" w:rsidP="00AE5A6C">
            <w:pPr>
              <w:jc w:val="both"/>
              <w:rPr>
                <w:sz w:val="28"/>
                <w:szCs w:val="28"/>
                <w:lang w:val="uk-UA"/>
              </w:rPr>
            </w:pPr>
            <w:r w:rsidRPr="00D45210">
              <w:rPr>
                <w:sz w:val="28"/>
                <w:szCs w:val="28"/>
                <w:lang w:val="uk-UA"/>
              </w:rPr>
              <w:t>31,</w:t>
            </w:r>
            <w:r w:rsidR="0010269E" w:rsidRPr="00D45210">
              <w:rPr>
                <w:sz w:val="28"/>
                <w:szCs w:val="28"/>
                <w:lang w:val="uk-UA"/>
              </w:rPr>
              <w:t>53</w:t>
            </w:r>
          </w:p>
        </w:tc>
        <w:tc>
          <w:tcPr>
            <w:tcW w:w="850" w:type="dxa"/>
            <w:hideMark/>
          </w:tcPr>
          <w:p w14:paraId="7F0ACDB7" w14:textId="398AA18C" w:rsidR="0010269E" w:rsidRPr="00D45210" w:rsidRDefault="0010269E" w:rsidP="00AE5A6C">
            <w:pPr>
              <w:jc w:val="both"/>
              <w:rPr>
                <w:sz w:val="28"/>
                <w:szCs w:val="28"/>
                <w:lang w:val="uk-UA"/>
              </w:rPr>
            </w:pPr>
            <w:r w:rsidRPr="00D45210">
              <w:rPr>
                <w:sz w:val="28"/>
                <w:szCs w:val="28"/>
                <w:lang w:val="uk-UA"/>
              </w:rPr>
              <w:t>68</w:t>
            </w:r>
            <w:r w:rsidR="00D37F92" w:rsidRPr="00D45210">
              <w:rPr>
                <w:sz w:val="28"/>
                <w:szCs w:val="28"/>
                <w:lang w:val="uk-UA"/>
              </w:rPr>
              <w:t>,</w:t>
            </w:r>
            <w:r w:rsidRPr="00D45210">
              <w:rPr>
                <w:sz w:val="28"/>
                <w:szCs w:val="28"/>
                <w:lang w:val="uk-UA"/>
              </w:rPr>
              <w:t>47</w:t>
            </w:r>
          </w:p>
        </w:tc>
        <w:tc>
          <w:tcPr>
            <w:tcW w:w="851" w:type="dxa"/>
          </w:tcPr>
          <w:p w14:paraId="5C82E981" w14:textId="77777777" w:rsidR="0010269E" w:rsidRPr="00D45210" w:rsidRDefault="0010269E" w:rsidP="00AE5A6C">
            <w:pPr>
              <w:jc w:val="both"/>
              <w:rPr>
                <w:sz w:val="28"/>
                <w:szCs w:val="28"/>
                <w:lang w:val="uk-UA"/>
              </w:rPr>
            </w:pPr>
          </w:p>
        </w:tc>
        <w:tc>
          <w:tcPr>
            <w:tcW w:w="850" w:type="dxa"/>
          </w:tcPr>
          <w:p w14:paraId="2544D5CD" w14:textId="77777777" w:rsidR="0010269E" w:rsidRPr="00D45210" w:rsidRDefault="0010269E" w:rsidP="00AE5A6C">
            <w:pPr>
              <w:jc w:val="both"/>
              <w:rPr>
                <w:sz w:val="28"/>
                <w:szCs w:val="28"/>
                <w:lang w:val="uk-UA"/>
              </w:rPr>
            </w:pPr>
          </w:p>
        </w:tc>
        <w:tc>
          <w:tcPr>
            <w:tcW w:w="709" w:type="dxa"/>
          </w:tcPr>
          <w:p w14:paraId="5CCAEE71" w14:textId="77777777" w:rsidR="0010269E" w:rsidRPr="00D45210" w:rsidRDefault="0010269E" w:rsidP="00AE5A6C">
            <w:pPr>
              <w:jc w:val="both"/>
              <w:rPr>
                <w:sz w:val="28"/>
                <w:szCs w:val="28"/>
                <w:lang w:val="uk-UA"/>
              </w:rPr>
            </w:pPr>
          </w:p>
        </w:tc>
        <w:tc>
          <w:tcPr>
            <w:tcW w:w="851" w:type="dxa"/>
          </w:tcPr>
          <w:p w14:paraId="702A3E23" w14:textId="77777777" w:rsidR="0010269E" w:rsidRPr="00D45210" w:rsidRDefault="0010269E" w:rsidP="00AE5A6C">
            <w:pPr>
              <w:jc w:val="both"/>
              <w:rPr>
                <w:sz w:val="28"/>
                <w:szCs w:val="28"/>
                <w:lang w:val="uk-UA"/>
              </w:rPr>
            </w:pPr>
          </w:p>
        </w:tc>
        <w:tc>
          <w:tcPr>
            <w:tcW w:w="1559" w:type="dxa"/>
            <w:hideMark/>
          </w:tcPr>
          <w:p w14:paraId="1F9EC3CC" w14:textId="203D819C" w:rsidR="0010269E" w:rsidRPr="00D45210" w:rsidRDefault="0010269E" w:rsidP="00AE5A6C">
            <w:pPr>
              <w:jc w:val="both"/>
              <w:rPr>
                <w:sz w:val="28"/>
                <w:szCs w:val="28"/>
                <w:lang w:val="uk-UA"/>
              </w:rPr>
            </w:pPr>
            <w:r w:rsidRPr="00D45210">
              <w:rPr>
                <w:sz w:val="28"/>
                <w:szCs w:val="28"/>
                <w:lang w:val="uk-UA"/>
              </w:rPr>
              <w:t>100</w:t>
            </w:r>
            <w:r w:rsidR="00D37F92" w:rsidRPr="00D45210">
              <w:rPr>
                <w:sz w:val="28"/>
                <w:szCs w:val="28"/>
                <w:lang w:val="uk-UA"/>
              </w:rPr>
              <w:t>,</w:t>
            </w:r>
            <w:r w:rsidRPr="00D45210">
              <w:rPr>
                <w:sz w:val="28"/>
                <w:szCs w:val="28"/>
                <w:lang w:val="uk-UA"/>
              </w:rPr>
              <w:t>00</w:t>
            </w:r>
          </w:p>
        </w:tc>
      </w:tr>
      <w:tr w:rsidR="0010269E" w:rsidRPr="00D45210" w14:paraId="0F76DAAC" w14:textId="77777777" w:rsidTr="00AC5E32">
        <w:trPr>
          <w:jc w:val="center"/>
        </w:trPr>
        <w:tc>
          <w:tcPr>
            <w:tcW w:w="1134" w:type="dxa"/>
            <w:vMerge w:val="restart"/>
            <w:hideMark/>
          </w:tcPr>
          <w:p w14:paraId="6D137406" w14:textId="77777777" w:rsidR="0010269E" w:rsidRPr="00D45210" w:rsidRDefault="0010269E" w:rsidP="00AE5A6C">
            <w:pPr>
              <w:jc w:val="both"/>
              <w:rPr>
                <w:sz w:val="28"/>
                <w:szCs w:val="28"/>
              </w:rPr>
            </w:pPr>
            <w:r w:rsidRPr="00D45210">
              <w:rPr>
                <w:sz w:val="28"/>
                <w:szCs w:val="28"/>
              </w:rPr>
              <w:t>TiN(2)</w:t>
            </w:r>
          </w:p>
        </w:tc>
        <w:tc>
          <w:tcPr>
            <w:tcW w:w="1560" w:type="dxa"/>
            <w:hideMark/>
          </w:tcPr>
          <w:p w14:paraId="1E56F927" w14:textId="77777777" w:rsidR="0010269E" w:rsidRPr="00D45210" w:rsidRDefault="0010269E" w:rsidP="00AE5A6C">
            <w:pPr>
              <w:jc w:val="both"/>
              <w:rPr>
                <w:sz w:val="28"/>
                <w:szCs w:val="28"/>
                <w:lang w:val="uk-UA"/>
              </w:rPr>
            </w:pPr>
            <w:r w:rsidRPr="00D45210">
              <w:rPr>
                <w:sz w:val="28"/>
                <w:szCs w:val="28"/>
                <w:lang w:val="uk-UA"/>
              </w:rPr>
              <w:t>Spectrum 1</w:t>
            </w:r>
          </w:p>
        </w:tc>
        <w:tc>
          <w:tcPr>
            <w:tcW w:w="992" w:type="dxa"/>
            <w:hideMark/>
          </w:tcPr>
          <w:p w14:paraId="09A10119" w14:textId="4AD52328" w:rsidR="0010269E" w:rsidRPr="00D45210" w:rsidRDefault="0010269E" w:rsidP="00AE5A6C">
            <w:pPr>
              <w:jc w:val="both"/>
              <w:rPr>
                <w:sz w:val="28"/>
                <w:szCs w:val="28"/>
                <w:lang w:val="uk-UA"/>
              </w:rPr>
            </w:pPr>
            <w:r w:rsidRPr="00D45210">
              <w:rPr>
                <w:sz w:val="28"/>
                <w:szCs w:val="28"/>
                <w:lang w:val="uk-UA"/>
              </w:rPr>
              <w:t>30</w:t>
            </w:r>
            <w:r w:rsidR="00D37F92" w:rsidRPr="00D45210">
              <w:rPr>
                <w:sz w:val="28"/>
                <w:szCs w:val="28"/>
                <w:lang w:val="uk-UA"/>
              </w:rPr>
              <w:t>,</w:t>
            </w:r>
            <w:r w:rsidRPr="00D45210">
              <w:rPr>
                <w:sz w:val="28"/>
                <w:szCs w:val="28"/>
                <w:lang w:val="uk-UA"/>
              </w:rPr>
              <w:t>89</w:t>
            </w:r>
          </w:p>
        </w:tc>
        <w:tc>
          <w:tcPr>
            <w:tcW w:w="850" w:type="dxa"/>
            <w:hideMark/>
          </w:tcPr>
          <w:p w14:paraId="00B3CAD7" w14:textId="75C5C618" w:rsidR="0010269E" w:rsidRPr="00D45210" w:rsidRDefault="0010269E" w:rsidP="00AE5A6C">
            <w:pPr>
              <w:jc w:val="both"/>
              <w:rPr>
                <w:sz w:val="28"/>
                <w:szCs w:val="28"/>
                <w:lang w:val="uk-UA"/>
              </w:rPr>
            </w:pPr>
            <w:r w:rsidRPr="00D45210">
              <w:rPr>
                <w:sz w:val="28"/>
                <w:szCs w:val="28"/>
                <w:lang w:val="uk-UA"/>
              </w:rPr>
              <w:t>67</w:t>
            </w:r>
            <w:r w:rsidR="00D37F92" w:rsidRPr="00D45210">
              <w:rPr>
                <w:sz w:val="28"/>
                <w:szCs w:val="28"/>
                <w:lang w:val="uk-UA"/>
              </w:rPr>
              <w:t>,</w:t>
            </w:r>
            <w:r w:rsidRPr="00D45210">
              <w:rPr>
                <w:sz w:val="28"/>
                <w:szCs w:val="28"/>
                <w:lang w:val="uk-UA"/>
              </w:rPr>
              <w:t>62</w:t>
            </w:r>
          </w:p>
        </w:tc>
        <w:tc>
          <w:tcPr>
            <w:tcW w:w="851" w:type="dxa"/>
          </w:tcPr>
          <w:p w14:paraId="0C795AC6" w14:textId="77777777" w:rsidR="0010269E" w:rsidRPr="00D45210" w:rsidRDefault="0010269E" w:rsidP="00AE5A6C">
            <w:pPr>
              <w:jc w:val="both"/>
              <w:rPr>
                <w:sz w:val="28"/>
                <w:szCs w:val="28"/>
                <w:lang w:val="uk-UA"/>
              </w:rPr>
            </w:pPr>
          </w:p>
        </w:tc>
        <w:tc>
          <w:tcPr>
            <w:tcW w:w="850" w:type="dxa"/>
            <w:hideMark/>
          </w:tcPr>
          <w:p w14:paraId="269C080B" w14:textId="1CA558D4" w:rsidR="0010269E" w:rsidRPr="00D45210" w:rsidRDefault="0010269E" w:rsidP="00AE5A6C">
            <w:pPr>
              <w:jc w:val="both"/>
              <w:rPr>
                <w:sz w:val="28"/>
                <w:szCs w:val="28"/>
                <w:lang w:val="uk-UA"/>
              </w:rPr>
            </w:pPr>
            <w:r w:rsidRPr="00D45210">
              <w:rPr>
                <w:sz w:val="28"/>
                <w:szCs w:val="28"/>
                <w:lang w:val="uk-UA"/>
              </w:rPr>
              <w:t>1</w:t>
            </w:r>
            <w:r w:rsidR="00D37F92" w:rsidRPr="00D45210">
              <w:rPr>
                <w:sz w:val="28"/>
                <w:szCs w:val="28"/>
                <w:lang w:val="uk-UA"/>
              </w:rPr>
              <w:t>,</w:t>
            </w:r>
            <w:r w:rsidRPr="00D45210">
              <w:rPr>
                <w:sz w:val="28"/>
                <w:szCs w:val="28"/>
                <w:lang w:val="uk-UA"/>
              </w:rPr>
              <w:t>49</w:t>
            </w:r>
          </w:p>
        </w:tc>
        <w:tc>
          <w:tcPr>
            <w:tcW w:w="709" w:type="dxa"/>
          </w:tcPr>
          <w:p w14:paraId="4AED501F" w14:textId="77777777" w:rsidR="0010269E" w:rsidRPr="00D45210" w:rsidRDefault="0010269E" w:rsidP="00AE5A6C">
            <w:pPr>
              <w:jc w:val="both"/>
              <w:rPr>
                <w:sz w:val="28"/>
                <w:szCs w:val="28"/>
                <w:lang w:val="uk-UA"/>
              </w:rPr>
            </w:pPr>
          </w:p>
        </w:tc>
        <w:tc>
          <w:tcPr>
            <w:tcW w:w="851" w:type="dxa"/>
          </w:tcPr>
          <w:p w14:paraId="0D278759" w14:textId="77777777" w:rsidR="0010269E" w:rsidRPr="00D45210" w:rsidRDefault="0010269E" w:rsidP="00AE5A6C">
            <w:pPr>
              <w:jc w:val="both"/>
              <w:rPr>
                <w:sz w:val="28"/>
                <w:szCs w:val="28"/>
                <w:lang w:val="uk-UA"/>
              </w:rPr>
            </w:pPr>
          </w:p>
        </w:tc>
        <w:tc>
          <w:tcPr>
            <w:tcW w:w="1559" w:type="dxa"/>
            <w:hideMark/>
          </w:tcPr>
          <w:p w14:paraId="40802777" w14:textId="4D9EEF66" w:rsidR="0010269E" w:rsidRPr="00D45210" w:rsidRDefault="0010269E" w:rsidP="00AE5A6C">
            <w:pPr>
              <w:jc w:val="both"/>
              <w:rPr>
                <w:sz w:val="28"/>
                <w:szCs w:val="28"/>
                <w:lang w:val="uk-UA"/>
              </w:rPr>
            </w:pPr>
            <w:r w:rsidRPr="00D45210">
              <w:rPr>
                <w:sz w:val="28"/>
                <w:szCs w:val="28"/>
                <w:lang w:val="uk-UA"/>
              </w:rPr>
              <w:t>100</w:t>
            </w:r>
            <w:r w:rsidR="00D37F92" w:rsidRPr="00D45210">
              <w:rPr>
                <w:sz w:val="28"/>
                <w:szCs w:val="28"/>
                <w:lang w:val="uk-UA"/>
              </w:rPr>
              <w:t>,</w:t>
            </w:r>
            <w:r w:rsidRPr="00D45210">
              <w:rPr>
                <w:sz w:val="28"/>
                <w:szCs w:val="28"/>
                <w:lang w:val="uk-UA"/>
              </w:rPr>
              <w:t>00</w:t>
            </w:r>
          </w:p>
        </w:tc>
      </w:tr>
      <w:tr w:rsidR="0010269E" w:rsidRPr="00D45210" w14:paraId="17AC9A45" w14:textId="77777777" w:rsidTr="00AC5E32">
        <w:trPr>
          <w:jc w:val="center"/>
        </w:trPr>
        <w:tc>
          <w:tcPr>
            <w:tcW w:w="1134" w:type="dxa"/>
            <w:vMerge/>
            <w:vAlign w:val="center"/>
            <w:hideMark/>
          </w:tcPr>
          <w:p w14:paraId="5DAFB52D" w14:textId="77777777" w:rsidR="0010269E" w:rsidRPr="00D45210" w:rsidRDefault="0010269E" w:rsidP="00AE5A6C">
            <w:pPr>
              <w:jc w:val="both"/>
              <w:rPr>
                <w:sz w:val="28"/>
                <w:szCs w:val="28"/>
              </w:rPr>
            </w:pPr>
          </w:p>
        </w:tc>
        <w:tc>
          <w:tcPr>
            <w:tcW w:w="1560" w:type="dxa"/>
            <w:hideMark/>
          </w:tcPr>
          <w:p w14:paraId="38C65E22" w14:textId="77777777" w:rsidR="0010269E" w:rsidRPr="00D45210" w:rsidRDefault="0010269E" w:rsidP="00AE5A6C">
            <w:pPr>
              <w:jc w:val="both"/>
              <w:rPr>
                <w:sz w:val="28"/>
                <w:szCs w:val="28"/>
                <w:lang w:val="uk-UA"/>
              </w:rPr>
            </w:pPr>
            <w:r w:rsidRPr="00D45210">
              <w:rPr>
                <w:sz w:val="28"/>
                <w:szCs w:val="28"/>
                <w:lang w:val="uk-UA"/>
              </w:rPr>
              <w:t>Spectrum 2</w:t>
            </w:r>
          </w:p>
        </w:tc>
        <w:tc>
          <w:tcPr>
            <w:tcW w:w="992" w:type="dxa"/>
            <w:hideMark/>
          </w:tcPr>
          <w:p w14:paraId="2D160F93" w14:textId="3CA16D7E" w:rsidR="0010269E" w:rsidRPr="00D45210" w:rsidRDefault="0010269E" w:rsidP="00AE5A6C">
            <w:pPr>
              <w:jc w:val="both"/>
              <w:rPr>
                <w:sz w:val="28"/>
                <w:szCs w:val="28"/>
                <w:lang w:val="uk-UA"/>
              </w:rPr>
            </w:pPr>
            <w:r w:rsidRPr="00D45210">
              <w:rPr>
                <w:sz w:val="28"/>
                <w:szCs w:val="28"/>
                <w:lang w:val="uk-UA"/>
              </w:rPr>
              <w:t>0</w:t>
            </w:r>
            <w:r w:rsidR="00D37F92" w:rsidRPr="00D45210">
              <w:rPr>
                <w:sz w:val="28"/>
                <w:szCs w:val="28"/>
                <w:lang w:val="uk-UA"/>
              </w:rPr>
              <w:t>,</w:t>
            </w:r>
            <w:r w:rsidRPr="00D45210">
              <w:rPr>
                <w:sz w:val="28"/>
                <w:szCs w:val="28"/>
                <w:lang w:val="uk-UA"/>
              </w:rPr>
              <w:t>85</w:t>
            </w:r>
          </w:p>
        </w:tc>
        <w:tc>
          <w:tcPr>
            <w:tcW w:w="850" w:type="dxa"/>
            <w:hideMark/>
          </w:tcPr>
          <w:p w14:paraId="42605058" w14:textId="43382427" w:rsidR="0010269E" w:rsidRPr="00D45210" w:rsidRDefault="0010269E" w:rsidP="00AE5A6C">
            <w:pPr>
              <w:jc w:val="both"/>
              <w:rPr>
                <w:sz w:val="28"/>
                <w:szCs w:val="28"/>
                <w:lang w:val="uk-UA"/>
              </w:rPr>
            </w:pPr>
            <w:r w:rsidRPr="00D45210">
              <w:rPr>
                <w:sz w:val="28"/>
                <w:szCs w:val="28"/>
                <w:lang w:val="uk-UA"/>
              </w:rPr>
              <w:t>65</w:t>
            </w:r>
            <w:r w:rsidR="00D37F92" w:rsidRPr="00D45210">
              <w:rPr>
                <w:sz w:val="28"/>
                <w:szCs w:val="28"/>
                <w:lang w:val="uk-UA"/>
              </w:rPr>
              <w:t>,</w:t>
            </w:r>
            <w:r w:rsidRPr="00D45210">
              <w:rPr>
                <w:sz w:val="28"/>
                <w:szCs w:val="28"/>
                <w:lang w:val="uk-UA"/>
              </w:rPr>
              <w:t>02</w:t>
            </w:r>
          </w:p>
        </w:tc>
        <w:tc>
          <w:tcPr>
            <w:tcW w:w="851" w:type="dxa"/>
          </w:tcPr>
          <w:p w14:paraId="03F726ED" w14:textId="77777777" w:rsidR="0010269E" w:rsidRPr="00D45210" w:rsidRDefault="0010269E" w:rsidP="00AE5A6C">
            <w:pPr>
              <w:jc w:val="both"/>
              <w:rPr>
                <w:sz w:val="28"/>
                <w:szCs w:val="28"/>
                <w:lang w:val="uk-UA"/>
              </w:rPr>
            </w:pPr>
          </w:p>
        </w:tc>
        <w:tc>
          <w:tcPr>
            <w:tcW w:w="850" w:type="dxa"/>
            <w:hideMark/>
          </w:tcPr>
          <w:p w14:paraId="3B9CF53D" w14:textId="4B7EFCD3" w:rsidR="0010269E" w:rsidRPr="00D45210" w:rsidRDefault="0010269E" w:rsidP="00AE5A6C">
            <w:pPr>
              <w:jc w:val="both"/>
              <w:rPr>
                <w:sz w:val="28"/>
                <w:szCs w:val="28"/>
                <w:lang w:val="uk-UA"/>
              </w:rPr>
            </w:pPr>
            <w:r w:rsidRPr="00D45210">
              <w:rPr>
                <w:sz w:val="28"/>
                <w:szCs w:val="28"/>
                <w:lang w:val="uk-UA"/>
              </w:rPr>
              <w:t>34</w:t>
            </w:r>
            <w:r w:rsidR="00D37F92" w:rsidRPr="00D45210">
              <w:rPr>
                <w:sz w:val="28"/>
                <w:szCs w:val="28"/>
                <w:lang w:val="uk-UA"/>
              </w:rPr>
              <w:t>,</w:t>
            </w:r>
            <w:r w:rsidRPr="00D45210">
              <w:rPr>
                <w:sz w:val="28"/>
                <w:szCs w:val="28"/>
                <w:lang w:val="uk-UA"/>
              </w:rPr>
              <w:t>13</w:t>
            </w:r>
          </w:p>
        </w:tc>
        <w:tc>
          <w:tcPr>
            <w:tcW w:w="709" w:type="dxa"/>
          </w:tcPr>
          <w:p w14:paraId="0F790645" w14:textId="77777777" w:rsidR="0010269E" w:rsidRPr="00D45210" w:rsidRDefault="0010269E" w:rsidP="00AE5A6C">
            <w:pPr>
              <w:jc w:val="both"/>
              <w:rPr>
                <w:sz w:val="28"/>
                <w:szCs w:val="28"/>
                <w:lang w:val="uk-UA"/>
              </w:rPr>
            </w:pPr>
          </w:p>
        </w:tc>
        <w:tc>
          <w:tcPr>
            <w:tcW w:w="851" w:type="dxa"/>
          </w:tcPr>
          <w:p w14:paraId="30F24821" w14:textId="77777777" w:rsidR="0010269E" w:rsidRPr="00D45210" w:rsidRDefault="0010269E" w:rsidP="00AE5A6C">
            <w:pPr>
              <w:jc w:val="both"/>
              <w:rPr>
                <w:sz w:val="28"/>
                <w:szCs w:val="28"/>
                <w:lang w:val="uk-UA"/>
              </w:rPr>
            </w:pPr>
          </w:p>
        </w:tc>
        <w:tc>
          <w:tcPr>
            <w:tcW w:w="1559" w:type="dxa"/>
            <w:hideMark/>
          </w:tcPr>
          <w:p w14:paraId="59C5E344" w14:textId="1CB7DFE4" w:rsidR="0010269E" w:rsidRPr="00D45210" w:rsidRDefault="0010269E" w:rsidP="00AE5A6C">
            <w:pPr>
              <w:jc w:val="both"/>
              <w:rPr>
                <w:sz w:val="28"/>
                <w:szCs w:val="28"/>
                <w:lang w:val="uk-UA"/>
              </w:rPr>
            </w:pPr>
            <w:r w:rsidRPr="00D45210">
              <w:rPr>
                <w:sz w:val="28"/>
                <w:szCs w:val="28"/>
                <w:lang w:val="uk-UA"/>
              </w:rPr>
              <w:t>100</w:t>
            </w:r>
            <w:r w:rsidR="00D37F92" w:rsidRPr="00D45210">
              <w:rPr>
                <w:sz w:val="28"/>
                <w:szCs w:val="28"/>
                <w:lang w:val="uk-UA"/>
              </w:rPr>
              <w:t>,</w:t>
            </w:r>
            <w:r w:rsidRPr="00D45210">
              <w:rPr>
                <w:sz w:val="28"/>
                <w:szCs w:val="28"/>
                <w:lang w:val="uk-UA"/>
              </w:rPr>
              <w:t>00</w:t>
            </w:r>
          </w:p>
        </w:tc>
      </w:tr>
      <w:tr w:rsidR="0010269E" w:rsidRPr="00D45210" w14:paraId="211419E1" w14:textId="77777777" w:rsidTr="00AC5E32">
        <w:trPr>
          <w:jc w:val="center"/>
        </w:trPr>
        <w:tc>
          <w:tcPr>
            <w:tcW w:w="1134" w:type="dxa"/>
            <w:vMerge/>
            <w:vAlign w:val="center"/>
            <w:hideMark/>
          </w:tcPr>
          <w:p w14:paraId="53A7187D" w14:textId="77777777" w:rsidR="0010269E" w:rsidRPr="00D45210" w:rsidRDefault="0010269E" w:rsidP="00AE5A6C">
            <w:pPr>
              <w:jc w:val="both"/>
              <w:rPr>
                <w:sz w:val="28"/>
                <w:szCs w:val="28"/>
              </w:rPr>
            </w:pPr>
          </w:p>
        </w:tc>
        <w:tc>
          <w:tcPr>
            <w:tcW w:w="1560" w:type="dxa"/>
            <w:hideMark/>
          </w:tcPr>
          <w:p w14:paraId="4C6361EE" w14:textId="77777777" w:rsidR="0010269E" w:rsidRPr="00D45210" w:rsidRDefault="0010269E" w:rsidP="00AE5A6C">
            <w:pPr>
              <w:jc w:val="both"/>
              <w:rPr>
                <w:sz w:val="28"/>
                <w:szCs w:val="28"/>
                <w:lang w:val="uk-UA"/>
              </w:rPr>
            </w:pPr>
            <w:r w:rsidRPr="00D45210">
              <w:rPr>
                <w:sz w:val="28"/>
                <w:szCs w:val="28"/>
                <w:lang w:val="uk-UA"/>
              </w:rPr>
              <w:t>Spectrum 3</w:t>
            </w:r>
          </w:p>
        </w:tc>
        <w:tc>
          <w:tcPr>
            <w:tcW w:w="992" w:type="dxa"/>
            <w:hideMark/>
          </w:tcPr>
          <w:p w14:paraId="1BB0BE3B" w14:textId="1EC08BBE" w:rsidR="0010269E" w:rsidRPr="00D45210" w:rsidRDefault="0010269E" w:rsidP="00AE5A6C">
            <w:pPr>
              <w:jc w:val="both"/>
              <w:rPr>
                <w:sz w:val="28"/>
                <w:szCs w:val="28"/>
                <w:lang w:val="uk-UA"/>
              </w:rPr>
            </w:pPr>
            <w:r w:rsidRPr="00D45210">
              <w:rPr>
                <w:sz w:val="28"/>
                <w:szCs w:val="28"/>
                <w:lang w:val="uk-UA"/>
              </w:rPr>
              <w:t>29</w:t>
            </w:r>
            <w:r w:rsidR="00D37F92" w:rsidRPr="00D45210">
              <w:rPr>
                <w:sz w:val="28"/>
                <w:szCs w:val="28"/>
                <w:lang w:val="uk-UA"/>
              </w:rPr>
              <w:t>,</w:t>
            </w:r>
            <w:r w:rsidRPr="00D45210">
              <w:rPr>
                <w:sz w:val="28"/>
                <w:szCs w:val="28"/>
                <w:lang w:val="uk-UA"/>
              </w:rPr>
              <w:t>59</w:t>
            </w:r>
          </w:p>
        </w:tc>
        <w:tc>
          <w:tcPr>
            <w:tcW w:w="850" w:type="dxa"/>
            <w:hideMark/>
          </w:tcPr>
          <w:p w14:paraId="667E9DF2" w14:textId="164F4057" w:rsidR="0010269E" w:rsidRPr="00D45210" w:rsidRDefault="0010269E" w:rsidP="00AE5A6C">
            <w:pPr>
              <w:jc w:val="both"/>
              <w:rPr>
                <w:sz w:val="28"/>
                <w:szCs w:val="28"/>
                <w:lang w:val="uk-UA"/>
              </w:rPr>
            </w:pPr>
            <w:r w:rsidRPr="00D45210">
              <w:rPr>
                <w:sz w:val="28"/>
                <w:szCs w:val="28"/>
                <w:lang w:val="uk-UA"/>
              </w:rPr>
              <w:t>69</w:t>
            </w:r>
            <w:r w:rsidR="00D37F92" w:rsidRPr="00D45210">
              <w:rPr>
                <w:sz w:val="28"/>
                <w:szCs w:val="28"/>
                <w:lang w:val="uk-UA"/>
              </w:rPr>
              <w:t>,</w:t>
            </w:r>
            <w:r w:rsidRPr="00D45210">
              <w:rPr>
                <w:sz w:val="28"/>
                <w:szCs w:val="28"/>
                <w:lang w:val="uk-UA"/>
              </w:rPr>
              <w:t>14</w:t>
            </w:r>
          </w:p>
        </w:tc>
        <w:tc>
          <w:tcPr>
            <w:tcW w:w="851" w:type="dxa"/>
          </w:tcPr>
          <w:p w14:paraId="227E35D1" w14:textId="77777777" w:rsidR="0010269E" w:rsidRPr="00D45210" w:rsidRDefault="0010269E" w:rsidP="00AE5A6C">
            <w:pPr>
              <w:jc w:val="both"/>
              <w:rPr>
                <w:sz w:val="28"/>
                <w:szCs w:val="28"/>
                <w:lang w:val="uk-UA"/>
              </w:rPr>
            </w:pPr>
          </w:p>
        </w:tc>
        <w:tc>
          <w:tcPr>
            <w:tcW w:w="850" w:type="dxa"/>
            <w:hideMark/>
          </w:tcPr>
          <w:p w14:paraId="5EE351CA" w14:textId="0BAEC347" w:rsidR="0010269E" w:rsidRPr="00D45210" w:rsidRDefault="0010269E" w:rsidP="00AE5A6C">
            <w:pPr>
              <w:jc w:val="both"/>
              <w:rPr>
                <w:sz w:val="28"/>
                <w:szCs w:val="28"/>
                <w:lang w:val="uk-UA"/>
              </w:rPr>
            </w:pPr>
            <w:r w:rsidRPr="00D45210">
              <w:rPr>
                <w:sz w:val="28"/>
                <w:szCs w:val="28"/>
                <w:lang w:val="uk-UA"/>
              </w:rPr>
              <w:t>1</w:t>
            </w:r>
            <w:r w:rsidR="00D37F92" w:rsidRPr="00D45210">
              <w:rPr>
                <w:sz w:val="28"/>
                <w:szCs w:val="28"/>
                <w:lang w:val="uk-UA"/>
              </w:rPr>
              <w:t>,</w:t>
            </w:r>
            <w:r w:rsidRPr="00D45210">
              <w:rPr>
                <w:sz w:val="28"/>
                <w:szCs w:val="28"/>
                <w:lang w:val="uk-UA"/>
              </w:rPr>
              <w:t>27</w:t>
            </w:r>
          </w:p>
        </w:tc>
        <w:tc>
          <w:tcPr>
            <w:tcW w:w="709" w:type="dxa"/>
          </w:tcPr>
          <w:p w14:paraId="51C59B6E" w14:textId="77777777" w:rsidR="0010269E" w:rsidRPr="00D45210" w:rsidRDefault="0010269E" w:rsidP="00AE5A6C">
            <w:pPr>
              <w:jc w:val="both"/>
              <w:rPr>
                <w:sz w:val="28"/>
                <w:szCs w:val="28"/>
                <w:lang w:val="uk-UA"/>
              </w:rPr>
            </w:pPr>
          </w:p>
        </w:tc>
        <w:tc>
          <w:tcPr>
            <w:tcW w:w="851" w:type="dxa"/>
          </w:tcPr>
          <w:p w14:paraId="24E8BE21" w14:textId="77777777" w:rsidR="0010269E" w:rsidRPr="00D45210" w:rsidRDefault="0010269E" w:rsidP="00AE5A6C">
            <w:pPr>
              <w:jc w:val="both"/>
              <w:rPr>
                <w:sz w:val="28"/>
                <w:szCs w:val="28"/>
                <w:lang w:val="uk-UA"/>
              </w:rPr>
            </w:pPr>
          </w:p>
        </w:tc>
        <w:tc>
          <w:tcPr>
            <w:tcW w:w="1559" w:type="dxa"/>
            <w:hideMark/>
          </w:tcPr>
          <w:p w14:paraId="0FD2B270" w14:textId="1B504038" w:rsidR="0010269E" w:rsidRPr="00D45210" w:rsidRDefault="0010269E" w:rsidP="00AE5A6C">
            <w:pPr>
              <w:jc w:val="both"/>
              <w:rPr>
                <w:sz w:val="28"/>
                <w:szCs w:val="28"/>
                <w:lang w:val="uk-UA"/>
              </w:rPr>
            </w:pPr>
            <w:r w:rsidRPr="00D45210">
              <w:rPr>
                <w:sz w:val="28"/>
                <w:szCs w:val="28"/>
                <w:lang w:val="uk-UA"/>
              </w:rPr>
              <w:t>100</w:t>
            </w:r>
            <w:r w:rsidR="00D37F92" w:rsidRPr="00D45210">
              <w:rPr>
                <w:sz w:val="28"/>
                <w:szCs w:val="28"/>
                <w:lang w:val="uk-UA"/>
              </w:rPr>
              <w:t>,</w:t>
            </w:r>
            <w:r w:rsidRPr="00D45210">
              <w:rPr>
                <w:sz w:val="28"/>
                <w:szCs w:val="28"/>
                <w:lang w:val="uk-UA"/>
              </w:rPr>
              <w:t>00</w:t>
            </w:r>
          </w:p>
        </w:tc>
      </w:tr>
      <w:tr w:rsidR="0010269E" w:rsidRPr="00D45210" w14:paraId="5E9CD31A" w14:textId="77777777" w:rsidTr="00AC5E32">
        <w:trPr>
          <w:jc w:val="center"/>
        </w:trPr>
        <w:tc>
          <w:tcPr>
            <w:tcW w:w="1134" w:type="dxa"/>
            <w:vMerge/>
            <w:vAlign w:val="center"/>
            <w:hideMark/>
          </w:tcPr>
          <w:p w14:paraId="1B318024" w14:textId="77777777" w:rsidR="0010269E" w:rsidRPr="00D45210" w:rsidRDefault="0010269E" w:rsidP="00AE5A6C">
            <w:pPr>
              <w:jc w:val="both"/>
              <w:rPr>
                <w:sz w:val="28"/>
                <w:szCs w:val="28"/>
              </w:rPr>
            </w:pPr>
          </w:p>
        </w:tc>
        <w:tc>
          <w:tcPr>
            <w:tcW w:w="1560" w:type="dxa"/>
            <w:hideMark/>
          </w:tcPr>
          <w:p w14:paraId="550DAFC8" w14:textId="77777777" w:rsidR="0010269E" w:rsidRPr="00D45210" w:rsidRDefault="0010269E" w:rsidP="00AE5A6C">
            <w:pPr>
              <w:jc w:val="both"/>
              <w:rPr>
                <w:sz w:val="28"/>
                <w:szCs w:val="28"/>
                <w:lang w:val="uk-UA"/>
              </w:rPr>
            </w:pPr>
            <w:r w:rsidRPr="00D45210">
              <w:rPr>
                <w:sz w:val="28"/>
                <w:szCs w:val="28"/>
                <w:lang w:val="uk-UA"/>
              </w:rPr>
              <w:t>Spectrum 4</w:t>
            </w:r>
          </w:p>
        </w:tc>
        <w:tc>
          <w:tcPr>
            <w:tcW w:w="992" w:type="dxa"/>
          </w:tcPr>
          <w:p w14:paraId="091D692C" w14:textId="77777777" w:rsidR="0010269E" w:rsidRPr="00D45210" w:rsidRDefault="0010269E" w:rsidP="00AE5A6C">
            <w:pPr>
              <w:jc w:val="both"/>
              <w:rPr>
                <w:sz w:val="28"/>
                <w:szCs w:val="28"/>
                <w:lang w:val="uk-UA"/>
              </w:rPr>
            </w:pPr>
          </w:p>
        </w:tc>
        <w:tc>
          <w:tcPr>
            <w:tcW w:w="850" w:type="dxa"/>
            <w:hideMark/>
          </w:tcPr>
          <w:p w14:paraId="48586479" w14:textId="082AFACE" w:rsidR="0010269E" w:rsidRPr="00D45210" w:rsidRDefault="0010269E" w:rsidP="00AE5A6C">
            <w:pPr>
              <w:jc w:val="both"/>
              <w:rPr>
                <w:sz w:val="28"/>
                <w:szCs w:val="28"/>
                <w:lang w:val="uk-UA"/>
              </w:rPr>
            </w:pPr>
            <w:r w:rsidRPr="00D45210">
              <w:rPr>
                <w:sz w:val="28"/>
                <w:szCs w:val="28"/>
                <w:lang w:val="uk-UA"/>
              </w:rPr>
              <w:t>61</w:t>
            </w:r>
            <w:r w:rsidR="00D37F92" w:rsidRPr="00D45210">
              <w:rPr>
                <w:sz w:val="28"/>
                <w:szCs w:val="28"/>
                <w:lang w:val="uk-UA"/>
              </w:rPr>
              <w:t>,</w:t>
            </w:r>
            <w:r w:rsidRPr="00D45210">
              <w:rPr>
                <w:sz w:val="28"/>
                <w:szCs w:val="28"/>
                <w:lang w:val="uk-UA"/>
              </w:rPr>
              <w:t>79</w:t>
            </w:r>
          </w:p>
        </w:tc>
        <w:tc>
          <w:tcPr>
            <w:tcW w:w="851" w:type="dxa"/>
          </w:tcPr>
          <w:p w14:paraId="0213453C" w14:textId="77777777" w:rsidR="0010269E" w:rsidRPr="00D45210" w:rsidRDefault="0010269E" w:rsidP="00AE5A6C">
            <w:pPr>
              <w:jc w:val="both"/>
              <w:rPr>
                <w:sz w:val="28"/>
                <w:szCs w:val="28"/>
                <w:lang w:val="uk-UA"/>
              </w:rPr>
            </w:pPr>
          </w:p>
        </w:tc>
        <w:tc>
          <w:tcPr>
            <w:tcW w:w="850" w:type="dxa"/>
            <w:hideMark/>
          </w:tcPr>
          <w:p w14:paraId="3853C904" w14:textId="1BBB24CE" w:rsidR="0010269E" w:rsidRPr="00D45210" w:rsidRDefault="0010269E" w:rsidP="00AE5A6C">
            <w:pPr>
              <w:jc w:val="both"/>
              <w:rPr>
                <w:sz w:val="28"/>
                <w:szCs w:val="28"/>
                <w:lang w:val="uk-UA"/>
              </w:rPr>
            </w:pPr>
            <w:r w:rsidRPr="00D45210">
              <w:rPr>
                <w:sz w:val="28"/>
                <w:szCs w:val="28"/>
                <w:lang w:val="uk-UA"/>
              </w:rPr>
              <w:t>37</w:t>
            </w:r>
            <w:r w:rsidR="00D37F92" w:rsidRPr="00D45210">
              <w:rPr>
                <w:sz w:val="28"/>
                <w:szCs w:val="28"/>
                <w:lang w:val="uk-UA"/>
              </w:rPr>
              <w:t>,</w:t>
            </w:r>
            <w:r w:rsidRPr="00D45210">
              <w:rPr>
                <w:sz w:val="28"/>
                <w:szCs w:val="28"/>
                <w:lang w:val="uk-UA"/>
              </w:rPr>
              <w:t>21</w:t>
            </w:r>
          </w:p>
        </w:tc>
        <w:tc>
          <w:tcPr>
            <w:tcW w:w="709" w:type="dxa"/>
          </w:tcPr>
          <w:p w14:paraId="01537D78" w14:textId="77777777" w:rsidR="0010269E" w:rsidRPr="00D45210" w:rsidRDefault="0010269E" w:rsidP="00AE5A6C">
            <w:pPr>
              <w:jc w:val="both"/>
              <w:rPr>
                <w:sz w:val="28"/>
                <w:szCs w:val="28"/>
                <w:lang w:val="uk-UA"/>
              </w:rPr>
            </w:pPr>
          </w:p>
        </w:tc>
        <w:tc>
          <w:tcPr>
            <w:tcW w:w="851" w:type="dxa"/>
          </w:tcPr>
          <w:p w14:paraId="7B0114FF" w14:textId="77777777" w:rsidR="0010269E" w:rsidRPr="00D45210" w:rsidRDefault="0010269E" w:rsidP="00AE5A6C">
            <w:pPr>
              <w:jc w:val="both"/>
              <w:rPr>
                <w:sz w:val="28"/>
                <w:szCs w:val="28"/>
                <w:lang w:val="uk-UA"/>
              </w:rPr>
            </w:pPr>
          </w:p>
        </w:tc>
        <w:tc>
          <w:tcPr>
            <w:tcW w:w="1559" w:type="dxa"/>
            <w:hideMark/>
          </w:tcPr>
          <w:p w14:paraId="738F6183" w14:textId="41326DA9" w:rsidR="0010269E" w:rsidRPr="00D45210" w:rsidRDefault="0010269E" w:rsidP="00AE5A6C">
            <w:pPr>
              <w:jc w:val="both"/>
              <w:rPr>
                <w:sz w:val="28"/>
                <w:szCs w:val="28"/>
                <w:lang w:val="uk-UA"/>
              </w:rPr>
            </w:pPr>
            <w:r w:rsidRPr="00D45210">
              <w:rPr>
                <w:sz w:val="28"/>
                <w:szCs w:val="28"/>
                <w:lang w:val="uk-UA"/>
              </w:rPr>
              <w:t>100</w:t>
            </w:r>
            <w:r w:rsidR="00D37F92" w:rsidRPr="00D45210">
              <w:rPr>
                <w:sz w:val="28"/>
                <w:szCs w:val="28"/>
                <w:lang w:val="uk-UA"/>
              </w:rPr>
              <w:t>,</w:t>
            </w:r>
            <w:r w:rsidRPr="00D45210">
              <w:rPr>
                <w:sz w:val="28"/>
                <w:szCs w:val="28"/>
                <w:lang w:val="uk-UA"/>
              </w:rPr>
              <w:t>00</w:t>
            </w:r>
          </w:p>
        </w:tc>
      </w:tr>
      <w:tr w:rsidR="0010269E" w:rsidRPr="00D45210" w14:paraId="33A3ACC5" w14:textId="77777777" w:rsidTr="00AC5E32">
        <w:trPr>
          <w:jc w:val="center"/>
        </w:trPr>
        <w:tc>
          <w:tcPr>
            <w:tcW w:w="1134" w:type="dxa"/>
            <w:vMerge/>
            <w:vAlign w:val="center"/>
            <w:hideMark/>
          </w:tcPr>
          <w:p w14:paraId="415B77AB" w14:textId="77777777" w:rsidR="0010269E" w:rsidRPr="00D45210" w:rsidRDefault="0010269E" w:rsidP="00AE5A6C">
            <w:pPr>
              <w:jc w:val="both"/>
              <w:rPr>
                <w:sz w:val="28"/>
                <w:szCs w:val="28"/>
              </w:rPr>
            </w:pPr>
          </w:p>
        </w:tc>
        <w:tc>
          <w:tcPr>
            <w:tcW w:w="1560" w:type="dxa"/>
            <w:hideMark/>
          </w:tcPr>
          <w:p w14:paraId="6D0AB22F" w14:textId="77777777" w:rsidR="0010269E" w:rsidRPr="00D45210" w:rsidRDefault="0010269E" w:rsidP="00AE5A6C">
            <w:pPr>
              <w:jc w:val="both"/>
              <w:rPr>
                <w:sz w:val="28"/>
                <w:szCs w:val="28"/>
                <w:lang w:val="uk-UA"/>
              </w:rPr>
            </w:pPr>
            <w:r w:rsidRPr="00D45210">
              <w:rPr>
                <w:sz w:val="28"/>
                <w:szCs w:val="28"/>
                <w:lang w:val="uk-UA"/>
              </w:rPr>
              <w:t>Spectrum 5</w:t>
            </w:r>
          </w:p>
        </w:tc>
        <w:tc>
          <w:tcPr>
            <w:tcW w:w="992" w:type="dxa"/>
          </w:tcPr>
          <w:p w14:paraId="4E62B7D3" w14:textId="77777777" w:rsidR="0010269E" w:rsidRPr="00D45210" w:rsidRDefault="0010269E" w:rsidP="00AE5A6C">
            <w:pPr>
              <w:jc w:val="both"/>
              <w:rPr>
                <w:sz w:val="28"/>
                <w:szCs w:val="28"/>
                <w:lang w:val="uk-UA"/>
              </w:rPr>
            </w:pPr>
          </w:p>
        </w:tc>
        <w:tc>
          <w:tcPr>
            <w:tcW w:w="850" w:type="dxa"/>
            <w:hideMark/>
          </w:tcPr>
          <w:p w14:paraId="3C32F225" w14:textId="6011C4B6" w:rsidR="0010269E" w:rsidRPr="00D45210" w:rsidRDefault="0010269E" w:rsidP="00AE5A6C">
            <w:pPr>
              <w:jc w:val="both"/>
              <w:rPr>
                <w:sz w:val="28"/>
                <w:szCs w:val="28"/>
                <w:lang w:val="uk-UA"/>
              </w:rPr>
            </w:pPr>
            <w:r w:rsidRPr="00D45210">
              <w:rPr>
                <w:sz w:val="28"/>
                <w:szCs w:val="28"/>
                <w:lang w:val="uk-UA"/>
              </w:rPr>
              <w:t>0</w:t>
            </w:r>
            <w:r w:rsidR="00D37F92" w:rsidRPr="00D45210">
              <w:rPr>
                <w:sz w:val="28"/>
                <w:szCs w:val="28"/>
                <w:lang w:val="uk-UA"/>
              </w:rPr>
              <w:t>,</w:t>
            </w:r>
            <w:r w:rsidRPr="00D45210">
              <w:rPr>
                <w:sz w:val="28"/>
                <w:szCs w:val="28"/>
                <w:lang w:val="uk-UA"/>
              </w:rPr>
              <w:t>6</w:t>
            </w:r>
          </w:p>
        </w:tc>
        <w:tc>
          <w:tcPr>
            <w:tcW w:w="851" w:type="dxa"/>
            <w:hideMark/>
          </w:tcPr>
          <w:p w14:paraId="09803CC7" w14:textId="350B6F6B" w:rsidR="0010269E" w:rsidRPr="00D45210" w:rsidRDefault="0010269E" w:rsidP="00AE5A6C">
            <w:pPr>
              <w:jc w:val="both"/>
              <w:rPr>
                <w:sz w:val="28"/>
                <w:szCs w:val="28"/>
                <w:lang w:val="uk-UA"/>
              </w:rPr>
            </w:pPr>
            <w:r w:rsidRPr="00D45210">
              <w:rPr>
                <w:sz w:val="28"/>
                <w:szCs w:val="28"/>
                <w:lang w:val="uk-UA"/>
              </w:rPr>
              <w:t>71</w:t>
            </w:r>
            <w:r w:rsidR="00D37F92" w:rsidRPr="00D45210">
              <w:rPr>
                <w:sz w:val="28"/>
                <w:szCs w:val="28"/>
                <w:lang w:val="uk-UA"/>
              </w:rPr>
              <w:t>,</w:t>
            </w:r>
            <w:r w:rsidRPr="00D45210">
              <w:rPr>
                <w:sz w:val="28"/>
                <w:szCs w:val="28"/>
                <w:lang w:val="uk-UA"/>
              </w:rPr>
              <w:t>50</w:t>
            </w:r>
          </w:p>
        </w:tc>
        <w:tc>
          <w:tcPr>
            <w:tcW w:w="850" w:type="dxa"/>
            <w:hideMark/>
          </w:tcPr>
          <w:p w14:paraId="17A84EC6" w14:textId="24D1E7CB" w:rsidR="0010269E" w:rsidRPr="00D45210" w:rsidRDefault="0010269E" w:rsidP="00AE5A6C">
            <w:pPr>
              <w:jc w:val="both"/>
              <w:rPr>
                <w:sz w:val="28"/>
                <w:szCs w:val="28"/>
                <w:lang w:val="uk-UA"/>
              </w:rPr>
            </w:pPr>
            <w:r w:rsidRPr="00D45210">
              <w:rPr>
                <w:sz w:val="28"/>
                <w:szCs w:val="28"/>
                <w:lang w:val="uk-UA"/>
              </w:rPr>
              <w:t>1</w:t>
            </w:r>
            <w:r w:rsidR="00D37F92" w:rsidRPr="00D45210">
              <w:rPr>
                <w:sz w:val="28"/>
                <w:szCs w:val="28"/>
                <w:lang w:val="uk-UA"/>
              </w:rPr>
              <w:t>,</w:t>
            </w:r>
            <w:r w:rsidRPr="00D45210">
              <w:rPr>
                <w:sz w:val="28"/>
                <w:szCs w:val="28"/>
                <w:lang w:val="uk-UA"/>
              </w:rPr>
              <w:t>40</w:t>
            </w:r>
          </w:p>
        </w:tc>
        <w:tc>
          <w:tcPr>
            <w:tcW w:w="709" w:type="dxa"/>
            <w:hideMark/>
          </w:tcPr>
          <w:p w14:paraId="2EE2C96A" w14:textId="1C4820A3" w:rsidR="0010269E" w:rsidRPr="00D45210" w:rsidRDefault="0010269E" w:rsidP="00AE5A6C">
            <w:pPr>
              <w:jc w:val="both"/>
              <w:rPr>
                <w:sz w:val="28"/>
                <w:szCs w:val="28"/>
                <w:lang w:val="uk-UA"/>
              </w:rPr>
            </w:pPr>
            <w:r w:rsidRPr="00D45210">
              <w:rPr>
                <w:sz w:val="28"/>
                <w:szCs w:val="28"/>
                <w:lang w:val="uk-UA"/>
              </w:rPr>
              <w:t>8</w:t>
            </w:r>
            <w:r w:rsidR="00D37F92" w:rsidRPr="00D45210">
              <w:rPr>
                <w:sz w:val="28"/>
                <w:szCs w:val="28"/>
                <w:lang w:val="uk-UA"/>
              </w:rPr>
              <w:t>,</w:t>
            </w:r>
            <w:r w:rsidRPr="00D45210">
              <w:rPr>
                <w:sz w:val="28"/>
                <w:szCs w:val="28"/>
                <w:lang w:val="uk-UA"/>
              </w:rPr>
              <w:t>70</w:t>
            </w:r>
          </w:p>
        </w:tc>
        <w:tc>
          <w:tcPr>
            <w:tcW w:w="851" w:type="dxa"/>
            <w:hideMark/>
          </w:tcPr>
          <w:p w14:paraId="4D55A5EC" w14:textId="50430559" w:rsidR="0010269E" w:rsidRPr="00D45210" w:rsidRDefault="0010269E" w:rsidP="00AE5A6C">
            <w:pPr>
              <w:jc w:val="both"/>
              <w:rPr>
                <w:sz w:val="28"/>
                <w:szCs w:val="28"/>
                <w:lang w:val="uk-UA"/>
              </w:rPr>
            </w:pPr>
            <w:r w:rsidRPr="00D45210">
              <w:rPr>
                <w:sz w:val="28"/>
                <w:szCs w:val="28"/>
                <w:lang w:val="uk-UA"/>
              </w:rPr>
              <w:t>17</w:t>
            </w:r>
            <w:r w:rsidR="00D37F92" w:rsidRPr="00D45210">
              <w:rPr>
                <w:sz w:val="28"/>
                <w:szCs w:val="28"/>
                <w:lang w:val="uk-UA"/>
              </w:rPr>
              <w:t>,</w:t>
            </w:r>
            <w:r w:rsidRPr="00D45210">
              <w:rPr>
                <w:sz w:val="28"/>
                <w:szCs w:val="28"/>
                <w:lang w:val="uk-UA"/>
              </w:rPr>
              <w:t>70</w:t>
            </w:r>
          </w:p>
        </w:tc>
        <w:tc>
          <w:tcPr>
            <w:tcW w:w="1559" w:type="dxa"/>
            <w:hideMark/>
          </w:tcPr>
          <w:p w14:paraId="69CB3456" w14:textId="14036442" w:rsidR="0010269E" w:rsidRPr="00D45210" w:rsidRDefault="0010269E" w:rsidP="00AE5A6C">
            <w:pPr>
              <w:jc w:val="both"/>
              <w:rPr>
                <w:sz w:val="28"/>
                <w:szCs w:val="28"/>
                <w:lang w:val="uk-UA"/>
              </w:rPr>
            </w:pPr>
            <w:r w:rsidRPr="00D45210">
              <w:rPr>
                <w:sz w:val="28"/>
                <w:szCs w:val="28"/>
                <w:lang w:val="uk-UA"/>
              </w:rPr>
              <w:t>100</w:t>
            </w:r>
            <w:r w:rsidR="00D37F92" w:rsidRPr="00D45210">
              <w:rPr>
                <w:sz w:val="28"/>
                <w:szCs w:val="28"/>
                <w:lang w:val="uk-UA"/>
              </w:rPr>
              <w:t>,</w:t>
            </w:r>
            <w:r w:rsidRPr="00D45210">
              <w:rPr>
                <w:sz w:val="28"/>
                <w:szCs w:val="28"/>
                <w:lang w:val="uk-UA"/>
              </w:rPr>
              <w:t>00</w:t>
            </w:r>
          </w:p>
        </w:tc>
      </w:tr>
      <w:tr w:rsidR="0010269E" w:rsidRPr="00D45210" w14:paraId="2FCFCB51" w14:textId="77777777" w:rsidTr="00AC5E32">
        <w:trPr>
          <w:trHeight w:val="218"/>
          <w:jc w:val="center"/>
        </w:trPr>
        <w:tc>
          <w:tcPr>
            <w:tcW w:w="1134" w:type="dxa"/>
            <w:vMerge w:val="restart"/>
            <w:hideMark/>
          </w:tcPr>
          <w:p w14:paraId="2927E021" w14:textId="77777777" w:rsidR="0010269E" w:rsidRPr="00D45210" w:rsidRDefault="0010269E" w:rsidP="00AE5A6C">
            <w:pPr>
              <w:jc w:val="both"/>
              <w:rPr>
                <w:sz w:val="28"/>
                <w:szCs w:val="28"/>
              </w:rPr>
            </w:pPr>
            <w:r w:rsidRPr="00D45210">
              <w:rPr>
                <w:sz w:val="28"/>
                <w:szCs w:val="28"/>
              </w:rPr>
              <w:t>TiN(3)</w:t>
            </w:r>
          </w:p>
        </w:tc>
        <w:tc>
          <w:tcPr>
            <w:tcW w:w="1560" w:type="dxa"/>
            <w:hideMark/>
          </w:tcPr>
          <w:p w14:paraId="79CE0E4D" w14:textId="77777777" w:rsidR="0010269E" w:rsidRPr="00D45210" w:rsidRDefault="0010269E" w:rsidP="00AE5A6C">
            <w:pPr>
              <w:jc w:val="both"/>
              <w:rPr>
                <w:sz w:val="28"/>
                <w:szCs w:val="28"/>
                <w:lang w:val="uk-UA"/>
              </w:rPr>
            </w:pPr>
            <w:r w:rsidRPr="00D45210">
              <w:rPr>
                <w:sz w:val="28"/>
                <w:szCs w:val="28"/>
                <w:lang w:val="uk-UA"/>
              </w:rPr>
              <w:t>Spectrum 1</w:t>
            </w:r>
          </w:p>
        </w:tc>
        <w:tc>
          <w:tcPr>
            <w:tcW w:w="992" w:type="dxa"/>
            <w:hideMark/>
          </w:tcPr>
          <w:p w14:paraId="7107A8A4" w14:textId="229BF766" w:rsidR="0010269E" w:rsidRPr="00D45210" w:rsidRDefault="0010269E" w:rsidP="00AE5A6C">
            <w:pPr>
              <w:jc w:val="both"/>
              <w:rPr>
                <w:sz w:val="28"/>
                <w:szCs w:val="28"/>
                <w:lang w:val="uk-UA"/>
              </w:rPr>
            </w:pPr>
            <w:r w:rsidRPr="00D45210">
              <w:rPr>
                <w:sz w:val="28"/>
                <w:szCs w:val="28"/>
                <w:lang w:val="uk-UA"/>
              </w:rPr>
              <w:t>32</w:t>
            </w:r>
            <w:r w:rsidR="00D37F92" w:rsidRPr="00D45210">
              <w:rPr>
                <w:sz w:val="28"/>
                <w:szCs w:val="28"/>
                <w:lang w:val="uk-UA"/>
              </w:rPr>
              <w:t>,</w:t>
            </w:r>
            <w:r w:rsidRPr="00D45210">
              <w:rPr>
                <w:sz w:val="28"/>
                <w:szCs w:val="28"/>
                <w:lang w:val="uk-UA"/>
              </w:rPr>
              <w:t>18</w:t>
            </w:r>
          </w:p>
        </w:tc>
        <w:tc>
          <w:tcPr>
            <w:tcW w:w="850" w:type="dxa"/>
            <w:hideMark/>
          </w:tcPr>
          <w:p w14:paraId="4DDD8168" w14:textId="37BFDFDA" w:rsidR="0010269E" w:rsidRPr="00D45210" w:rsidRDefault="0010269E" w:rsidP="00AE5A6C">
            <w:pPr>
              <w:jc w:val="both"/>
              <w:rPr>
                <w:sz w:val="28"/>
                <w:szCs w:val="28"/>
                <w:lang w:val="uk-UA"/>
              </w:rPr>
            </w:pPr>
            <w:r w:rsidRPr="00D45210">
              <w:rPr>
                <w:sz w:val="28"/>
                <w:szCs w:val="28"/>
                <w:lang w:val="uk-UA"/>
              </w:rPr>
              <w:t>67</w:t>
            </w:r>
            <w:r w:rsidR="00D37F92" w:rsidRPr="00D45210">
              <w:rPr>
                <w:sz w:val="28"/>
                <w:szCs w:val="28"/>
                <w:lang w:val="uk-UA"/>
              </w:rPr>
              <w:t>,</w:t>
            </w:r>
            <w:r w:rsidRPr="00D45210">
              <w:rPr>
                <w:sz w:val="28"/>
                <w:szCs w:val="28"/>
                <w:lang w:val="uk-UA"/>
              </w:rPr>
              <w:t>82</w:t>
            </w:r>
          </w:p>
        </w:tc>
        <w:tc>
          <w:tcPr>
            <w:tcW w:w="851" w:type="dxa"/>
            <w:hideMark/>
          </w:tcPr>
          <w:p w14:paraId="45BA46ED" w14:textId="77777777" w:rsidR="0010269E" w:rsidRPr="00D45210" w:rsidRDefault="0010269E" w:rsidP="00AE5A6C">
            <w:pPr>
              <w:jc w:val="both"/>
              <w:rPr>
                <w:sz w:val="28"/>
                <w:szCs w:val="28"/>
                <w:lang w:val="uk-UA"/>
              </w:rPr>
            </w:pPr>
            <w:r w:rsidRPr="00D45210">
              <w:rPr>
                <w:sz w:val="28"/>
                <w:szCs w:val="28"/>
                <w:lang w:val="uk-UA"/>
              </w:rPr>
              <w:t> </w:t>
            </w:r>
          </w:p>
        </w:tc>
        <w:tc>
          <w:tcPr>
            <w:tcW w:w="850" w:type="dxa"/>
          </w:tcPr>
          <w:p w14:paraId="163FCB44" w14:textId="77777777" w:rsidR="0010269E" w:rsidRPr="00D45210" w:rsidRDefault="0010269E" w:rsidP="00AE5A6C">
            <w:pPr>
              <w:jc w:val="both"/>
              <w:rPr>
                <w:sz w:val="28"/>
                <w:szCs w:val="28"/>
                <w:lang w:val="uk-UA"/>
              </w:rPr>
            </w:pPr>
          </w:p>
        </w:tc>
        <w:tc>
          <w:tcPr>
            <w:tcW w:w="709" w:type="dxa"/>
          </w:tcPr>
          <w:p w14:paraId="2865A906" w14:textId="77777777" w:rsidR="0010269E" w:rsidRPr="00D45210" w:rsidRDefault="0010269E" w:rsidP="00AE5A6C">
            <w:pPr>
              <w:jc w:val="both"/>
              <w:rPr>
                <w:sz w:val="28"/>
                <w:szCs w:val="28"/>
                <w:lang w:val="uk-UA"/>
              </w:rPr>
            </w:pPr>
          </w:p>
        </w:tc>
        <w:tc>
          <w:tcPr>
            <w:tcW w:w="851" w:type="dxa"/>
            <w:hideMark/>
          </w:tcPr>
          <w:p w14:paraId="5F12234B" w14:textId="77777777" w:rsidR="0010269E" w:rsidRPr="00D45210" w:rsidRDefault="0010269E" w:rsidP="00AE5A6C">
            <w:pPr>
              <w:jc w:val="both"/>
              <w:rPr>
                <w:sz w:val="28"/>
                <w:szCs w:val="28"/>
                <w:lang w:val="uk-UA"/>
              </w:rPr>
            </w:pPr>
            <w:r w:rsidRPr="00D45210">
              <w:rPr>
                <w:sz w:val="28"/>
                <w:szCs w:val="28"/>
                <w:lang w:val="uk-UA"/>
              </w:rPr>
              <w:t> </w:t>
            </w:r>
          </w:p>
        </w:tc>
        <w:tc>
          <w:tcPr>
            <w:tcW w:w="1559" w:type="dxa"/>
            <w:hideMark/>
          </w:tcPr>
          <w:p w14:paraId="55E0E576" w14:textId="0B9B8790" w:rsidR="0010269E" w:rsidRPr="00D45210" w:rsidRDefault="0010269E" w:rsidP="00AE5A6C">
            <w:pPr>
              <w:jc w:val="both"/>
              <w:rPr>
                <w:sz w:val="28"/>
                <w:szCs w:val="28"/>
                <w:lang w:val="uk-UA"/>
              </w:rPr>
            </w:pPr>
            <w:r w:rsidRPr="00D45210">
              <w:rPr>
                <w:sz w:val="28"/>
                <w:szCs w:val="28"/>
                <w:lang w:val="uk-UA"/>
              </w:rPr>
              <w:t>100</w:t>
            </w:r>
            <w:r w:rsidR="00D37F92" w:rsidRPr="00D45210">
              <w:rPr>
                <w:sz w:val="28"/>
                <w:szCs w:val="28"/>
                <w:lang w:val="uk-UA"/>
              </w:rPr>
              <w:t>,</w:t>
            </w:r>
            <w:r w:rsidRPr="00D45210">
              <w:rPr>
                <w:sz w:val="28"/>
                <w:szCs w:val="28"/>
                <w:lang w:val="uk-UA"/>
              </w:rPr>
              <w:t>00</w:t>
            </w:r>
          </w:p>
        </w:tc>
      </w:tr>
      <w:tr w:rsidR="0010269E" w:rsidRPr="00D45210" w14:paraId="48B7F985" w14:textId="77777777" w:rsidTr="00AC5E32">
        <w:trPr>
          <w:jc w:val="center"/>
        </w:trPr>
        <w:tc>
          <w:tcPr>
            <w:tcW w:w="1134" w:type="dxa"/>
            <w:vMerge/>
            <w:vAlign w:val="center"/>
            <w:hideMark/>
          </w:tcPr>
          <w:p w14:paraId="51B7A809" w14:textId="77777777" w:rsidR="0010269E" w:rsidRPr="00D45210" w:rsidRDefault="0010269E" w:rsidP="00AE5A6C">
            <w:pPr>
              <w:jc w:val="both"/>
              <w:rPr>
                <w:sz w:val="28"/>
                <w:szCs w:val="28"/>
              </w:rPr>
            </w:pPr>
          </w:p>
        </w:tc>
        <w:tc>
          <w:tcPr>
            <w:tcW w:w="1560" w:type="dxa"/>
            <w:hideMark/>
          </w:tcPr>
          <w:p w14:paraId="0DB6314C" w14:textId="77777777" w:rsidR="0010269E" w:rsidRPr="00D45210" w:rsidRDefault="0010269E" w:rsidP="00AE5A6C">
            <w:pPr>
              <w:jc w:val="both"/>
              <w:rPr>
                <w:sz w:val="28"/>
                <w:szCs w:val="28"/>
                <w:lang w:val="uk-UA"/>
              </w:rPr>
            </w:pPr>
            <w:r w:rsidRPr="00D45210">
              <w:rPr>
                <w:sz w:val="28"/>
                <w:szCs w:val="28"/>
                <w:lang w:val="uk-UA"/>
              </w:rPr>
              <w:t>Spectrum 2</w:t>
            </w:r>
          </w:p>
        </w:tc>
        <w:tc>
          <w:tcPr>
            <w:tcW w:w="992" w:type="dxa"/>
          </w:tcPr>
          <w:p w14:paraId="218DE3CA" w14:textId="77777777" w:rsidR="0010269E" w:rsidRPr="00D45210" w:rsidRDefault="0010269E" w:rsidP="00AE5A6C">
            <w:pPr>
              <w:jc w:val="both"/>
              <w:rPr>
                <w:sz w:val="28"/>
                <w:szCs w:val="28"/>
                <w:lang w:val="uk-UA"/>
              </w:rPr>
            </w:pPr>
          </w:p>
        </w:tc>
        <w:tc>
          <w:tcPr>
            <w:tcW w:w="850" w:type="dxa"/>
            <w:hideMark/>
          </w:tcPr>
          <w:p w14:paraId="5B68722E" w14:textId="39047D9F" w:rsidR="0010269E" w:rsidRPr="00D45210" w:rsidRDefault="0010269E" w:rsidP="00AE5A6C">
            <w:pPr>
              <w:jc w:val="both"/>
              <w:rPr>
                <w:sz w:val="28"/>
                <w:szCs w:val="28"/>
                <w:lang w:val="uk-UA"/>
              </w:rPr>
            </w:pPr>
            <w:r w:rsidRPr="00D45210">
              <w:rPr>
                <w:sz w:val="28"/>
                <w:szCs w:val="28"/>
                <w:lang w:val="uk-UA"/>
              </w:rPr>
              <w:t>73</w:t>
            </w:r>
            <w:r w:rsidR="00D37F92" w:rsidRPr="00D45210">
              <w:rPr>
                <w:sz w:val="28"/>
                <w:szCs w:val="28"/>
                <w:lang w:val="uk-UA"/>
              </w:rPr>
              <w:t>,</w:t>
            </w:r>
            <w:r w:rsidRPr="00D45210">
              <w:rPr>
                <w:sz w:val="28"/>
                <w:szCs w:val="28"/>
                <w:lang w:val="uk-UA"/>
              </w:rPr>
              <w:t>22</w:t>
            </w:r>
          </w:p>
        </w:tc>
        <w:tc>
          <w:tcPr>
            <w:tcW w:w="851" w:type="dxa"/>
            <w:hideMark/>
          </w:tcPr>
          <w:p w14:paraId="50F13895" w14:textId="77777777" w:rsidR="0010269E" w:rsidRPr="00D45210" w:rsidRDefault="0010269E" w:rsidP="00AE5A6C">
            <w:pPr>
              <w:jc w:val="both"/>
              <w:rPr>
                <w:sz w:val="28"/>
                <w:szCs w:val="28"/>
                <w:lang w:val="uk-UA"/>
              </w:rPr>
            </w:pPr>
            <w:r w:rsidRPr="00D45210">
              <w:rPr>
                <w:sz w:val="28"/>
                <w:szCs w:val="28"/>
                <w:lang w:val="uk-UA"/>
              </w:rPr>
              <w:t> </w:t>
            </w:r>
          </w:p>
        </w:tc>
        <w:tc>
          <w:tcPr>
            <w:tcW w:w="850" w:type="dxa"/>
            <w:hideMark/>
          </w:tcPr>
          <w:p w14:paraId="51149F38" w14:textId="3E64811B" w:rsidR="0010269E" w:rsidRPr="00D45210" w:rsidRDefault="0010269E" w:rsidP="00AE5A6C">
            <w:pPr>
              <w:jc w:val="both"/>
              <w:rPr>
                <w:sz w:val="28"/>
                <w:szCs w:val="28"/>
                <w:lang w:val="uk-UA"/>
              </w:rPr>
            </w:pPr>
            <w:r w:rsidRPr="00D45210">
              <w:rPr>
                <w:sz w:val="28"/>
                <w:szCs w:val="28"/>
                <w:lang w:val="uk-UA"/>
              </w:rPr>
              <w:t>26</w:t>
            </w:r>
            <w:r w:rsidR="00D37F92" w:rsidRPr="00D45210">
              <w:rPr>
                <w:sz w:val="28"/>
                <w:szCs w:val="28"/>
                <w:lang w:val="uk-UA"/>
              </w:rPr>
              <w:t>,</w:t>
            </w:r>
            <w:r w:rsidRPr="00D45210">
              <w:rPr>
                <w:sz w:val="28"/>
                <w:szCs w:val="28"/>
                <w:lang w:val="uk-UA"/>
              </w:rPr>
              <w:t>78</w:t>
            </w:r>
          </w:p>
        </w:tc>
        <w:tc>
          <w:tcPr>
            <w:tcW w:w="709" w:type="dxa"/>
          </w:tcPr>
          <w:p w14:paraId="1F2D012F" w14:textId="77777777" w:rsidR="0010269E" w:rsidRPr="00D45210" w:rsidRDefault="0010269E" w:rsidP="00AE5A6C">
            <w:pPr>
              <w:jc w:val="both"/>
              <w:rPr>
                <w:sz w:val="28"/>
                <w:szCs w:val="28"/>
                <w:lang w:val="uk-UA"/>
              </w:rPr>
            </w:pPr>
          </w:p>
        </w:tc>
        <w:tc>
          <w:tcPr>
            <w:tcW w:w="851" w:type="dxa"/>
            <w:hideMark/>
          </w:tcPr>
          <w:p w14:paraId="1C9339C0" w14:textId="77777777" w:rsidR="0010269E" w:rsidRPr="00D45210" w:rsidRDefault="0010269E" w:rsidP="00AE5A6C">
            <w:pPr>
              <w:jc w:val="both"/>
              <w:rPr>
                <w:sz w:val="28"/>
                <w:szCs w:val="28"/>
                <w:lang w:val="uk-UA"/>
              </w:rPr>
            </w:pPr>
            <w:r w:rsidRPr="00D45210">
              <w:rPr>
                <w:sz w:val="28"/>
                <w:szCs w:val="28"/>
                <w:lang w:val="uk-UA"/>
              </w:rPr>
              <w:t> </w:t>
            </w:r>
          </w:p>
        </w:tc>
        <w:tc>
          <w:tcPr>
            <w:tcW w:w="1559" w:type="dxa"/>
            <w:hideMark/>
          </w:tcPr>
          <w:p w14:paraId="571B2DC6" w14:textId="5E764E1E" w:rsidR="0010269E" w:rsidRPr="00D45210" w:rsidRDefault="0010269E" w:rsidP="00AE5A6C">
            <w:pPr>
              <w:jc w:val="both"/>
              <w:rPr>
                <w:sz w:val="28"/>
                <w:szCs w:val="28"/>
                <w:lang w:val="uk-UA"/>
              </w:rPr>
            </w:pPr>
            <w:r w:rsidRPr="00D45210">
              <w:rPr>
                <w:sz w:val="28"/>
                <w:szCs w:val="28"/>
                <w:lang w:val="uk-UA"/>
              </w:rPr>
              <w:t>100</w:t>
            </w:r>
            <w:r w:rsidR="00D37F92" w:rsidRPr="00D45210">
              <w:rPr>
                <w:sz w:val="28"/>
                <w:szCs w:val="28"/>
                <w:lang w:val="uk-UA"/>
              </w:rPr>
              <w:t>,</w:t>
            </w:r>
            <w:r w:rsidRPr="00D45210">
              <w:rPr>
                <w:sz w:val="28"/>
                <w:szCs w:val="28"/>
                <w:lang w:val="uk-UA"/>
              </w:rPr>
              <w:t>00</w:t>
            </w:r>
          </w:p>
        </w:tc>
      </w:tr>
      <w:tr w:rsidR="0010269E" w:rsidRPr="00D45210" w14:paraId="7B15C7D4" w14:textId="77777777" w:rsidTr="00AC5E32">
        <w:trPr>
          <w:jc w:val="center"/>
        </w:trPr>
        <w:tc>
          <w:tcPr>
            <w:tcW w:w="1134" w:type="dxa"/>
            <w:vMerge/>
            <w:vAlign w:val="center"/>
            <w:hideMark/>
          </w:tcPr>
          <w:p w14:paraId="54EC2F11" w14:textId="77777777" w:rsidR="0010269E" w:rsidRPr="00D45210" w:rsidRDefault="0010269E" w:rsidP="00AE5A6C">
            <w:pPr>
              <w:jc w:val="both"/>
              <w:rPr>
                <w:sz w:val="28"/>
                <w:szCs w:val="28"/>
              </w:rPr>
            </w:pPr>
          </w:p>
        </w:tc>
        <w:tc>
          <w:tcPr>
            <w:tcW w:w="1560" w:type="dxa"/>
            <w:hideMark/>
          </w:tcPr>
          <w:p w14:paraId="03D69185" w14:textId="77777777" w:rsidR="0010269E" w:rsidRPr="00D45210" w:rsidRDefault="0010269E" w:rsidP="00AE5A6C">
            <w:pPr>
              <w:jc w:val="both"/>
              <w:rPr>
                <w:sz w:val="28"/>
                <w:szCs w:val="28"/>
                <w:lang w:val="uk-UA"/>
              </w:rPr>
            </w:pPr>
            <w:r w:rsidRPr="00D45210">
              <w:rPr>
                <w:sz w:val="28"/>
                <w:szCs w:val="28"/>
                <w:lang w:val="uk-UA"/>
              </w:rPr>
              <w:t>Spectrum 3</w:t>
            </w:r>
          </w:p>
        </w:tc>
        <w:tc>
          <w:tcPr>
            <w:tcW w:w="992" w:type="dxa"/>
            <w:hideMark/>
          </w:tcPr>
          <w:p w14:paraId="599955D6" w14:textId="39FF0350" w:rsidR="0010269E" w:rsidRPr="00D45210" w:rsidRDefault="0010269E" w:rsidP="00AE5A6C">
            <w:pPr>
              <w:jc w:val="both"/>
              <w:rPr>
                <w:sz w:val="28"/>
                <w:szCs w:val="28"/>
                <w:lang w:val="uk-UA"/>
              </w:rPr>
            </w:pPr>
            <w:r w:rsidRPr="00D45210">
              <w:rPr>
                <w:sz w:val="28"/>
                <w:szCs w:val="28"/>
                <w:lang w:val="uk-UA"/>
              </w:rPr>
              <w:t>27</w:t>
            </w:r>
            <w:r w:rsidR="00D37F92" w:rsidRPr="00D45210">
              <w:rPr>
                <w:sz w:val="28"/>
                <w:szCs w:val="28"/>
                <w:lang w:val="uk-UA"/>
              </w:rPr>
              <w:t>,</w:t>
            </w:r>
            <w:r w:rsidRPr="00D45210">
              <w:rPr>
                <w:sz w:val="28"/>
                <w:szCs w:val="28"/>
                <w:lang w:val="uk-UA"/>
              </w:rPr>
              <w:t>35</w:t>
            </w:r>
          </w:p>
        </w:tc>
        <w:tc>
          <w:tcPr>
            <w:tcW w:w="850" w:type="dxa"/>
            <w:hideMark/>
          </w:tcPr>
          <w:p w14:paraId="6A7EC742" w14:textId="2DA61163" w:rsidR="0010269E" w:rsidRPr="00D45210" w:rsidRDefault="0010269E" w:rsidP="00AE5A6C">
            <w:pPr>
              <w:jc w:val="both"/>
              <w:rPr>
                <w:sz w:val="28"/>
                <w:szCs w:val="28"/>
                <w:lang w:val="uk-UA"/>
              </w:rPr>
            </w:pPr>
            <w:r w:rsidRPr="00D45210">
              <w:rPr>
                <w:sz w:val="28"/>
                <w:szCs w:val="28"/>
                <w:lang w:val="uk-UA"/>
              </w:rPr>
              <w:t>67</w:t>
            </w:r>
            <w:r w:rsidR="00D37F92" w:rsidRPr="00D45210">
              <w:rPr>
                <w:sz w:val="28"/>
                <w:szCs w:val="28"/>
                <w:lang w:val="uk-UA"/>
              </w:rPr>
              <w:t>,</w:t>
            </w:r>
            <w:r w:rsidRPr="00D45210">
              <w:rPr>
                <w:sz w:val="28"/>
                <w:szCs w:val="28"/>
                <w:lang w:val="uk-UA"/>
              </w:rPr>
              <w:t>82</w:t>
            </w:r>
          </w:p>
        </w:tc>
        <w:tc>
          <w:tcPr>
            <w:tcW w:w="851" w:type="dxa"/>
            <w:hideMark/>
          </w:tcPr>
          <w:p w14:paraId="1CAF2AFC" w14:textId="2D140B53" w:rsidR="0010269E" w:rsidRPr="00D45210" w:rsidRDefault="0010269E" w:rsidP="00AE5A6C">
            <w:pPr>
              <w:jc w:val="both"/>
              <w:rPr>
                <w:sz w:val="28"/>
                <w:szCs w:val="28"/>
                <w:lang w:val="uk-UA"/>
              </w:rPr>
            </w:pPr>
            <w:r w:rsidRPr="00D45210">
              <w:rPr>
                <w:sz w:val="28"/>
                <w:szCs w:val="28"/>
                <w:lang w:val="uk-UA"/>
              </w:rPr>
              <w:t> 1</w:t>
            </w:r>
            <w:r w:rsidR="00D37F92" w:rsidRPr="00D45210">
              <w:rPr>
                <w:sz w:val="28"/>
                <w:szCs w:val="28"/>
                <w:lang w:val="uk-UA"/>
              </w:rPr>
              <w:t>,</w:t>
            </w:r>
            <w:r w:rsidRPr="00D45210">
              <w:rPr>
                <w:sz w:val="28"/>
                <w:szCs w:val="28"/>
                <w:lang w:val="uk-UA"/>
              </w:rPr>
              <w:t>54</w:t>
            </w:r>
          </w:p>
        </w:tc>
        <w:tc>
          <w:tcPr>
            <w:tcW w:w="850" w:type="dxa"/>
            <w:hideMark/>
          </w:tcPr>
          <w:p w14:paraId="0710D0A1" w14:textId="195C123A" w:rsidR="0010269E" w:rsidRPr="00D45210" w:rsidRDefault="0010269E" w:rsidP="00AE5A6C">
            <w:pPr>
              <w:jc w:val="both"/>
              <w:rPr>
                <w:sz w:val="28"/>
                <w:szCs w:val="28"/>
                <w:lang w:val="uk-UA"/>
              </w:rPr>
            </w:pPr>
            <w:r w:rsidRPr="00D45210">
              <w:rPr>
                <w:sz w:val="28"/>
                <w:szCs w:val="28"/>
                <w:lang w:val="uk-UA"/>
              </w:rPr>
              <w:t>3</w:t>
            </w:r>
            <w:r w:rsidR="00D37F92" w:rsidRPr="00D45210">
              <w:rPr>
                <w:sz w:val="28"/>
                <w:szCs w:val="28"/>
                <w:lang w:val="uk-UA"/>
              </w:rPr>
              <w:t>,</w:t>
            </w:r>
            <w:r w:rsidRPr="00D45210">
              <w:rPr>
                <w:sz w:val="28"/>
                <w:szCs w:val="28"/>
                <w:lang w:val="uk-UA"/>
              </w:rPr>
              <w:t>29</w:t>
            </w:r>
          </w:p>
        </w:tc>
        <w:tc>
          <w:tcPr>
            <w:tcW w:w="709" w:type="dxa"/>
          </w:tcPr>
          <w:p w14:paraId="2B20641E" w14:textId="77777777" w:rsidR="0010269E" w:rsidRPr="00D45210" w:rsidRDefault="0010269E" w:rsidP="00AE5A6C">
            <w:pPr>
              <w:jc w:val="both"/>
              <w:rPr>
                <w:sz w:val="28"/>
                <w:szCs w:val="28"/>
                <w:lang w:val="uk-UA"/>
              </w:rPr>
            </w:pPr>
          </w:p>
        </w:tc>
        <w:tc>
          <w:tcPr>
            <w:tcW w:w="851" w:type="dxa"/>
            <w:hideMark/>
          </w:tcPr>
          <w:p w14:paraId="14AD8C26" w14:textId="77777777" w:rsidR="0010269E" w:rsidRPr="00D45210" w:rsidRDefault="0010269E" w:rsidP="00AE5A6C">
            <w:pPr>
              <w:jc w:val="both"/>
              <w:rPr>
                <w:sz w:val="28"/>
                <w:szCs w:val="28"/>
                <w:lang w:val="uk-UA"/>
              </w:rPr>
            </w:pPr>
            <w:r w:rsidRPr="00D45210">
              <w:rPr>
                <w:sz w:val="28"/>
                <w:szCs w:val="28"/>
                <w:lang w:val="uk-UA"/>
              </w:rPr>
              <w:t> </w:t>
            </w:r>
          </w:p>
        </w:tc>
        <w:tc>
          <w:tcPr>
            <w:tcW w:w="1559" w:type="dxa"/>
            <w:hideMark/>
          </w:tcPr>
          <w:p w14:paraId="60E63896" w14:textId="6E8FCB53" w:rsidR="0010269E" w:rsidRPr="00D45210" w:rsidRDefault="0010269E" w:rsidP="00AE5A6C">
            <w:pPr>
              <w:jc w:val="both"/>
              <w:rPr>
                <w:sz w:val="28"/>
                <w:szCs w:val="28"/>
                <w:lang w:val="uk-UA"/>
              </w:rPr>
            </w:pPr>
            <w:r w:rsidRPr="00D45210">
              <w:rPr>
                <w:sz w:val="28"/>
                <w:szCs w:val="28"/>
                <w:lang w:val="uk-UA"/>
              </w:rPr>
              <w:t>100</w:t>
            </w:r>
            <w:r w:rsidR="00D37F92" w:rsidRPr="00D45210">
              <w:rPr>
                <w:sz w:val="28"/>
                <w:szCs w:val="28"/>
                <w:lang w:val="uk-UA"/>
              </w:rPr>
              <w:t>,</w:t>
            </w:r>
            <w:r w:rsidRPr="00D45210">
              <w:rPr>
                <w:sz w:val="28"/>
                <w:szCs w:val="28"/>
                <w:lang w:val="uk-UA"/>
              </w:rPr>
              <w:t>00</w:t>
            </w:r>
          </w:p>
        </w:tc>
      </w:tr>
      <w:tr w:rsidR="0010269E" w:rsidRPr="00D45210" w14:paraId="1A944208" w14:textId="77777777" w:rsidTr="00AC5E32">
        <w:trPr>
          <w:jc w:val="center"/>
        </w:trPr>
        <w:tc>
          <w:tcPr>
            <w:tcW w:w="1134" w:type="dxa"/>
            <w:vMerge/>
            <w:vAlign w:val="center"/>
            <w:hideMark/>
          </w:tcPr>
          <w:p w14:paraId="0D9FFB17" w14:textId="77777777" w:rsidR="0010269E" w:rsidRPr="00D45210" w:rsidRDefault="0010269E" w:rsidP="00AE5A6C">
            <w:pPr>
              <w:jc w:val="both"/>
              <w:rPr>
                <w:sz w:val="28"/>
                <w:szCs w:val="28"/>
              </w:rPr>
            </w:pPr>
          </w:p>
        </w:tc>
        <w:tc>
          <w:tcPr>
            <w:tcW w:w="1560" w:type="dxa"/>
            <w:hideMark/>
          </w:tcPr>
          <w:p w14:paraId="4D706A8F" w14:textId="77777777" w:rsidR="0010269E" w:rsidRPr="00D45210" w:rsidRDefault="0010269E" w:rsidP="00AE5A6C">
            <w:pPr>
              <w:jc w:val="both"/>
              <w:rPr>
                <w:sz w:val="28"/>
                <w:szCs w:val="28"/>
                <w:lang w:val="uk-UA"/>
              </w:rPr>
            </w:pPr>
            <w:r w:rsidRPr="00D45210">
              <w:rPr>
                <w:sz w:val="28"/>
                <w:szCs w:val="28"/>
                <w:lang w:val="uk-UA"/>
              </w:rPr>
              <w:t>Spectrum 4</w:t>
            </w:r>
          </w:p>
        </w:tc>
        <w:tc>
          <w:tcPr>
            <w:tcW w:w="992" w:type="dxa"/>
            <w:hideMark/>
          </w:tcPr>
          <w:p w14:paraId="6CB4DB8B" w14:textId="22B2B65D" w:rsidR="0010269E" w:rsidRPr="00D45210" w:rsidRDefault="0010269E" w:rsidP="00AE5A6C">
            <w:pPr>
              <w:jc w:val="both"/>
              <w:rPr>
                <w:sz w:val="28"/>
                <w:szCs w:val="28"/>
                <w:lang w:val="uk-UA"/>
              </w:rPr>
            </w:pPr>
            <w:r w:rsidRPr="00D45210">
              <w:rPr>
                <w:sz w:val="28"/>
                <w:szCs w:val="28"/>
                <w:lang w:val="uk-UA"/>
              </w:rPr>
              <w:t>28</w:t>
            </w:r>
            <w:r w:rsidR="00D37F92" w:rsidRPr="00D45210">
              <w:rPr>
                <w:sz w:val="28"/>
                <w:szCs w:val="28"/>
                <w:lang w:val="uk-UA"/>
              </w:rPr>
              <w:t>,</w:t>
            </w:r>
            <w:r w:rsidRPr="00D45210">
              <w:rPr>
                <w:sz w:val="28"/>
                <w:szCs w:val="28"/>
                <w:lang w:val="uk-UA"/>
              </w:rPr>
              <w:t>47</w:t>
            </w:r>
          </w:p>
        </w:tc>
        <w:tc>
          <w:tcPr>
            <w:tcW w:w="850" w:type="dxa"/>
            <w:hideMark/>
          </w:tcPr>
          <w:p w14:paraId="71575D67" w14:textId="657BE145" w:rsidR="0010269E" w:rsidRPr="00D45210" w:rsidRDefault="0010269E" w:rsidP="00AE5A6C">
            <w:pPr>
              <w:jc w:val="both"/>
              <w:rPr>
                <w:sz w:val="28"/>
                <w:szCs w:val="28"/>
                <w:lang w:val="uk-UA"/>
              </w:rPr>
            </w:pPr>
            <w:r w:rsidRPr="00D45210">
              <w:rPr>
                <w:sz w:val="28"/>
                <w:szCs w:val="28"/>
                <w:lang w:val="uk-UA"/>
              </w:rPr>
              <w:t>48</w:t>
            </w:r>
            <w:r w:rsidR="00D37F92" w:rsidRPr="00D45210">
              <w:rPr>
                <w:sz w:val="28"/>
                <w:szCs w:val="28"/>
                <w:lang w:val="uk-UA"/>
              </w:rPr>
              <w:t>,</w:t>
            </w:r>
            <w:r w:rsidRPr="00D45210">
              <w:rPr>
                <w:sz w:val="28"/>
                <w:szCs w:val="28"/>
                <w:lang w:val="uk-UA"/>
              </w:rPr>
              <w:t>12</w:t>
            </w:r>
          </w:p>
        </w:tc>
        <w:tc>
          <w:tcPr>
            <w:tcW w:w="851" w:type="dxa"/>
          </w:tcPr>
          <w:p w14:paraId="3FA726A3" w14:textId="77777777" w:rsidR="0010269E" w:rsidRPr="00D45210" w:rsidRDefault="0010269E" w:rsidP="00AE5A6C">
            <w:pPr>
              <w:jc w:val="both"/>
              <w:rPr>
                <w:sz w:val="28"/>
                <w:szCs w:val="28"/>
                <w:lang w:val="uk-UA"/>
              </w:rPr>
            </w:pPr>
          </w:p>
        </w:tc>
        <w:tc>
          <w:tcPr>
            <w:tcW w:w="850" w:type="dxa"/>
            <w:hideMark/>
          </w:tcPr>
          <w:p w14:paraId="0A821C8D" w14:textId="6A13614C" w:rsidR="0010269E" w:rsidRPr="00D45210" w:rsidRDefault="0010269E" w:rsidP="00AE5A6C">
            <w:pPr>
              <w:jc w:val="both"/>
              <w:rPr>
                <w:sz w:val="28"/>
                <w:szCs w:val="28"/>
                <w:lang w:val="uk-UA"/>
              </w:rPr>
            </w:pPr>
            <w:r w:rsidRPr="00D45210">
              <w:rPr>
                <w:sz w:val="28"/>
                <w:szCs w:val="28"/>
                <w:lang w:val="uk-UA"/>
              </w:rPr>
              <w:t>23</w:t>
            </w:r>
            <w:r w:rsidR="00D37F92" w:rsidRPr="00D45210">
              <w:rPr>
                <w:sz w:val="28"/>
                <w:szCs w:val="28"/>
                <w:lang w:val="uk-UA"/>
              </w:rPr>
              <w:t>,</w:t>
            </w:r>
            <w:r w:rsidRPr="00D45210">
              <w:rPr>
                <w:sz w:val="28"/>
                <w:szCs w:val="28"/>
                <w:lang w:val="uk-UA"/>
              </w:rPr>
              <w:t>41</w:t>
            </w:r>
          </w:p>
        </w:tc>
        <w:tc>
          <w:tcPr>
            <w:tcW w:w="709" w:type="dxa"/>
          </w:tcPr>
          <w:p w14:paraId="3C8DFED3" w14:textId="77777777" w:rsidR="0010269E" w:rsidRPr="00D45210" w:rsidRDefault="0010269E" w:rsidP="00AE5A6C">
            <w:pPr>
              <w:jc w:val="both"/>
              <w:rPr>
                <w:sz w:val="28"/>
                <w:szCs w:val="28"/>
                <w:lang w:val="uk-UA"/>
              </w:rPr>
            </w:pPr>
          </w:p>
        </w:tc>
        <w:tc>
          <w:tcPr>
            <w:tcW w:w="851" w:type="dxa"/>
          </w:tcPr>
          <w:p w14:paraId="2E75C7EF" w14:textId="77777777" w:rsidR="0010269E" w:rsidRPr="00D45210" w:rsidRDefault="0010269E" w:rsidP="00AE5A6C">
            <w:pPr>
              <w:jc w:val="both"/>
              <w:rPr>
                <w:sz w:val="28"/>
                <w:szCs w:val="28"/>
                <w:lang w:val="uk-UA"/>
              </w:rPr>
            </w:pPr>
          </w:p>
        </w:tc>
        <w:tc>
          <w:tcPr>
            <w:tcW w:w="1559" w:type="dxa"/>
            <w:hideMark/>
          </w:tcPr>
          <w:p w14:paraId="7783E926" w14:textId="77777777" w:rsidR="0010269E" w:rsidRPr="00D45210" w:rsidRDefault="0010269E" w:rsidP="00AE5A6C">
            <w:pPr>
              <w:jc w:val="both"/>
              <w:rPr>
                <w:sz w:val="28"/>
                <w:szCs w:val="28"/>
                <w:lang w:val="uk-UA"/>
              </w:rPr>
            </w:pPr>
            <w:r w:rsidRPr="00D45210">
              <w:rPr>
                <w:sz w:val="28"/>
                <w:szCs w:val="28"/>
                <w:lang w:val="uk-UA"/>
              </w:rPr>
              <w:t>100.00</w:t>
            </w:r>
          </w:p>
        </w:tc>
      </w:tr>
    </w:tbl>
    <w:p w14:paraId="100665EF" w14:textId="77777777" w:rsidR="0010269E" w:rsidRPr="00D45210" w:rsidRDefault="0010269E" w:rsidP="00826F93">
      <w:pPr>
        <w:jc w:val="both"/>
        <w:rPr>
          <w:sz w:val="28"/>
          <w:szCs w:val="28"/>
          <w:lang w:val="uk-UA"/>
        </w:rPr>
      </w:pPr>
    </w:p>
    <w:p w14:paraId="535191C9" w14:textId="595956D0" w:rsidR="00035010" w:rsidRPr="00D45210" w:rsidRDefault="00035010" w:rsidP="006555EF">
      <w:pPr>
        <w:ind w:firstLine="709"/>
        <w:jc w:val="both"/>
        <w:rPr>
          <w:sz w:val="28"/>
          <w:szCs w:val="28"/>
        </w:rPr>
      </w:pPr>
      <w:r w:rsidRPr="00D45210">
        <w:rPr>
          <w:sz w:val="28"/>
          <w:szCs w:val="28"/>
        </w:rPr>
        <w:lastRenderedPageBreak/>
        <w:t>Прочность адгезии является критическим факто</w:t>
      </w:r>
      <w:r w:rsidR="007B7F78" w:rsidRPr="00D45210">
        <w:rPr>
          <w:sz w:val="28"/>
          <w:szCs w:val="28"/>
        </w:rPr>
        <w:t>ром в определении эффективности</w:t>
      </w:r>
      <w:r w:rsidRPr="00D45210">
        <w:rPr>
          <w:sz w:val="28"/>
          <w:szCs w:val="28"/>
        </w:rPr>
        <w:t xml:space="preserve"> покрытий</w:t>
      </w:r>
      <w:r w:rsidR="007B7F78" w:rsidRPr="00D45210">
        <w:rPr>
          <w:sz w:val="28"/>
          <w:szCs w:val="28"/>
        </w:rPr>
        <w:t xml:space="preserve">. </w:t>
      </w:r>
      <w:r w:rsidR="006555EF" w:rsidRPr="00D45210">
        <w:rPr>
          <w:sz w:val="28"/>
          <w:szCs w:val="28"/>
        </w:rPr>
        <w:t xml:space="preserve">Температура поверхности подложки оказывает наиболшее влияние на адгезионную и когезионную прочность покрытий и их структуру. Невысокие температуры (менее 0,3 от температуры плавления напыляемого порошка) способствует формированию на поверхности обрабатываемого материала покрытий с низкой адгезтонной и когезионной прочностью. Исходя из этого перед нанесением TiN покрытий поверхность стали 12Х18Н10Т была обработана плазмой до температуры 150-250 °С, дистанция плазменной обработки составила 150 мм. </w:t>
      </w:r>
      <w:r w:rsidR="007B7F78" w:rsidRPr="00D45210">
        <w:rPr>
          <w:sz w:val="28"/>
          <w:szCs w:val="28"/>
        </w:rPr>
        <w:t>Д</w:t>
      </w:r>
      <w:r w:rsidRPr="00D45210">
        <w:rPr>
          <w:sz w:val="28"/>
          <w:szCs w:val="28"/>
        </w:rPr>
        <w:t xml:space="preserve">ля оценки адгезии покрытий TiN к подложкам использовались </w:t>
      </w:r>
      <w:r w:rsidR="007B7F78" w:rsidRPr="00D45210">
        <w:rPr>
          <w:sz w:val="28"/>
          <w:szCs w:val="28"/>
        </w:rPr>
        <w:t xml:space="preserve">методы </w:t>
      </w:r>
      <w:r w:rsidRPr="00D45210">
        <w:rPr>
          <w:sz w:val="28"/>
          <w:szCs w:val="28"/>
        </w:rPr>
        <w:t>на отрыв и царапание.</w:t>
      </w:r>
    </w:p>
    <w:p w14:paraId="60812FC1" w14:textId="70FA68E2" w:rsidR="0010269E" w:rsidRPr="00D45210" w:rsidRDefault="0010269E" w:rsidP="00AE5A6C">
      <w:pPr>
        <w:ind w:firstLine="709"/>
        <w:jc w:val="both"/>
        <w:rPr>
          <w:sz w:val="28"/>
          <w:szCs w:val="28"/>
        </w:rPr>
      </w:pPr>
      <w:r w:rsidRPr="00D45210">
        <w:rPr>
          <w:sz w:val="28"/>
          <w:szCs w:val="28"/>
        </w:rPr>
        <w:t>Из полученных результатов следует, что адгезия покрытия возрастает с уменьшением шероховатости поверхности напыляемого слоя</w:t>
      </w:r>
      <w:r w:rsidR="00AC5E32" w:rsidRPr="00D45210">
        <w:rPr>
          <w:sz w:val="28"/>
          <w:szCs w:val="28"/>
        </w:rPr>
        <w:t xml:space="preserve"> (рисунок 4.5)</w:t>
      </w:r>
      <w:r w:rsidRPr="00D45210">
        <w:rPr>
          <w:sz w:val="28"/>
          <w:szCs w:val="28"/>
        </w:rPr>
        <w:t xml:space="preserve">. Покрытие </w:t>
      </w:r>
      <w:proofErr w:type="gramStart"/>
      <w:r w:rsidRPr="00D45210">
        <w:rPr>
          <w:sz w:val="28"/>
          <w:szCs w:val="28"/>
          <w:lang w:val="uk-UA"/>
        </w:rPr>
        <w:t>TiN</w:t>
      </w:r>
      <w:r w:rsidRPr="00D45210">
        <w:rPr>
          <w:sz w:val="28"/>
          <w:szCs w:val="28"/>
        </w:rPr>
        <w:t>(</w:t>
      </w:r>
      <w:proofErr w:type="gramEnd"/>
      <w:r w:rsidRPr="00D45210">
        <w:rPr>
          <w:sz w:val="28"/>
          <w:szCs w:val="28"/>
        </w:rPr>
        <w:t xml:space="preserve">1) показало хорошие результаты по сравнению с покрытиями </w:t>
      </w:r>
      <w:r w:rsidRPr="00D45210">
        <w:rPr>
          <w:sz w:val="28"/>
          <w:szCs w:val="28"/>
          <w:lang w:val="uk-UA"/>
        </w:rPr>
        <w:t>TiN</w:t>
      </w:r>
      <w:r w:rsidRPr="00D45210">
        <w:rPr>
          <w:sz w:val="28"/>
          <w:szCs w:val="28"/>
        </w:rPr>
        <w:t xml:space="preserve">(2) и </w:t>
      </w:r>
      <w:r w:rsidRPr="00D45210">
        <w:rPr>
          <w:sz w:val="28"/>
          <w:szCs w:val="28"/>
          <w:lang w:val="uk-UA"/>
        </w:rPr>
        <w:t>TiN</w:t>
      </w:r>
      <w:r w:rsidRPr="00D45210">
        <w:rPr>
          <w:sz w:val="28"/>
          <w:szCs w:val="28"/>
        </w:rPr>
        <w:t>(3). Адгезионную прочность покрытий определили методом отрыва. Анализ характера разрушения покрытий показал, что во всех испытаниях покрытий разрыв происходит по клею. В этом случае сила, соответствующая а</w:t>
      </w:r>
      <w:r w:rsidR="0000097C" w:rsidRPr="00D45210">
        <w:rPr>
          <w:sz w:val="28"/>
          <w:szCs w:val="28"/>
        </w:rPr>
        <w:t xml:space="preserve">дгезии покрытия к металлической </w:t>
      </w:r>
      <w:r w:rsidRPr="00D45210">
        <w:rPr>
          <w:sz w:val="28"/>
          <w:szCs w:val="28"/>
        </w:rPr>
        <w:t>основе, не определена. В этом случае адгезионную прочность покрытий можно рассматривать как сил</w:t>
      </w:r>
      <w:r w:rsidR="00BD197F" w:rsidRPr="00D45210">
        <w:rPr>
          <w:sz w:val="28"/>
          <w:szCs w:val="28"/>
        </w:rPr>
        <w:t>у</w:t>
      </w:r>
      <w:r w:rsidRPr="00D45210">
        <w:rPr>
          <w:sz w:val="28"/>
          <w:szCs w:val="28"/>
        </w:rPr>
        <w:t xml:space="preserve">, которая равна или больше силы разрыва по клею, этот вид разрыва является положительным результатом. Однако из этих данных следует, что методом отрыва невозможно точно определить адгезионную прочность газотермических покрытий, если она превышает адгезионную прочность клея, поскольку при приложении нагрузки первым разрушается клеевое соединение и для ее определения необходимо использовать другие методики. Поэтому были также проведены испытания адгезионной прочности покрытий методом скретч-тестирования. </w:t>
      </w:r>
    </w:p>
    <w:p w14:paraId="5711E637" w14:textId="77777777" w:rsidR="0010269E" w:rsidRPr="00D45210" w:rsidRDefault="0010269E" w:rsidP="00826F93">
      <w:pPr>
        <w:jc w:val="both"/>
        <w:rPr>
          <w:sz w:val="28"/>
          <w:szCs w:val="28"/>
          <w:lang w:val="uk-UA"/>
        </w:rPr>
      </w:pPr>
    </w:p>
    <w:p w14:paraId="64B9A36B" w14:textId="0211DC56" w:rsidR="0010269E" w:rsidRPr="00D45210" w:rsidRDefault="00286A6B" w:rsidP="00826F93">
      <w:pPr>
        <w:jc w:val="center"/>
        <w:rPr>
          <w:sz w:val="28"/>
          <w:szCs w:val="28"/>
          <w:lang w:val="uk-UA"/>
        </w:rPr>
      </w:pPr>
      <w:r w:rsidRPr="00D45210">
        <w:rPr>
          <w:noProof/>
          <w:sz w:val="28"/>
          <w:szCs w:val="28"/>
          <w:lang w:val="en-US" w:eastAsia="en-US"/>
        </w:rPr>
        <w:drawing>
          <wp:inline distT="0" distB="0" distL="0" distR="0" wp14:anchorId="023E6E57" wp14:editId="1E5D211F">
            <wp:extent cx="4625340" cy="3429059"/>
            <wp:effectExtent l="0" t="0" r="3810" b="0"/>
            <wp:docPr id="22544" name="Рисунок 22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11050" t="9698" r="6821" b="10910"/>
                    <a:stretch/>
                  </pic:blipFill>
                  <pic:spPr bwMode="auto">
                    <a:xfrm>
                      <a:off x="0" y="0"/>
                      <a:ext cx="4631890" cy="3433915"/>
                    </a:xfrm>
                    <a:prstGeom prst="rect">
                      <a:avLst/>
                    </a:prstGeom>
                    <a:noFill/>
                    <a:ln>
                      <a:noFill/>
                    </a:ln>
                    <a:extLst>
                      <a:ext uri="{53640926-AAD7-44D8-BBD7-CCE9431645EC}">
                        <a14:shadowObscured xmlns:a14="http://schemas.microsoft.com/office/drawing/2010/main"/>
                      </a:ext>
                    </a:extLst>
                  </pic:spPr>
                </pic:pic>
              </a:graphicData>
            </a:graphic>
          </wp:inline>
        </w:drawing>
      </w:r>
    </w:p>
    <w:p w14:paraId="40BF3F1A" w14:textId="77777777" w:rsidR="0010269E" w:rsidRPr="00D45210" w:rsidRDefault="0010269E" w:rsidP="00826F93">
      <w:pPr>
        <w:jc w:val="both"/>
        <w:rPr>
          <w:sz w:val="28"/>
          <w:szCs w:val="28"/>
          <w:lang w:val="uk-UA"/>
        </w:rPr>
      </w:pPr>
    </w:p>
    <w:p w14:paraId="03E48C42" w14:textId="4072CBC3" w:rsidR="0010269E" w:rsidRPr="00D45210" w:rsidRDefault="0000097C" w:rsidP="0000097C">
      <w:pPr>
        <w:jc w:val="center"/>
        <w:rPr>
          <w:sz w:val="28"/>
          <w:szCs w:val="28"/>
          <w:lang w:val="uk-UA"/>
        </w:rPr>
      </w:pPr>
      <w:r w:rsidRPr="00D45210">
        <w:rPr>
          <w:sz w:val="28"/>
          <w:szCs w:val="28"/>
        </w:rPr>
        <w:t>Рисунок 4</w:t>
      </w:r>
      <w:r w:rsidR="0010269E" w:rsidRPr="00D45210">
        <w:rPr>
          <w:sz w:val="28"/>
          <w:szCs w:val="28"/>
        </w:rPr>
        <w:t>.</w:t>
      </w:r>
      <w:r w:rsidR="00AC5E32" w:rsidRPr="00D45210">
        <w:rPr>
          <w:sz w:val="28"/>
          <w:szCs w:val="28"/>
        </w:rPr>
        <w:t>5</w:t>
      </w:r>
      <w:r w:rsidR="0010269E" w:rsidRPr="00D45210">
        <w:rPr>
          <w:sz w:val="28"/>
          <w:szCs w:val="28"/>
        </w:rPr>
        <w:t xml:space="preserve"> – Адгезионная прочность и шероховатость покрытия </w:t>
      </w:r>
      <w:r w:rsidR="0010269E" w:rsidRPr="00D45210">
        <w:rPr>
          <w:sz w:val="28"/>
          <w:szCs w:val="28"/>
          <w:lang w:val="uk-UA"/>
        </w:rPr>
        <w:t>TiN</w:t>
      </w:r>
    </w:p>
    <w:p w14:paraId="0CC14157" w14:textId="0A43A06B" w:rsidR="0010269E" w:rsidRPr="00D45210" w:rsidRDefault="0010269E" w:rsidP="002F65C7">
      <w:pPr>
        <w:ind w:firstLine="709"/>
        <w:jc w:val="both"/>
        <w:rPr>
          <w:sz w:val="28"/>
          <w:szCs w:val="28"/>
        </w:rPr>
      </w:pPr>
      <w:r w:rsidRPr="00D45210">
        <w:rPr>
          <w:sz w:val="28"/>
          <w:szCs w:val="28"/>
        </w:rPr>
        <w:lastRenderedPageBreak/>
        <w:t xml:space="preserve">Адгезионная прочность поверхности раздела покрытие/подложка можно оценить пороговым значением критической нагрузки. На рисунке </w:t>
      </w:r>
      <w:r w:rsidR="002F65C7" w:rsidRPr="00D45210">
        <w:rPr>
          <w:sz w:val="28"/>
          <w:szCs w:val="28"/>
        </w:rPr>
        <w:t>4</w:t>
      </w:r>
      <w:r w:rsidR="00AC5E32" w:rsidRPr="00D45210">
        <w:rPr>
          <w:sz w:val="28"/>
          <w:szCs w:val="28"/>
        </w:rPr>
        <w:t>.6</w:t>
      </w:r>
      <w:r w:rsidRPr="00D45210">
        <w:rPr>
          <w:sz w:val="28"/>
          <w:szCs w:val="28"/>
        </w:rPr>
        <w:t xml:space="preserve"> показано, что при увеличении приложенной нагрузки сила трения увеличивается колебательным образом. Различные режимы покрытий соответствуют различным значениям акустической эмиссии (АЭ) в зависимости от нагрузки. Согласно результатам испытания покрытий, когезионное разрушение начинается при минимальной (</w:t>
      </w:r>
      <w:r w:rsidRPr="00D45210">
        <w:rPr>
          <w:sz w:val="28"/>
          <w:szCs w:val="28"/>
          <w:lang w:val="uk-UA"/>
        </w:rPr>
        <w:t>Lc</w:t>
      </w:r>
      <w:r w:rsidRPr="00D45210">
        <w:rPr>
          <w:sz w:val="28"/>
          <w:szCs w:val="28"/>
        </w:rPr>
        <w:t xml:space="preserve">1) нагрузке 2,2-2,5 Н для покрытий </w:t>
      </w:r>
      <w:proofErr w:type="gramStart"/>
      <w:r w:rsidRPr="00D45210">
        <w:rPr>
          <w:sz w:val="28"/>
          <w:szCs w:val="28"/>
          <w:lang w:val="uk-UA"/>
        </w:rPr>
        <w:t>TiN</w:t>
      </w:r>
      <w:r w:rsidRPr="00D45210">
        <w:rPr>
          <w:sz w:val="28"/>
          <w:szCs w:val="28"/>
        </w:rPr>
        <w:t>(</w:t>
      </w:r>
      <w:proofErr w:type="gramEnd"/>
      <w:r w:rsidRPr="00D45210">
        <w:rPr>
          <w:sz w:val="28"/>
          <w:szCs w:val="28"/>
        </w:rPr>
        <w:t xml:space="preserve">2). Начало появления первой трещины при нагрузке вдавливания </w:t>
      </w:r>
      <w:r w:rsidRPr="00D45210">
        <w:rPr>
          <w:sz w:val="28"/>
          <w:szCs w:val="28"/>
          <w:lang w:val="uk-UA"/>
        </w:rPr>
        <w:t>Lc</w:t>
      </w:r>
      <w:r w:rsidRPr="00D45210">
        <w:rPr>
          <w:sz w:val="28"/>
          <w:szCs w:val="28"/>
        </w:rPr>
        <w:t xml:space="preserve">2 могут быть связаны с адгезионным разрушением покрытий. При значениях нагрузки </w:t>
      </w:r>
      <w:r w:rsidRPr="00D45210">
        <w:rPr>
          <w:sz w:val="28"/>
          <w:szCs w:val="28"/>
          <w:lang w:val="uk-UA"/>
        </w:rPr>
        <w:t>Lc</w:t>
      </w:r>
      <w:r w:rsidR="0033727D" w:rsidRPr="00D45210">
        <w:rPr>
          <w:sz w:val="28"/>
          <w:szCs w:val="28"/>
        </w:rPr>
        <w:t>2≈11 </w:t>
      </w:r>
      <w:r w:rsidRPr="00D45210">
        <w:rPr>
          <w:sz w:val="28"/>
          <w:szCs w:val="28"/>
        </w:rPr>
        <w:t xml:space="preserve">Н и </w:t>
      </w:r>
      <w:r w:rsidRPr="00D45210">
        <w:rPr>
          <w:sz w:val="28"/>
          <w:szCs w:val="28"/>
          <w:lang w:val="uk-UA"/>
        </w:rPr>
        <w:t>Lc</w:t>
      </w:r>
      <w:r w:rsidRPr="00D45210">
        <w:rPr>
          <w:sz w:val="28"/>
          <w:szCs w:val="28"/>
        </w:rPr>
        <w:t xml:space="preserve">2≈6 Н наблюдались отслоения покрытия на краях царапин образцов </w:t>
      </w:r>
      <w:proofErr w:type="gramStart"/>
      <w:r w:rsidRPr="00D45210">
        <w:rPr>
          <w:sz w:val="28"/>
          <w:szCs w:val="28"/>
          <w:lang w:val="uk-UA"/>
        </w:rPr>
        <w:t>TiN</w:t>
      </w:r>
      <w:r w:rsidRPr="00D45210">
        <w:rPr>
          <w:sz w:val="28"/>
          <w:szCs w:val="28"/>
        </w:rPr>
        <w:t>(</w:t>
      </w:r>
      <w:proofErr w:type="gramEnd"/>
      <w:r w:rsidRPr="00D45210">
        <w:rPr>
          <w:sz w:val="28"/>
          <w:szCs w:val="28"/>
        </w:rPr>
        <w:t xml:space="preserve">1) и </w:t>
      </w:r>
      <w:r w:rsidRPr="00D45210">
        <w:rPr>
          <w:sz w:val="28"/>
          <w:szCs w:val="28"/>
          <w:lang w:val="uk-UA"/>
        </w:rPr>
        <w:t>TiN</w:t>
      </w:r>
      <w:r w:rsidRPr="00D45210">
        <w:rPr>
          <w:sz w:val="28"/>
          <w:szCs w:val="28"/>
        </w:rPr>
        <w:t xml:space="preserve">(3), соответственно (рисунок 9), что коррелируется с резким увеличением интенсивности АЭ. Сравнительный анализ свидетельствует, что покрытия при царапании истираются, но не отслаиваются, то есть разрушаются по когезионному механизму. Критическая нагрузка, соответствующая когезионно-адгезионному разрушению </w:t>
      </w:r>
      <w:r w:rsidRPr="00D45210">
        <w:rPr>
          <w:sz w:val="28"/>
          <w:szCs w:val="28"/>
          <w:lang w:val="uk-UA"/>
        </w:rPr>
        <w:t>Lc</w:t>
      </w:r>
      <w:r w:rsidRPr="00D45210">
        <w:rPr>
          <w:sz w:val="28"/>
          <w:szCs w:val="28"/>
        </w:rPr>
        <w:t>3, не была определена при испытаниях до максимальной экспериментальной нагрузки 30 Н. Покрыти</w:t>
      </w:r>
      <w:r w:rsidR="009F378C" w:rsidRPr="00D45210">
        <w:rPr>
          <w:sz w:val="28"/>
          <w:szCs w:val="28"/>
        </w:rPr>
        <w:t>й</w:t>
      </w:r>
      <w:r w:rsidRPr="00D45210">
        <w:rPr>
          <w:sz w:val="28"/>
          <w:szCs w:val="28"/>
        </w:rPr>
        <w:t xml:space="preserve">, полученные </w:t>
      </w:r>
      <w:r w:rsidR="009F378C" w:rsidRPr="00D45210">
        <w:rPr>
          <w:sz w:val="28"/>
          <w:szCs w:val="28"/>
        </w:rPr>
        <w:t>методом ВПН</w:t>
      </w:r>
      <w:r w:rsidRPr="00D45210">
        <w:rPr>
          <w:sz w:val="28"/>
          <w:szCs w:val="28"/>
        </w:rPr>
        <w:t>, име</w:t>
      </w:r>
      <w:r w:rsidR="009F378C" w:rsidRPr="00D45210">
        <w:rPr>
          <w:sz w:val="28"/>
          <w:szCs w:val="28"/>
        </w:rPr>
        <w:t>ю</w:t>
      </w:r>
      <w:r w:rsidRPr="00D45210">
        <w:rPr>
          <w:sz w:val="28"/>
          <w:szCs w:val="28"/>
        </w:rPr>
        <w:t xml:space="preserve">т хорошее адгезионное свойство и не испытывало разрушение (отколы, отслоения), что отчетливо видно на изображении трека, оставленного алмазным индентором на покрытии. Улучшение прочности сцепления для покрытия </w:t>
      </w:r>
      <w:r w:rsidRPr="00D45210">
        <w:rPr>
          <w:sz w:val="28"/>
          <w:szCs w:val="28"/>
          <w:lang w:val="uk-UA"/>
        </w:rPr>
        <w:t>TiN</w:t>
      </w:r>
      <w:r w:rsidRPr="00D45210">
        <w:rPr>
          <w:sz w:val="28"/>
          <w:szCs w:val="28"/>
        </w:rPr>
        <w:t xml:space="preserve"> (1) объясняется более сильной реакцией на границе покрытие/подложка, это помогло сформировать металлургические соединения с высокими адгезионными свойствами.</w:t>
      </w:r>
    </w:p>
    <w:p w14:paraId="7D9CE33E" w14:textId="77777777" w:rsidR="002B200E" w:rsidRPr="00D45210" w:rsidRDefault="002B200E" w:rsidP="002F65C7">
      <w:pPr>
        <w:ind w:firstLine="709"/>
        <w:jc w:val="both"/>
        <w:rPr>
          <w:sz w:val="28"/>
          <w:szCs w:val="28"/>
        </w:rPr>
      </w:pPr>
    </w:p>
    <w:p w14:paraId="6CF4537C" w14:textId="3216B467" w:rsidR="0010269E" w:rsidRPr="00D45210" w:rsidRDefault="00286A6B" w:rsidP="006D3C37">
      <w:pPr>
        <w:jc w:val="center"/>
        <w:rPr>
          <w:sz w:val="28"/>
          <w:szCs w:val="28"/>
          <w:lang w:val="uk-UA"/>
        </w:rPr>
      </w:pPr>
      <w:r w:rsidRPr="00D45210">
        <w:rPr>
          <w:noProof/>
          <w:sz w:val="28"/>
          <w:szCs w:val="28"/>
          <w:lang w:val="en-US" w:eastAsia="en-US"/>
        </w:rPr>
        <w:drawing>
          <wp:inline distT="0" distB="0" distL="0" distR="0" wp14:anchorId="5DEAD934" wp14:editId="159B9874">
            <wp:extent cx="5212125" cy="3822065"/>
            <wp:effectExtent l="0" t="0" r="7620" b="6985"/>
            <wp:docPr id="22546" name="Рисунок 22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61">
                      <a:extLst>
                        <a:ext uri="{28A0092B-C50C-407E-A947-70E740481C1C}">
                          <a14:useLocalDpi xmlns:a14="http://schemas.microsoft.com/office/drawing/2010/main" val="0"/>
                        </a:ext>
                      </a:extLst>
                    </a:blip>
                    <a:srcRect l="663" t="7940" r="8659" b="5168"/>
                    <a:stretch/>
                  </pic:blipFill>
                  <pic:spPr bwMode="auto">
                    <a:xfrm>
                      <a:off x="0" y="0"/>
                      <a:ext cx="5218231" cy="3826543"/>
                    </a:xfrm>
                    <a:prstGeom prst="rect">
                      <a:avLst/>
                    </a:prstGeom>
                    <a:noFill/>
                    <a:ln>
                      <a:noFill/>
                    </a:ln>
                    <a:extLst>
                      <a:ext uri="{53640926-AAD7-44D8-BBD7-CCE9431645EC}">
                        <a14:shadowObscured xmlns:a14="http://schemas.microsoft.com/office/drawing/2010/main"/>
                      </a:ext>
                    </a:extLst>
                  </pic:spPr>
                </pic:pic>
              </a:graphicData>
            </a:graphic>
          </wp:inline>
        </w:drawing>
      </w:r>
    </w:p>
    <w:p w14:paraId="2C13AB4F" w14:textId="3537FD3B" w:rsidR="00286A6B" w:rsidRPr="00D45210" w:rsidRDefault="00286A6B" w:rsidP="006D3C37">
      <w:pPr>
        <w:jc w:val="center"/>
        <w:rPr>
          <w:sz w:val="28"/>
          <w:szCs w:val="28"/>
          <w:lang w:val="uk-UA"/>
        </w:rPr>
      </w:pPr>
      <w:r w:rsidRPr="00D45210">
        <w:rPr>
          <w:noProof/>
          <w:sz w:val="28"/>
          <w:szCs w:val="28"/>
          <w:lang w:val="en-US" w:eastAsia="en-US"/>
        </w:rPr>
        <w:lastRenderedPageBreak/>
        <w:drawing>
          <wp:inline distT="0" distB="0" distL="0" distR="0" wp14:anchorId="460DCC51" wp14:editId="2CEA535E">
            <wp:extent cx="5346699" cy="3644900"/>
            <wp:effectExtent l="0" t="0" r="6985" b="0"/>
            <wp:docPr id="22559" name="Рисунок 22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62">
                      <a:extLst>
                        <a:ext uri="{28A0092B-C50C-407E-A947-70E740481C1C}">
                          <a14:useLocalDpi xmlns:a14="http://schemas.microsoft.com/office/drawing/2010/main" val="0"/>
                        </a:ext>
                      </a:extLst>
                    </a:blip>
                    <a:srcRect t="8781" r="8592" b="5240"/>
                    <a:stretch/>
                  </pic:blipFill>
                  <pic:spPr bwMode="auto">
                    <a:xfrm>
                      <a:off x="0" y="0"/>
                      <a:ext cx="5358499" cy="3652944"/>
                    </a:xfrm>
                    <a:prstGeom prst="rect">
                      <a:avLst/>
                    </a:prstGeom>
                    <a:noFill/>
                    <a:ln>
                      <a:noFill/>
                    </a:ln>
                    <a:extLst>
                      <a:ext uri="{53640926-AAD7-44D8-BBD7-CCE9431645EC}">
                        <a14:shadowObscured xmlns:a14="http://schemas.microsoft.com/office/drawing/2010/main"/>
                      </a:ext>
                    </a:extLst>
                  </pic:spPr>
                </pic:pic>
              </a:graphicData>
            </a:graphic>
          </wp:inline>
        </w:drawing>
      </w:r>
    </w:p>
    <w:p w14:paraId="3FFA8119" w14:textId="6D9DB454" w:rsidR="00286A6B" w:rsidRPr="00D45210" w:rsidRDefault="00286A6B" w:rsidP="006D3C37">
      <w:pPr>
        <w:jc w:val="center"/>
        <w:rPr>
          <w:sz w:val="28"/>
          <w:szCs w:val="28"/>
          <w:lang w:val="uk-UA"/>
        </w:rPr>
      </w:pPr>
      <w:r w:rsidRPr="00D45210">
        <w:rPr>
          <w:noProof/>
          <w:sz w:val="28"/>
          <w:szCs w:val="28"/>
          <w:lang w:val="en-US" w:eastAsia="en-US"/>
        </w:rPr>
        <w:drawing>
          <wp:inline distT="0" distB="0" distL="0" distR="0" wp14:anchorId="561BFA58" wp14:editId="63C509D3">
            <wp:extent cx="5118100" cy="3644900"/>
            <wp:effectExtent l="0" t="0" r="6350" b="0"/>
            <wp:docPr id="22575" name="Рисунок 22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63">
                      <a:extLst>
                        <a:ext uri="{28A0092B-C50C-407E-A947-70E740481C1C}">
                          <a14:useLocalDpi xmlns:a14="http://schemas.microsoft.com/office/drawing/2010/main" val="0"/>
                        </a:ext>
                      </a:extLst>
                    </a:blip>
                    <a:srcRect t="8897" r="8331"/>
                    <a:stretch/>
                  </pic:blipFill>
                  <pic:spPr bwMode="auto">
                    <a:xfrm>
                      <a:off x="0" y="0"/>
                      <a:ext cx="5121901" cy="3647607"/>
                    </a:xfrm>
                    <a:prstGeom prst="rect">
                      <a:avLst/>
                    </a:prstGeom>
                    <a:noFill/>
                    <a:ln>
                      <a:noFill/>
                    </a:ln>
                    <a:extLst>
                      <a:ext uri="{53640926-AAD7-44D8-BBD7-CCE9431645EC}">
                        <a14:shadowObscured xmlns:a14="http://schemas.microsoft.com/office/drawing/2010/main"/>
                      </a:ext>
                    </a:extLst>
                  </pic:spPr>
                </pic:pic>
              </a:graphicData>
            </a:graphic>
          </wp:inline>
        </w:drawing>
      </w:r>
    </w:p>
    <w:p w14:paraId="03505CE6" w14:textId="7DB4BC80" w:rsidR="00556EC6" w:rsidRPr="00D45210" w:rsidRDefault="00A56D30" w:rsidP="00A56D30">
      <w:pPr>
        <w:jc w:val="center"/>
        <w:rPr>
          <w:sz w:val="28"/>
          <w:szCs w:val="28"/>
        </w:rPr>
      </w:pPr>
      <w:r w:rsidRPr="00D45210">
        <w:rPr>
          <w:sz w:val="28"/>
          <w:szCs w:val="28"/>
          <w:lang w:val="uk-UA"/>
        </w:rPr>
        <w:t xml:space="preserve">а) </w:t>
      </w:r>
      <w:r w:rsidR="00556EC6" w:rsidRPr="00D45210">
        <w:rPr>
          <w:sz w:val="28"/>
          <w:szCs w:val="28"/>
          <w:lang w:val="uk-UA"/>
        </w:rPr>
        <w:t>TiN</w:t>
      </w:r>
      <w:r w:rsidR="00556EC6" w:rsidRPr="00D45210">
        <w:rPr>
          <w:sz w:val="28"/>
          <w:szCs w:val="28"/>
        </w:rPr>
        <w:t xml:space="preserve">(1); </w:t>
      </w:r>
      <w:r w:rsidR="001D3C32" w:rsidRPr="00D45210">
        <w:rPr>
          <w:sz w:val="28"/>
          <w:szCs w:val="28"/>
          <w:lang w:val="uk-UA"/>
        </w:rPr>
        <w:t>б</w:t>
      </w:r>
      <w:r w:rsidR="00556EC6" w:rsidRPr="00D45210">
        <w:rPr>
          <w:sz w:val="28"/>
          <w:szCs w:val="28"/>
        </w:rPr>
        <w:t xml:space="preserve">) </w:t>
      </w:r>
      <w:r w:rsidR="00556EC6" w:rsidRPr="00D45210">
        <w:rPr>
          <w:sz w:val="28"/>
          <w:szCs w:val="28"/>
          <w:lang w:val="uk-UA"/>
        </w:rPr>
        <w:t>TiN</w:t>
      </w:r>
      <w:r w:rsidR="00556EC6" w:rsidRPr="00D45210">
        <w:rPr>
          <w:sz w:val="28"/>
          <w:szCs w:val="28"/>
        </w:rPr>
        <w:t xml:space="preserve">(2); </w:t>
      </w:r>
      <w:r w:rsidR="001D3C32" w:rsidRPr="00D45210">
        <w:rPr>
          <w:sz w:val="28"/>
          <w:szCs w:val="28"/>
          <w:lang w:val="uk-UA"/>
        </w:rPr>
        <w:t>в</w:t>
      </w:r>
      <w:r w:rsidR="00556EC6" w:rsidRPr="00D45210">
        <w:rPr>
          <w:sz w:val="28"/>
          <w:szCs w:val="28"/>
        </w:rPr>
        <w:t>)</w:t>
      </w:r>
      <w:r w:rsidR="001D3C32" w:rsidRPr="00D45210">
        <w:rPr>
          <w:sz w:val="28"/>
          <w:szCs w:val="28"/>
        </w:rPr>
        <w:t xml:space="preserve"> </w:t>
      </w:r>
      <w:r w:rsidR="00556EC6" w:rsidRPr="00D45210">
        <w:rPr>
          <w:sz w:val="28"/>
          <w:szCs w:val="28"/>
          <w:lang w:val="uk-UA"/>
        </w:rPr>
        <w:t>TiN</w:t>
      </w:r>
      <w:r w:rsidR="00556EC6" w:rsidRPr="00D45210">
        <w:rPr>
          <w:sz w:val="28"/>
          <w:szCs w:val="28"/>
        </w:rPr>
        <w:t>(3)</w:t>
      </w:r>
    </w:p>
    <w:p w14:paraId="46C95209" w14:textId="77777777" w:rsidR="00556EC6" w:rsidRPr="00D45210" w:rsidRDefault="00556EC6" w:rsidP="006D3C37">
      <w:pPr>
        <w:jc w:val="center"/>
        <w:rPr>
          <w:sz w:val="28"/>
          <w:szCs w:val="28"/>
        </w:rPr>
      </w:pPr>
    </w:p>
    <w:p w14:paraId="7EA76221" w14:textId="5E3AFB29" w:rsidR="0010269E" w:rsidRPr="00D45210" w:rsidRDefault="0010269E" w:rsidP="006D3C37">
      <w:pPr>
        <w:jc w:val="center"/>
        <w:rPr>
          <w:sz w:val="28"/>
          <w:szCs w:val="28"/>
        </w:rPr>
      </w:pPr>
      <w:r w:rsidRPr="00D45210">
        <w:rPr>
          <w:sz w:val="28"/>
          <w:szCs w:val="28"/>
        </w:rPr>
        <w:t xml:space="preserve">Рисунок </w:t>
      </w:r>
      <w:r w:rsidR="0064554F" w:rsidRPr="00D45210">
        <w:rPr>
          <w:sz w:val="28"/>
          <w:szCs w:val="28"/>
        </w:rPr>
        <w:t>4</w:t>
      </w:r>
      <w:r w:rsidR="00AC5E32" w:rsidRPr="00D45210">
        <w:rPr>
          <w:sz w:val="28"/>
          <w:szCs w:val="28"/>
        </w:rPr>
        <w:t>.6</w:t>
      </w:r>
      <w:r w:rsidRPr="00D45210">
        <w:rPr>
          <w:sz w:val="28"/>
          <w:szCs w:val="28"/>
        </w:rPr>
        <w:t xml:space="preserve"> – Результат</w:t>
      </w:r>
      <w:r w:rsidR="0023311C" w:rsidRPr="00D45210">
        <w:rPr>
          <w:sz w:val="28"/>
          <w:szCs w:val="28"/>
        </w:rPr>
        <w:t>ы скретч-тестирования покрытий</w:t>
      </w:r>
    </w:p>
    <w:p w14:paraId="18C522FB" w14:textId="77777777" w:rsidR="00CE0545" w:rsidRPr="00D45210" w:rsidRDefault="00CE0545" w:rsidP="00CE0545">
      <w:pPr>
        <w:jc w:val="center"/>
        <w:rPr>
          <w:sz w:val="28"/>
          <w:szCs w:val="28"/>
        </w:rPr>
      </w:pPr>
    </w:p>
    <w:p w14:paraId="6CF0D27C" w14:textId="2DFD863D" w:rsidR="008B107F" w:rsidRPr="00D45210" w:rsidRDefault="008B107F" w:rsidP="009216E6">
      <w:pPr>
        <w:ind w:firstLine="709"/>
        <w:jc w:val="both"/>
        <w:rPr>
          <w:sz w:val="28"/>
          <w:szCs w:val="28"/>
        </w:rPr>
      </w:pPr>
      <w:r w:rsidRPr="00D45210">
        <w:rPr>
          <w:sz w:val="28"/>
          <w:szCs w:val="28"/>
        </w:rPr>
        <w:t>Микроструктура поперечного микрошлифа</w:t>
      </w:r>
      <w:r w:rsidR="00B71215" w:rsidRPr="00D45210">
        <w:rPr>
          <w:sz w:val="28"/>
          <w:szCs w:val="28"/>
        </w:rPr>
        <w:t xml:space="preserve"> с элементным анализом</w:t>
      </w:r>
      <w:r w:rsidRPr="00D45210">
        <w:rPr>
          <w:sz w:val="28"/>
          <w:szCs w:val="28"/>
        </w:rPr>
        <w:t xml:space="preserve"> приведена на рисунке </w:t>
      </w:r>
      <w:r w:rsidR="00B71215" w:rsidRPr="00D45210">
        <w:rPr>
          <w:sz w:val="28"/>
          <w:szCs w:val="28"/>
        </w:rPr>
        <w:t>4.</w:t>
      </w:r>
      <w:r w:rsidR="00AC5E32" w:rsidRPr="00D45210">
        <w:rPr>
          <w:sz w:val="28"/>
          <w:szCs w:val="28"/>
        </w:rPr>
        <w:t>7</w:t>
      </w:r>
      <w:r w:rsidR="00B71215" w:rsidRPr="00D45210">
        <w:rPr>
          <w:sz w:val="28"/>
          <w:szCs w:val="28"/>
        </w:rPr>
        <w:t>.</w:t>
      </w:r>
      <w:r w:rsidR="00F77BA3" w:rsidRPr="00D45210">
        <w:rPr>
          <w:sz w:val="28"/>
          <w:szCs w:val="28"/>
        </w:rPr>
        <w:t xml:space="preserve"> </w:t>
      </w:r>
      <w:r w:rsidRPr="00D45210">
        <w:rPr>
          <w:sz w:val="28"/>
          <w:szCs w:val="28"/>
        </w:rPr>
        <w:t xml:space="preserve">Микроструктура покрытия </w:t>
      </w:r>
      <w:proofErr w:type="gramStart"/>
      <w:r w:rsidRPr="00D45210">
        <w:rPr>
          <w:sz w:val="28"/>
          <w:szCs w:val="28"/>
        </w:rPr>
        <w:t>TiN(</w:t>
      </w:r>
      <w:proofErr w:type="gramEnd"/>
      <w:r w:rsidRPr="00D45210">
        <w:rPr>
          <w:sz w:val="28"/>
          <w:szCs w:val="28"/>
        </w:rPr>
        <w:t xml:space="preserve">1) характеризуется </w:t>
      </w:r>
      <w:r w:rsidR="008F6A9C" w:rsidRPr="00D45210">
        <w:rPr>
          <w:sz w:val="28"/>
          <w:szCs w:val="28"/>
        </w:rPr>
        <w:t xml:space="preserve">относительно </w:t>
      </w:r>
      <w:r w:rsidRPr="00D45210">
        <w:rPr>
          <w:sz w:val="28"/>
          <w:szCs w:val="28"/>
        </w:rPr>
        <w:t>высокой плотностью</w:t>
      </w:r>
      <w:r w:rsidR="008F6A9C" w:rsidRPr="00D45210">
        <w:rPr>
          <w:sz w:val="28"/>
          <w:szCs w:val="28"/>
        </w:rPr>
        <w:t xml:space="preserve"> (по сравнению с TiN(2), TiN(3))</w:t>
      </w:r>
      <w:r w:rsidRPr="00D45210">
        <w:rPr>
          <w:sz w:val="28"/>
          <w:szCs w:val="28"/>
        </w:rPr>
        <w:t>, низкой пористостью,</w:t>
      </w:r>
      <w:r w:rsidR="009216E6" w:rsidRPr="00D45210">
        <w:rPr>
          <w:sz w:val="28"/>
          <w:szCs w:val="28"/>
        </w:rPr>
        <w:t xml:space="preserve"> без разрушения соединений на границе «покрытие-подложка»</w:t>
      </w:r>
      <w:r w:rsidR="008574BE" w:rsidRPr="00D45210">
        <w:rPr>
          <w:sz w:val="28"/>
          <w:szCs w:val="28"/>
        </w:rPr>
        <w:t>, рисунок 4.</w:t>
      </w:r>
      <w:r w:rsidR="00AC5E32" w:rsidRPr="00D45210">
        <w:rPr>
          <w:sz w:val="28"/>
          <w:szCs w:val="28"/>
        </w:rPr>
        <w:t>7</w:t>
      </w:r>
      <w:r w:rsidR="008574BE" w:rsidRPr="00D45210">
        <w:rPr>
          <w:sz w:val="28"/>
          <w:szCs w:val="28"/>
        </w:rPr>
        <w:t>а</w:t>
      </w:r>
      <w:r w:rsidR="009216E6" w:rsidRPr="00D45210">
        <w:rPr>
          <w:sz w:val="28"/>
          <w:szCs w:val="28"/>
        </w:rPr>
        <w:t xml:space="preserve">. </w:t>
      </w:r>
      <w:r w:rsidR="008574BE" w:rsidRPr="00D45210">
        <w:rPr>
          <w:sz w:val="28"/>
          <w:szCs w:val="28"/>
        </w:rPr>
        <w:t xml:space="preserve">Объемная доля </w:t>
      </w:r>
      <w:r w:rsidRPr="00D45210">
        <w:rPr>
          <w:sz w:val="28"/>
          <w:szCs w:val="28"/>
        </w:rPr>
        <w:t xml:space="preserve">пор составляет </w:t>
      </w:r>
      <w:r w:rsidR="00A60E53" w:rsidRPr="00D45210">
        <w:rPr>
          <w:sz w:val="28"/>
          <w:szCs w:val="28"/>
        </w:rPr>
        <w:t>2</w:t>
      </w:r>
      <w:r w:rsidRPr="00D45210">
        <w:rPr>
          <w:sz w:val="28"/>
          <w:szCs w:val="28"/>
        </w:rPr>
        <w:t>,13</w:t>
      </w:r>
      <w:r w:rsidR="008574BE" w:rsidRPr="00D45210">
        <w:rPr>
          <w:sz w:val="28"/>
          <w:szCs w:val="28"/>
        </w:rPr>
        <w:t> </w:t>
      </w:r>
      <w:r w:rsidRPr="00D45210">
        <w:rPr>
          <w:sz w:val="28"/>
          <w:szCs w:val="28"/>
        </w:rPr>
        <w:t xml:space="preserve">% от площади поверхности </w:t>
      </w:r>
      <w:r w:rsidRPr="00D45210">
        <w:rPr>
          <w:sz w:val="28"/>
          <w:szCs w:val="28"/>
        </w:rPr>
        <w:lastRenderedPageBreak/>
        <w:t>покрытия. Также встречаются поры</w:t>
      </w:r>
      <w:r w:rsidR="008574BE" w:rsidRPr="00D45210">
        <w:rPr>
          <w:sz w:val="28"/>
          <w:szCs w:val="28"/>
        </w:rPr>
        <w:t xml:space="preserve"> с меньшим размером, образованные </w:t>
      </w:r>
      <w:r w:rsidRPr="00D45210">
        <w:rPr>
          <w:sz w:val="28"/>
          <w:szCs w:val="28"/>
        </w:rPr>
        <w:t xml:space="preserve">в результате дегазации расплавленного материала частиц при их кристаллизации. </w:t>
      </w:r>
    </w:p>
    <w:p w14:paraId="6DC7E1F2" w14:textId="510AC1A5" w:rsidR="008B107F" w:rsidRPr="00D45210" w:rsidRDefault="008B107F" w:rsidP="008B107F">
      <w:pPr>
        <w:jc w:val="both"/>
        <w:rPr>
          <w:sz w:val="28"/>
          <w:szCs w:val="28"/>
        </w:rPr>
      </w:pPr>
      <w:r w:rsidRPr="00D45210">
        <w:rPr>
          <w:sz w:val="28"/>
          <w:szCs w:val="28"/>
        </w:rPr>
        <w:t>На рис</w:t>
      </w:r>
      <w:r w:rsidR="008574BE" w:rsidRPr="00D45210">
        <w:rPr>
          <w:sz w:val="28"/>
          <w:szCs w:val="28"/>
        </w:rPr>
        <w:t>унке</w:t>
      </w:r>
      <w:r w:rsidRPr="00D45210">
        <w:rPr>
          <w:sz w:val="28"/>
          <w:szCs w:val="28"/>
        </w:rPr>
        <w:t xml:space="preserve"> </w:t>
      </w:r>
      <w:r w:rsidR="008574BE" w:rsidRPr="00D45210">
        <w:rPr>
          <w:sz w:val="28"/>
          <w:szCs w:val="28"/>
        </w:rPr>
        <w:t>4.</w:t>
      </w:r>
      <w:r w:rsidR="00AC5E32" w:rsidRPr="00D45210">
        <w:rPr>
          <w:sz w:val="28"/>
          <w:szCs w:val="28"/>
        </w:rPr>
        <w:t>7</w:t>
      </w:r>
      <w:proofErr w:type="gramStart"/>
      <w:r w:rsidR="008574BE" w:rsidRPr="00D45210">
        <w:rPr>
          <w:sz w:val="28"/>
          <w:szCs w:val="28"/>
        </w:rPr>
        <w:t>б,</w:t>
      </w:r>
      <w:r w:rsidR="0033790B" w:rsidRPr="00D45210">
        <w:rPr>
          <w:sz w:val="28"/>
          <w:szCs w:val="28"/>
        </w:rPr>
        <w:t>в</w:t>
      </w:r>
      <w:proofErr w:type="gramEnd"/>
      <w:r w:rsidRPr="00D45210">
        <w:rPr>
          <w:sz w:val="28"/>
          <w:szCs w:val="28"/>
        </w:rPr>
        <w:t xml:space="preserve"> представлена микроструктура покрытий TiN(2) и TiN(3), которая характеризуется нали</w:t>
      </w:r>
      <w:r w:rsidR="008574BE" w:rsidRPr="00D45210">
        <w:rPr>
          <w:sz w:val="28"/>
          <w:szCs w:val="28"/>
        </w:rPr>
        <w:t xml:space="preserve">чием пористости по всей толщине покрытий. </w:t>
      </w:r>
      <w:r w:rsidR="003C0684" w:rsidRPr="00D45210">
        <w:rPr>
          <w:sz w:val="28"/>
          <w:szCs w:val="28"/>
        </w:rPr>
        <w:t xml:space="preserve">Участок покрытия на границе с подложкой характеризуется более равномерной структурой без отслоения на границе «покрытие-подложка». </w:t>
      </w:r>
      <w:r w:rsidR="008574BE" w:rsidRPr="00D45210">
        <w:rPr>
          <w:sz w:val="28"/>
          <w:szCs w:val="28"/>
        </w:rPr>
        <w:t>П</w:t>
      </w:r>
      <w:r w:rsidRPr="00D45210">
        <w:rPr>
          <w:sz w:val="28"/>
          <w:szCs w:val="28"/>
        </w:rPr>
        <w:t xml:space="preserve">оры имеют неправильную форму и размеры до 10 мкм. Пористость TiN покрытия составляет </w:t>
      </w:r>
      <w:r w:rsidR="00A60E53" w:rsidRPr="00D45210">
        <w:rPr>
          <w:sz w:val="28"/>
          <w:szCs w:val="28"/>
        </w:rPr>
        <w:t>6</w:t>
      </w:r>
      <w:r w:rsidRPr="00D45210">
        <w:rPr>
          <w:sz w:val="28"/>
          <w:szCs w:val="28"/>
        </w:rPr>
        <w:t>,</w:t>
      </w:r>
      <w:r w:rsidR="00A60E53" w:rsidRPr="00D45210">
        <w:rPr>
          <w:sz w:val="28"/>
          <w:szCs w:val="28"/>
        </w:rPr>
        <w:t>25</w:t>
      </w:r>
      <w:r w:rsidR="008574BE" w:rsidRPr="00D45210">
        <w:rPr>
          <w:sz w:val="28"/>
          <w:szCs w:val="28"/>
        </w:rPr>
        <w:t xml:space="preserve"> </w:t>
      </w:r>
      <w:r w:rsidRPr="00D45210">
        <w:rPr>
          <w:sz w:val="28"/>
          <w:szCs w:val="28"/>
        </w:rPr>
        <w:t xml:space="preserve">% и </w:t>
      </w:r>
      <w:r w:rsidR="00A60E53" w:rsidRPr="00D45210">
        <w:rPr>
          <w:sz w:val="28"/>
          <w:szCs w:val="28"/>
        </w:rPr>
        <w:t>10</w:t>
      </w:r>
      <w:r w:rsidRPr="00D45210">
        <w:rPr>
          <w:sz w:val="28"/>
          <w:szCs w:val="28"/>
        </w:rPr>
        <w:t>,</w:t>
      </w:r>
      <w:r w:rsidR="00A60E53" w:rsidRPr="00D45210">
        <w:rPr>
          <w:sz w:val="28"/>
          <w:szCs w:val="28"/>
        </w:rPr>
        <w:t>45</w:t>
      </w:r>
      <w:r w:rsidR="008574BE" w:rsidRPr="00D45210">
        <w:rPr>
          <w:sz w:val="28"/>
          <w:szCs w:val="28"/>
        </w:rPr>
        <w:t> </w:t>
      </w:r>
      <w:r w:rsidRPr="00D45210">
        <w:rPr>
          <w:sz w:val="28"/>
          <w:szCs w:val="28"/>
        </w:rPr>
        <w:t xml:space="preserve">% при толщине 75 </w:t>
      </w:r>
      <w:r w:rsidR="008574BE" w:rsidRPr="00D45210">
        <w:rPr>
          <w:sz w:val="28"/>
          <w:szCs w:val="28"/>
        </w:rPr>
        <w:t xml:space="preserve">мкм </w:t>
      </w:r>
      <w:r w:rsidRPr="00D45210">
        <w:rPr>
          <w:sz w:val="28"/>
          <w:szCs w:val="28"/>
        </w:rPr>
        <w:t xml:space="preserve">и 200 мкм, соответственно. </w:t>
      </w:r>
      <w:r w:rsidR="00031207" w:rsidRPr="00D45210">
        <w:rPr>
          <w:sz w:val="28"/>
          <w:szCs w:val="28"/>
        </w:rPr>
        <w:t>Образования покрытия происходит вследстви с</w:t>
      </w:r>
      <w:r w:rsidR="005737B6" w:rsidRPr="00D45210">
        <w:rPr>
          <w:sz w:val="28"/>
          <w:szCs w:val="28"/>
        </w:rPr>
        <w:t>о</w:t>
      </w:r>
      <w:r w:rsidR="00031207" w:rsidRPr="00D45210">
        <w:rPr>
          <w:sz w:val="28"/>
          <w:szCs w:val="28"/>
        </w:rPr>
        <w:t>удорения ча</w:t>
      </w:r>
      <w:r w:rsidR="00477DAA" w:rsidRPr="00D45210">
        <w:rPr>
          <w:sz w:val="28"/>
          <w:szCs w:val="28"/>
        </w:rPr>
        <w:t>стиц с повехностью обрабатываем</w:t>
      </w:r>
      <w:r w:rsidR="003C0684" w:rsidRPr="00D45210">
        <w:rPr>
          <w:sz w:val="28"/>
          <w:szCs w:val="28"/>
        </w:rPr>
        <w:t>ой детали, их сильного де</w:t>
      </w:r>
      <w:r w:rsidR="00031207" w:rsidRPr="00D45210">
        <w:rPr>
          <w:sz w:val="28"/>
          <w:szCs w:val="28"/>
        </w:rPr>
        <w:t>формирования, расплющивания и разбрызгования</w:t>
      </w:r>
      <w:r w:rsidR="001361D9" w:rsidRPr="00D45210">
        <w:rPr>
          <w:sz w:val="28"/>
          <w:szCs w:val="28"/>
        </w:rPr>
        <w:t>. Изменения во времени давлении рабочего газа регулируют структуру покрытия</w:t>
      </w:r>
      <w:r w:rsidR="003C0684" w:rsidRPr="00D45210">
        <w:rPr>
          <w:sz w:val="28"/>
          <w:szCs w:val="28"/>
        </w:rPr>
        <w:t>,</w:t>
      </w:r>
      <w:r w:rsidR="001361D9" w:rsidRPr="00D45210">
        <w:rPr>
          <w:sz w:val="28"/>
          <w:szCs w:val="28"/>
        </w:rPr>
        <w:t xml:space="preserve"> и с увеличением его значении может образоватся микропористая структура, например, при режиме </w:t>
      </w:r>
      <w:r w:rsidR="003C0684" w:rsidRPr="00D45210">
        <w:rPr>
          <w:sz w:val="28"/>
          <w:szCs w:val="28"/>
        </w:rPr>
        <w:t>TiN</w:t>
      </w:r>
      <w:r w:rsidR="00E41057" w:rsidRPr="00D45210">
        <w:rPr>
          <w:sz w:val="28"/>
          <w:szCs w:val="28"/>
          <w:lang w:val="kk-KZ"/>
        </w:rPr>
        <w:t xml:space="preserve"> </w:t>
      </w:r>
      <w:r w:rsidR="003C0684" w:rsidRPr="00D45210">
        <w:rPr>
          <w:sz w:val="28"/>
          <w:szCs w:val="28"/>
        </w:rPr>
        <w:t xml:space="preserve">(3). </w:t>
      </w:r>
      <w:r w:rsidR="00D01C8B" w:rsidRPr="00D45210">
        <w:rPr>
          <w:sz w:val="28"/>
          <w:szCs w:val="28"/>
        </w:rPr>
        <w:t xml:space="preserve">Стоит отметить, что </w:t>
      </w:r>
      <w:r w:rsidRPr="00D45210">
        <w:rPr>
          <w:sz w:val="28"/>
          <w:szCs w:val="28"/>
        </w:rPr>
        <w:t>проблема уменьшения пор и трещин</w:t>
      </w:r>
      <w:r w:rsidR="00D01C8B" w:rsidRPr="00D45210">
        <w:rPr>
          <w:sz w:val="28"/>
          <w:szCs w:val="28"/>
        </w:rPr>
        <w:t xml:space="preserve"> при ВПН</w:t>
      </w:r>
      <w:r w:rsidRPr="00D45210">
        <w:rPr>
          <w:sz w:val="28"/>
          <w:szCs w:val="28"/>
        </w:rPr>
        <w:t xml:space="preserve">, а также улучшения структуры покрытий остается актуальной задачей требующей </w:t>
      </w:r>
      <w:r w:rsidR="00D01C8B" w:rsidRPr="00D45210">
        <w:rPr>
          <w:sz w:val="28"/>
          <w:szCs w:val="28"/>
        </w:rPr>
        <w:t>дальнейших</w:t>
      </w:r>
      <w:r w:rsidRPr="00D45210">
        <w:rPr>
          <w:sz w:val="28"/>
          <w:szCs w:val="28"/>
        </w:rPr>
        <w:t xml:space="preserve"> исследований.</w:t>
      </w:r>
    </w:p>
    <w:p w14:paraId="2833E758" w14:textId="77777777" w:rsidR="008B107F" w:rsidRPr="00D45210" w:rsidRDefault="008B107F" w:rsidP="008B107F">
      <w:pPr>
        <w:jc w:val="both"/>
        <w:rPr>
          <w:sz w:val="28"/>
          <w:szCs w:val="28"/>
        </w:rPr>
      </w:pPr>
    </w:p>
    <w:p w14:paraId="6A3EDA22" w14:textId="6E3D52BF" w:rsidR="008B107F" w:rsidRPr="00D45210" w:rsidRDefault="00E41057" w:rsidP="008B107F">
      <w:pPr>
        <w:jc w:val="center"/>
        <w:rPr>
          <w:sz w:val="28"/>
          <w:szCs w:val="28"/>
          <w:lang w:val="uk-UA"/>
        </w:rPr>
      </w:pPr>
      <w:r w:rsidRPr="00D45210">
        <w:rPr>
          <w:noProof/>
          <w:sz w:val="28"/>
          <w:szCs w:val="28"/>
          <w:lang w:val="en-US" w:eastAsia="en-US"/>
        </w:rPr>
        <w:drawing>
          <wp:inline distT="0" distB="0" distL="0" distR="0" wp14:anchorId="431A0D6E" wp14:editId="753A987E">
            <wp:extent cx="2640093" cy="5326553"/>
            <wp:effectExtent l="0" t="0" r="8255" b="7620"/>
            <wp:docPr id="28688" name="Рисунок 28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644262" cy="5334963"/>
                    </a:xfrm>
                    <a:prstGeom prst="rect">
                      <a:avLst/>
                    </a:prstGeom>
                    <a:noFill/>
                  </pic:spPr>
                </pic:pic>
              </a:graphicData>
            </a:graphic>
          </wp:inline>
        </w:drawing>
      </w:r>
    </w:p>
    <w:p w14:paraId="13855554" w14:textId="77777777" w:rsidR="008B107F" w:rsidRPr="00D45210" w:rsidRDefault="008B107F" w:rsidP="008B107F">
      <w:pPr>
        <w:jc w:val="both"/>
        <w:rPr>
          <w:sz w:val="28"/>
          <w:szCs w:val="28"/>
        </w:rPr>
      </w:pPr>
    </w:p>
    <w:p w14:paraId="7D273374" w14:textId="2C172196" w:rsidR="008B107F" w:rsidRPr="00D45210" w:rsidRDefault="008B107F" w:rsidP="008B107F">
      <w:pPr>
        <w:jc w:val="center"/>
        <w:rPr>
          <w:sz w:val="28"/>
          <w:szCs w:val="28"/>
        </w:rPr>
      </w:pPr>
      <w:r w:rsidRPr="00D45210">
        <w:rPr>
          <w:sz w:val="28"/>
          <w:szCs w:val="28"/>
        </w:rPr>
        <w:t xml:space="preserve">Рисунок </w:t>
      </w:r>
      <w:r w:rsidR="00B13DFA" w:rsidRPr="00D45210">
        <w:rPr>
          <w:sz w:val="28"/>
          <w:szCs w:val="28"/>
        </w:rPr>
        <w:t>4.</w:t>
      </w:r>
      <w:r w:rsidR="00AC5E32" w:rsidRPr="00D45210">
        <w:rPr>
          <w:sz w:val="28"/>
          <w:szCs w:val="28"/>
        </w:rPr>
        <w:t>7</w:t>
      </w:r>
      <w:r w:rsidRPr="00D45210">
        <w:rPr>
          <w:sz w:val="28"/>
          <w:szCs w:val="28"/>
        </w:rPr>
        <w:t xml:space="preserve"> –</w:t>
      </w:r>
      <w:r w:rsidR="00F70D8C" w:rsidRPr="00D45210">
        <w:rPr>
          <w:sz w:val="28"/>
          <w:szCs w:val="28"/>
        </w:rPr>
        <w:t xml:space="preserve"> </w:t>
      </w:r>
      <w:r w:rsidR="00A56D30" w:rsidRPr="00D45210">
        <w:rPr>
          <w:sz w:val="28"/>
          <w:szCs w:val="28"/>
        </w:rPr>
        <w:t>СЭМ</w:t>
      </w:r>
      <w:r w:rsidRPr="00D45210">
        <w:rPr>
          <w:sz w:val="28"/>
          <w:szCs w:val="28"/>
        </w:rPr>
        <w:t xml:space="preserve"> изображения морфологии поперечного сечения </w:t>
      </w:r>
      <w:r w:rsidR="00005444" w:rsidRPr="00D45210">
        <w:rPr>
          <w:sz w:val="28"/>
          <w:szCs w:val="28"/>
        </w:rPr>
        <w:t xml:space="preserve">TiN </w:t>
      </w:r>
      <w:r w:rsidRPr="00D45210">
        <w:rPr>
          <w:sz w:val="28"/>
          <w:szCs w:val="28"/>
        </w:rPr>
        <w:t xml:space="preserve">покрытия </w:t>
      </w:r>
    </w:p>
    <w:p w14:paraId="3AE99206" w14:textId="500F7203" w:rsidR="008B107F" w:rsidRPr="00D45210" w:rsidRDefault="00DC7BCC" w:rsidP="00C84EBB">
      <w:pPr>
        <w:ind w:firstLine="709"/>
        <w:jc w:val="both"/>
        <w:rPr>
          <w:sz w:val="28"/>
          <w:szCs w:val="28"/>
        </w:rPr>
      </w:pPr>
      <w:r w:rsidRPr="00D45210">
        <w:rPr>
          <w:sz w:val="28"/>
          <w:szCs w:val="28"/>
        </w:rPr>
        <w:lastRenderedPageBreak/>
        <w:t>На рисунках</w:t>
      </w:r>
      <w:r w:rsidR="00005444" w:rsidRPr="00D45210">
        <w:rPr>
          <w:sz w:val="28"/>
          <w:szCs w:val="28"/>
        </w:rPr>
        <w:t xml:space="preserve"> 4.</w:t>
      </w:r>
      <w:r w:rsidR="00E82CE9" w:rsidRPr="00D45210">
        <w:rPr>
          <w:sz w:val="28"/>
          <w:szCs w:val="28"/>
        </w:rPr>
        <w:t>8</w:t>
      </w:r>
      <w:r w:rsidRPr="00D45210">
        <w:rPr>
          <w:sz w:val="28"/>
          <w:szCs w:val="28"/>
        </w:rPr>
        <w:t xml:space="preserve"> – </w:t>
      </w:r>
      <w:r w:rsidR="00BB6FD1" w:rsidRPr="00D45210">
        <w:rPr>
          <w:sz w:val="28"/>
          <w:szCs w:val="28"/>
          <w:lang w:val="kk-KZ"/>
        </w:rPr>
        <w:t>4.10</w:t>
      </w:r>
      <w:r w:rsidR="00005444" w:rsidRPr="00D45210">
        <w:rPr>
          <w:sz w:val="28"/>
          <w:szCs w:val="28"/>
        </w:rPr>
        <w:t xml:space="preserve"> показаны </w:t>
      </w:r>
      <w:r w:rsidR="00B208BC" w:rsidRPr="00D45210">
        <w:rPr>
          <w:sz w:val="28"/>
          <w:szCs w:val="28"/>
        </w:rPr>
        <w:t xml:space="preserve">результаты </w:t>
      </w:r>
      <w:r w:rsidR="00005444" w:rsidRPr="00D45210">
        <w:rPr>
          <w:sz w:val="28"/>
          <w:szCs w:val="28"/>
        </w:rPr>
        <w:t>элементного картирования поперечного сечения TiN покрытий.</w:t>
      </w:r>
      <w:r w:rsidR="00C84EBB" w:rsidRPr="00D45210">
        <w:rPr>
          <w:sz w:val="28"/>
          <w:szCs w:val="28"/>
        </w:rPr>
        <w:t xml:space="preserve"> </w:t>
      </w:r>
      <w:r w:rsidR="008B107F" w:rsidRPr="00D45210">
        <w:rPr>
          <w:sz w:val="28"/>
          <w:szCs w:val="28"/>
        </w:rPr>
        <w:t xml:space="preserve">В соответствии с данными по распределению элементов в поверхностном слое полученных как в режиме картирования, так и в точечном режиме (рисунок </w:t>
      </w:r>
      <w:r w:rsidR="00C84EBB" w:rsidRPr="00D45210">
        <w:rPr>
          <w:sz w:val="28"/>
          <w:szCs w:val="28"/>
        </w:rPr>
        <w:t>4.</w:t>
      </w:r>
      <w:r w:rsidR="00E82CE9" w:rsidRPr="00D45210">
        <w:rPr>
          <w:sz w:val="28"/>
          <w:szCs w:val="28"/>
        </w:rPr>
        <w:t>7</w:t>
      </w:r>
      <w:r w:rsidR="008B107F" w:rsidRPr="00D45210">
        <w:rPr>
          <w:sz w:val="28"/>
          <w:szCs w:val="28"/>
        </w:rPr>
        <w:t xml:space="preserve">) </w:t>
      </w:r>
      <w:r w:rsidR="00C84EBB" w:rsidRPr="00D45210">
        <w:rPr>
          <w:sz w:val="28"/>
          <w:szCs w:val="28"/>
        </w:rPr>
        <w:t>покрытие</w:t>
      </w:r>
      <w:r w:rsidR="008B107F" w:rsidRPr="00D45210">
        <w:rPr>
          <w:sz w:val="28"/>
          <w:szCs w:val="28"/>
        </w:rPr>
        <w:t xml:space="preserve"> состоит из </w:t>
      </w:r>
      <w:r w:rsidR="00B208BC" w:rsidRPr="00D45210">
        <w:rPr>
          <w:sz w:val="28"/>
          <w:szCs w:val="28"/>
        </w:rPr>
        <w:t>интенсивных</w:t>
      </w:r>
      <w:r w:rsidR="008B107F" w:rsidRPr="00D45210">
        <w:rPr>
          <w:sz w:val="28"/>
          <w:szCs w:val="28"/>
        </w:rPr>
        <w:t xml:space="preserve"> спектров Ti и N, демонстрирующего контраст состава TiN покрытий. Согласно этому, можно предположить, что преимущественной фазой в данной области является TiN.  </w:t>
      </w:r>
    </w:p>
    <w:p w14:paraId="58C6425F" w14:textId="2A7B0600" w:rsidR="00A60E53" w:rsidRPr="00D45210" w:rsidRDefault="00546B4C" w:rsidP="00D67D97">
      <w:pPr>
        <w:ind w:firstLine="709"/>
        <w:jc w:val="center"/>
        <w:rPr>
          <w:sz w:val="28"/>
          <w:szCs w:val="28"/>
        </w:rPr>
      </w:pPr>
      <w:r w:rsidRPr="00D45210">
        <w:rPr>
          <w:noProof/>
          <w:sz w:val="28"/>
          <w:szCs w:val="28"/>
          <w:lang w:val="en-US" w:eastAsia="en-US"/>
        </w:rPr>
        <w:drawing>
          <wp:inline distT="0" distB="0" distL="0" distR="0" wp14:anchorId="5A4A5107" wp14:editId="654C8CE6">
            <wp:extent cx="4792980" cy="3028203"/>
            <wp:effectExtent l="0" t="0" r="0" b="127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806499" cy="3036744"/>
                    </a:xfrm>
                    <a:prstGeom prst="rect">
                      <a:avLst/>
                    </a:prstGeom>
                    <a:noFill/>
                  </pic:spPr>
                </pic:pic>
              </a:graphicData>
            </a:graphic>
          </wp:inline>
        </w:drawing>
      </w:r>
    </w:p>
    <w:p w14:paraId="732F5FF1" w14:textId="6726F389" w:rsidR="007F430C" w:rsidRPr="00D45210" w:rsidRDefault="007F430C" w:rsidP="00C84EBB">
      <w:pPr>
        <w:ind w:firstLine="709"/>
        <w:jc w:val="both"/>
        <w:rPr>
          <w:sz w:val="28"/>
          <w:szCs w:val="28"/>
        </w:rPr>
      </w:pPr>
    </w:p>
    <w:p w14:paraId="53FFF910" w14:textId="77777777" w:rsidR="00D67D97" w:rsidRPr="00D45210" w:rsidRDefault="00D67D97" w:rsidP="00D67D97">
      <w:pPr>
        <w:jc w:val="center"/>
        <w:rPr>
          <w:sz w:val="28"/>
          <w:szCs w:val="28"/>
        </w:rPr>
      </w:pPr>
      <w:r w:rsidRPr="00D45210">
        <w:rPr>
          <w:sz w:val="28"/>
          <w:szCs w:val="28"/>
        </w:rPr>
        <w:t>Рисунок 4.8 – Результаты элементного картирования поперечного сечения TiN покрытий.</w:t>
      </w:r>
    </w:p>
    <w:p w14:paraId="5C59B4AC" w14:textId="4F148525" w:rsidR="007F430C" w:rsidRPr="00D45210" w:rsidRDefault="007F430C" w:rsidP="00C84EBB">
      <w:pPr>
        <w:ind w:firstLine="709"/>
        <w:jc w:val="both"/>
        <w:rPr>
          <w:sz w:val="28"/>
          <w:szCs w:val="28"/>
        </w:rPr>
      </w:pPr>
    </w:p>
    <w:p w14:paraId="473901B0" w14:textId="79C4E62F" w:rsidR="007F430C" w:rsidRPr="00D45210" w:rsidRDefault="00546B4C" w:rsidP="00D67D97">
      <w:pPr>
        <w:ind w:firstLine="709"/>
        <w:jc w:val="center"/>
        <w:rPr>
          <w:sz w:val="28"/>
          <w:szCs w:val="28"/>
        </w:rPr>
      </w:pPr>
      <w:r w:rsidRPr="00D45210">
        <w:rPr>
          <w:noProof/>
          <w:sz w:val="28"/>
          <w:szCs w:val="28"/>
          <w:lang w:val="en-US" w:eastAsia="en-US"/>
        </w:rPr>
        <w:drawing>
          <wp:inline distT="0" distB="0" distL="0" distR="0" wp14:anchorId="01B43E64" wp14:editId="7059654C">
            <wp:extent cx="4790742" cy="307467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807200" cy="3085233"/>
                    </a:xfrm>
                    <a:prstGeom prst="rect">
                      <a:avLst/>
                    </a:prstGeom>
                    <a:noFill/>
                  </pic:spPr>
                </pic:pic>
              </a:graphicData>
            </a:graphic>
          </wp:inline>
        </w:drawing>
      </w:r>
    </w:p>
    <w:p w14:paraId="11BFA352" w14:textId="77777777" w:rsidR="00D67D97" w:rsidRPr="00D45210" w:rsidRDefault="00D67D97" w:rsidP="00D67D97">
      <w:pPr>
        <w:ind w:firstLine="709"/>
        <w:jc w:val="center"/>
        <w:rPr>
          <w:sz w:val="28"/>
          <w:szCs w:val="28"/>
        </w:rPr>
      </w:pPr>
    </w:p>
    <w:p w14:paraId="03C8537A" w14:textId="13E88E67" w:rsidR="00D67D97" w:rsidRPr="00D45210" w:rsidRDefault="00D67D97" w:rsidP="00D67D97">
      <w:pPr>
        <w:jc w:val="center"/>
        <w:rPr>
          <w:sz w:val="28"/>
          <w:szCs w:val="28"/>
        </w:rPr>
      </w:pPr>
      <w:r w:rsidRPr="00D45210">
        <w:rPr>
          <w:sz w:val="28"/>
          <w:szCs w:val="28"/>
        </w:rPr>
        <w:t>Рисунок 4.</w:t>
      </w:r>
      <w:r w:rsidR="00BB6FD1" w:rsidRPr="00D45210">
        <w:rPr>
          <w:sz w:val="28"/>
          <w:szCs w:val="28"/>
          <w:lang w:val="kk-KZ"/>
        </w:rPr>
        <w:t>9</w:t>
      </w:r>
      <w:r w:rsidRPr="00D45210">
        <w:rPr>
          <w:sz w:val="28"/>
          <w:szCs w:val="28"/>
        </w:rPr>
        <w:t xml:space="preserve"> – Результаты элементного картирования поперечного сечения TiN покрытий.</w:t>
      </w:r>
    </w:p>
    <w:p w14:paraId="6909DA18" w14:textId="77777777" w:rsidR="00D67D97" w:rsidRPr="00D45210" w:rsidRDefault="00D67D97" w:rsidP="00C84EBB">
      <w:pPr>
        <w:ind w:firstLine="709"/>
        <w:jc w:val="both"/>
        <w:rPr>
          <w:sz w:val="28"/>
          <w:szCs w:val="28"/>
        </w:rPr>
      </w:pPr>
    </w:p>
    <w:p w14:paraId="48C09154" w14:textId="6B19B4AF" w:rsidR="007F430C" w:rsidRPr="00D45210" w:rsidRDefault="00546B4C" w:rsidP="00D67D97">
      <w:pPr>
        <w:ind w:firstLine="709"/>
        <w:jc w:val="center"/>
        <w:rPr>
          <w:sz w:val="28"/>
          <w:szCs w:val="28"/>
        </w:rPr>
      </w:pPr>
      <w:r w:rsidRPr="00D45210">
        <w:rPr>
          <w:noProof/>
          <w:sz w:val="28"/>
          <w:szCs w:val="28"/>
          <w:lang w:val="en-US" w:eastAsia="en-US"/>
        </w:rPr>
        <w:lastRenderedPageBreak/>
        <w:drawing>
          <wp:inline distT="0" distB="0" distL="0" distR="0" wp14:anchorId="483C4753" wp14:editId="6A463398">
            <wp:extent cx="4664644" cy="3014969"/>
            <wp:effectExtent l="0" t="0" r="0" b="0"/>
            <wp:docPr id="28685" name="Рисунок 28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684600" cy="3027868"/>
                    </a:xfrm>
                    <a:prstGeom prst="rect">
                      <a:avLst/>
                    </a:prstGeom>
                    <a:noFill/>
                  </pic:spPr>
                </pic:pic>
              </a:graphicData>
            </a:graphic>
          </wp:inline>
        </w:drawing>
      </w:r>
    </w:p>
    <w:p w14:paraId="77EC4A20" w14:textId="77777777" w:rsidR="007F430C" w:rsidRPr="00D45210" w:rsidRDefault="007F430C" w:rsidP="00C84EBB">
      <w:pPr>
        <w:ind w:firstLine="709"/>
        <w:jc w:val="both"/>
        <w:rPr>
          <w:sz w:val="28"/>
          <w:szCs w:val="28"/>
        </w:rPr>
      </w:pPr>
    </w:p>
    <w:p w14:paraId="505443DF" w14:textId="41186C36" w:rsidR="008B107F" w:rsidRPr="00D45210" w:rsidRDefault="008B107F" w:rsidP="00C84EBB">
      <w:pPr>
        <w:jc w:val="center"/>
        <w:rPr>
          <w:sz w:val="28"/>
          <w:szCs w:val="28"/>
        </w:rPr>
      </w:pPr>
      <w:r w:rsidRPr="00D45210">
        <w:rPr>
          <w:sz w:val="28"/>
          <w:szCs w:val="28"/>
        </w:rPr>
        <w:t xml:space="preserve">Рисунок </w:t>
      </w:r>
      <w:r w:rsidR="00C84EBB" w:rsidRPr="00D45210">
        <w:rPr>
          <w:sz w:val="28"/>
          <w:szCs w:val="28"/>
        </w:rPr>
        <w:t>4.</w:t>
      </w:r>
      <w:r w:rsidR="00BB6FD1" w:rsidRPr="00D45210">
        <w:rPr>
          <w:sz w:val="28"/>
          <w:szCs w:val="28"/>
          <w:lang w:val="kk-KZ"/>
        </w:rPr>
        <w:t>10</w:t>
      </w:r>
      <w:r w:rsidRPr="00D45210">
        <w:rPr>
          <w:sz w:val="28"/>
          <w:szCs w:val="28"/>
        </w:rPr>
        <w:t xml:space="preserve"> – </w:t>
      </w:r>
      <w:r w:rsidR="00C84EBB" w:rsidRPr="00D45210">
        <w:rPr>
          <w:sz w:val="28"/>
          <w:szCs w:val="28"/>
        </w:rPr>
        <w:t>Результаты элементного картирования поперечного сечения TiN покрытий.</w:t>
      </w:r>
    </w:p>
    <w:p w14:paraId="2FF61236" w14:textId="77777777" w:rsidR="008B107F" w:rsidRPr="00D45210" w:rsidRDefault="008B107F" w:rsidP="00826F93">
      <w:pPr>
        <w:jc w:val="both"/>
        <w:rPr>
          <w:sz w:val="28"/>
          <w:szCs w:val="28"/>
        </w:rPr>
      </w:pPr>
    </w:p>
    <w:p w14:paraId="55AF4FDE" w14:textId="5943DF8A" w:rsidR="008B107F" w:rsidRPr="00D45210" w:rsidRDefault="008B107F" w:rsidP="00576302">
      <w:pPr>
        <w:pStyle w:val="2"/>
        <w:spacing w:before="120" w:after="0"/>
        <w:ind w:firstLine="709"/>
        <w:jc w:val="both"/>
        <w:rPr>
          <w:rFonts w:ascii="Times New Roman" w:hAnsi="Times New Roman" w:cs="Times New Roman"/>
          <w:i w:val="0"/>
          <w:lang w:val="uk-UA"/>
        </w:rPr>
      </w:pPr>
      <w:bookmarkStart w:id="136" w:name="_Toc135944107"/>
      <w:bookmarkStart w:id="137" w:name="_Toc135944866"/>
      <w:r w:rsidRPr="00D45210">
        <w:rPr>
          <w:rFonts w:ascii="Times New Roman" w:hAnsi="Times New Roman" w:cs="Times New Roman"/>
          <w:i w:val="0"/>
          <w:lang w:val="uk-UA"/>
        </w:rPr>
        <w:t>4.</w:t>
      </w:r>
      <w:r w:rsidR="00DF37FC" w:rsidRPr="00D45210">
        <w:rPr>
          <w:rFonts w:ascii="Times New Roman" w:hAnsi="Times New Roman" w:cs="Times New Roman"/>
          <w:i w:val="0"/>
          <w:lang w:val="uk-UA"/>
        </w:rPr>
        <w:t xml:space="preserve">2 </w:t>
      </w:r>
      <w:r w:rsidRPr="00D45210">
        <w:rPr>
          <w:rFonts w:ascii="Times New Roman" w:hAnsi="Times New Roman" w:cs="Times New Roman"/>
          <w:i w:val="0"/>
          <w:lang w:val="uk-UA"/>
        </w:rPr>
        <w:t xml:space="preserve">Исследование </w:t>
      </w:r>
      <w:r w:rsidR="00D90122" w:rsidRPr="00D45210">
        <w:rPr>
          <w:rFonts w:ascii="Times New Roman" w:hAnsi="Times New Roman" w:cs="Times New Roman"/>
          <w:i w:val="0"/>
          <w:lang w:val="uk-UA"/>
        </w:rPr>
        <w:t>механико-трибологических свойств</w:t>
      </w:r>
      <w:r w:rsidR="0010269E" w:rsidRPr="00D45210">
        <w:rPr>
          <w:rFonts w:ascii="Times New Roman" w:hAnsi="Times New Roman" w:cs="Times New Roman"/>
          <w:i w:val="0"/>
          <w:lang w:val="uk-UA"/>
        </w:rPr>
        <w:t xml:space="preserve"> </w:t>
      </w:r>
      <w:r w:rsidRPr="00D45210">
        <w:rPr>
          <w:rFonts w:ascii="Times New Roman" w:hAnsi="Times New Roman" w:cs="Times New Roman"/>
          <w:i w:val="0"/>
          <w:lang w:val="uk-UA"/>
        </w:rPr>
        <w:t xml:space="preserve">TiN </w:t>
      </w:r>
      <w:r w:rsidR="0010269E" w:rsidRPr="00D45210">
        <w:rPr>
          <w:rFonts w:ascii="Times New Roman" w:hAnsi="Times New Roman" w:cs="Times New Roman"/>
          <w:i w:val="0"/>
          <w:lang w:val="uk-UA"/>
        </w:rPr>
        <w:t>покрытий</w:t>
      </w:r>
      <w:r w:rsidRPr="00D45210">
        <w:rPr>
          <w:rFonts w:ascii="Times New Roman" w:hAnsi="Times New Roman" w:cs="Times New Roman"/>
          <w:i w:val="0"/>
          <w:lang w:val="uk-UA"/>
        </w:rPr>
        <w:t xml:space="preserve">, полученных методом </w:t>
      </w:r>
      <w:r w:rsidR="005858B0" w:rsidRPr="00D45210">
        <w:rPr>
          <w:rFonts w:ascii="Times New Roman" w:hAnsi="Times New Roman" w:cs="Times New Roman"/>
          <w:i w:val="0"/>
          <w:lang w:val="uk-UA"/>
        </w:rPr>
        <w:t>воздушно-плазменного напыления</w:t>
      </w:r>
      <w:bookmarkEnd w:id="136"/>
      <w:bookmarkEnd w:id="137"/>
      <w:r w:rsidRPr="00D45210">
        <w:rPr>
          <w:rFonts w:ascii="Times New Roman" w:hAnsi="Times New Roman" w:cs="Times New Roman"/>
          <w:i w:val="0"/>
          <w:lang w:val="uk-UA"/>
        </w:rPr>
        <w:t xml:space="preserve">  </w:t>
      </w:r>
    </w:p>
    <w:p w14:paraId="08CF4435" w14:textId="7BF501A6" w:rsidR="00DF37FC" w:rsidRPr="00D45210" w:rsidRDefault="00F969E9" w:rsidP="00F969E9">
      <w:pPr>
        <w:ind w:left="1" w:firstLine="708"/>
        <w:jc w:val="both"/>
        <w:rPr>
          <w:sz w:val="28"/>
          <w:szCs w:val="28"/>
        </w:rPr>
      </w:pPr>
      <w:r w:rsidRPr="00D45210">
        <w:rPr>
          <w:b/>
          <w:sz w:val="28"/>
          <w:szCs w:val="28"/>
          <w:lang w:val="uk-UA"/>
        </w:rPr>
        <w:t xml:space="preserve"> </w:t>
      </w:r>
      <w:r w:rsidR="00DF37FC" w:rsidRPr="00D45210">
        <w:rPr>
          <w:sz w:val="28"/>
          <w:szCs w:val="28"/>
        </w:rPr>
        <w:t xml:space="preserve">На рисунке </w:t>
      </w:r>
      <w:r w:rsidR="00631864" w:rsidRPr="00D45210">
        <w:rPr>
          <w:sz w:val="28"/>
          <w:szCs w:val="28"/>
        </w:rPr>
        <w:t>4.</w:t>
      </w:r>
      <w:r w:rsidR="00BB6FD1" w:rsidRPr="00D45210">
        <w:rPr>
          <w:sz w:val="28"/>
          <w:szCs w:val="28"/>
          <w:lang w:val="kk-KZ"/>
        </w:rPr>
        <w:t>11</w:t>
      </w:r>
      <w:r w:rsidR="00DF37FC" w:rsidRPr="00D45210">
        <w:rPr>
          <w:sz w:val="28"/>
          <w:szCs w:val="28"/>
        </w:rPr>
        <w:t xml:space="preserve"> приведены результаты измерения твердости и модуля упругости TiN покрытий, полученных при разных режимах напыления. Измерение было проведено на поперечном сечени</w:t>
      </w:r>
      <w:r w:rsidR="00DC7BCC" w:rsidRPr="00D45210">
        <w:rPr>
          <w:sz w:val="28"/>
          <w:szCs w:val="28"/>
        </w:rPr>
        <w:t>и</w:t>
      </w:r>
      <w:r w:rsidR="00DF37FC" w:rsidRPr="00D45210">
        <w:rPr>
          <w:sz w:val="28"/>
          <w:szCs w:val="28"/>
        </w:rPr>
        <w:t xml:space="preserve"> покрытий методом наноиндентирования. Твердость имеет решающее значение для устойчивости покрытий к пластической деформации, а эластичность может повысить </w:t>
      </w:r>
      <w:hyperlink r:id="rId68" w:tooltip="Узнайте больше о вязкости разрушения на тематических страницах ScienceDirect, созданных искусственным интеллектом." w:history="1">
        <w:r w:rsidR="00DF37FC" w:rsidRPr="00D45210">
          <w:rPr>
            <w:sz w:val="28"/>
            <w:szCs w:val="28"/>
          </w:rPr>
          <w:t>вязкость разрушения</w:t>
        </w:r>
      </w:hyperlink>
      <w:r w:rsidR="00DF37FC" w:rsidRPr="00D45210">
        <w:rPr>
          <w:sz w:val="28"/>
          <w:szCs w:val="28"/>
        </w:rPr>
        <w:t xml:space="preserve"> и деформационная устойчивость покрытий. Соотношение между твердостью (H) и модулем упругости (E) может быть определено как индекс </w:t>
      </w:r>
      <w:hyperlink r:id="rId69" w:tooltip="Узнайте больше о пластичности на тематических страницах ScienceDirect, созданных искусственным интеллектом." w:history="1">
        <w:r w:rsidR="00DF37FC" w:rsidRPr="00D45210">
          <w:rPr>
            <w:sz w:val="28"/>
            <w:szCs w:val="28"/>
          </w:rPr>
          <w:t>пластичности</w:t>
        </w:r>
      </w:hyperlink>
      <w:r w:rsidR="00DF37FC" w:rsidRPr="00D45210">
        <w:rPr>
          <w:sz w:val="28"/>
          <w:szCs w:val="28"/>
        </w:rPr>
        <w:t> (H/E) или способность материала к упругой деформации, который можно использовать для прогнозирования поведения материала при износе</w:t>
      </w:r>
      <w:hyperlink r:id="rId70" w:anchor="b0155" w:history="1">
        <w:r w:rsidR="004F00CB" w:rsidRPr="00D45210">
          <w:rPr>
            <w:sz w:val="28"/>
            <w:szCs w:val="28"/>
          </w:rPr>
          <w:t> [110</w:t>
        </w:r>
        <w:r w:rsidR="00DF37FC" w:rsidRPr="00D45210">
          <w:rPr>
            <w:sz w:val="28"/>
            <w:szCs w:val="28"/>
          </w:rPr>
          <w:t>]</w:t>
        </w:r>
      </w:hyperlink>
      <w:r w:rsidR="00DF37FC" w:rsidRPr="00D45210">
        <w:rPr>
          <w:sz w:val="28"/>
          <w:szCs w:val="28"/>
        </w:rPr>
        <w:t>. Результаты эксперимента показали, что индекс </w:t>
      </w:r>
      <w:hyperlink r:id="rId71" w:tooltip="Узнайте больше о пластичности на тематических страницах ScienceDirect, созданных искусственным интеллектом." w:history="1">
        <w:r w:rsidR="00DF37FC" w:rsidRPr="00D45210">
          <w:rPr>
            <w:sz w:val="28"/>
            <w:szCs w:val="28"/>
          </w:rPr>
          <w:t>пластичности</w:t>
        </w:r>
      </w:hyperlink>
      <w:r w:rsidR="00DF37FC" w:rsidRPr="00D45210">
        <w:rPr>
          <w:sz w:val="28"/>
          <w:szCs w:val="28"/>
        </w:rPr>
        <w:t> (H/E) покрытий, полученных при режимах TiN(1), TiN(2), TiN(3), отличается друг от друга и имеют соответственно следующие значение: 0,074; 0,058; 0,071. Как правило, чем больше значение</w:t>
      </w:r>
      <w:r w:rsidR="00DF37FC" w:rsidRPr="00D45210">
        <w:rPr>
          <w:sz w:val="28"/>
          <w:szCs w:val="28"/>
          <w:lang w:val="uk-UA"/>
        </w:rPr>
        <w:t> H</w:t>
      </w:r>
      <w:r w:rsidR="00DF37FC" w:rsidRPr="00D45210">
        <w:rPr>
          <w:sz w:val="28"/>
          <w:szCs w:val="28"/>
        </w:rPr>
        <w:t>/</w:t>
      </w:r>
      <w:r w:rsidR="00DF37FC" w:rsidRPr="00D45210">
        <w:rPr>
          <w:sz w:val="28"/>
          <w:szCs w:val="28"/>
          <w:lang w:val="uk-UA"/>
        </w:rPr>
        <w:t>E</w:t>
      </w:r>
      <w:r w:rsidR="00DF37FC" w:rsidRPr="00D45210">
        <w:rPr>
          <w:sz w:val="28"/>
          <w:szCs w:val="28"/>
        </w:rPr>
        <w:t xml:space="preserve">, тем лучше износостойкость.  Эти результаты хорошо коррелируются с результатами трибологических испытаний. Образец </w:t>
      </w:r>
      <w:proofErr w:type="gramStart"/>
      <w:r w:rsidR="00DF37FC" w:rsidRPr="00D45210">
        <w:rPr>
          <w:sz w:val="28"/>
          <w:szCs w:val="28"/>
          <w:lang w:val="uk-UA"/>
        </w:rPr>
        <w:t>TiN</w:t>
      </w:r>
      <w:r w:rsidR="00DF37FC" w:rsidRPr="00D45210">
        <w:rPr>
          <w:sz w:val="28"/>
          <w:szCs w:val="28"/>
        </w:rPr>
        <w:t>(</w:t>
      </w:r>
      <w:proofErr w:type="gramEnd"/>
      <w:r w:rsidR="00DF37FC" w:rsidRPr="00D45210">
        <w:rPr>
          <w:sz w:val="28"/>
          <w:szCs w:val="28"/>
        </w:rPr>
        <w:t xml:space="preserve">1) показал высокую износостойкость относительно к образцам </w:t>
      </w:r>
      <w:r w:rsidR="00DF37FC" w:rsidRPr="00D45210">
        <w:rPr>
          <w:sz w:val="28"/>
          <w:szCs w:val="28"/>
          <w:lang w:val="uk-UA"/>
        </w:rPr>
        <w:t>TiN</w:t>
      </w:r>
      <w:r w:rsidR="00DF37FC" w:rsidRPr="00D45210">
        <w:rPr>
          <w:sz w:val="28"/>
          <w:szCs w:val="28"/>
        </w:rPr>
        <w:t xml:space="preserve">(2) и </w:t>
      </w:r>
      <w:r w:rsidR="00DF37FC" w:rsidRPr="00D45210">
        <w:rPr>
          <w:sz w:val="28"/>
          <w:szCs w:val="28"/>
          <w:lang w:val="uk-UA"/>
        </w:rPr>
        <w:t>TiN</w:t>
      </w:r>
      <w:r w:rsidR="00DF37FC" w:rsidRPr="00D45210">
        <w:rPr>
          <w:sz w:val="28"/>
          <w:szCs w:val="28"/>
        </w:rPr>
        <w:t xml:space="preserve">(3). </w:t>
      </w:r>
    </w:p>
    <w:p w14:paraId="12786519" w14:textId="77777777" w:rsidR="00DF37FC" w:rsidRPr="00D45210" w:rsidRDefault="00DF37FC" w:rsidP="00DF37FC">
      <w:pPr>
        <w:jc w:val="both"/>
        <w:rPr>
          <w:sz w:val="28"/>
          <w:szCs w:val="28"/>
        </w:rPr>
      </w:pPr>
    </w:p>
    <w:p w14:paraId="2FCB1A45" w14:textId="48DF9116" w:rsidR="00DF37FC" w:rsidRPr="00D45210" w:rsidRDefault="00286A6B" w:rsidP="00DF37FC">
      <w:pPr>
        <w:jc w:val="center"/>
        <w:rPr>
          <w:sz w:val="28"/>
          <w:szCs w:val="28"/>
          <w:lang w:val="kk-KZ"/>
        </w:rPr>
      </w:pPr>
      <w:r w:rsidRPr="00D45210">
        <w:rPr>
          <w:noProof/>
          <w:sz w:val="28"/>
          <w:szCs w:val="28"/>
          <w:lang w:val="en-US" w:eastAsia="en-US"/>
        </w:rPr>
        <w:lastRenderedPageBreak/>
        <w:drawing>
          <wp:inline distT="0" distB="0" distL="0" distR="0" wp14:anchorId="43CDC45F" wp14:editId="47F34003">
            <wp:extent cx="5250824" cy="4641850"/>
            <wp:effectExtent l="0" t="0" r="6985" b="6350"/>
            <wp:docPr id="22577" name="Рисунок 22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72">
                      <a:extLst>
                        <a:ext uri="{28A0092B-C50C-407E-A947-70E740481C1C}">
                          <a14:useLocalDpi xmlns:a14="http://schemas.microsoft.com/office/drawing/2010/main" val="0"/>
                        </a:ext>
                      </a:extLst>
                    </a:blip>
                    <a:srcRect l="1737" r="2490"/>
                    <a:stretch/>
                  </pic:blipFill>
                  <pic:spPr bwMode="auto">
                    <a:xfrm>
                      <a:off x="0" y="0"/>
                      <a:ext cx="5256703" cy="4647047"/>
                    </a:xfrm>
                    <a:prstGeom prst="rect">
                      <a:avLst/>
                    </a:prstGeom>
                    <a:noFill/>
                    <a:ln>
                      <a:noFill/>
                    </a:ln>
                    <a:extLst>
                      <a:ext uri="{53640926-AAD7-44D8-BBD7-CCE9431645EC}">
                        <a14:shadowObscured xmlns:a14="http://schemas.microsoft.com/office/drawing/2010/main"/>
                      </a:ext>
                    </a:extLst>
                  </pic:spPr>
                </pic:pic>
              </a:graphicData>
            </a:graphic>
          </wp:inline>
        </w:drawing>
      </w:r>
    </w:p>
    <w:p w14:paraId="1DBB86A9" w14:textId="77777777" w:rsidR="00DF37FC" w:rsidRPr="00D45210" w:rsidRDefault="00DF37FC" w:rsidP="00DF37FC">
      <w:pPr>
        <w:jc w:val="both"/>
        <w:rPr>
          <w:sz w:val="28"/>
          <w:szCs w:val="28"/>
          <w:lang w:val="kk-KZ"/>
        </w:rPr>
      </w:pPr>
    </w:p>
    <w:p w14:paraId="3E29C0B6" w14:textId="102E359E" w:rsidR="00DF37FC" w:rsidRPr="00D45210" w:rsidRDefault="00DF37FC" w:rsidP="0093456B">
      <w:pPr>
        <w:jc w:val="center"/>
        <w:rPr>
          <w:sz w:val="28"/>
          <w:szCs w:val="28"/>
        </w:rPr>
      </w:pPr>
      <w:r w:rsidRPr="00D45210">
        <w:rPr>
          <w:sz w:val="28"/>
          <w:szCs w:val="28"/>
        </w:rPr>
        <w:t xml:space="preserve">Рисунок </w:t>
      </w:r>
      <w:r w:rsidR="0093456B" w:rsidRPr="00D45210">
        <w:rPr>
          <w:sz w:val="28"/>
          <w:szCs w:val="28"/>
        </w:rPr>
        <w:t>4.</w:t>
      </w:r>
      <w:r w:rsidR="00BB6FD1" w:rsidRPr="00D45210">
        <w:rPr>
          <w:sz w:val="28"/>
          <w:szCs w:val="28"/>
          <w:lang w:val="kk-KZ"/>
        </w:rPr>
        <w:t>11</w:t>
      </w:r>
      <w:r w:rsidRPr="00D45210">
        <w:rPr>
          <w:sz w:val="28"/>
          <w:szCs w:val="28"/>
        </w:rPr>
        <w:t xml:space="preserve"> – Результаты наноиндентирования </w:t>
      </w:r>
      <w:r w:rsidRPr="00D45210">
        <w:rPr>
          <w:sz w:val="28"/>
          <w:szCs w:val="28"/>
          <w:lang w:val="uk-UA"/>
        </w:rPr>
        <w:t>TiN</w:t>
      </w:r>
      <w:r w:rsidRPr="00D45210">
        <w:rPr>
          <w:sz w:val="28"/>
          <w:szCs w:val="28"/>
        </w:rPr>
        <w:t xml:space="preserve"> п</w:t>
      </w:r>
      <w:r w:rsidR="0093456B" w:rsidRPr="00D45210">
        <w:rPr>
          <w:sz w:val="28"/>
          <w:szCs w:val="28"/>
        </w:rPr>
        <w:t>окрытий, полученных методом ВПН</w:t>
      </w:r>
    </w:p>
    <w:p w14:paraId="62D2CC40" w14:textId="77777777" w:rsidR="00DF37FC" w:rsidRPr="00D45210" w:rsidRDefault="00DF37FC" w:rsidP="00DF37FC">
      <w:pPr>
        <w:jc w:val="both"/>
        <w:rPr>
          <w:sz w:val="28"/>
          <w:szCs w:val="28"/>
        </w:rPr>
      </w:pPr>
    </w:p>
    <w:p w14:paraId="4BF28DB0" w14:textId="7D0B404A" w:rsidR="00DF37FC" w:rsidRPr="00D45210" w:rsidRDefault="00DF37FC" w:rsidP="003C63B2">
      <w:pPr>
        <w:ind w:firstLine="709"/>
        <w:jc w:val="both"/>
        <w:rPr>
          <w:color w:val="000000" w:themeColor="text1"/>
          <w:sz w:val="28"/>
          <w:szCs w:val="28"/>
        </w:rPr>
      </w:pPr>
      <w:r w:rsidRPr="00D45210">
        <w:rPr>
          <w:color w:val="000000" w:themeColor="text1"/>
          <w:sz w:val="28"/>
          <w:szCs w:val="28"/>
        </w:rPr>
        <w:t>В результате покрытия с более высокой твердостью и более низким модулем упругости могут ослабить межфазное напряжение и улучшить противоизносные характеристики</w:t>
      </w:r>
      <w:hyperlink r:id="rId73" w:anchor="b0150" w:history="1">
        <w:r w:rsidRPr="00D45210">
          <w:rPr>
            <w:rStyle w:val="a6"/>
            <w:color w:val="000000" w:themeColor="text1"/>
            <w:sz w:val="28"/>
            <w:szCs w:val="28"/>
            <w:u w:val="none"/>
            <w:lang w:val="uk-UA"/>
          </w:rPr>
          <w:t> </w:t>
        </w:r>
        <w:r w:rsidR="001B1CEF" w:rsidRPr="00D45210">
          <w:rPr>
            <w:rStyle w:val="a6"/>
            <w:color w:val="000000" w:themeColor="text1"/>
            <w:sz w:val="28"/>
            <w:szCs w:val="28"/>
            <w:u w:val="none"/>
          </w:rPr>
          <w:t>[</w:t>
        </w:r>
        <w:r w:rsidR="004F00CB" w:rsidRPr="00D45210">
          <w:rPr>
            <w:rStyle w:val="a6"/>
            <w:color w:val="000000" w:themeColor="text1"/>
            <w:sz w:val="28"/>
            <w:szCs w:val="28"/>
            <w:u w:val="none"/>
            <w:lang w:val="kk-KZ"/>
          </w:rPr>
          <w:t>111</w:t>
        </w:r>
        <w:r w:rsidRPr="00D45210">
          <w:rPr>
            <w:rStyle w:val="a6"/>
            <w:color w:val="000000" w:themeColor="text1"/>
            <w:sz w:val="28"/>
            <w:szCs w:val="28"/>
            <w:u w:val="none"/>
          </w:rPr>
          <w:t>]</w:t>
        </w:r>
      </w:hyperlink>
      <w:r w:rsidRPr="00D45210">
        <w:rPr>
          <w:color w:val="000000" w:themeColor="text1"/>
          <w:sz w:val="28"/>
          <w:szCs w:val="28"/>
        </w:rPr>
        <w:t>.</w:t>
      </w:r>
      <w:r w:rsidRPr="00D45210">
        <w:rPr>
          <w:color w:val="000000" w:themeColor="text1"/>
          <w:sz w:val="28"/>
          <w:szCs w:val="28"/>
          <w:lang w:val="uk-UA"/>
        </w:rPr>
        <w:t> </w:t>
      </w:r>
      <w:r w:rsidRPr="00D45210">
        <w:rPr>
          <w:color w:val="000000" w:themeColor="text1"/>
          <w:sz w:val="28"/>
          <w:szCs w:val="28"/>
        </w:rPr>
        <w:t xml:space="preserve">Зависимость коэффициента трения исследуемых образцов от пути трения приведена на рисунке </w:t>
      </w:r>
      <w:r w:rsidR="00E82CE9" w:rsidRPr="00D45210">
        <w:rPr>
          <w:color w:val="000000" w:themeColor="text1"/>
          <w:sz w:val="28"/>
          <w:szCs w:val="28"/>
        </w:rPr>
        <w:t>4.1</w:t>
      </w:r>
      <w:r w:rsidR="00BB6FD1" w:rsidRPr="00D45210">
        <w:rPr>
          <w:color w:val="000000" w:themeColor="text1"/>
          <w:sz w:val="28"/>
          <w:szCs w:val="28"/>
          <w:lang w:val="kk-KZ"/>
        </w:rPr>
        <w:t>2</w:t>
      </w:r>
      <w:r w:rsidR="00E82CE9" w:rsidRPr="00D45210">
        <w:rPr>
          <w:color w:val="000000" w:themeColor="text1"/>
          <w:sz w:val="28"/>
          <w:szCs w:val="28"/>
        </w:rPr>
        <w:t>.</w:t>
      </w:r>
      <w:r w:rsidRPr="00D45210">
        <w:rPr>
          <w:color w:val="000000" w:themeColor="text1"/>
          <w:sz w:val="28"/>
          <w:szCs w:val="28"/>
        </w:rPr>
        <w:t xml:space="preserve"> Для всех образцов можно наблюдать аналогичную кривую, включая очень короткий период «приработки», то есть изношенную поверхность покрытий и контртело адаптировались друг к другу и затем выдерживались в стационарном режиме (область </w:t>
      </w:r>
      <w:r w:rsidRPr="00D45210">
        <w:rPr>
          <w:color w:val="000000" w:themeColor="text1"/>
          <w:sz w:val="28"/>
          <w:szCs w:val="28"/>
          <w:lang w:val="uk-UA"/>
        </w:rPr>
        <w:t>II</w:t>
      </w:r>
      <w:r w:rsidRPr="00D45210">
        <w:rPr>
          <w:color w:val="000000" w:themeColor="text1"/>
          <w:sz w:val="28"/>
          <w:szCs w:val="28"/>
        </w:rPr>
        <w:t xml:space="preserve">, </w:t>
      </w:r>
      <w:r w:rsidRPr="00D45210">
        <w:rPr>
          <w:color w:val="000000" w:themeColor="text1"/>
          <w:sz w:val="28"/>
          <w:szCs w:val="28"/>
          <w:lang w:val="uk-UA"/>
        </w:rPr>
        <w:t>III</w:t>
      </w:r>
      <w:r w:rsidRPr="00D45210">
        <w:rPr>
          <w:color w:val="000000" w:themeColor="text1"/>
          <w:sz w:val="28"/>
          <w:szCs w:val="28"/>
        </w:rPr>
        <w:t xml:space="preserve">). Показано, что коэффициент трения покрытий </w:t>
      </w:r>
      <w:proofErr w:type="gramStart"/>
      <w:r w:rsidRPr="00D45210">
        <w:rPr>
          <w:color w:val="000000" w:themeColor="text1"/>
          <w:sz w:val="28"/>
          <w:szCs w:val="28"/>
        </w:rPr>
        <w:t>TiN(</w:t>
      </w:r>
      <w:proofErr w:type="gramEnd"/>
      <w:r w:rsidRPr="00D45210">
        <w:rPr>
          <w:color w:val="000000" w:themeColor="text1"/>
          <w:sz w:val="28"/>
          <w:szCs w:val="28"/>
        </w:rPr>
        <w:t xml:space="preserve">1) с контртелом из </w:t>
      </w:r>
      <w:r w:rsidRPr="00D45210">
        <w:rPr>
          <w:color w:val="000000" w:themeColor="text1"/>
          <w:sz w:val="28"/>
          <w:szCs w:val="28"/>
          <w:lang w:val="uk-UA"/>
        </w:rPr>
        <w:t>Si</w:t>
      </w:r>
      <w:r w:rsidRPr="00D45210">
        <w:rPr>
          <w:color w:val="000000" w:themeColor="text1"/>
          <w:sz w:val="28"/>
          <w:szCs w:val="28"/>
          <w:vertAlign w:val="subscript"/>
        </w:rPr>
        <w:t>3</w:t>
      </w:r>
      <w:r w:rsidRPr="00D45210">
        <w:rPr>
          <w:color w:val="000000" w:themeColor="text1"/>
          <w:sz w:val="28"/>
          <w:szCs w:val="28"/>
          <w:lang w:val="uk-UA"/>
        </w:rPr>
        <w:t>N</w:t>
      </w:r>
      <w:r w:rsidRPr="00D45210">
        <w:rPr>
          <w:color w:val="000000" w:themeColor="text1"/>
          <w:sz w:val="28"/>
          <w:szCs w:val="28"/>
          <w:vertAlign w:val="subscript"/>
        </w:rPr>
        <w:t xml:space="preserve">4 </w:t>
      </w:r>
      <w:r w:rsidRPr="00D45210">
        <w:rPr>
          <w:color w:val="000000" w:themeColor="text1"/>
          <w:sz w:val="28"/>
          <w:szCs w:val="28"/>
        </w:rPr>
        <w:t>при сухом трении ниже по сравнению с покрытиями TiN(2), TiN(3), что свидетельствует о относительный износостойкости покрытия в одинаковых условиях испытания. С помощью 3</w:t>
      </w:r>
      <w:r w:rsidRPr="00D45210">
        <w:rPr>
          <w:color w:val="000000" w:themeColor="text1"/>
          <w:sz w:val="28"/>
          <w:szCs w:val="28"/>
          <w:lang w:val="uk-UA"/>
        </w:rPr>
        <w:t>D</w:t>
      </w:r>
      <w:r w:rsidRPr="00D45210">
        <w:rPr>
          <w:color w:val="000000" w:themeColor="text1"/>
          <w:sz w:val="28"/>
          <w:szCs w:val="28"/>
        </w:rPr>
        <w:t xml:space="preserve"> профилометра были сделаны снимки дорожки износа покрытий. Оценивая износостойкость образцов на основании геометрических параметров дорожек износа, можно сказать, что ширина дорожки образца покрытий </w:t>
      </w:r>
      <w:proofErr w:type="gramStart"/>
      <w:r w:rsidRPr="00D45210">
        <w:rPr>
          <w:color w:val="000000" w:themeColor="text1"/>
          <w:sz w:val="28"/>
          <w:szCs w:val="28"/>
        </w:rPr>
        <w:t>TiN(</w:t>
      </w:r>
      <w:proofErr w:type="gramEnd"/>
      <w:r w:rsidRPr="00D45210">
        <w:rPr>
          <w:color w:val="000000" w:themeColor="text1"/>
          <w:sz w:val="28"/>
          <w:szCs w:val="28"/>
        </w:rPr>
        <w:t xml:space="preserve">1) значительно меньше по сравнению с TiN(2) и TiN(3). Объем износа доказывает улучшенную трибологическую характеристику испытуемого образца с покрытием </w:t>
      </w:r>
      <w:proofErr w:type="gramStart"/>
      <w:r w:rsidRPr="00D45210">
        <w:rPr>
          <w:color w:val="000000" w:themeColor="text1"/>
          <w:sz w:val="28"/>
          <w:szCs w:val="28"/>
          <w:lang w:val="uk-UA"/>
        </w:rPr>
        <w:t>TiN</w:t>
      </w:r>
      <w:r w:rsidRPr="00D45210">
        <w:rPr>
          <w:color w:val="000000" w:themeColor="text1"/>
          <w:sz w:val="28"/>
          <w:szCs w:val="28"/>
        </w:rPr>
        <w:t>(</w:t>
      </w:r>
      <w:proofErr w:type="gramEnd"/>
      <w:r w:rsidRPr="00D45210">
        <w:rPr>
          <w:color w:val="000000" w:themeColor="text1"/>
          <w:sz w:val="28"/>
          <w:szCs w:val="28"/>
        </w:rPr>
        <w:t xml:space="preserve">1). </w:t>
      </w:r>
    </w:p>
    <w:p w14:paraId="33327BFE" w14:textId="77777777" w:rsidR="00DF37FC" w:rsidRPr="00D45210" w:rsidRDefault="00DF37FC" w:rsidP="00DF37FC">
      <w:pPr>
        <w:jc w:val="both"/>
        <w:rPr>
          <w:sz w:val="28"/>
          <w:szCs w:val="28"/>
          <w:lang w:val="uk-UA"/>
        </w:rPr>
      </w:pPr>
    </w:p>
    <w:p w14:paraId="32CB9E0F" w14:textId="77777777" w:rsidR="00DF37FC" w:rsidRPr="00D45210" w:rsidRDefault="00DF37FC" w:rsidP="00DF37FC">
      <w:pPr>
        <w:jc w:val="both"/>
        <w:rPr>
          <w:sz w:val="28"/>
          <w:szCs w:val="28"/>
          <w:lang w:val="uk-UA"/>
        </w:rPr>
      </w:pPr>
    </w:p>
    <w:p w14:paraId="487B76AC" w14:textId="77777777" w:rsidR="00DF37FC" w:rsidRPr="00D45210" w:rsidRDefault="00DF37FC" w:rsidP="00DF37FC">
      <w:pPr>
        <w:jc w:val="center"/>
        <w:rPr>
          <w:sz w:val="28"/>
          <w:szCs w:val="28"/>
          <w:lang w:val="uk-UA"/>
        </w:rPr>
      </w:pPr>
      <w:r w:rsidRPr="00D45210">
        <w:rPr>
          <w:b/>
          <w:noProof/>
          <w:sz w:val="28"/>
          <w:szCs w:val="28"/>
          <w:lang w:val="en-US" w:eastAsia="en-US"/>
        </w:rPr>
        <w:lastRenderedPageBreak/>
        <w:drawing>
          <wp:inline distT="0" distB="0" distL="0" distR="0" wp14:anchorId="29A1A178" wp14:editId="788E9F62">
            <wp:extent cx="5155460" cy="3562350"/>
            <wp:effectExtent l="0" t="0" r="7620" b="0"/>
            <wp:docPr id="28681" name="Рисунок 28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55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158953" cy="3564764"/>
                    </a:xfrm>
                    <a:prstGeom prst="rect">
                      <a:avLst/>
                    </a:prstGeom>
                    <a:noFill/>
                    <a:ln>
                      <a:noFill/>
                    </a:ln>
                  </pic:spPr>
                </pic:pic>
              </a:graphicData>
            </a:graphic>
          </wp:inline>
        </w:drawing>
      </w:r>
    </w:p>
    <w:p w14:paraId="43847A6D" w14:textId="77777777" w:rsidR="00DF37FC" w:rsidRPr="00D45210" w:rsidRDefault="00DF37FC" w:rsidP="00DF37FC">
      <w:pPr>
        <w:jc w:val="both"/>
        <w:rPr>
          <w:sz w:val="28"/>
          <w:szCs w:val="28"/>
          <w:lang w:val="uk-UA"/>
        </w:rPr>
      </w:pPr>
    </w:p>
    <w:p w14:paraId="4C598E8C" w14:textId="3A08A93C" w:rsidR="00DF37FC" w:rsidRPr="00D45210" w:rsidRDefault="00DF37FC" w:rsidP="001D4678">
      <w:pPr>
        <w:jc w:val="center"/>
        <w:rPr>
          <w:sz w:val="28"/>
          <w:szCs w:val="28"/>
        </w:rPr>
      </w:pPr>
      <w:r w:rsidRPr="00D45210">
        <w:rPr>
          <w:sz w:val="28"/>
          <w:szCs w:val="28"/>
        </w:rPr>
        <w:t xml:space="preserve">Рисунок </w:t>
      </w:r>
      <w:r w:rsidR="001D4678" w:rsidRPr="00D45210">
        <w:rPr>
          <w:sz w:val="28"/>
          <w:szCs w:val="28"/>
        </w:rPr>
        <w:t>4</w:t>
      </w:r>
      <w:r w:rsidR="00E82CE9" w:rsidRPr="00D45210">
        <w:rPr>
          <w:sz w:val="28"/>
          <w:szCs w:val="28"/>
        </w:rPr>
        <w:t>.1</w:t>
      </w:r>
      <w:r w:rsidR="00BB6FD1" w:rsidRPr="00D45210">
        <w:rPr>
          <w:sz w:val="28"/>
          <w:szCs w:val="28"/>
          <w:lang w:val="kk-KZ"/>
        </w:rPr>
        <w:t>2</w:t>
      </w:r>
      <w:r w:rsidRPr="00D45210">
        <w:rPr>
          <w:sz w:val="28"/>
          <w:szCs w:val="28"/>
        </w:rPr>
        <w:t xml:space="preserve"> – Зависимость коэффициента трения покрытий от длины пути трения</w:t>
      </w:r>
    </w:p>
    <w:p w14:paraId="22BE80BB" w14:textId="77777777" w:rsidR="00DF37FC" w:rsidRPr="00D45210" w:rsidRDefault="00DF37FC" w:rsidP="00DF37FC">
      <w:pPr>
        <w:jc w:val="both"/>
        <w:rPr>
          <w:sz w:val="28"/>
          <w:szCs w:val="28"/>
        </w:rPr>
      </w:pPr>
    </w:p>
    <w:p w14:paraId="62CDA8AB" w14:textId="77777777" w:rsidR="0025584E" w:rsidRPr="00D45210" w:rsidRDefault="00DF37FC" w:rsidP="0025584E">
      <w:pPr>
        <w:ind w:firstLine="709"/>
        <w:jc w:val="both"/>
        <w:rPr>
          <w:sz w:val="28"/>
          <w:szCs w:val="28"/>
        </w:rPr>
      </w:pPr>
      <w:r w:rsidRPr="00D45210">
        <w:rPr>
          <w:sz w:val="28"/>
          <w:szCs w:val="28"/>
        </w:rPr>
        <w:t xml:space="preserve">На основе </w:t>
      </w:r>
      <w:r w:rsidR="00F31AB2" w:rsidRPr="00D45210">
        <w:rPr>
          <w:sz w:val="28"/>
          <w:szCs w:val="28"/>
        </w:rPr>
        <w:t>результатов,</w:t>
      </w:r>
      <w:r w:rsidRPr="00D45210">
        <w:rPr>
          <w:sz w:val="28"/>
          <w:szCs w:val="28"/>
        </w:rPr>
        <w:t xml:space="preserve"> проведенных механико-трибологических исследований можно определить оптимальный режим ВПН для </w:t>
      </w:r>
      <w:r w:rsidRPr="00D45210">
        <w:rPr>
          <w:sz w:val="28"/>
          <w:szCs w:val="28"/>
          <w:lang w:val="uk-UA"/>
        </w:rPr>
        <w:t>TiN</w:t>
      </w:r>
      <w:r w:rsidRPr="00D45210">
        <w:rPr>
          <w:sz w:val="28"/>
          <w:szCs w:val="28"/>
        </w:rPr>
        <w:t xml:space="preserve"> покрытий. Покрытие </w:t>
      </w:r>
      <w:proofErr w:type="gramStart"/>
      <w:r w:rsidRPr="00D45210">
        <w:rPr>
          <w:sz w:val="28"/>
          <w:szCs w:val="28"/>
          <w:lang w:val="uk-UA"/>
        </w:rPr>
        <w:t>TiN</w:t>
      </w:r>
      <w:r w:rsidRPr="00D45210">
        <w:rPr>
          <w:sz w:val="28"/>
          <w:szCs w:val="28"/>
        </w:rPr>
        <w:t>(</w:t>
      </w:r>
      <w:proofErr w:type="gramEnd"/>
      <w:r w:rsidRPr="00D45210">
        <w:rPr>
          <w:sz w:val="28"/>
          <w:szCs w:val="28"/>
        </w:rPr>
        <w:t>1), полученное при силе токе 250 А и расходе рабочего газа (</w:t>
      </w:r>
      <w:r w:rsidRPr="00D45210">
        <w:rPr>
          <w:sz w:val="28"/>
          <w:szCs w:val="28"/>
          <w:lang w:val="uk-UA"/>
        </w:rPr>
        <w:t>Ar</w:t>
      </w:r>
      <w:r w:rsidRPr="00D45210">
        <w:rPr>
          <w:sz w:val="28"/>
          <w:szCs w:val="28"/>
        </w:rPr>
        <w:t>) 34</w:t>
      </w:r>
      <w:r w:rsidRPr="00D45210">
        <w:rPr>
          <w:sz w:val="28"/>
          <w:szCs w:val="28"/>
          <w:lang w:val="uk-UA"/>
        </w:rPr>
        <w:t> </w:t>
      </w:r>
      <w:r w:rsidRPr="00D45210">
        <w:rPr>
          <w:sz w:val="28"/>
          <w:szCs w:val="28"/>
        </w:rPr>
        <w:t xml:space="preserve">л/мин, показало лучшие результаты твердости и износостойкости относительно к покрытиям </w:t>
      </w:r>
      <w:r w:rsidRPr="00D45210">
        <w:rPr>
          <w:sz w:val="28"/>
          <w:szCs w:val="28"/>
          <w:lang w:val="uk-UA"/>
        </w:rPr>
        <w:t>TiN</w:t>
      </w:r>
      <w:r w:rsidRPr="00D45210">
        <w:rPr>
          <w:sz w:val="28"/>
          <w:szCs w:val="28"/>
        </w:rPr>
        <w:t xml:space="preserve">(2) и </w:t>
      </w:r>
      <w:r w:rsidRPr="00D45210">
        <w:rPr>
          <w:sz w:val="28"/>
          <w:szCs w:val="28"/>
          <w:lang w:val="uk-UA"/>
        </w:rPr>
        <w:t>TiN</w:t>
      </w:r>
      <w:r w:rsidRPr="00D45210">
        <w:rPr>
          <w:sz w:val="28"/>
          <w:szCs w:val="28"/>
        </w:rPr>
        <w:t>(3). Увеличение расхода рабочего газа уменьшает тепловую энергию для нагрева напыляемых частиц. При расходе плазмообразующего газа выше оптимальных значений существенно снижается плотность покрытий и другие показатели эффективности напыления. Увеличение рабочего тока приводит к росту максимальных скоростей и температур частиц. Однако в данной работе расход рабочего газа меняется незначительно. Исходя из этого эффективность процесса напыления зависит от рабочего тока, который меняется от 250</w:t>
      </w:r>
      <w:r w:rsidRPr="00D45210">
        <w:rPr>
          <w:sz w:val="28"/>
          <w:szCs w:val="28"/>
          <w:lang w:val="kk-KZ"/>
        </w:rPr>
        <w:t xml:space="preserve"> </w:t>
      </w:r>
      <w:proofErr w:type="gramStart"/>
      <w:r w:rsidRPr="00D45210">
        <w:rPr>
          <w:sz w:val="28"/>
          <w:szCs w:val="28"/>
          <w:lang w:val="kk-KZ"/>
        </w:rPr>
        <w:t>А</w:t>
      </w:r>
      <w:proofErr w:type="gramEnd"/>
      <w:r w:rsidRPr="00D45210">
        <w:rPr>
          <w:sz w:val="28"/>
          <w:szCs w:val="28"/>
        </w:rPr>
        <w:t xml:space="preserve"> до 450 </w:t>
      </w:r>
      <w:r w:rsidRPr="00D45210">
        <w:rPr>
          <w:sz w:val="28"/>
          <w:szCs w:val="28"/>
          <w:lang w:val="uk-UA"/>
        </w:rPr>
        <w:t>A</w:t>
      </w:r>
      <w:r w:rsidRPr="00D45210">
        <w:rPr>
          <w:sz w:val="28"/>
          <w:szCs w:val="28"/>
        </w:rPr>
        <w:t xml:space="preserve">. Для режима работы плазмотрона при 350 А и 450 </w:t>
      </w:r>
      <w:proofErr w:type="gramStart"/>
      <w:r w:rsidRPr="00D45210">
        <w:rPr>
          <w:sz w:val="28"/>
          <w:szCs w:val="28"/>
        </w:rPr>
        <w:t>А</w:t>
      </w:r>
      <w:proofErr w:type="gramEnd"/>
      <w:r w:rsidRPr="00D45210">
        <w:rPr>
          <w:sz w:val="28"/>
          <w:szCs w:val="28"/>
        </w:rPr>
        <w:t xml:space="preserve"> частицы порошка приобретает большую скорость и мало находиться в активной плазмотрона, соответственно качество получаемых покрытий снижается. Это вывод подтверждается результатами РЭМ изображения </w:t>
      </w:r>
      <w:r w:rsidRPr="00D45210">
        <w:rPr>
          <w:sz w:val="28"/>
          <w:szCs w:val="28"/>
          <w:lang w:val="kk-KZ"/>
        </w:rPr>
        <w:t xml:space="preserve">структура поперечного сечения покрытия (рисунок </w:t>
      </w:r>
      <w:r w:rsidR="00826858" w:rsidRPr="00D45210">
        <w:rPr>
          <w:sz w:val="28"/>
          <w:szCs w:val="28"/>
          <w:lang w:val="kk-KZ"/>
        </w:rPr>
        <w:t>4.2</w:t>
      </w:r>
      <w:r w:rsidRPr="00D45210">
        <w:rPr>
          <w:sz w:val="28"/>
          <w:szCs w:val="28"/>
          <w:lang w:val="kk-KZ"/>
        </w:rPr>
        <w:t xml:space="preserve">), где покрытия </w:t>
      </w:r>
      <w:proofErr w:type="gramStart"/>
      <w:r w:rsidRPr="00D45210">
        <w:rPr>
          <w:sz w:val="28"/>
          <w:szCs w:val="28"/>
          <w:lang w:val="uk-UA"/>
        </w:rPr>
        <w:t>TiN</w:t>
      </w:r>
      <w:r w:rsidRPr="00D45210">
        <w:rPr>
          <w:sz w:val="28"/>
          <w:szCs w:val="28"/>
        </w:rPr>
        <w:t>(</w:t>
      </w:r>
      <w:proofErr w:type="gramEnd"/>
      <w:r w:rsidRPr="00D45210">
        <w:rPr>
          <w:sz w:val="28"/>
          <w:szCs w:val="28"/>
        </w:rPr>
        <w:t xml:space="preserve">1) имеет более плотную и однородную структуру по сравнению с покрытиями </w:t>
      </w:r>
      <w:r w:rsidRPr="00D45210">
        <w:rPr>
          <w:sz w:val="28"/>
          <w:szCs w:val="28"/>
          <w:lang w:val="uk-UA"/>
        </w:rPr>
        <w:t>TiN</w:t>
      </w:r>
      <w:r w:rsidRPr="00D45210">
        <w:rPr>
          <w:sz w:val="28"/>
          <w:szCs w:val="28"/>
        </w:rPr>
        <w:t xml:space="preserve">(2) и </w:t>
      </w:r>
      <w:r w:rsidRPr="00D45210">
        <w:rPr>
          <w:sz w:val="28"/>
          <w:szCs w:val="28"/>
          <w:lang w:val="uk-UA"/>
        </w:rPr>
        <w:t>TiN</w:t>
      </w:r>
      <w:r w:rsidRPr="00D45210">
        <w:rPr>
          <w:sz w:val="28"/>
          <w:szCs w:val="28"/>
        </w:rPr>
        <w:t xml:space="preserve">(3).    </w:t>
      </w:r>
    </w:p>
    <w:p w14:paraId="7A476BC1" w14:textId="3B9B585F" w:rsidR="0010269E" w:rsidRPr="00D45210" w:rsidRDefault="0010269E" w:rsidP="0025584E">
      <w:pPr>
        <w:ind w:firstLine="709"/>
        <w:jc w:val="both"/>
        <w:rPr>
          <w:sz w:val="28"/>
          <w:szCs w:val="28"/>
        </w:rPr>
      </w:pPr>
      <w:r w:rsidRPr="00D45210">
        <w:rPr>
          <w:sz w:val="28"/>
          <w:szCs w:val="28"/>
        </w:rPr>
        <w:t xml:space="preserve">Изучение структуры дополнили замерами микротвердости по всему поперечному сечению покрытия. На рисунке </w:t>
      </w:r>
      <w:r w:rsidR="00E82CE9" w:rsidRPr="00D45210">
        <w:rPr>
          <w:sz w:val="28"/>
          <w:szCs w:val="28"/>
        </w:rPr>
        <w:t>4.1</w:t>
      </w:r>
      <w:r w:rsidR="00BB6FD1" w:rsidRPr="00D45210">
        <w:rPr>
          <w:sz w:val="28"/>
          <w:szCs w:val="28"/>
          <w:lang w:val="kk-KZ"/>
        </w:rPr>
        <w:t>3</w:t>
      </w:r>
      <w:r w:rsidRPr="00D45210">
        <w:rPr>
          <w:sz w:val="28"/>
          <w:szCs w:val="28"/>
        </w:rPr>
        <w:t xml:space="preserve"> приведены результаты замеров микротвердости TiN покрытий разного режима. Все покрытия в целом характеризуются высокой микротвердостью. Аналогичные резул</w:t>
      </w:r>
      <w:r w:rsidR="001B1CEF" w:rsidRPr="00D45210">
        <w:rPr>
          <w:sz w:val="28"/>
          <w:szCs w:val="28"/>
        </w:rPr>
        <w:t>ьтаты были получены в работах [</w:t>
      </w:r>
      <w:r w:rsidR="004F00CB" w:rsidRPr="00D45210">
        <w:rPr>
          <w:sz w:val="28"/>
          <w:szCs w:val="28"/>
        </w:rPr>
        <w:t>112-114</w:t>
      </w:r>
      <w:r w:rsidRPr="00D45210">
        <w:rPr>
          <w:sz w:val="28"/>
          <w:szCs w:val="28"/>
        </w:rPr>
        <w:t xml:space="preserve">]. Зависимости микротвердости от расположения </w:t>
      </w:r>
      <w:r w:rsidRPr="00D45210">
        <w:rPr>
          <w:sz w:val="28"/>
          <w:szCs w:val="28"/>
        </w:rPr>
        <w:lastRenderedPageBreak/>
        <w:t>точек замеров по высоте слоя не обнаружено. Сравнительная высокая твёрдость наблюдается на поверхности покрытия, обработанной по режиму №1, имеет значение 1250 HV</w:t>
      </w:r>
      <w:r w:rsidRPr="00D45210">
        <w:rPr>
          <w:sz w:val="28"/>
          <w:szCs w:val="28"/>
          <w:vertAlign w:val="subscript"/>
        </w:rPr>
        <w:t>0,1</w:t>
      </w:r>
      <w:r w:rsidRPr="00D45210">
        <w:rPr>
          <w:sz w:val="28"/>
          <w:szCs w:val="28"/>
        </w:rPr>
        <w:t xml:space="preserve">. Возможно, это связано с малым содержанием пор и трещин на структуре образца </w:t>
      </w:r>
      <w:proofErr w:type="gramStart"/>
      <w:r w:rsidRPr="00D45210">
        <w:rPr>
          <w:sz w:val="28"/>
          <w:szCs w:val="28"/>
        </w:rPr>
        <w:t>TiN(</w:t>
      </w:r>
      <w:proofErr w:type="gramEnd"/>
      <w:r w:rsidRPr="00D45210">
        <w:rPr>
          <w:sz w:val="28"/>
          <w:szCs w:val="28"/>
        </w:rPr>
        <w:t>1).</w:t>
      </w:r>
    </w:p>
    <w:p w14:paraId="20FDC1CD" w14:textId="77777777" w:rsidR="0010269E" w:rsidRPr="00D45210" w:rsidRDefault="0010269E" w:rsidP="00826F93">
      <w:pPr>
        <w:jc w:val="both"/>
        <w:rPr>
          <w:sz w:val="28"/>
          <w:szCs w:val="28"/>
        </w:rPr>
      </w:pPr>
    </w:p>
    <w:p w14:paraId="4200A486" w14:textId="3007572D" w:rsidR="0010269E" w:rsidRPr="00D45210" w:rsidRDefault="00286A6B" w:rsidP="00826F93">
      <w:pPr>
        <w:jc w:val="center"/>
        <w:rPr>
          <w:sz w:val="28"/>
          <w:szCs w:val="28"/>
        </w:rPr>
      </w:pPr>
      <w:r w:rsidRPr="00D45210">
        <w:rPr>
          <w:noProof/>
          <w:sz w:val="28"/>
          <w:szCs w:val="28"/>
          <w:lang w:val="en-US" w:eastAsia="en-US"/>
        </w:rPr>
        <w:drawing>
          <wp:inline distT="0" distB="0" distL="0" distR="0" wp14:anchorId="5C65C76C" wp14:editId="47A04EAE">
            <wp:extent cx="4917486" cy="3808730"/>
            <wp:effectExtent l="0" t="0" r="0" b="127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75">
                      <a:extLst>
                        <a:ext uri="{28A0092B-C50C-407E-A947-70E740481C1C}">
                          <a14:useLocalDpi xmlns:a14="http://schemas.microsoft.com/office/drawing/2010/main" val="0"/>
                        </a:ext>
                      </a:extLst>
                    </a:blip>
                    <a:srcRect l="7312" t="8522" r="12831" b="10682"/>
                    <a:stretch/>
                  </pic:blipFill>
                  <pic:spPr bwMode="auto">
                    <a:xfrm>
                      <a:off x="0" y="0"/>
                      <a:ext cx="4924523" cy="3814180"/>
                    </a:xfrm>
                    <a:prstGeom prst="rect">
                      <a:avLst/>
                    </a:prstGeom>
                    <a:noFill/>
                    <a:ln>
                      <a:noFill/>
                    </a:ln>
                    <a:extLst>
                      <a:ext uri="{53640926-AAD7-44D8-BBD7-CCE9431645EC}">
                        <a14:shadowObscured xmlns:a14="http://schemas.microsoft.com/office/drawing/2010/main"/>
                      </a:ext>
                    </a:extLst>
                  </pic:spPr>
                </pic:pic>
              </a:graphicData>
            </a:graphic>
          </wp:inline>
        </w:drawing>
      </w:r>
    </w:p>
    <w:p w14:paraId="2DB4745C" w14:textId="77777777" w:rsidR="0010269E" w:rsidRPr="00D45210" w:rsidRDefault="0010269E" w:rsidP="00826F93">
      <w:pPr>
        <w:jc w:val="both"/>
        <w:rPr>
          <w:sz w:val="28"/>
          <w:szCs w:val="28"/>
        </w:rPr>
      </w:pPr>
    </w:p>
    <w:p w14:paraId="7EE0B26D" w14:textId="72E7279F" w:rsidR="0010269E" w:rsidRPr="00D45210" w:rsidRDefault="0010269E" w:rsidP="00F31AB2">
      <w:pPr>
        <w:jc w:val="center"/>
        <w:rPr>
          <w:sz w:val="28"/>
          <w:szCs w:val="28"/>
        </w:rPr>
      </w:pPr>
      <w:r w:rsidRPr="00D45210">
        <w:rPr>
          <w:sz w:val="28"/>
          <w:szCs w:val="28"/>
        </w:rPr>
        <w:t xml:space="preserve">Рисунок </w:t>
      </w:r>
      <w:r w:rsidR="00E82CE9" w:rsidRPr="00D45210">
        <w:rPr>
          <w:sz w:val="28"/>
          <w:szCs w:val="28"/>
        </w:rPr>
        <w:t>4.1</w:t>
      </w:r>
      <w:r w:rsidR="00BB6FD1" w:rsidRPr="00D45210">
        <w:rPr>
          <w:sz w:val="28"/>
          <w:szCs w:val="28"/>
          <w:lang w:val="kk-KZ"/>
        </w:rPr>
        <w:t>3</w:t>
      </w:r>
      <w:r w:rsidRPr="00D45210">
        <w:rPr>
          <w:sz w:val="28"/>
          <w:szCs w:val="28"/>
        </w:rPr>
        <w:t xml:space="preserve"> – Результаты исследования микротвердости TiN покрытий, полученных ВПН методом</w:t>
      </w:r>
    </w:p>
    <w:p w14:paraId="0D2A0AF8" w14:textId="77777777" w:rsidR="0010269E" w:rsidRPr="00D45210" w:rsidRDefault="0010269E" w:rsidP="00826F93">
      <w:pPr>
        <w:jc w:val="both"/>
        <w:rPr>
          <w:sz w:val="28"/>
          <w:szCs w:val="28"/>
        </w:rPr>
      </w:pPr>
    </w:p>
    <w:p w14:paraId="20F379E1" w14:textId="202C4C4E" w:rsidR="0010269E" w:rsidRPr="00D45210" w:rsidRDefault="0010269E" w:rsidP="0025584E">
      <w:pPr>
        <w:ind w:firstLine="709"/>
        <w:jc w:val="both"/>
        <w:rPr>
          <w:sz w:val="28"/>
          <w:szCs w:val="28"/>
        </w:rPr>
      </w:pPr>
      <w:r w:rsidRPr="00D45210">
        <w:rPr>
          <w:sz w:val="28"/>
          <w:szCs w:val="28"/>
        </w:rPr>
        <w:t>Было проведено испытание на абразивный износ для оценки износостойкости покрытий. Результаты абразивного износа с точки зрения потери массы и относительной износостойкости д</w:t>
      </w:r>
      <w:r w:rsidR="00E82CE9" w:rsidRPr="00D45210">
        <w:rPr>
          <w:sz w:val="28"/>
          <w:szCs w:val="28"/>
        </w:rPr>
        <w:t>ля покрытий показаны на рисунке</w:t>
      </w:r>
      <w:r w:rsidRPr="00D45210">
        <w:rPr>
          <w:sz w:val="28"/>
          <w:szCs w:val="28"/>
        </w:rPr>
        <w:t xml:space="preserve"> </w:t>
      </w:r>
      <w:r w:rsidR="00E82CE9" w:rsidRPr="00D45210">
        <w:rPr>
          <w:sz w:val="28"/>
          <w:szCs w:val="28"/>
        </w:rPr>
        <w:t>4.1</w:t>
      </w:r>
      <w:r w:rsidR="00BB6FD1" w:rsidRPr="00D45210">
        <w:rPr>
          <w:sz w:val="28"/>
          <w:szCs w:val="28"/>
          <w:lang w:val="kk-KZ"/>
        </w:rPr>
        <w:t>4</w:t>
      </w:r>
      <w:r w:rsidRPr="00D45210">
        <w:rPr>
          <w:sz w:val="28"/>
          <w:szCs w:val="28"/>
        </w:rPr>
        <w:t xml:space="preserve">. Видно, что была небольшая разница в стойкости против абразивного износа образцов. Лучшим материалом среди всех изученных покрытий является </w:t>
      </w:r>
      <w:proofErr w:type="gramStart"/>
      <w:r w:rsidRPr="00D45210">
        <w:rPr>
          <w:sz w:val="28"/>
          <w:szCs w:val="28"/>
        </w:rPr>
        <w:t>TiN(</w:t>
      </w:r>
      <w:proofErr w:type="gramEnd"/>
      <w:r w:rsidRPr="00D45210">
        <w:rPr>
          <w:sz w:val="28"/>
          <w:szCs w:val="28"/>
        </w:rPr>
        <w:t>1), котор</w:t>
      </w:r>
      <w:r w:rsidR="00DC7BCC" w:rsidRPr="00D45210">
        <w:rPr>
          <w:sz w:val="28"/>
          <w:szCs w:val="28"/>
        </w:rPr>
        <w:t>ое</w:t>
      </w:r>
      <w:r w:rsidRPr="00D45210">
        <w:rPr>
          <w:sz w:val="28"/>
          <w:szCs w:val="28"/>
        </w:rPr>
        <w:t xml:space="preserve"> показал</w:t>
      </w:r>
      <w:r w:rsidR="00DC7BCC" w:rsidRPr="00D45210">
        <w:rPr>
          <w:sz w:val="28"/>
          <w:szCs w:val="28"/>
        </w:rPr>
        <w:t>о</w:t>
      </w:r>
      <w:r w:rsidRPr="00D45210">
        <w:rPr>
          <w:sz w:val="28"/>
          <w:szCs w:val="28"/>
        </w:rPr>
        <w:t xml:space="preserve"> более высокую абразивную стойкость по сравнению с покрытиями полученными по режимам TiN(2) и TiN(3), примерно на 83-87</w:t>
      </w:r>
      <w:r w:rsidR="0025584E" w:rsidRPr="00D45210">
        <w:rPr>
          <w:sz w:val="28"/>
          <w:szCs w:val="28"/>
        </w:rPr>
        <w:t> </w:t>
      </w:r>
      <w:r w:rsidRPr="00D45210">
        <w:rPr>
          <w:sz w:val="28"/>
          <w:szCs w:val="28"/>
        </w:rPr>
        <w:t>%.</w:t>
      </w:r>
    </w:p>
    <w:p w14:paraId="3F1F915D" w14:textId="77777777" w:rsidR="009E76A1" w:rsidRPr="00D45210" w:rsidRDefault="009E76A1" w:rsidP="00826F93">
      <w:pPr>
        <w:jc w:val="both"/>
        <w:rPr>
          <w:sz w:val="28"/>
          <w:szCs w:val="28"/>
        </w:rPr>
      </w:pPr>
    </w:p>
    <w:p w14:paraId="37975F8A" w14:textId="43EB565A" w:rsidR="0010269E" w:rsidRPr="00D45210" w:rsidRDefault="00286A6B" w:rsidP="00826F93">
      <w:pPr>
        <w:jc w:val="center"/>
        <w:rPr>
          <w:sz w:val="28"/>
          <w:szCs w:val="28"/>
        </w:rPr>
      </w:pPr>
      <w:r w:rsidRPr="00D45210">
        <w:rPr>
          <w:noProof/>
          <w:sz w:val="28"/>
          <w:szCs w:val="28"/>
          <w:lang w:val="en-US" w:eastAsia="en-US"/>
        </w:rPr>
        <w:lastRenderedPageBreak/>
        <w:drawing>
          <wp:inline distT="0" distB="0" distL="0" distR="0" wp14:anchorId="365C8FF7" wp14:editId="63EBBB46">
            <wp:extent cx="4410221" cy="3386666"/>
            <wp:effectExtent l="0" t="0" r="0" b="4445"/>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423946" cy="3397206"/>
                    </a:xfrm>
                    <a:prstGeom prst="rect">
                      <a:avLst/>
                    </a:prstGeom>
                  </pic:spPr>
                </pic:pic>
              </a:graphicData>
            </a:graphic>
          </wp:inline>
        </w:drawing>
      </w:r>
    </w:p>
    <w:p w14:paraId="453910D1" w14:textId="77777777" w:rsidR="0010269E" w:rsidRPr="00D45210" w:rsidRDefault="0010269E" w:rsidP="00826F93">
      <w:pPr>
        <w:jc w:val="both"/>
        <w:rPr>
          <w:sz w:val="28"/>
          <w:szCs w:val="28"/>
        </w:rPr>
      </w:pPr>
    </w:p>
    <w:p w14:paraId="3946FA0B" w14:textId="16A05C11" w:rsidR="0010269E" w:rsidRPr="00D45210" w:rsidRDefault="0010269E" w:rsidP="0025584E">
      <w:pPr>
        <w:jc w:val="center"/>
        <w:rPr>
          <w:sz w:val="28"/>
          <w:szCs w:val="28"/>
        </w:rPr>
      </w:pPr>
      <w:r w:rsidRPr="00D45210">
        <w:rPr>
          <w:sz w:val="28"/>
          <w:szCs w:val="28"/>
        </w:rPr>
        <w:t xml:space="preserve">Рисунок </w:t>
      </w:r>
      <w:r w:rsidR="00E82CE9" w:rsidRPr="00D45210">
        <w:rPr>
          <w:sz w:val="28"/>
          <w:szCs w:val="28"/>
        </w:rPr>
        <w:t>4.1</w:t>
      </w:r>
      <w:r w:rsidR="00BB6FD1" w:rsidRPr="00D45210">
        <w:rPr>
          <w:sz w:val="28"/>
          <w:szCs w:val="28"/>
          <w:lang w:val="kk-KZ"/>
        </w:rPr>
        <w:t>4</w:t>
      </w:r>
      <w:r w:rsidRPr="00D45210">
        <w:rPr>
          <w:sz w:val="28"/>
          <w:szCs w:val="28"/>
        </w:rPr>
        <w:t xml:space="preserve"> – Результаты потери массы и относительной износостойкости покрытий</w:t>
      </w:r>
    </w:p>
    <w:p w14:paraId="72F342D9" w14:textId="77777777" w:rsidR="0010269E" w:rsidRPr="00D45210" w:rsidRDefault="0010269E" w:rsidP="00826F93">
      <w:pPr>
        <w:jc w:val="both"/>
        <w:rPr>
          <w:sz w:val="28"/>
          <w:szCs w:val="28"/>
        </w:rPr>
      </w:pPr>
    </w:p>
    <w:p w14:paraId="79586A47" w14:textId="2B37E483" w:rsidR="0010269E" w:rsidRPr="00D45210" w:rsidRDefault="0010269E" w:rsidP="0025584E">
      <w:pPr>
        <w:ind w:firstLine="709"/>
        <w:jc w:val="both"/>
        <w:rPr>
          <w:sz w:val="28"/>
          <w:szCs w:val="28"/>
        </w:rPr>
      </w:pPr>
      <w:r w:rsidRPr="00D45210">
        <w:rPr>
          <w:sz w:val="28"/>
          <w:szCs w:val="28"/>
        </w:rPr>
        <w:t>Согласно термодинамике коррозии, более высокое значение потенциала собственной коррозии может привести к большему сопротивлению электрохимической реакции, что указывает на более сильную способность противостоять присоединению и потере электронов, а также на лучшую коррозионную стойкость материала. Как правило, исходя из кинетики коррозии, чем ниже плотность тока собственной коррозии, тем в</w:t>
      </w:r>
      <w:r w:rsidR="0012574C" w:rsidRPr="00D45210">
        <w:rPr>
          <w:sz w:val="28"/>
          <w:szCs w:val="28"/>
        </w:rPr>
        <w:t>ыше коррозионная стойкость [</w:t>
      </w:r>
      <w:r w:rsidR="004F00CB" w:rsidRPr="00D45210">
        <w:rPr>
          <w:sz w:val="28"/>
          <w:szCs w:val="28"/>
          <w:lang w:val="kk-KZ"/>
        </w:rPr>
        <w:t>115</w:t>
      </w:r>
      <w:r w:rsidR="0012574C" w:rsidRPr="00D45210">
        <w:rPr>
          <w:sz w:val="28"/>
          <w:szCs w:val="28"/>
        </w:rPr>
        <w:t>,</w:t>
      </w:r>
      <w:r w:rsidR="004F00CB" w:rsidRPr="00D45210">
        <w:rPr>
          <w:sz w:val="28"/>
          <w:szCs w:val="28"/>
        </w:rPr>
        <w:t xml:space="preserve"> 116</w:t>
      </w:r>
      <w:r w:rsidRPr="00D45210">
        <w:rPr>
          <w:sz w:val="28"/>
          <w:szCs w:val="28"/>
        </w:rPr>
        <w:t xml:space="preserve">]. Из рисунка </w:t>
      </w:r>
      <w:r w:rsidR="00E82CE9" w:rsidRPr="00D45210">
        <w:rPr>
          <w:sz w:val="28"/>
          <w:szCs w:val="28"/>
        </w:rPr>
        <w:t>4.1</w:t>
      </w:r>
      <w:r w:rsidR="00BB6FD1" w:rsidRPr="00D45210">
        <w:rPr>
          <w:sz w:val="28"/>
          <w:szCs w:val="28"/>
          <w:lang w:val="kk-KZ"/>
        </w:rPr>
        <w:t>5</w:t>
      </w:r>
      <w:r w:rsidRPr="00D45210">
        <w:rPr>
          <w:sz w:val="28"/>
          <w:szCs w:val="28"/>
        </w:rPr>
        <w:t xml:space="preserve"> видно, что коррозионная стойкость покрытия </w:t>
      </w:r>
      <w:proofErr w:type="gramStart"/>
      <w:r w:rsidRPr="00D45210">
        <w:rPr>
          <w:sz w:val="28"/>
          <w:szCs w:val="28"/>
        </w:rPr>
        <w:t>TiN(</w:t>
      </w:r>
      <w:proofErr w:type="gramEnd"/>
      <w:r w:rsidRPr="00D45210">
        <w:rPr>
          <w:sz w:val="28"/>
          <w:szCs w:val="28"/>
        </w:rPr>
        <w:t xml:space="preserve">1) лучше, чем у покрытий TiN(2) и TiN(3). В покрытиях полученных по режимам </w:t>
      </w:r>
      <w:proofErr w:type="gramStart"/>
      <w:r w:rsidRPr="00D45210">
        <w:rPr>
          <w:sz w:val="28"/>
          <w:szCs w:val="28"/>
        </w:rPr>
        <w:t>TiN(</w:t>
      </w:r>
      <w:proofErr w:type="gramEnd"/>
      <w:r w:rsidRPr="00D45210">
        <w:rPr>
          <w:sz w:val="28"/>
          <w:szCs w:val="28"/>
        </w:rPr>
        <w:t>2) и TiN(3) скорость коррозии R</w:t>
      </w:r>
      <w:r w:rsidRPr="00D45210">
        <w:rPr>
          <w:sz w:val="28"/>
          <w:szCs w:val="28"/>
          <w:vertAlign w:val="subscript"/>
        </w:rPr>
        <w:t>corr</w:t>
      </w:r>
      <w:r w:rsidRPr="00D45210">
        <w:rPr>
          <w:sz w:val="28"/>
          <w:szCs w:val="28"/>
        </w:rPr>
        <w:t xml:space="preserve"> =0,905 см/год и R</w:t>
      </w:r>
      <w:r w:rsidRPr="00D45210">
        <w:rPr>
          <w:sz w:val="28"/>
          <w:szCs w:val="28"/>
          <w:vertAlign w:val="subscript"/>
        </w:rPr>
        <w:t>corr</w:t>
      </w:r>
      <w:r w:rsidR="00930D95" w:rsidRPr="00D45210">
        <w:rPr>
          <w:sz w:val="28"/>
          <w:szCs w:val="28"/>
        </w:rPr>
        <w:t xml:space="preserve"> =0,486 </w:t>
      </w:r>
      <w:r w:rsidRPr="00D45210">
        <w:rPr>
          <w:sz w:val="28"/>
          <w:szCs w:val="28"/>
        </w:rPr>
        <w:t>см/год соответственно выше, чем у покрытия TiN(1) со значением R</w:t>
      </w:r>
      <w:r w:rsidRPr="00D45210">
        <w:rPr>
          <w:sz w:val="28"/>
          <w:szCs w:val="28"/>
          <w:vertAlign w:val="subscript"/>
        </w:rPr>
        <w:t>corr</w:t>
      </w:r>
      <w:r w:rsidRPr="00D45210">
        <w:rPr>
          <w:sz w:val="28"/>
          <w:szCs w:val="28"/>
        </w:rPr>
        <w:t xml:space="preserve">=0,078 см/год (таблица </w:t>
      </w:r>
      <w:r w:rsidR="00E82CE9" w:rsidRPr="00D45210">
        <w:rPr>
          <w:sz w:val="28"/>
          <w:szCs w:val="28"/>
        </w:rPr>
        <w:t>4.4</w:t>
      </w:r>
      <w:r w:rsidRPr="00D45210">
        <w:rPr>
          <w:sz w:val="28"/>
          <w:szCs w:val="28"/>
        </w:rPr>
        <w:t xml:space="preserve">). Определено, что коррозионная стойкость достигает наибольшего значения при напылении по режиму </w:t>
      </w:r>
      <w:proofErr w:type="gramStart"/>
      <w:r w:rsidRPr="00D45210">
        <w:rPr>
          <w:sz w:val="28"/>
          <w:szCs w:val="28"/>
        </w:rPr>
        <w:t>TiN(</w:t>
      </w:r>
      <w:proofErr w:type="gramEnd"/>
      <w:r w:rsidRPr="00D45210">
        <w:rPr>
          <w:sz w:val="28"/>
          <w:szCs w:val="28"/>
        </w:rPr>
        <w:t>1)</w:t>
      </w:r>
      <w:r w:rsidR="00E82CE9" w:rsidRPr="00D45210">
        <w:rPr>
          <w:sz w:val="28"/>
          <w:szCs w:val="28"/>
        </w:rPr>
        <w:t>.</w:t>
      </w:r>
    </w:p>
    <w:p w14:paraId="4FF211EA" w14:textId="77777777" w:rsidR="0010269E" w:rsidRPr="00D45210" w:rsidRDefault="0010269E" w:rsidP="00826F93">
      <w:pPr>
        <w:jc w:val="both"/>
        <w:rPr>
          <w:sz w:val="28"/>
          <w:szCs w:val="28"/>
        </w:rPr>
      </w:pPr>
    </w:p>
    <w:p w14:paraId="14A61C0C" w14:textId="771B0758" w:rsidR="0010269E" w:rsidRPr="00D45210" w:rsidRDefault="00286A6B" w:rsidP="00826F93">
      <w:pPr>
        <w:jc w:val="center"/>
        <w:rPr>
          <w:sz w:val="28"/>
          <w:szCs w:val="28"/>
        </w:rPr>
      </w:pPr>
      <w:r w:rsidRPr="00D45210">
        <w:rPr>
          <w:noProof/>
          <w:lang w:val="en-US" w:eastAsia="en-US"/>
        </w:rPr>
        <w:lastRenderedPageBreak/>
        <w:drawing>
          <wp:inline distT="0" distB="0" distL="0" distR="0" wp14:anchorId="62F5A823" wp14:editId="05403995">
            <wp:extent cx="4877223" cy="3962743"/>
            <wp:effectExtent l="0" t="0" r="0"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4877223" cy="3962743"/>
                    </a:xfrm>
                    <a:prstGeom prst="rect">
                      <a:avLst/>
                    </a:prstGeom>
                  </pic:spPr>
                </pic:pic>
              </a:graphicData>
            </a:graphic>
          </wp:inline>
        </w:drawing>
      </w:r>
    </w:p>
    <w:p w14:paraId="5326A521" w14:textId="5DA49050" w:rsidR="0010269E" w:rsidRPr="00D45210" w:rsidRDefault="0010269E" w:rsidP="00930D95">
      <w:pPr>
        <w:jc w:val="center"/>
        <w:rPr>
          <w:sz w:val="28"/>
          <w:szCs w:val="28"/>
        </w:rPr>
      </w:pPr>
      <w:r w:rsidRPr="00D45210">
        <w:rPr>
          <w:sz w:val="28"/>
          <w:szCs w:val="28"/>
        </w:rPr>
        <w:t xml:space="preserve">Рисунок </w:t>
      </w:r>
      <w:r w:rsidR="00E82CE9" w:rsidRPr="00D45210">
        <w:rPr>
          <w:sz w:val="28"/>
          <w:szCs w:val="28"/>
        </w:rPr>
        <w:t>4.1</w:t>
      </w:r>
      <w:r w:rsidR="00BB6FD1" w:rsidRPr="00D45210">
        <w:rPr>
          <w:sz w:val="28"/>
          <w:szCs w:val="28"/>
          <w:lang w:val="kk-KZ"/>
        </w:rPr>
        <w:t>5</w:t>
      </w:r>
      <w:r w:rsidRPr="00D45210">
        <w:rPr>
          <w:sz w:val="28"/>
          <w:szCs w:val="28"/>
        </w:rPr>
        <w:t xml:space="preserve"> – Поляризационные кривые покрытий</w:t>
      </w:r>
      <w:r w:rsidR="00DC7BCC" w:rsidRPr="00D45210">
        <w:rPr>
          <w:sz w:val="28"/>
          <w:szCs w:val="28"/>
        </w:rPr>
        <w:t>,</w:t>
      </w:r>
      <w:r w:rsidRPr="00D45210">
        <w:rPr>
          <w:sz w:val="28"/>
          <w:szCs w:val="28"/>
        </w:rPr>
        <w:t xml:space="preserve"> полученных методом ВПН</w:t>
      </w:r>
    </w:p>
    <w:p w14:paraId="0C99C632" w14:textId="77777777" w:rsidR="0010269E" w:rsidRPr="00D45210" w:rsidRDefault="0010269E" w:rsidP="00826F93">
      <w:pPr>
        <w:jc w:val="both"/>
        <w:rPr>
          <w:sz w:val="28"/>
          <w:szCs w:val="28"/>
        </w:rPr>
      </w:pPr>
    </w:p>
    <w:p w14:paraId="02553287" w14:textId="58065BF4" w:rsidR="0010269E" w:rsidRPr="00D45210" w:rsidRDefault="0010269E" w:rsidP="00930D95">
      <w:pPr>
        <w:jc w:val="both"/>
        <w:rPr>
          <w:sz w:val="28"/>
          <w:szCs w:val="28"/>
        </w:rPr>
      </w:pPr>
      <w:r w:rsidRPr="00D45210">
        <w:rPr>
          <w:sz w:val="28"/>
          <w:szCs w:val="28"/>
        </w:rPr>
        <w:t xml:space="preserve">Таблица </w:t>
      </w:r>
      <w:r w:rsidR="00E82CE9" w:rsidRPr="00D45210">
        <w:rPr>
          <w:sz w:val="28"/>
          <w:szCs w:val="28"/>
        </w:rPr>
        <w:t>4.4</w:t>
      </w:r>
      <w:r w:rsidRPr="00D45210">
        <w:rPr>
          <w:sz w:val="28"/>
          <w:szCs w:val="28"/>
        </w:rPr>
        <w:t xml:space="preserve"> – Корреляционная</w:t>
      </w:r>
      <w:r w:rsidR="0020371D" w:rsidRPr="00D45210">
        <w:rPr>
          <w:sz w:val="28"/>
          <w:szCs w:val="28"/>
        </w:rPr>
        <w:t xml:space="preserve"> таблица полученных результатов</w:t>
      </w:r>
    </w:p>
    <w:tbl>
      <w:tblPr>
        <w:tblW w:w="96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2126"/>
        <w:gridCol w:w="2694"/>
        <w:gridCol w:w="1134"/>
        <w:gridCol w:w="992"/>
        <w:gridCol w:w="1411"/>
      </w:tblGrid>
      <w:tr w:rsidR="0010269E" w:rsidRPr="00D45210" w14:paraId="3C02C0A2" w14:textId="77777777" w:rsidTr="00ED64FA">
        <w:trPr>
          <w:trHeight w:val="367"/>
          <w:jc w:val="center"/>
        </w:trPr>
        <w:tc>
          <w:tcPr>
            <w:tcW w:w="1271" w:type="dxa"/>
            <w:vMerge w:val="restart"/>
            <w:vAlign w:val="center"/>
            <w:hideMark/>
          </w:tcPr>
          <w:p w14:paraId="5FB2B516" w14:textId="77777777" w:rsidR="0010269E" w:rsidRPr="00D45210" w:rsidRDefault="0010269E" w:rsidP="00930D95">
            <w:pPr>
              <w:jc w:val="center"/>
              <w:rPr>
                <w:szCs w:val="28"/>
                <w:lang w:val="uk-UA"/>
              </w:rPr>
            </w:pPr>
            <w:r w:rsidRPr="00D45210">
              <w:rPr>
                <w:szCs w:val="28"/>
                <w:lang w:val="uk-UA"/>
              </w:rPr>
              <w:t>Образец</w:t>
            </w:r>
          </w:p>
        </w:tc>
        <w:tc>
          <w:tcPr>
            <w:tcW w:w="2126" w:type="dxa"/>
            <w:vMerge w:val="restart"/>
            <w:vAlign w:val="center"/>
            <w:hideMark/>
          </w:tcPr>
          <w:p w14:paraId="65DA03E7" w14:textId="2CD3A317" w:rsidR="0010269E" w:rsidRPr="00D45210" w:rsidRDefault="0010269E" w:rsidP="00930D95">
            <w:pPr>
              <w:jc w:val="center"/>
              <w:rPr>
                <w:szCs w:val="28"/>
              </w:rPr>
            </w:pPr>
            <w:r w:rsidRPr="00D45210">
              <w:rPr>
                <w:szCs w:val="28"/>
              </w:rPr>
              <w:t>Микротвердост</w:t>
            </w:r>
            <w:r w:rsidR="00930D95" w:rsidRPr="00D45210">
              <w:rPr>
                <w:szCs w:val="28"/>
              </w:rPr>
              <w:t>ь</w:t>
            </w:r>
          </w:p>
          <w:p w14:paraId="77D498DF" w14:textId="043B1FD8" w:rsidR="0010269E" w:rsidRPr="00D45210" w:rsidRDefault="0010269E" w:rsidP="00930D95">
            <w:pPr>
              <w:jc w:val="center"/>
              <w:rPr>
                <w:szCs w:val="28"/>
              </w:rPr>
            </w:pPr>
            <w:r w:rsidRPr="00D45210">
              <w:rPr>
                <w:szCs w:val="28"/>
              </w:rPr>
              <w:t>HV</w:t>
            </w:r>
            <w:r w:rsidR="000A47CA" w:rsidRPr="00D45210">
              <w:rPr>
                <w:szCs w:val="28"/>
                <w:vertAlign w:val="subscript"/>
              </w:rPr>
              <w:t>0.1</w:t>
            </w:r>
          </w:p>
        </w:tc>
        <w:tc>
          <w:tcPr>
            <w:tcW w:w="2694" w:type="dxa"/>
            <w:vAlign w:val="center"/>
            <w:hideMark/>
          </w:tcPr>
          <w:p w14:paraId="31F988B1" w14:textId="77777777" w:rsidR="0010269E" w:rsidRPr="00D45210" w:rsidRDefault="0010269E" w:rsidP="00930D95">
            <w:pPr>
              <w:jc w:val="center"/>
              <w:rPr>
                <w:szCs w:val="28"/>
              </w:rPr>
            </w:pPr>
            <w:r w:rsidRPr="00D45210">
              <w:rPr>
                <w:szCs w:val="28"/>
              </w:rPr>
              <w:t>Абразивные испытания</w:t>
            </w:r>
          </w:p>
        </w:tc>
        <w:tc>
          <w:tcPr>
            <w:tcW w:w="3537" w:type="dxa"/>
            <w:gridSpan w:val="3"/>
            <w:vAlign w:val="center"/>
            <w:hideMark/>
          </w:tcPr>
          <w:p w14:paraId="4CFDB482" w14:textId="77777777" w:rsidR="0010269E" w:rsidRPr="00D45210" w:rsidRDefault="0010269E" w:rsidP="00930D95">
            <w:pPr>
              <w:jc w:val="center"/>
              <w:rPr>
                <w:szCs w:val="28"/>
              </w:rPr>
            </w:pPr>
            <w:r w:rsidRPr="00D45210">
              <w:rPr>
                <w:szCs w:val="28"/>
              </w:rPr>
              <w:t>Коррозионные испытания</w:t>
            </w:r>
          </w:p>
        </w:tc>
      </w:tr>
      <w:tr w:rsidR="00E3224E" w:rsidRPr="00D45210" w14:paraId="7A7729C5" w14:textId="77777777" w:rsidTr="00ED64FA">
        <w:trPr>
          <w:trHeight w:val="367"/>
          <w:jc w:val="center"/>
        </w:trPr>
        <w:tc>
          <w:tcPr>
            <w:tcW w:w="1271" w:type="dxa"/>
            <w:vMerge/>
            <w:vAlign w:val="center"/>
            <w:hideMark/>
          </w:tcPr>
          <w:p w14:paraId="50A4E5C9" w14:textId="77777777" w:rsidR="00E3224E" w:rsidRPr="00D45210" w:rsidRDefault="00E3224E" w:rsidP="00930D95">
            <w:pPr>
              <w:jc w:val="both"/>
              <w:rPr>
                <w:szCs w:val="28"/>
                <w:lang w:val="uk-UA"/>
              </w:rPr>
            </w:pPr>
          </w:p>
        </w:tc>
        <w:tc>
          <w:tcPr>
            <w:tcW w:w="2126" w:type="dxa"/>
            <w:vMerge/>
            <w:vAlign w:val="center"/>
            <w:hideMark/>
          </w:tcPr>
          <w:p w14:paraId="61102F2D" w14:textId="77777777" w:rsidR="00E3224E" w:rsidRPr="00D45210" w:rsidRDefault="00E3224E" w:rsidP="00930D95">
            <w:pPr>
              <w:jc w:val="both"/>
              <w:rPr>
                <w:szCs w:val="28"/>
              </w:rPr>
            </w:pPr>
          </w:p>
        </w:tc>
        <w:tc>
          <w:tcPr>
            <w:tcW w:w="2694" w:type="dxa"/>
            <w:vAlign w:val="center"/>
            <w:hideMark/>
          </w:tcPr>
          <w:p w14:paraId="171834D9" w14:textId="7B80B9AE" w:rsidR="00E3224E" w:rsidRPr="00D45210" w:rsidRDefault="00E3224E" w:rsidP="00930D95">
            <w:pPr>
              <w:jc w:val="center"/>
              <w:rPr>
                <w:szCs w:val="28"/>
              </w:rPr>
            </w:pPr>
            <w:r w:rsidRPr="00D45210">
              <w:rPr>
                <w:szCs w:val="28"/>
              </w:rPr>
              <w:t>Потеря массы, г</w:t>
            </w:r>
          </w:p>
        </w:tc>
        <w:tc>
          <w:tcPr>
            <w:tcW w:w="1134" w:type="dxa"/>
            <w:hideMark/>
          </w:tcPr>
          <w:p w14:paraId="16B02B4C" w14:textId="77777777" w:rsidR="00E3224E" w:rsidRPr="00D45210" w:rsidRDefault="00E3224E" w:rsidP="00930D95">
            <w:pPr>
              <w:jc w:val="center"/>
              <w:rPr>
                <w:szCs w:val="28"/>
                <w:lang w:val="uk-UA"/>
              </w:rPr>
            </w:pPr>
            <w:r w:rsidRPr="00D45210">
              <w:rPr>
                <w:szCs w:val="28"/>
                <w:lang w:val="uk-UA"/>
              </w:rPr>
              <w:t>m, г</w:t>
            </w:r>
          </w:p>
        </w:tc>
        <w:tc>
          <w:tcPr>
            <w:tcW w:w="992" w:type="dxa"/>
            <w:hideMark/>
          </w:tcPr>
          <w:p w14:paraId="7F79BA81" w14:textId="77777777" w:rsidR="00E3224E" w:rsidRPr="00D45210" w:rsidRDefault="00E3224E" w:rsidP="00930D95">
            <w:pPr>
              <w:jc w:val="center"/>
              <w:rPr>
                <w:szCs w:val="28"/>
                <w:lang w:val="uk-UA"/>
              </w:rPr>
            </w:pPr>
            <w:r w:rsidRPr="00D45210">
              <w:rPr>
                <w:szCs w:val="28"/>
                <w:lang w:val="uk-UA"/>
              </w:rPr>
              <w:t>l, см</w:t>
            </w:r>
          </w:p>
        </w:tc>
        <w:tc>
          <w:tcPr>
            <w:tcW w:w="1411" w:type="dxa"/>
            <w:hideMark/>
          </w:tcPr>
          <w:p w14:paraId="7BF4D408" w14:textId="5110F47F" w:rsidR="00E3224E" w:rsidRPr="00D45210" w:rsidRDefault="00E3224E" w:rsidP="00930D95">
            <w:pPr>
              <w:jc w:val="center"/>
              <w:rPr>
                <w:szCs w:val="28"/>
                <w:lang w:val="uk-UA"/>
              </w:rPr>
            </w:pPr>
            <w:r w:rsidRPr="00D45210">
              <w:rPr>
                <w:szCs w:val="28"/>
                <w:lang w:val="uk-UA"/>
              </w:rPr>
              <w:t>R</w:t>
            </w:r>
            <w:r w:rsidRPr="00D45210">
              <w:rPr>
                <w:szCs w:val="28"/>
                <w:vertAlign w:val="subscript"/>
                <w:lang w:val="uk-UA"/>
              </w:rPr>
              <w:t>corr</w:t>
            </w:r>
            <w:r w:rsidRPr="00D45210">
              <w:rPr>
                <w:szCs w:val="28"/>
                <w:lang w:val="uk-UA"/>
              </w:rPr>
              <w:t>, см/год</w:t>
            </w:r>
          </w:p>
        </w:tc>
      </w:tr>
      <w:tr w:rsidR="00E3224E" w:rsidRPr="00D45210" w14:paraId="485985E1" w14:textId="77777777" w:rsidTr="00ED64FA">
        <w:trPr>
          <w:trHeight w:val="53"/>
          <w:jc w:val="center"/>
        </w:trPr>
        <w:tc>
          <w:tcPr>
            <w:tcW w:w="1271" w:type="dxa"/>
            <w:hideMark/>
          </w:tcPr>
          <w:p w14:paraId="488A55F0" w14:textId="65FE528C" w:rsidR="00E3224E" w:rsidRPr="00D45210" w:rsidRDefault="00E3224E" w:rsidP="00ED64FA">
            <w:pPr>
              <w:jc w:val="center"/>
              <w:rPr>
                <w:szCs w:val="28"/>
                <w:lang w:val="uk-UA"/>
              </w:rPr>
            </w:pPr>
            <w:r w:rsidRPr="00D45210">
              <w:rPr>
                <w:szCs w:val="28"/>
                <w:lang w:val="uk-UA"/>
              </w:rPr>
              <w:t>TiN (1)</w:t>
            </w:r>
          </w:p>
        </w:tc>
        <w:tc>
          <w:tcPr>
            <w:tcW w:w="2126" w:type="dxa"/>
            <w:noWrap/>
            <w:hideMark/>
          </w:tcPr>
          <w:p w14:paraId="7E0FBD43" w14:textId="77777777" w:rsidR="00E3224E" w:rsidRPr="00D45210" w:rsidRDefault="00E3224E" w:rsidP="00ED64FA">
            <w:pPr>
              <w:jc w:val="center"/>
              <w:rPr>
                <w:szCs w:val="28"/>
              </w:rPr>
            </w:pPr>
            <w:r w:rsidRPr="00D45210">
              <w:rPr>
                <w:szCs w:val="28"/>
              </w:rPr>
              <w:t>1250</w:t>
            </w:r>
          </w:p>
        </w:tc>
        <w:tc>
          <w:tcPr>
            <w:tcW w:w="2694" w:type="dxa"/>
            <w:noWrap/>
            <w:hideMark/>
          </w:tcPr>
          <w:p w14:paraId="7A118AF7" w14:textId="03654E44" w:rsidR="00E3224E" w:rsidRPr="00D45210" w:rsidRDefault="00E3224E" w:rsidP="00930D95">
            <w:pPr>
              <w:jc w:val="center"/>
              <w:rPr>
                <w:szCs w:val="28"/>
              </w:rPr>
            </w:pPr>
            <w:r w:rsidRPr="00D45210">
              <w:rPr>
                <w:szCs w:val="28"/>
              </w:rPr>
              <w:t>0,035</w:t>
            </w:r>
          </w:p>
        </w:tc>
        <w:tc>
          <w:tcPr>
            <w:tcW w:w="1134" w:type="dxa"/>
            <w:noWrap/>
            <w:hideMark/>
          </w:tcPr>
          <w:p w14:paraId="0E0D2C28" w14:textId="77777777" w:rsidR="00E3224E" w:rsidRPr="00D45210" w:rsidRDefault="00E3224E" w:rsidP="00E3224E">
            <w:pPr>
              <w:jc w:val="center"/>
              <w:rPr>
                <w:szCs w:val="28"/>
                <w:lang w:val="uk-UA"/>
              </w:rPr>
            </w:pPr>
            <w:r w:rsidRPr="00D45210">
              <w:rPr>
                <w:szCs w:val="28"/>
                <w:lang w:val="uk-UA"/>
              </w:rPr>
              <w:t>0,317</w:t>
            </w:r>
          </w:p>
        </w:tc>
        <w:tc>
          <w:tcPr>
            <w:tcW w:w="992" w:type="dxa"/>
            <w:noWrap/>
            <w:hideMark/>
          </w:tcPr>
          <w:p w14:paraId="2A63A8EA" w14:textId="77777777" w:rsidR="00E3224E" w:rsidRPr="00D45210" w:rsidRDefault="00E3224E" w:rsidP="00E3224E">
            <w:pPr>
              <w:jc w:val="center"/>
              <w:rPr>
                <w:szCs w:val="28"/>
                <w:lang w:val="uk-UA"/>
              </w:rPr>
            </w:pPr>
            <w:r w:rsidRPr="00D45210">
              <w:rPr>
                <w:szCs w:val="28"/>
                <w:lang w:val="uk-UA"/>
              </w:rPr>
              <w:t>0,078</w:t>
            </w:r>
          </w:p>
        </w:tc>
        <w:tc>
          <w:tcPr>
            <w:tcW w:w="1411" w:type="dxa"/>
            <w:noWrap/>
            <w:hideMark/>
          </w:tcPr>
          <w:p w14:paraId="4C53DD31" w14:textId="77777777" w:rsidR="00E3224E" w:rsidRPr="00D45210" w:rsidRDefault="00E3224E" w:rsidP="00E3224E">
            <w:pPr>
              <w:jc w:val="center"/>
              <w:rPr>
                <w:szCs w:val="28"/>
                <w:lang w:val="uk-UA"/>
              </w:rPr>
            </w:pPr>
            <w:r w:rsidRPr="00D45210">
              <w:rPr>
                <w:szCs w:val="28"/>
                <w:lang w:val="uk-UA"/>
              </w:rPr>
              <w:t>0,078</w:t>
            </w:r>
          </w:p>
        </w:tc>
      </w:tr>
      <w:tr w:rsidR="00E3224E" w:rsidRPr="00D45210" w14:paraId="3340CB30" w14:textId="77777777" w:rsidTr="00ED64FA">
        <w:trPr>
          <w:trHeight w:val="75"/>
          <w:jc w:val="center"/>
        </w:trPr>
        <w:tc>
          <w:tcPr>
            <w:tcW w:w="1271" w:type="dxa"/>
            <w:hideMark/>
          </w:tcPr>
          <w:p w14:paraId="2D71E3DA" w14:textId="02D6F70C" w:rsidR="00E3224E" w:rsidRPr="00D45210" w:rsidRDefault="00E3224E" w:rsidP="00ED64FA">
            <w:pPr>
              <w:jc w:val="center"/>
              <w:rPr>
                <w:szCs w:val="28"/>
                <w:lang w:val="uk-UA"/>
              </w:rPr>
            </w:pPr>
            <w:r w:rsidRPr="00D45210">
              <w:rPr>
                <w:szCs w:val="28"/>
                <w:lang w:val="uk-UA"/>
              </w:rPr>
              <w:t>TiN (2)</w:t>
            </w:r>
          </w:p>
        </w:tc>
        <w:tc>
          <w:tcPr>
            <w:tcW w:w="2126" w:type="dxa"/>
            <w:noWrap/>
            <w:hideMark/>
          </w:tcPr>
          <w:p w14:paraId="053EF73E" w14:textId="77777777" w:rsidR="00E3224E" w:rsidRPr="00D45210" w:rsidRDefault="00E3224E" w:rsidP="00ED64FA">
            <w:pPr>
              <w:jc w:val="center"/>
              <w:rPr>
                <w:szCs w:val="28"/>
              </w:rPr>
            </w:pPr>
            <w:r w:rsidRPr="00D45210">
              <w:rPr>
                <w:szCs w:val="28"/>
              </w:rPr>
              <w:t>1183</w:t>
            </w:r>
          </w:p>
        </w:tc>
        <w:tc>
          <w:tcPr>
            <w:tcW w:w="2694" w:type="dxa"/>
            <w:noWrap/>
            <w:hideMark/>
          </w:tcPr>
          <w:p w14:paraId="1A779BF1" w14:textId="19AAAD84" w:rsidR="00E3224E" w:rsidRPr="00D45210" w:rsidRDefault="00E3224E" w:rsidP="00930D95">
            <w:pPr>
              <w:jc w:val="center"/>
              <w:rPr>
                <w:szCs w:val="28"/>
                <w:lang w:val="kk-KZ"/>
              </w:rPr>
            </w:pPr>
            <w:r w:rsidRPr="00D45210">
              <w:rPr>
                <w:szCs w:val="28"/>
                <w:lang w:val="kk-KZ"/>
              </w:rPr>
              <w:t>0,040</w:t>
            </w:r>
          </w:p>
        </w:tc>
        <w:tc>
          <w:tcPr>
            <w:tcW w:w="1134" w:type="dxa"/>
            <w:noWrap/>
            <w:hideMark/>
          </w:tcPr>
          <w:p w14:paraId="79A622CC" w14:textId="77777777" w:rsidR="00E3224E" w:rsidRPr="00D45210" w:rsidRDefault="00E3224E" w:rsidP="00E3224E">
            <w:pPr>
              <w:jc w:val="center"/>
              <w:rPr>
                <w:szCs w:val="28"/>
                <w:lang w:val="uk-UA"/>
              </w:rPr>
            </w:pPr>
            <w:r w:rsidRPr="00D45210">
              <w:rPr>
                <w:szCs w:val="28"/>
                <w:lang w:val="uk-UA"/>
              </w:rPr>
              <w:t>3,556</w:t>
            </w:r>
          </w:p>
        </w:tc>
        <w:tc>
          <w:tcPr>
            <w:tcW w:w="992" w:type="dxa"/>
            <w:noWrap/>
            <w:hideMark/>
          </w:tcPr>
          <w:p w14:paraId="7591D96D" w14:textId="77777777" w:rsidR="00E3224E" w:rsidRPr="00D45210" w:rsidRDefault="00E3224E" w:rsidP="00E3224E">
            <w:pPr>
              <w:jc w:val="center"/>
              <w:rPr>
                <w:szCs w:val="28"/>
                <w:lang w:val="uk-UA"/>
              </w:rPr>
            </w:pPr>
            <w:r w:rsidRPr="00D45210">
              <w:rPr>
                <w:szCs w:val="28"/>
                <w:lang w:val="uk-UA"/>
              </w:rPr>
              <w:t>0,905</w:t>
            </w:r>
          </w:p>
        </w:tc>
        <w:tc>
          <w:tcPr>
            <w:tcW w:w="1411" w:type="dxa"/>
            <w:noWrap/>
            <w:hideMark/>
          </w:tcPr>
          <w:p w14:paraId="774F2B65" w14:textId="77777777" w:rsidR="00E3224E" w:rsidRPr="00D45210" w:rsidRDefault="00E3224E" w:rsidP="00E3224E">
            <w:pPr>
              <w:jc w:val="center"/>
              <w:rPr>
                <w:szCs w:val="28"/>
                <w:lang w:val="uk-UA"/>
              </w:rPr>
            </w:pPr>
            <w:r w:rsidRPr="00D45210">
              <w:rPr>
                <w:szCs w:val="28"/>
                <w:lang w:val="uk-UA"/>
              </w:rPr>
              <w:t>0,905</w:t>
            </w:r>
          </w:p>
        </w:tc>
      </w:tr>
      <w:tr w:rsidR="00E3224E" w:rsidRPr="00D45210" w14:paraId="77C009EF" w14:textId="77777777" w:rsidTr="00ED64FA">
        <w:trPr>
          <w:trHeight w:val="44"/>
          <w:jc w:val="center"/>
        </w:trPr>
        <w:tc>
          <w:tcPr>
            <w:tcW w:w="1271" w:type="dxa"/>
            <w:hideMark/>
          </w:tcPr>
          <w:p w14:paraId="57BFAFE7" w14:textId="4C79CBEB" w:rsidR="00E3224E" w:rsidRPr="00D45210" w:rsidRDefault="00E3224E" w:rsidP="00ED64FA">
            <w:pPr>
              <w:jc w:val="center"/>
              <w:rPr>
                <w:szCs w:val="28"/>
                <w:lang w:val="uk-UA"/>
              </w:rPr>
            </w:pPr>
            <w:r w:rsidRPr="00D45210">
              <w:rPr>
                <w:szCs w:val="28"/>
                <w:lang w:val="uk-UA"/>
              </w:rPr>
              <w:t>TiN (3)</w:t>
            </w:r>
          </w:p>
        </w:tc>
        <w:tc>
          <w:tcPr>
            <w:tcW w:w="2126" w:type="dxa"/>
            <w:noWrap/>
            <w:hideMark/>
          </w:tcPr>
          <w:p w14:paraId="6FCC04FC" w14:textId="77777777" w:rsidR="00E3224E" w:rsidRPr="00D45210" w:rsidRDefault="00E3224E" w:rsidP="00ED64FA">
            <w:pPr>
              <w:jc w:val="center"/>
              <w:rPr>
                <w:szCs w:val="28"/>
              </w:rPr>
            </w:pPr>
            <w:r w:rsidRPr="00D45210">
              <w:rPr>
                <w:szCs w:val="28"/>
              </w:rPr>
              <w:t>1205</w:t>
            </w:r>
          </w:p>
        </w:tc>
        <w:tc>
          <w:tcPr>
            <w:tcW w:w="2694" w:type="dxa"/>
            <w:noWrap/>
            <w:hideMark/>
          </w:tcPr>
          <w:p w14:paraId="668A5FB0" w14:textId="4BDA96EE" w:rsidR="00E3224E" w:rsidRPr="00D45210" w:rsidRDefault="00E3224E" w:rsidP="00930D95">
            <w:pPr>
              <w:jc w:val="center"/>
              <w:rPr>
                <w:szCs w:val="28"/>
                <w:lang w:val="kk-KZ"/>
              </w:rPr>
            </w:pPr>
            <w:r w:rsidRPr="00D45210">
              <w:rPr>
                <w:szCs w:val="28"/>
                <w:lang w:val="kk-KZ"/>
              </w:rPr>
              <w:t>0,042</w:t>
            </w:r>
          </w:p>
        </w:tc>
        <w:tc>
          <w:tcPr>
            <w:tcW w:w="1134" w:type="dxa"/>
            <w:noWrap/>
            <w:hideMark/>
          </w:tcPr>
          <w:p w14:paraId="6585C1A5" w14:textId="77777777" w:rsidR="00E3224E" w:rsidRPr="00D45210" w:rsidRDefault="00E3224E" w:rsidP="00E3224E">
            <w:pPr>
              <w:jc w:val="center"/>
              <w:rPr>
                <w:szCs w:val="28"/>
                <w:lang w:val="uk-UA"/>
              </w:rPr>
            </w:pPr>
            <w:r w:rsidRPr="00D45210">
              <w:rPr>
                <w:szCs w:val="28"/>
                <w:lang w:val="uk-UA"/>
              </w:rPr>
              <w:t>1,910</w:t>
            </w:r>
          </w:p>
        </w:tc>
        <w:tc>
          <w:tcPr>
            <w:tcW w:w="992" w:type="dxa"/>
            <w:noWrap/>
            <w:hideMark/>
          </w:tcPr>
          <w:p w14:paraId="5762D306" w14:textId="77777777" w:rsidR="00E3224E" w:rsidRPr="00D45210" w:rsidRDefault="00E3224E" w:rsidP="00E3224E">
            <w:pPr>
              <w:jc w:val="center"/>
              <w:rPr>
                <w:szCs w:val="28"/>
                <w:lang w:val="uk-UA"/>
              </w:rPr>
            </w:pPr>
            <w:r w:rsidRPr="00D45210">
              <w:rPr>
                <w:szCs w:val="28"/>
                <w:lang w:val="uk-UA"/>
              </w:rPr>
              <w:t>0,486</w:t>
            </w:r>
          </w:p>
        </w:tc>
        <w:tc>
          <w:tcPr>
            <w:tcW w:w="1411" w:type="dxa"/>
            <w:noWrap/>
            <w:hideMark/>
          </w:tcPr>
          <w:p w14:paraId="05465F3B" w14:textId="77777777" w:rsidR="00E3224E" w:rsidRPr="00D45210" w:rsidRDefault="00E3224E" w:rsidP="00E3224E">
            <w:pPr>
              <w:jc w:val="center"/>
              <w:rPr>
                <w:szCs w:val="28"/>
                <w:lang w:val="uk-UA"/>
              </w:rPr>
            </w:pPr>
            <w:r w:rsidRPr="00D45210">
              <w:rPr>
                <w:szCs w:val="28"/>
                <w:lang w:val="uk-UA"/>
              </w:rPr>
              <w:t>0,486</w:t>
            </w:r>
          </w:p>
        </w:tc>
      </w:tr>
    </w:tbl>
    <w:p w14:paraId="613C79A8" w14:textId="77777777" w:rsidR="00663C53" w:rsidRPr="00D45210" w:rsidRDefault="00663C53" w:rsidP="002E5E56">
      <w:pPr>
        <w:pStyle w:val="21"/>
        <w:ind w:firstLineChars="0" w:firstLine="0"/>
        <w:jc w:val="center"/>
        <w:outlineLvl w:val="1"/>
        <w:rPr>
          <w:rFonts w:ascii="Times New Roman" w:hAnsi="Times New Roman"/>
          <w:sz w:val="28"/>
          <w:szCs w:val="28"/>
          <w:lang w:val="ru-RU"/>
        </w:rPr>
      </w:pPr>
    </w:p>
    <w:p w14:paraId="0911213B" w14:textId="44BF67E7" w:rsidR="00F31AB2" w:rsidRPr="00D45210" w:rsidRDefault="00663C53" w:rsidP="002E5E56">
      <w:pPr>
        <w:pStyle w:val="a4"/>
        <w:numPr>
          <w:ilvl w:val="1"/>
          <w:numId w:val="9"/>
        </w:numPr>
        <w:kinsoku w:val="0"/>
        <w:overflowPunct w:val="0"/>
        <w:ind w:left="0" w:firstLine="709"/>
        <w:jc w:val="both"/>
        <w:textAlignment w:val="baseline"/>
        <w:outlineLvl w:val="1"/>
        <w:rPr>
          <w:sz w:val="28"/>
          <w:szCs w:val="28"/>
        </w:rPr>
      </w:pPr>
      <w:r w:rsidRPr="00D45210">
        <w:rPr>
          <w:b/>
          <w:sz w:val="28"/>
          <w:szCs w:val="28"/>
        </w:rPr>
        <w:t xml:space="preserve"> </w:t>
      </w:r>
      <w:bookmarkStart w:id="138" w:name="_Toc135944108"/>
      <w:bookmarkStart w:id="139" w:name="_Toc135944867"/>
      <w:r w:rsidR="00F314B7" w:rsidRPr="00D45210">
        <w:rPr>
          <w:b/>
          <w:sz w:val="28"/>
          <w:szCs w:val="28"/>
        </w:rPr>
        <w:t xml:space="preserve">Выводы по </w:t>
      </w:r>
      <w:r w:rsidRPr="00D45210">
        <w:rPr>
          <w:b/>
          <w:sz w:val="28"/>
          <w:szCs w:val="28"/>
        </w:rPr>
        <w:t>четвертому</w:t>
      </w:r>
      <w:r w:rsidR="00F314B7" w:rsidRPr="00D45210">
        <w:rPr>
          <w:b/>
          <w:sz w:val="28"/>
          <w:szCs w:val="28"/>
        </w:rPr>
        <w:t xml:space="preserve"> разделу</w:t>
      </w:r>
      <w:bookmarkEnd w:id="138"/>
      <w:bookmarkEnd w:id="139"/>
    </w:p>
    <w:p w14:paraId="4C4BF792" w14:textId="5C5121E0" w:rsidR="00421AEC" w:rsidRPr="00D45210" w:rsidRDefault="00421AEC" w:rsidP="00421AEC">
      <w:pPr>
        <w:shd w:val="clear" w:color="auto" w:fill="FFFFFF"/>
        <w:ind w:firstLine="709"/>
        <w:jc w:val="both"/>
        <w:rPr>
          <w:sz w:val="28"/>
          <w:szCs w:val="28"/>
        </w:rPr>
      </w:pPr>
      <w:r w:rsidRPr="00D45210">
        <w:rPr>
          <w:sz w:val="28"/>
          <w:szCs w:val="28"/>
        </w:rPr>
        <w:t>В</w:t>
      </w:r>
      <w:r w:rsidR="00C36761" w:rsidRPr="00D45210">
        <w:rPr>
          <w:sz w:val="28"/>
          <w:szCs w:val="28"/>
        </w:rPr>
        <w:t xml:space="preserve"> данно</w:t>
      </w:r>
      <w:r w:rsidRPr="00D45210">
        <w:rPr>
          <w:sz w:val="28"/>
          <w:szCs w:val="28"/>
        </w:rPr>
        <w:t>м</w:t>
      </w:r>
      <w:r w:rsidR="00C36761" w:rsidRPr="00D45210">
        <w:rPr>
          <w:sz w:val="28"/>
          <w:szCs w:val="28"/>
        </w:rPr>
        <w:t xml:space="preserve"> разделе изучено влияние режимов ВПН на структуру, фазовый состав, твердость, адгезионную прочность и трибологические свойства TiN покрытий. В процессе ВПН сила тока является основным параметром определяющий структурно-фазовые состояния и свойства покрытий. Так как от силы тока зависит </w:t>
      </w:r>
      <w:r w:rsidRPr="00D45210">
        <w:rPr>
          <w:sz w:val="28"/>
          <w:szCs w:val="28"/>
        </w:rPr>
        <w:t xml:space="preserve">тепловая </w:t>
      </w:r>
      <w:r w:rsidR="00C36761" w:rsidRPr="00D45210">
        <w:rPr>
          <w:sz w:val="28"/>
          <w:szCs w:val="28"/>
        </w:rPr>
        <w:t xml:space="preserve">энергия </w:t>
      </w:r>
      <w:r w:rsidRPr="00D45210">
        <w:rPr>
          <w:sz w:val="28"/>
          <w:szCs w:val="28"/>
        </w:rPr>
        <w:t>плазмы</w:t>
      </w:r>
      <w:r w:rsidR="00C36761" w:rsidRPr="00D45210">
        <w:rPr>
          <w:sz w:val="28"/>
          <w:szCs w:val="28"/>
        </w:rPr>
        <w:t>, скорость напыления и степень теплового и химического воздействие на частицы напыляемого порошка. Таким образом, на основе полученных результатов можно сделать следующие выводы:</w:t>
      </w:r>
    </w:p>
    <w:p w14:paraId="300F0664" w14:textId="2A622B1A" w:rsidR="0019018D" w:rsidRPr="00D45210" w:rsidRDefault="00E951E9" w:rsidP="00297455">
      <w:pPr>
        <w:pStyle w:val="a4"/>
        <w:numPr>
          <w:ilvl w:val="0"/>
          <w:numId w:val="14"/>
        </w:numPr>
        <w:shd w:val="clear" w:color="auto" w:fill="FFFFFF"/>
        <w:tabs>
          <w:tab w:val="left" w:pos="851"/>
        </w:tabs>
        <w:ind w:left="0" w:firstLine="709"/>
        <w:jc w:val="both"/>
        <w:rPr>
          <w:sz w:val="28"/>
          <w:szCs w:val="28"/>
        </w:rPr>
      </w:pPr>
      <w:r w:rsidRPr="00D45210">
        <w:rPr>
          <w:sz w:val="28"/>
          <w:szCs w:val="28"/>
        </w:rPr>
        <w:t xml:space="preserve"> </w:t>
      </w:r>
      <w:r w:rsidR="00365DB9" w:rsidRPr="00D45210">
        <w:rPr>
          <w:sz w:val="28"/>
          <w:szCs w:val="28"/>
        </w:rPr>
        <w:t xml:space="preserve">установлено, что фазовый состав формируемых покрытий соответствует фазовому составу </w:t>
      </w:r>
      <w:r w:rsidR="00DC2DFA" w:rsidRPr="00D45210">
        <w:rPr>
          <w:sz w:val="28"/>
          <w:szCs w:val="28"/>
        </w:rPr>
        <w:t xml:space="preserve">напыляемого </w:t>
      </w:r>
      <w:r w:rsidR="00365DB9" w:rsidRPr="00D45210">
        <w:rPr>
          <w:sz w:val="28"/>
          <w:szCs w:val="28"/>
        </w:rPr>
        <w:t>порошка. TiN является основной фаз</w:t>
      </w:r>
      <w:r w:rsidR="00DC7BCC" w:rsidRPr="00D45210">
        <w:rPr>
          <w:sz w:val="28"/>
          <w:szCs w:val="28"/>
        </w:rPr>
        <w:t>ой</w:t>
      </w:r>
      <w:r w:rsidR="00365DB9" w:rsidRPr="00D45210">
        <w:rPr>
          <w:sz w:val="28"/>
          <w:szCs w:val="28"/>
        </w:rPr>
        <w:t xml:space="preserve"> в покрытиях, а также присутствует небольшое количество оксида титана TiO</w:t>
      </w:r>
      <w:r w:rsidR="00365DB9" w:rsidRPr="00D45210">
        <w:rPr>
          <w:sz w:val="28"/>
          <w:szCs w:val="28"/>
          <w:vertAlign w:val="subscript"/>
        </w:rPr>
        <w:t>2</w:t>
      </w:r>
      <w:r w:rsidR="00365DB9" w:rsidRPr="00D45210">
        <w:rPr>
          <w:sz w:val="28"/>
          <w:szCs w:val="28"/>
        </w:rPr>
        <w:t>.</w:t>
      </w:r>
      <w:r w:rsidR="00B638FE" w:rsidRPr="00D45210">
        <w:rPr>
          <w:sz w:val="28"/>
          <w:szCs w:val="28"/>
        </w:rPr>
        <w:t xml:space="preserve"> </w:t>
      </w:r>
      <w:r w:rsidR="001D7180" w:rsidRPr="00D45210">
        <w:rPr>
          <w:color w:val="2C2D2E"/>
          <w:shd w:val="clear" w:color="auto" w:fill="FFFFFF"/>
        </w:rPr>
        <w:t> </w:t>
      </w:r>
      <w:r w:rsidR="001D7180" w:rsidRPr="00D45210">
        <w:rPr>
          <w:sz w:val="28"/>
          <w:szCs w:val="28"/>
        </w:rPr>
        <w:t xml:space="preserve">Это связано с процессом ВПН, который осуществляется </w:t>
      </w:r>
      <w:r w:rsidR="0019018D" w:rsidRPr="00D45210">
        <w:rPr>
          <w:sz w:val="28"/>
          <w:szCs w:val="28"/>
        </w:rPr>
        <w:t>в</w:t>
      </w:r>
      <w:r w:rsidR="001D7180" w:rsidRPr="00D45210">
        <w:rPr>
          <w:sz w:val="28"/>
          <w:szCs w:val="28"/>
        </w:rPr>
        <w:t xml:space="preserve"> открытом воздухе, где распыляемый материал может легко вступать в реакцию с кислородом в воздухе</w:t>
      </w:r>
      <w:r w:rsidR="0019018D" w:rsidRPr="00D45210">
        <w:rPr>
          <w:sz w:val="28"/>
          <w:szCs w:val="28"/>
        </w:rPr>
        <w:t>;</w:t>
      </w:r>
    </w:p>
    <w:p w14:paraId="20A938E2" w14:textId="49322B31" w:rsidR="007A788F" w:rsidRPr="00D45210" w:rsidRDefault="00DC2DFA" w:rsidP="00297455">
      <w:pPr>
        <w:pStyle w:val="a4"/>
        <w:numPr>
          <w:ilvl w:val="0"/>
          <w:numId w:val="14"/>
        </w:numPr>
        <w:shd w:val="clear" w:color="auto" w:fill="FFFFFF"/>
        <w:tabs>
          <w:tab w:val="left" w:pos="851"/>
        </w:tabs>
        <w:ind w:left="0" w:firstLine="709"/>
        <w:jc w:val="both"/>
        <w:rPr>
          <w:sz w:val="28"/>
          <w:szCs w:val="28"/>
        </w:rPr>
      </w:pPr>
      <w:r w:rsidRPr="00D45210">
        <w:rPr>
          <w:sz w:val="28"/>
          <w:szCs w:val="28"/>
        </w:rPr>
        <w:t xml:space="preserve"> </w:t>
      </w:r>
      <w:r w:rsidR="007A788F" w:rsidRPr="00D45210">
        <w:rPr>
          <w:sz w:val="28"/>
          <w:szCs w:val="28"/>
        </w:rPr>
        <w:t>с</w:t>
      </w:r>
      <w:r w:rsidR="00421AEC" w:rsidRPr="00D45210">
        <w:rPr>
          <w:sz w:val="28"/>
          <w:szCs w:val="28"/>
        </w:rPr>
        <w:t xml:space="preserve">труктура покрытий зависит от энергетических характеристик процесса ВПН. При токе 250 </w:t>
      </w:r>
      <w:proofErr w:type="gramStart"/>
      <w:r w:rsidR="00421AEC" w:rsidRPr="00D45210">
        <w:rPr>
          <w:sz w:val="28"/>
          <w:szCs w:val="28"/>
        </w:rPr>
        <w:t>А</w:t>
      </w:r>
      <w:proofErr w:type="gramEnd"/>
      <w:r w:rsidR="00421AEC" w:rsidRPr="00D45210">
        <w:rPr>
          <w:sz w:val="28"/>
          <w:szCs w:val="28"/>
        </w:rPr>
        <w:t xml:space="preserve"> были получены плотные и однородные TiN покрытия. Для режима работы плазмотрона при 350</w:t>
      </w:r>
      <w:r w:rsidR="00421AEC" w:rsidRPr="00D45210">
        <w:rPr>
          <w:sz w:val="28"/>
          <w:szCs w:val="28"/>
          <w:lang w:val="uk-UA"/>
        </w:rPr>
        <w:t> </w:t>
      </w:r>
      <w:r w:rsidR="00421AEC" w:rsidRPr="00D45210">
        <w:rPr>
          <w:sz w:val="28"/>
          <w:szCs w:val="28"/>
        </w:rPr>
        <w:t xml:space="preserve">А и 450 </w:t>
      </w:r>
      <w:proofErr w:type="gramStart"/>
      <w:r w:rsidR="00421AEC" w:rsidRPr="00D45210">
        <w:rPr>
          <w:sz w:val="28"/>
          <w:szCs w:val="28"/>
        </w:rPr>
        <w:t>А</w:t>
      </w:r>
      <w:proofErr w:type="gramEnd"/>
      <w:r w:rsidR="00421AEC" w:rsidRPr="00D45210">
        <w:rPr>
          <w:sz w:val="28"/>
          <w:szCs w:val="28"/>
        </w:rPr>
        <w:t xml:space="preserve"> частицы порошка приобрета</w:t>
      </w:r>
      <w:r w:rsidR="00DC7BCC" w:rsidRPr="00D45210">
        <w:rPr>
          <w:sz w:val="28"/>
          <w:szCs w:val="28"/>
        </w:rPr>
        <w:t>ю</w:t>
      </w:r>
      <w:r w:rsidR="00421AEC" w:rsidRPr="00D45210">
        <w:rPr>
          <w:sz w:val="28"/>
          <w:szCs w:val="28"/>
        </w:rPr>
        <w:t xml:space="preserve">т </w:t>
      </w:r>
      <w:r w:rsidR="00421AEC" w:rsidRPr="00D45210">
        <w:rPr>
          <w:sz w:val="28"/>
          <w:szCs w:val="28"/>
        </w:rPr>
        <w:lastRenderedPageBreak/>
        <w:t>большую скорость и мало наход</w:t>
      </w:r>
      <w:r w:rsidR="00DC7BCC" w:rsidRPr="00D45210">
        <w:rPr>
          <w:sz w:val="28"/>
          <w:szCs w:val="28"/>
        </w:rPr>
        <w:t>я</w:t>
      </w:r>
      <w:r w:rsidR="00421AEC" w:rsidRPr="00D45210">
        <w:rPr>
          <w:sz w:val="28"/>
          <w:szCs w:val="28"/>
        </w:rPr>
        <w:t xml:space="preserve">тся в активной </w:t>
      </w:r>
      <w:r w:rsidR="007A788F" w:rsidRPr="00D45210">
        <w:rPr>
          <w:sz w:val="28"/>
          <w:szCs w:val="28"/>
        </w:rPr>
        <w:t xml:space="preserve">зоне </w:t>
      </w:r>
      <w:r w:rsidR="00421AEC" w:rsidRPr="00D45210">
        <w:rPr>
          <w:sz w:val="28"/>
          <w:szCs w:val="28"/>
        </w:rPr>
        <w:t>плазмотрона, соответственно качеств</w:t>
      </w:r>
      <w:r w:rsidR="007A788F" w:rsidRPr="00D45210">
        <w:rPr>
          <w:sz w:val="28"/>
          <w:szCs w:val="28"/>
        </w:rPr>
        <w:t>о получаемых покрытий снижается. А также увеличение расхода рабочего газа уменьшает тепловую энергию для нагрева напыляемых частиц. В соответствие с этим может образоватся микропористая структура;</w:t>
      </w:r>
    </w:p>
    <w:p w14:paraId="230422D1" w14:textId="20C97547" w:rsidR="00E50AAE" w:rsidRPr="00D45210" w:rsidRDefault="00E50AAE" w:rsidP="00297455">
      <w:pPr>
        <w:pStyle w:val="a4"/>
        <w:numPr>
          <w:ilvl w:val="0"/>
          <w:numId w:val="14"/>
        </w:numPr>
        <w:shd w:val="clear" w:color="auto" w:fill="FFFFFF"/>
        <w:tabs>
          <w:tab w:val="left" w:pos="851"/>
        </w:tabs>
        <w:ind w:left="0" w:firstLine="709"/>
        <w:jc w:val="both"/>
        <w:rPr>
          <w:sz w:val="28"/>
          <w:szCs w:val="28"/>
        </w:rPr>
      </w:pPr>
      <w:r w:rsidRPr="00D45210">
        <w:rPr>
          <w:sz w:val="28"/>
          <w:szCs w:val="28"/>
        </w:rPr>
        <w:t xml:space="preserve"> при </w:t>
      </w:r>
      <w:r w:rsidR="00421AEC" w:rsidRPr="00D45210">
        <w:rPr>
          <w:sz w:val="28"/>
          <w:szCs w:val="28"/>
        </w:rPr>
        <w:t>оптимальных условиях ВПН, формируются покрытия с улучшенными антифрикционными свойствами. При токе 250</w:t>
      </w:r>
      <w:r w:rsidRPr="00D45210">
        <w:rPr>
          <w:sz w:val="28"/>
          <w:szCs w:val="28"/>
        </w:rPr>
        <w:t> </w:t>
      </w:r>
      <w:r w:rsidR="00421AEC" w:rsidRPr="00D45210">
        <w:rPr>
          <w:sz w:val="28"/>
          <w:szCs w:val="28"/>
        </w:rPr>
        <w:t xml:space="preserve">А (режим </w:t>
      </w:r>
      <w:proofErr w:type="gramStart"/>
      <w:r w:rsidR="00421AEC" w:rsidRPr="00D45210">
        <w:rPr>
          <w:sz w:val="28"/>
          <w:szCs w:val="28"/>
        </w:rPr>
        <w:t>TiN(</w:t>
      </w:r>
      <w:proofErr w:type="gramEnd"/>
      <w:r w:rsidR="00421AEC" w:rsidRPr="00D45210">
        <w:rPr>
          <w:sz w:val="28"/>
          <w:szCs w:val="28"/>
        </w:rPr>
        <w:t xml:space="preserve">1)), коэффициент износостойкости для сформированных покрытий снижается практически в 1,5 раза по сравнению с его значением для режимов TiN(2) и TiN(3). Повышение силы тока вызывает формирование пористой структуры покрытий с развитым рельефом поверхности и, как следствие, приводящее </w:t>
      </w:r>
      <w:r w:rsidR="00DC7BCC" w:rsidRPr="00D45210">
        <w:rPr>
          <w:sz w:val="28"/>
          <w:szCs w:val="28"/>
        </w:rPr>
        <w:t xml:space="preserve">к </w:t>
      </w:r>
      <w:r w:rsidR="00421AEC" w:rsidRPr="00D45210">
        <w:rPr>
          <w:sz w:val="28"/>
          <w:szCs w:val="28"/>
        </w:rPr>
        <w:t>ухудшению т</w:t>
      </w:r>
      <w:r w:rsidRPr="00D45210">
        <w:rPr>
          <w:sz w:val="28"/>
          <w:szCs w:val="28"/>
        </w:rPr>
        <w:t>рибологических свойств покрытий;</w:t>
      </w:r>
    </w:p>
    <w:p w14:paraId="6B8B0318" w14:textId="38795416" w:rsidR="00E110E4" w:rsidRPr="00D45210" w:rsidRDefault="00E50AAE" w:rsidP="00297455">
      <w:pPr>
        <w:pStyle w:val="a4"/>
        <w:numPr>
          <w:ilvl w:val="0"/>
          <w:numId w:val="14"/>
        </w:numPr>
        <w:shd w:val="clear" w:color="auto" w:fill="FFFFFF"/>
        <w:tabs>
          <w:tab w:val="left" w:pos="851"/>
        </w:tabs>
        <w:ind w:left="0" w:firstLine="709"/>
        <w:jc w:val="both"/>
        <w:rPr>
          <w:sz w:val="28"/>
          <w:szCs w:val="28"/>
        </w:rPr>
      </w:pPr>
      <w:r w:rsidRPr="00D45210">
        <w:rPr>
          <w:sz w:val="28"/>
          <w:szCs w:val="28"/>
        </w:rPr>
        <w:t xml:space="preserve"> </w:t>
      </w:r>
      <w:r w:rsidR="00C65E93" w:rsidRPr="00D45210">
        <w:rPr>
          <w:sz w:val="28"/>
          <w:szCs w:val="28"/>
        </w:rPr>
        <w:t>р</w:t>
      </w:r>
      <w:r w:rsidR="00667060" w:rsidRPr="00D45210">
        <w:rPr>
          <w:sz w:val="28"/>
          <w:szCs w:val="28"/>
        </w:rPr>
        <w:t>езультаты</w:t>
      </w:r>
      <w:r w:rsidR="00C65E93" w:rsidRPr="00D45210">
        <w:rPr>
          <w:sz w:val="28"/>
          <w:szCs w:val="28"/>
        </w:rPr>
        <w:t xml:space="preserve"> </w:t>
      </w:r>
      <w:r w:rsidR="00667060" w:rsidRPr="00D45210">
        <w:rPr>
          <w:sz w:val="28"/>
          <w:szCs w:val="28"/>
        </w:rPr>
        <w:t>испытани</w:t>
      </w:r>
      <w:r w:rsidR="00C65E93" w:rsidRPr="00D45210">
        <w:rPr>
          <w:sz w:val="28"/>
          <w:szCs w:val="28"/>
        </w:rPr>
        <w:t>я</w:t>
      </w:r>
      <w:r w:rsidR="00667060" w:rsidRPr="00D45210">
        <w:rPr>
          <w:sz w:val="28"/>
          <w:szCs w:val="28"/>
        </w:rPr>
        <w:t xml:space="preserve"> покрытий на </w:t>
      </w:r>
      <w:r w:rsidRPr="00D45210">
        <w:rPr>
          <w:sz w:val="28"/>
          <w:szCs w:val="28"/>
        </w:rPr>
        <w:t>адгезионн</w:t>
      </w:r>
      <w:r w:rsidR="00667060" w:rsidRPr="00D45210">
        <w:rPr>
          <w:sz w:val="28"/>
          <w:szCs w:val="28"/>
        </w:rPr>
        <w:t>ую прочность</w:t>
      </w:r>
      <w:r w:rsidRPr="00D45210">
        <w:rPr>
          <w:sz w:val="28"/>
          <w:szCs w:val="28"/>
        </w:rPr>
        <w:t xml:space="preserve"> </w:t>
      </w:r>
      <w:r w:rsidR="00C65E93" w:rsidRPr="00D45210">
        <w:rPr>
          <w:sz w:val="28"/>
          <w:szCs w:val="28"/>
        </w:rPr>
        <w:t>подтвержда</w:t>
      </w:r>
      <w:r w:rsidR="00DC7BCC" w:rsidRPr="00D45210">
        <w:rPr>
          <w:sz w:val="28"/>
          <w:szCs w:val="28"/>
        </w:rPr>
        <w:t>ю</w:t>
      </w:r>
      <w:r w:rsidR="00C65E93" w:rsidRPr="00D45210">
        <w:rPr>
          <w:sz w:val="28"/>
          <w:szCs w:val="28"/>
        </w:rPr>
        <w:t>т</w:t>
      </w:r>
      <w:r w:rsidRPr="00D45210">
        <w:rPr>
          <w:sz w:val="28"/>
          <w:szCs w:val="28"/>
        </w:rPr>
        <w:t>, что методом ВПН можно получить покрыти</w:t>
      </w:r>
      <w:r w:rsidR="00DC7BCC" w:rsidRPr="00D45210">
        <w:rPr>
          <w:sz w:val="28"/>
          <w:szCs w:val="28"/>
        </w:rPr>
        <w:t>я</w:t>
      </w:r>
      <w:r w:rsidRPr="00D45210">
        <w:rPr>
          <w:sz w:val="28"/>
          <w:szCs w:val="28"/>
        </w:rPr>
        <w:t xml:space="preserve"> с высокой адгезионной прочностью.</w:t>
      </w:r>
      <w:r w:rsidR="00C65E93" w:rsidRPr="00D45210">
        <w:rPr>
          <w:sz w:val="28"/>
          <w:szCs w:val="28"/>
        </w:rPr>
        <w:t xml:space="preserve"> При ВПН для улучшения адгезии к подложке проведена предварительная обработка поверхности </w:t>
      </w:r>
      <w:r w:rsidR="00252EC1" w:rsidRPr="00D45210">
        <w:rPr>
          <w:sz w:val="28"/>
          <w:szCs w:val="28"/>
        </w:rPr>
        <w:t xml:space="preserve">стали 12Х18Н10Т </w:t>
      </w:r>
      <w:r w:rsidR="00C65E93" w:rsidRPr="00D45210">
        <w:rPr>
          <w:sz w:val="28"/>
          <w:szCs w:val="28"/>
        </w:rPr>
        <w:t>плазмой</w:t>
      </w:r>
      <w:r w:rsidR="00252EC1" w:rsidRPr="00D45210">
        <w:rPr>
          <w:sz w:val="28"/>
          <w:szCs w:val="28"/>
        </w:rPr>
        <w:t xml:space="preserve"> до температуры 150-250 °С при дитанции 150 мм.</w:t>
      </w:r>
      <w:r w:rsidR="00C65E93" w:rsidRPr="00D45210">
        <w:rPr>
          <w:sz w:val="28"/>
          <w:szCs w:val="28"/>
        </w:rPr>
        <w:t xml:space="preserve"> В результате нагрева подложки </w:t>
      </w:r>
      <w:r w:rsidR="0071682E" w:rsidRPr="00D45210">
        <w:rPr>
          <w:sz w:val="28"/>
          <w:szCs w:val="28"/>
        </w:rPr>
        <w:t xml:space="preserve">образуется </w:t>
      </w:r>
      <w:r w:rsidR="00C65E93" w:rsidRPr="00D45210">
        <w:rPr>
          <w:sz w:val="28"/>
          <w:szCs w:val="28"/>
        </w:rPr>
        <w:t>покрытие</w:t>
      </w:r>
      <w:r w:rsidR="0071682E" w:rsidRPr="00D45210">
        <w:rPr>
          <w:sz w:val="28"/>
          <w:szCs w:val="28"/>
        </w:rPr>
        <w:t xml:space="preserve"> с высокой адгезионной прочностью</w:t>
      </w:r>
      <w:r w:rsidR="00C65E93" w:rsidRPr="00D45210">
        <w:rPr>
          <w:sz w:val="28"/>
          <w:szCs w:val="28"/>
        </w:rPr>
        <w:t xml:space="preserve">. </w:t>
      </w:r>
    </w:p>
    <w:p w14:paraId="4B875ECF" w14:textId="435D7634" w:rsidR="0071682E" w:rsidRPr="00D45210" w:rsidRDefault="0071682E" w:rsidP="00E110E4">
      <w:pPr>
        <w:pStyle w:val="a4"/>
        <w:shd w:val="clear" w:color="auto" w:fill="FFFFFF"/>
        <w:tabs>
          <w:tab w:val="left" w:pos="851"/>
        </w:tabs>
        <w:ind w:left="0" w:firstLine="709"/>
        <w:jc w:val="both"/>
        <w:rPr>
          <w:sz w:val="28"/>
          <w:szCs w:val="28"/>
        </w:rPr>
      </w:pPr>
      <w:r w:rsidRPr="00D45210">
        <w:rPr>
          <w:sz w:val="28"/>
          <w:szCs w:val="28"/>
        </w:rPr>
        <w:t xml:space="preserve">Таким образом, проведенные исследования показали перспективность и целесообразность применения технологии ВПН для </w:t>
      </w:r>
      <w:r w:rsidR="00E93BAA" w:rsidRPr="00D45210">
        <w:rPr>
          <w:sz w:val="28"/>
          <w:szCs w:val="28"/>
        </w:rPr>
        <w:t>получения TiN покрытий на поверхности</w:t>
      </w:r>
      <w:r w:rsidRPr="00D45210">
        <w:rPr>
          <w:sz w:val="28"/>
          <w:szCs w:val="28"/>
        </w:rPr>
        <w:t xml:space="preserve"> нержавеющей стали 12Х18Н10Т.</w:t>
      </w:r>
      <w:r w:rsidR="003A6534" w:rsidRPr="00D45210">
        <w:rPr>
          <w:sz w:val="28"/>
          <w:szCs w:val="28"/>
        </w:rPr>
        <w:t xml:space="preserve"> </w:t>
      </w:r>
    </w:p>
    <w:p w14:paraId="33E3F31A" w14:textId="1DEC4E0F" w:rsidR="000B2DA6" w:rsidRPr="00D45210" w:rsidRDefault="000B2DA6">
      <w:pPr>
        <w:spacing w:after="200" w:line="276" w:lineRule="auto"/>
        <w:rPr>
          <w:b/>
          <w:bCs/>
          <w:sz w:val="28"/>
          <w:szCs w:val="28"/>
        </w:rPr>
      </w:pPr>
      <w:r w:rsidRPr="00D45210">
        <w:rPr>
          <w:b/>
          <w:bCs/>
          <w:sz w:val="28"/>
          <w:szCs w:val="28"/>
        </w:rPr>
        <w:br w:type="page"/>
      </w:r>
    </w:p>
    <w:p w14:paraId="76D9CC7C" w14:textId="108DF668" w:rsidR="00AE141E" w:rsidRPr="00D45210" w:rsidRDefault="00E64631" w:rsidP="002E5E56">
      <w:pPr>
        <w:pStyle w:val="a4"/>
        <w:tabs>
          <w:tab w:val="left" w:pos="993"/>
        </w:tabs>
        <w:autoSpaceDE w:val="0"/>
        <w:autoSpaceDN w:val="0"/>
        <w:adjustRightInd w:val="0"/>
        <w:ind w:left="0" w:firstLine="709"/>
        <w:jc w:val="both"/>
        <w:outlineLvl w:val="0"/>
        <w:rPr>
          <w:b/>
          <w:bCs/>
          <w:sz w:val="28"/>
          <w:szCs w:val="28"/>
        </w:rPr>
      </w:pPr>
      <w:bookmarkStart w:id="140" w:name="_Toc135944109"/>
      <w:bookmarkStart w:id="141" w:name="_Toc135944868"/>
      <w:r w:rsidRPr="00D45210">
        <w:rPr>
          <w:b/>
          <w:bCs/>
          <w:sz w:val="28"/>
          <w:szCs w:val="28"/>
        </w:rPr>
        <w:lastRenderedPageBreak/>
        <w:t>5 НАНЕСЕНИЕ</w:t>
      </w:r>
      <w:r w:rsidR="004A4DFB" w:rsidRPr="00D45210">
        <w:rPr>
          <w:b/>
          <w:bCs/>
          <w:sz w:val="28"/>
          <w:szCs w:val="28"/>
        </w:rPr>
        <w:t xml:space="preserve"> </w:t>
      </w:r>
      <w:r w:rsidR="004A4DFB" w:rsidRPr="00D45210">
        <w:rPr>
          <w:b/>
          <w:sz w:val="28"/>
          <w:szCs w:val="28"/>
        </w:rPr>
        <w:t>T</w:t>
      </w:r>
      <w:r w:rsidR="00E82CE9" w:rsidRPr="00D45210">
        <w:rPr>
          <w:b/>
          <w:sz w:val="28"/>
          <w:szCs w:val="28"/>
          <w:lang w:val="en-US"/>
        </w:rPr>
        <w:t>i</w:t>
      </w:r>
      <w:r w:rsidR="004A4DFB" w:rsidRPr="00D45210">
        <w:rPr>
          <w:b/>
          <w:sz w:val="28"/>
          <w:szCs w:val="28"/>
        </w:rPr>
        <w:t>N</w:t>
      </w:r>
      <w:r w:rsidR="004A4DFB" w:rsidRPr="00D45210">
        <w:rPr>
          <w:b/>
          <w:bCs/>
          <w:sz w:val="28"/>
          <w:szCs w:val="28"/>
        </w:rPr>
        <w:t xml:space="preserve"> ПОКРЫТИЙ НА РЕЖУЩИ</w:t>
      </w:r>
      <w:r w:rsidR="00942613" w:rsidRPr="00D45210">
        <w:rPr>
          <w:b/>
          <w:bCs/>
          <w:sz w:val="28"/>
          <w:szCs w:val="28"/>
        </w:rPr>
        <w:t>Е</w:t>
      </w:r>
      <w:r w:rsidR="004A4DFB" w:rsidRPr="00D45210">
        <w:rPr>
          <w:b/>
          <w:bCs/>
          <w:sz w:val="28"/>
          <w:szCs w:val="28"/>
        </w:rPr>
        <w:t xml:space="preserve"> ИНСТРУМЕНТ</w:t>
      </w:r>
      <w:r w:rsidR="00942613" w:rsidRPr="00D45210">
        <w:rPr>
          <w:b/>
          <w:bCs/>
          <w:sz w:val="28"/>
          <w:szCs w:val="28"/>
        </w:rPr>
        <w:t>Ы</w:t>
      </w:r>
      <w:r w:rsidR="00C337CD" w:rsidRPr="00D45210">
        <w:rPr>
          <w:b/>
          <w:bCs/>
          <w:sz w:val="28"/>
          <w:szCs w:val="28"/>
        </w:rPr>
        <w:t xml:space="preserve"> МЕТОДОМ ВОЗДУШНО-ПЛАЗМЕННОГО НАПЫЛЕНИЯ</w:t>
      </w:r>
      <w:bookmarkEnd w:id="140"/>
      <w:bookmarkEnd w:id="141"/>
    </w:p>
    <w:p w14:paraId="7353D823" w14:textId="77777777" w:rsidR="00AE141E" w:rsidRPr="00D45210" w:rsidRDefault="00AE141E" w:rsidP="009E76A1">
      <w:pPr>
        <w:pStyle w:val="a4"/>
        <w:tabs>
          <w:tab w:val="left" w:pos="993"/>
        </w:tabs>
        <w:autoSpaceDE w:val="0"/>
        <w:autoSpaceDN w:val="0"/>
        <w:adjustRightInd w:val="0"/>
        <w:ind w:left="284"/>
        <w:jc w:val="both"/>
        <w:rPr>
          <w:b/>
          <w:bCs/>
          <w:sz w:val="28"/>
          <w:szCs w:val="28"/>
        </w:rPr>
      </w:pPr>
    </w:p>
    <w:p w14:paraId="4416A8E7" w14:textId="77777777" w:rsidR="00603BD8" w:rsidRPr="00D45210" w:rsidRDefault="00EB23E8" w:rsidP="00603BD8">
      <w:pPr>
        <w:pStyle w:val="Default"/>
        <w:ind w:firstLine="709"/>
        <w:jc w:val="both"/>
        <w:rPr>
          <w:sz w:val="28"/>
          <w:szCs w:val="28"/>
        </w:rPr>
      </w:pPr>
      <w:r w:rsidRPr="00D45210">
        <w:rPr>
          <w:sz w:val="28"/>
          <w:szCs w:val="28"/>
        </w:rPr>
        <w:t>Режущие инструменты работают при высоких контактных напряжениях и температурах. При этом контактные площадки инструмента интенсивно изнашиваются от абразивного воздействия твердых включений в обрабатываемых материалах, протекания адгезионно-усталостных, коррозионно-окислительных и диффузионных явлений. В этих условиях работоспособность инструмента может быть повышена за счет изменения приповерхностных свойств, при которых контактные площадки режущего клина будут наиболее эффективно сопротивляться изнашиванию, особенно при повышенных температурах. Для создания режущего инструмента с комплексом указанных свойств на поверхности используются износостойкие покрытия. Свойства износостойких покрытий в значительной степени зависят от техники и технологии их нанесения.</w:t>
      </w:r>
    </w:p>
    <w:p w14:paraId="643FD16A" w14:textId="29C88953" w:rsidR="009E2465" w:rsidRPr="00D45210" w:rsidRDefault="00101267" w:rsidP="00603BD8">
      <w:pPr>
        <w:pStyle w:val="Default"/>
        <w:ind w:firstLine="709"/>
        <w:jc w:val="both"/>
        <w:rPr>
          <w:rFonts w:eastAsia="Times New Roman"/>
          <w:sz w:val="28"/>
          <w:szCs w:val="28"/>
          <w:lang w:eastAsia="ru-RU"/>
        </w:rPr>
      </w:pPr>
      <w:r w:rsidRPr="00D45210">
        <w:rPr>
          <w:rFonts w:eastAsia="Times New Roman"/>
          <w:sz w:val="28"/>
          <w:szCs w:val="28"/>
          <w:lang w:eastAsia="ru-RU"/>
        </w:rPr>
        <w:t xml:space="preserve">В данном разделе </w:t>
      </w:r>
      <w:r w:rsidR="00EC28FC" w:rsidRPr="00D45210">
        <w:rPr>
          <w:rFonts w:eastAsia="Times New Roman"/>
          <w:sz w:val="28"/>
          <w:szCs w:val="28"/>
          <w:lang w:eastAsia="ru-RU"/>
        </w:rPr>
        <w:t>представлен</w:t>
      </w:r>
      <w:r w:rsidR="009E2465" w:rsidRPr="00D45210">
        <w:rPr>
          <w:rFonts w:eastAsia="Times New Roman"/>
          <w:sz w:val="28"/>
          <w:szCs w:val="28"/>
          <w:lang w:eastAsia="ru-RU"/>
        </w:rPr>
        <w:t>ы результаты исследования формирования TiN покрытий на поверхности режущ</w:t>
      </w:r>
      <w:r w:rsidR="0026649E" w:rsidRPr="00D45210">
        <w:rPr>
          <w:rFonts w:eastAsia="Times New Roman"/>
          <w:sz w:val="28"/>
          <w:szCs w:val="28"/>
          <w:lang w:eastAsia="ru-RU"/>
        </w:rPr>
        <w:t>их</w:t>
      </w:r>
      <w:r w:rsidR="009E2465" w:rsidRPr="00D45210">
        <w:rPr>
          <w:rFonts w:eastAsia="Times New Roman"/>
          <w:sz w:val="28"/>
          <w:szCs w:val="28"/>
          <w:lang w:eastAsia="ru-RU"/>
        </w:rPr>
        <w:t xml:space="preserve"> инструмент</w:t>
      </w:r>
      <w:r w:rsidR="0026649E" w:rsidRPr="00D45210">
        <w:rPr>
          <w:rFonts w:eastAsia="Times New Roman"/>
          <w:sz w:val="28"/>
          <w:szCs w:val="28"/>
          <w:lang w:eastAsia="ru-RU"/>
        </w:rPr>
        <w:t>ов</w:t>
      </w:r>
      <w:r w:rsidR="009E2465" w:rsidRPr="00D45210">
        <w:rPr>
          <w:rFonts w:eastAsia="Times New Roman"/>
          <w:sz w:val="28"/>
          <w:szCs w:val="28"/>
          <w:lang w:eastAsia="ru-RU"/>
        </w:rPr>
        <w:t xml:space="preserve"> (</w:t>
      </w:r>
      <w:r w:rsidR="00D831DE" w:rsidRPr="00D45210">
        <w:rPr>
          <w:sz w:val="28"/>
          <w:szCs w:val="28"/>
          <w:lang w:val="kk-KZ"/>
        </w:rPr>
        <w:t>фреза дисковая зуборезная по металлу и спиральное сверло по металлу</w:t>
      </w:r>
      <w:r w:rsidR="009E2465" w:rsidRPr="00D45210">
        <w:rPr>
          <w:rFonts w:eastAsia="Times New Roman"/>
          <w:sz w:val="28"/>
          <w:szCs w:val="28"/>
          <w:lang w:eastAsia="ru-RU"/>
        </w:rPr>
        <w:t xml:space="preserve">) и </w:t>
      </w:r>
      <w:r w:rsidR="00023CE5" w:rsidRPr="00D45210">
        <w:rPr>
          <w:rFonts w:eastAsia="Times New Roman"/>
          <w:sz w:val="28"/>
          <w:szCs w:val="28"/>
          <w:lang w:eastAsia="ru-RU"/>
        </w:rPr>
        <w:t xml:space="preserve">результаты стендовых испытаний режущих инструментов с TiN покрытием, полученных методом воздушно-плазменного напыления (ВПН). </w:t>
      </w:r>
      <w:r w:rsidR="00023CE5" w:rsidRPr="00D45210">
        <w:rPr>
          <w:sz w:val="28"/>
          <w:szCs w:val="28"/>
        </w:rPr>
        <w:t>Результаты исследования, приведенные в данном разделе, опубликованы в работах [</w:t>
      </w:r>
      <w:r w:rsidR="004F00CB" w:rsidRPr="00D45210">
        <w:rPr>
          <w:sz w:val="28"/>
          <w:szCs w:val="28"/>
        </w:rPr>
        <w:t>117-120</w:t>
      </w:r>
      <w:r w:rsidR="00B8433D" w:rsidRPr="00D45210">
        <w:rPr>
          <w:sz w:val="28"/>
          <w:szCs w:val="28"/>
        </w:rPr>
        <w:t>]</w:t>
      </w:r>
      <w:r w:rsidR="00023CE5" w:rsidRPr="00D45210">
        <w:rPr>
          <w:sz w:val="28"/>
          <w:szCs w:val="28"/>
        </w:rPr>
        <w:t>.</w:t>
      </w:r>
    </w:p>
    <w:p w14:paraId="7E40320D" w14:textId="77777777" w:rsidR="00821E84" w:rsidRPr="00D45210" w:rsidRDefault="00821E84" w:rsidP="00821E84">
      <w:pPr>
        <w:pStyle w:val="a4"/>
        <w:tabs>
          <w:tab w:val="left" w:pos="993"/>
        </w:tabs>
        <w:autoSpaceDE w:val="0"/>
        <w:autoSpaceDN w:val="0"/>
        <w:adjustRightInd w:val="0"/>
        <w:ind w:left="360"/>
        <w:rPr>
          <w:b/>
          <w:bCs/>
          <w:sz w:val="28"/>
          <w:szCs w:val="28"/>
        </w:rPr>
      </w:pPr>
    </w:p>
    <w:p w14:paraId="67247F9A" w14:textId="3BC61674" w:rsidR="00821E84" w:rsidRPr="00D45210" w:rsidRDefault="004A4DFB" w:rsidP="002E5E56">
      <w:pPr>
        <w:pStyle w:val="a4"/>
        <w:tabs>
          <w:tab w:val="left" w:pos="993"/>
        </w:tabs>
        <w:autoSpaceDE w:val="0"/>
        <w:autoSpaceDN w:val="0"/>
        <w:adjustRightInd w:val="0"/>
        <w:ind w:left="0" w:firstLine="709"/>
        <w:outlineLvl w:val="1"/>
        <w:rPr>
          <w:b/>
          <w:bCs/>
          <w:sz w:val="28"/>
          <w:szCs w:val="28"/>
        </w:rPr>
      </w:pPr>
      <w:bookmarkStart w:id="142" w:name="_Toc135944110"/>
      <w:bookmarkStart w:id="143" w:name="_Toc135944869"/>
      <w:r w:rsidRPr="00D45210">
        <w:rPr>
          <w:b/>
          <w:bCs/>
          <w:sz w:val="28"/>
          <w:szCs w:val="28"/>
        </w:rPr>
        <w:t>5</w:t>
      </w:r>
      <w:r w:rsidR="00821E84" w:rsidRPr="00D45210">
        <w:rPr>
          <w:b/>
          <w:bCs/>
          <w:sz w:val="28"/>
          <w:szCs w:val="28"/>
        </w:rPr>
        <w:t>.1</w:t>
      </w:r>
      <w:r w:rsidR="000A47CA" w:rsidRPr="00D45210">
        <w:rPr>
          <w:b/>
          <w:bCs/>
          <w:sz w:val="28"/>
          <w:szCs w:val="28"/>
        </w:rPr>
        <w:t xml:space="preserve"> </w:t>
      </w:r>
      <w:r w:rsidR="000A47CA" w:rsidRPr="00D45210">
        <w:rPr>
          <w:b/>
          <w:bCs/>
          <w:sz w:val="28"/>
          <w:szCs w:val="28"/>
        </w:rPr>
        <w:tab/>
      </w:r>
      <w:r w:rsidR="00C337CD" w:rsidRPr="00D45210">
        <w:rPr>
          <w:b/>
          <w:bCs/>
          <w:sz w:val="28"/>
          <w:szCs w:val="28"/>
        </w:rPr>
        <w:t>Исследование структуры и свойств TiN покрытий на поверхности режущего инструмента</w:t>
      </w:r>
      <w:bookmarkEnd w:id="142"/>
      <w:bookmarkEnd w:id="143"/>
      <w:r w:rsidR="00C337CD" w:rsidRPr="00D45210">
        <w:rPr>
          <w:b/>
          <w:bCs/>
          <w:sz w:val="28"/>
          <w:szCs w:val="28"/>
        </w:rPr>
        <w:t xml:space="preserve"> </w:t>
      </w:r>
      <w:r w:rsidR="00F11D3E" w:rsidRPr="00D45210">
        <w:rPr>
          <w:b/>
          <w:bCs/>
          <w:sz w:val="28"/>
          <w:szCs w:val="28"/>
        </w:rPr>
        <w:t xml:space="preserve"> </w:t>
      </w:r>
    </w:p>
    <w:p w14:paraId="12B0F2FC" w14:textId="42198B95" w:rsidR="00763850" w:rsidRPr="00D45210" w:rsidRDefault="0026649E" w:rsidP="00763850">
      <w:pPr>
        <w:ind w:firstLine="709"/>
        <w:jc w:val="both"/>
        <w:rPr>
          <w:sz w:val="28"/>
          <w:szCs w:val="28"/>
          <w:lang w:val="kk-KZ"/>
        </w:rPr>
      </w:pPr>
      <w:r w:rsidRPr="00D45210">
        <w:rPr>
          <w:spacing w:val="-2"/>
          <w:sz w:val="28"/>
          <w:szCs w:val="28"/>
        </w:rPr>
        <w:t>На</w:t>
      </w:r>
      <w:r w:rsidR="00EC28FC" w:rsidRPr="00D45210">
        <w:rPr>
          <w:spacing w:val="-2"/>
          <w:sz w:val="28"/>
          <w:szCs w:val="28"/>
        </w:rPr>
        <w:t xml:space="preserve"> установке</w:t>
      </w:r>
      <w:r w:rsidR="00EC28FC" w:rsidRPr="00D45210">
        <w:rPr>
          <w:sz w:val="28"/>
          <w:szCs w:val="28"/>
        </w:rPr>
        <w:t xml:space="preserve"> </w:t>
      </w:r>
      <w:r w:rsidRPr="00D45210">
        <w:rPr>
          <w:sz w:val="28"/>
          <w:szCs w:val="28"/>
        </w:rPr>
        <w:t>ВПН</w:t>
      </w:r>
      <w:r w:rsidR="00EC28FC" w:rsidRPr="00D45210">
        <w:rPr>
          <w:spacing w:val="-2"/>
          <w:sz w:val="28"/>
          <w:szCs w:val="28"/>
        </w:rPr>
        <w:t xml:space="preserve">, которая </w:t>
      </w:r>
      <w:r w:rsidR="00E82CE9" w:rsidRPr="00D45210">
        <w:rPr>
          <w:spacing w:val="-2"/>
          <w:sz w:val="28"/>
          <w:szCs w:val="28"/>
        </w:rPr>
        <w:t xml:space="preserve">была </w:t>
      </w:r>
      <w:r w:rsidR="00EC28FC" w:rsidRPr="00D45210">
        <w:rPr>
          <w:spacing w:val="-2"/>
          <w:sz w:val="28"/>
          <w:szCs w:val="28"/>
        </w:rPr>
        <w:t xml:space="preserve">разработана и изготовлена в НИЦ «Инженерия поверхности и трибология» </w:t>
      </w:r>
      <w:r w:rsidRPr="00D45210">
        <w:rPr>
          <w:spacing w:val="-2"/>
          <w:sz w:val="28"/>
          <w:szCs w:val="28"/>
        </w:rPr>
        <w:t xml:space="preserve">ВКУ имени Сарсена Аманжолова </w:t>
      </w:r>
      <w:r w:rsidR="00EC28FC" w:rsidRPr="00D45210">
        <w:rPr>
          <w:spacing w:val="-2"/>
          <w:sz w:val="28"/>
          <w:szCs w:val="28"/>
        </w:rPr>
        <w:t>(</w:t>
      </w:r>
      <w:r w:rsidRPr="00D45210">
        <w:rPr>
          <w:spacing w:val="-2"/>
          <w:sz w:val="28"/>
          <w:szCs w:val="28"/>
        </w:rPr>
        <w:t>рисунки 3.2 и 3.3</w:t>
      </w:r>
      <w:r w:rsidR="00EC28FC" w:rsidRPr="00D45210">
        <w:rPr>
          <w:spacing w:val="-2"/>
          <w:sz w:val="28"/>
          <w:szCs w:val="28"/>
        </w:rPr>
        <w:t>), был п</w:t>
      </w:r>
      <w:r w:rsidR="00DC7BCC" w:rsidRPr="00D45210">
        <w:rPr>
          <w:spacing w:val="-2"/>
          <w:sz w:val="28"/>
          <w:szCs w:val="28"/>
        </w:rPr>
        <w:t>р</w:t>
      </w:r>
      <w:r w:rsidR="00EC28FC" w:rsidRPr="00D45210">
        <w:rPr>
          <w:spacing w:val="-2"/>
          <w:sz w:val="28"/>
          <w:szCs w:val="28"/>
        </w:rPr>
        <w:t xml:space="preserve">оведён эксперимент по получению нитридных покрытий на поверхности </w:t>
      </w:r>
      <w:r w:rsidR="00EC28FC" w:rsidRPr="00D45210">
        <w:rPr>
          <w:sz w:val="28"/>
          <w:szCs w:val="28"/>
          <w:lang w:val="kk-KZ"/>
        </w:rPr>
        <w:t>реж</w:t>
      </w:r>
      <w:r w:rsidRPr="00D45210">
        <w:rPr>
          <w:sz w:val="28"/>
          <w:szCs w:val="28"/>
          <w:lang w:val="kk-KZ"/>
        </w:rPr>
        <w:t xml:space="preserve">ущих инструментов. </w:t>
      </w:r>
      <w:r w:rsidR="00EC28FC" w:rsidRPr="00D45210">
        <w:rPr>
          <w:sz w:val="28"/>
          <w:szCs w:val="28"/>
          <w:lang w:val="kk-KZ"/>
        </w:rPr>
        <w:t xml:space="preserve">Эксперименты проводились в режиме: </w:t>
      </w:r>
      <w:r w:rsidR="00E370D6" w:rsidRPr="00D45210">
        <w:rPr>
          <w:sz w:val="28"/>
          <w:szCs w:val="28"/>
        </w:rPr>
        <w:t xml:space="preserve">ток дуги </w:t>
      </w:r>
      <w:r w:rsidR="00321820" w:rsidRPr="00D45210">
        <w:rPr>
          <w:sz w:val="28"/>
          <w:szCs w:val="28"/>
        </w:rPr>
        <w:t xml:space="preserve"> </w:t>
      </w:r>
      <w:r w:rsidR="00321820" w:rsidRPr="00D45210">
        <w:rPr>
          <w:sz w:val="28"/>
          <w:szCs w:val="28"/>
          <w:lang w:val="kk-KZ"/>
        </w:rPr>
        <w:t>135</w:t>
      </w:r>
      <w:r w:rsidR="00E370D6" w:rsidRPr="00D45210">
        <w:rPr>
          <w:sz w:val="28"/>
          <w:szCs w:val="28"/>
          <w:lang w:val="kk-KZ"/>
        </w:rPr>
        <w:t> </w:t>
      </w:r>
      <w:r w:rsidR="00B07B8A" w:rsidRPr="00D45210">
        <w:rPr>
          <w:sz w:val="28"/>
          <w:szCs w:val="28"/>
          <w:lang w:val="kk-KZ"/>
        </w:rPr>
        <w:t>А</w:t>
      </w:r>
      <w:r w:rsidR="00E370D6" w:rsidRPr="00D45210">
        <w:rPr>
          <w:sz w:val="28"/>
          <w:szCs w:val="28"/>
          <w:lang w:val="kk-KZ"/>
        </w:rPr>
        <w:t>;</w:t>
      </w:r>
      <w:r w:rsidR="00321820" w:rsidRPr="00D45210">
        <w:rPr>
          <w:sz w:val="28"/>
          <w:szCs w:val="28"/>
          <w:lang w:val="kk-KZ"/>
        </w:rPr>
        <w:t xml:space="preserve"> </w:t>
      </w:r>
      <w:r w:rsidR="00E370D6" w:rsidRPr="00D45210">
        <w:rPr>
          <w:sz w:val="28"/>
          <w:szCs w:val="28"/>
          <w:lang w:val="kk-KZ"/>
        </w:rPr>
        <w:t xml:space="preserve">напряжение </w:t>
      </w:r>
      <w:r w:rsidR="00321820" w:rsidRPr="00D45210">
        <w:rPr>
          <w:sz w:val="28"/>
          <w:szCs w:val="28"/>
          <w:lang w:val="kk-KZ"/>
        </w:rPr>
        <w:t>40 В;</w:t>
      </w:r>
      <w:r w:rsidR="00321820" w:rsidRPr="00D45210">
        <w:rPr>
          <w:sz w:val="28"/>
          <w:szCs w:val="28"/>
        </w:rPr>
        <w:t xml:space="preserve"> </w:t>
      </w:r>
      <w:r w:rsidR="00EC28FC" w:rsidRPr="00D45210">
        <w:rPr>
          <w:sz w:val="28"/>
          <w:szCs w:val="28"/>
          <w:lang w:val="kk-KZ"/>
        </w:rPr>
        <w:t xml:space="preserve">скорость перемещения </w:t>
      </w:r>
      <w:r w:rsidR="00321820" w:rsidRPr="00D45210">
        <w:rPr>
          <w:sz w:val="28"/>
          <w:szCs w:val="28"/>
          <w:lang w:val="kk-KZ"/>
        </w:rPr>
        <w:t>плазм</w:t>
      </w:r>
      <w:r w:rsidR="000F3E78" w:rsidRPr="00D45210">
        <w:rPr>
          <w:sz w:val="28"/>
          <w:szCs w:val="28"/>
          <w:lang w:val="kk-KZ"/>
        </w:rPr>
        <w:t>о</w:t>
      </w:r>
      <w:r w:rsidR="00321820" w:rsidRPr="00D45210">
        <w:rPr>
          <w:sz w:val="28"/>
          <w:szCs w:val="28"/>
          <w:lang w:val="kk-KZ"/>
        </w:rPr>
        <w:t>трона</w:t>
      </w:r>
      <w:r w:rsidR="006017F5" w:rsidRPr="00D45210">
        <w:rPr>
          <w:sz w:val="28"/>
          <w:szCs w:val="28"/>
          <w:lang w:val="kk-KZ"/>
        </w:rPr>
        <w:t xml:space="preserve"> </w:t>
      </w:r>
      <w:r w:rsidR="00EC28FC" w:rsidRPr="00D45210">
        <w:rPr>
          <w:sz w:val="28"/>
          <w:szCs w:val="28"/>
          <w:lang w:val="kk-KZ"/>
        </w:rPr>
        <w:t>2</w:t>
      </w:r>
      <w:r w:rsidR="00F414CA" w:rsidRPr="00D45210">
        <w:rPr>
          <w:sz w:val="28"/>
          <w:szCs w:val="28"/>
          <w:lang w:val="kk-KZ"/>
        </w:rPr>
        <w:t>0</w:t>
      </w:r>
      <w:r w:rsidR="00EC28FC" w:rsidRPr="00D45210">
        <w:rPr>
          <w:sz w:val="28"/>
          <w:szCs w:val="28"/>
          <w:lang w:val="kk-KZ"/>
        </w:rPr>
        <w:t>-30 мм/с</w:t>
      </w:r>
      <w:r w:rsidR="00321820" w:rsidRPr="00D45210">
        <w:rPr>
          <w:sz w:val="28"/>
          <w:szCs w:val="28"/>
          <w:lang w:val="kk-KZ"/>
        </w:rPr>
        <w:t>;</w:t>
      </w:r>
      <w:r w:rsidR="00EC28FC" w:rsidRPr="00D45210">
        <w:rPr>
          <w:sz w:val="28"/>
          <w:szCs w:val="28"/>
          <w:lang w:val="kk-KZ"/>
        </w:rPr>
        <w:t xml:space="preserve"> расстояние между плазмотроном и изделием </w:t>
      </w:r>
      <w:r w:rsidR="00804ACF" w:rsidRPr="00D45210">
        <w:rPr>
          <w:sz w:val="28"/>
          <w:szCs w:val="28"/>
          <w:lang w:val="kk-KZ"/>
        </w:rPr>
        <w:t xml:space="preserve">составляло </w:t>
      </w:r>
      <w:r w:rsidR="00F414CA" w:rsidRPr="00D45210">
        <w:rPr>
          <w:sz w:val="28"/>
          <w:szCs w:val="28"/>
          <w:lang w:val="kk-KZ"/>
        </w:rPr>
        <w:t>55</w:t>
      </w:r>
      <w:r w:rsidR="00804ACF" w:rsidRPr="00D45210">
        <w:rPr>
          <w:sz w:val="28"/>
          <w:szCs w:val="28"/>
          <w:lang w:val="kk-KZ"/>
        </w:rPr>
        <w:t>-</w:t>
      </w:r>
      <w:r w:rsidR="00F414CA" w:rsidRPr="00D45210">
        <w:rPr>
          <w:sz w:val="28"/>
          <w:szCs w:val="28"/>
          <w:lang w:val="kk-KZ"/>
        </w:rPr>
        <w:t>60</w:t>
      </w:r>
      <w:r w:rsidR="00321820" w:rsidRPr="00D45210">
        <w:rPr>
          <w:sz w:val="28"/>
          <w:szCs w:val="28"/>
          <w:lang w:val="kk-KZ"/>
        </w:rPr>
        <w:t xml:space="preserve"> мм;</w:t>
      </w:r>
      <w:r w:rsidR="00EC28FC" w:rsidRPr="00D45210">
        <w:rPr>
          <w:sz w:val="28"/>
          <w:szCs w:val="28"/>
          <w:lang w:val="kk-KZ"/>
        </w:rPr>
        <w:t xml:space="preserve"> диаметр пятна напыления 1</w:t>
      </w:r>
      <w:r w:rsidR="00F414CA" w:rsidRPr="00D45210">
        <w:rPr>
          <w:sz w:val="28"/>
          <w:szCs w:val="28"/>
          <w:lang w:val="kk-KZ"/>
        </w:rPr>
        <w:t>5</w:t>
      </w:r>
      <w:r w:rsidR="00EC28FC" w:rsidRPr="00D45210">
        <w:rPr>
          <w:sz w:val="28"/>
          <w:szCs w:val="28"/>
          <w:lang w:val="kk-KZ"/>
        </w:rPr>
        <w:t>-2</w:t>
      </w:r>
      <w:r w:rsidR="00F414CA" w:rsidRPr="00D45210">
        <w:rPr>
          <w:sz w:val="28"/>
          <w:szCs w:val="28"/>
          <w:lang w:val="kk-KZ"/>
        </w:rPr>
        <w:t>0</w:t>
      </w:r>
      <w:r w:rsidR="00EC28FC" w:rsidRPr="00D45210">
        <w:rPr>
          <w:sz w:val="28"/>
          <w:szCs w:val="28"/>
          <w:lang w:val="kk-KZ"/>
        </w:rPr>
        <w:t xml:space="preserve"> мм. Температура нагрева деталей при напылении не превыша</w:t>
      </w:r>
      <w:r w:rsidR="00804ACF" w:rsidRPr="00D45210">
        <w:rPr>
          <w:sz w:val="28"/>
          <w:szCs w:val="28"/>
          <w:lang w:val="kk-KZ"/>
        </w:rPr>
        <w:t>ла</w:t>
      </w:r>
      <w:r w:rsidR="00EC28FC" w:rsidRPr="00D45210">
        <w:rPr>
          <w:sz w:val="28"/>
          <w:szCs w:val="28"/>
          <w:lang w:val="kk-KZ"/>
        </w:rPr>
        <w:t xml:space="preserve"> </w:t>
      </w:r>
      <w:r w:rsidR="00E8481F" w:rsidRPr="00D45210">
        <w:rPr>
          <w:sz w:val="28"/>
          <w:szCs w:val="28"/>
          <w:lang w:val="kk-KZ"/>
        </w:rPr>
        <w:t>350</w:t>
      </w:r>
      <w:r w:rsidR="00EC28FC" w:rsidRPr="00D45210">
        <w:rPr>
          <w:sz w:val="28"/>
          <w:szCs w:val="28"/>
          <w:lang w:val="kk-KZ"/>
        </w:rPr>
        <w:t xml:space="preserve"> °С. </w:t>
      </w:r>
      <w:r w:rsidR="004853F1" w:rsidRPr="00D45210">
        <w:rPr>
          <w:sz w:val="28"/>
          <w:szCs w:val="28"/>
          <w:lang w:val="kk-KZ"/>
        </w:rPr>
        <w:t>Перед нанесением покрытий была проведена ультразвуковая очистка</w:t>
      </w:r>
      <w:r w:rsidR="00E8481F" w:rsidRPr="00D45210">
        <w:rPr>
          <w:sz w:val="28"/>
          <w:szCs w:val="28"/>
          <w:lang w:val="kk-KZ"/>
        </w:rPr>
        <w:t xml:space="preserve"> режущих инструментов</w:t>
      </w:r>
      <w:r w:rsidR="004853F1" w:rsidRPr="00D45210">
        <w:rPr>
          <w:sz w:val="28"/>
          <w:szCs w:val="28"/>
          <w:lang w:val="kk-KZ"/>
        </w:rPr>
        <w:t xml:space="preserve">. </w:t>
      </w:r>
      <w:r w:rsidR="001D5809" w:rsidRPr="00D45210">
        <w:rPr>
          <w:sz w:val="28"/>
          <w:szCs w:val="28"/>
          <w:lang w:val="kk-KZ"/>
        </w:rPr>
        <w:t xml:space="preserve"> </w:t>
      </w:r>
      <w:r w:rsidR="00EC28FC" w:rsidRPr="00D45210">
        <w:rPr>
          <w:spacing w:val="-2"/>
          <w:sz w:val="28"/>
          <w:szCs w:val="28"/>
          <w:lang w:val="kk-KZ"/>
        </w:rPr>
        <w:t xml:space="preserve">На рисунке </w:t>
      </w:r>
      <w:r w:rsidR="00F414CA" w:rsidRPr="00D45210">
        <w:rPr>
          <w:spacing w:val="-2"/>
          <w:sz w:val="28"/>
          <w:szCs w:val="28"/>
          <w:lang w:val="kk-KZ"/>
        </w:rPr>
        <w:t>5.</w:t>
      </w:r>
      <w:r w:rsidR="00EC28FC" w:rsidRPr="00D45210">
        <w:rPr>
          <w:spacing w:val="-2"/>
          <w:sz w:val="28"/>
          <w:szCs w:val="28"/>
          <w:lang w:val="kk-KZ"/>
        </w:rPr>
        <w:t>1 показ</w:t>
      </w:r>
      <w:r w:rsidR="00B07B8A" w:rsidRPr="00D45210">
        <w:rPr>
          <w:spacing w:val="-2"/>
          <w:sz w:val="28"/>
          <w:szCs w:val="28"/>
          <w:lang w:val="kk-KZ"/>
        </w:rPr>
        <w:t>ны</w:t>
      </w:r>
      <w:r w:rsidR="00EC28FC" w:rsidRPr="00D45210">
        <w:rPr>
          <w:spacing w:val="-2"/>
          <w:sz w:val="28"/>
          <w:szCs w:val="28"/>
          <w:lang w:val="kk-KZ"/>
        </w:rPr>
        <w:t xml:space="preserve"> </w:t>
      </w:r>
      <w:r w:rsidR="00EC28FC" w:rsidRPr="00D45210">
        <w:rPr>
          <w:sz w:val="28"/>
          <w:szCs w:val="28"/>
          <w:lang w:val="kk-KZ"/>
        </w:rPr>
        <w:t>фрез</w:t>
      </w:r>
      <w:r w:rsidR="00B07B8A" w:rsidRPr="00D45210">
        <w:rPr>
          <w:sz w:val="28"/>
          <w:szCs w:val="28"/>
          <w:lang w:val="kk-KZ"/>
        </w:rPr>
        <w:t>ы</w:t>
      </w:r>
      <w:r w:rsidR="00EC28FC" w:rsidRPr="00D45210">
        <w:rPr>
          <w:sz w:val="28"/>
          <w:szCs w:val="28"/>
          <w:lang w:val="kk-KZ"/>
        </w:rPr>
        <w:t xml:space="preserve"> </w:t>
      </w:r>
      <w:r w:rsidR="00ED372A" w:rsidRPr="00D45210">
        <w:rPr>
          <w:sz w:val="28"/>
          <w:szCs w:val="28"/>
          <w:lang w:val="kk-KZ"/>
        </w:rPr>
        <w:t>дисков</w:t>
      </w:r>
      <w:r w:rsidR="00D831DE" w:rsidRPr="00D45210">
        <w:rPr>
          <w:sz w:val="28"/>
          <w:szCs w:val="28"/>
          <w:lang w:val="kk-KZ"/>
        </w:rPr>
        <w:t>ые</w:t>
      </w:r>
      <w:r w:rsidR="00ED372A" w:rsidRPr="00D45210">
        <w:rPr>
          <w:sz w:val="28"/>
          <w:szCs w:val="28"/>
          <w:lang w:val="kk-KZ"/>
        </w:rPr>
        <w:t xml:space="preserve"> зуборезные по металлу </w:t>
      </w:r>
      <w:r w:rsidR="00C4009A" w:rsidRPr="00D45210">
        <w:rPr>
          <w:sz w:val="28"/>
          <w:szCs w:val="28"/>
          <w:lang w:val="kk-KZ"/>
        </w:rPr>
        <w:t>(далее</w:t>
      </w:r>
      <w:r w:rsidR="00C832B2" w:rsidRPr="00D45210">
        <w:rPr>
          <w:sz w:val="28"/>
          <w:szCs w:val="28"/>
          <w:lang w:val="kk-KZ"/>
        </w:rPr>
        <w:t xml:space="preserve"> </w:t>
      </w:r>
      <w:r w:rsidR="00FD1FCB" w:rsidRPr="00D45210">
        <w:rPr>
          <w:sz w:val="28"/>
          <w:szCs w:val="28"/>
          <w:lang w:val="kk-KZ"/>
        </w:rPr>
        <w:t>ф</w:t>
      </w:r>
      <w:r w:rsidR="00C832B2" w:rsidRPr="00D45210">
        <w:rPr>
          <w:sz w:val="28"/>
          <w:szCs w:val="28"/>
          <w:lang w:val="kk-KZ"/>
        </w:rPr>
        <w:t>реза</w:t>
      </w:r>
      <w:r w:rsidR="00FD1FCB" w:rsidRPr="00D45210">
        <w:rPr>
          <w:sz w:val="28"/>
          <w:szCs w:val="28"/>
          <w:lang w:val="kk-KZ"/>
        </w:rPr>
        <w:t xml:space="preserve">) </w:t>
      </w:r>
      <w:r w:rsidR="00EC28FC" w:rsidRPr="00D45210">
        <w:rPr>
          <w:sz w:val="28"/>
          <w:szCs w:val="28"/>
          <w:lang w:val="kk-KZ"/>
        </w:rPr>
        <w:t xml:space="preserve">с </w:t>
      </w:r>
      <w:r w:rsidR="00B07B8A" w:rsidRPr="00D45210">
        <w:rPr>
          <w:sz w:val="28"/>
          <w:szCs w:val="28"/>
          <w:lang w:val="kk-KZ"/>
        </w:rPr>
        <w:t>нитридным</w:t>
      </w:r>
      <w:r w:rsidR="00EC28FC" w:rsidRPr="00D45210">
        <w:rPr>
          <w:sz w:val="28"/>
          <w:szCs w:val="28"/>
          <w:lang w:val="kk-KZ"/>
        </w:rPr>
        <w:t xml:space="preserve"> покрыт</w:t>
      </w:r>
      <w:r w:rsidR="00B07B8A" w:rsidRPr="00D45210">
        <w:rPr>
          <w:sz w:val="28"/>
          <w:szCs w:val="28"/>
          <w:lang w:val="kk-KZ"/>
        </w:rPr>
        <w:t xml:space="preserve">ием, </w:t>
      </w:r>
      <w:r w:rsidR="00EC28FC" w:rsidRPr="00D45210">
        <w:rPr>
          <w:sz w:val="28"/>
          <w:szCs w:val="28"/>
          <w:lang w:val="kk-KZ"/>
        </w:rPr>
        <w:t xml:space="preserve">полученных методом ВПН. </w:t>
      </w:r>
      <w:r w:rsidR="00763850" w:rsidRPr="00D45210">
        <w:rPr>
          <w:sz w:val="28"/>
          <w:szCs w:val="28"/>
          <w:lang w:val="kk-KZ"/>
        </w:rPr>
        <w:t>Для дальнейшего исследования характеристики и свойств покрытий использованы вырезаные фрагменты из фрезы. Материал фрезы – сталь Р6М5.</w:t>
      </w:r>
    </w:p>
    <w:p w14:paraId="09D0A341" w14:textId="77777777" w:rsidR="00FC7276" w:rsidRPr="00D45210" w:rsidRDefault="00FC7276" w:rsidP="00FC7276">
      <w:pPr>
        <w:ind w:firstLine="709"/>
        <w:jc w:val="both"/>
        <w:rPr>
          <w:spacing w:val="-2"/>
          <w:sz w:val="28"/>
          <w:szCs w:val="28"/>
        </w:rPr>
      </w:pPr>
    </w:p>
    <w:p w14:paraId="205E6449" w14:textId="4B5A337F" w:rsidR="00EC28FC" w:rsidRPr="00D45210" w:rsidRDefault="00286A6B" w:rsidP="00E370D6">
      <w:pPr>
        <w:jc w:val="center"/>
        <w:rPr>
          <w:sz w:val="28"/>
          <w:szCs w:val="28"/>
          <w:lang w:val="kk-KZ"/>
        </w:rPr>
      </w:pPr>
      <w:r w:rsidRPr="00D45210">
        <w:rPr>
          <w:noProof/>
          <w:sz w:val="28"/>
          <w:szCs w:val="28"/>
          <w:lang w:val="en-US" w:eastAsia="en-US"/>
        </w:rPr>
        <w:lastRenderedPageBreak/>
        <w:drawing>
          <wp:inline distT="0" distB="0" distL="0" distR="0" wp14:anchorId="361356FE" wp14:editId="1EFD215F">
            <wp:extent cx="4050665" cy="1662362"/>
            <wp:effectExtent l="0" t="0" r="6985" b="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78">
                      <a:extLst>
                        <a:ext uri="{28A0092B-C50C-407E-A947-70E740481C1C}">
                          <a14:useLocalDpi xmlns:a14="http://schemas.microsoft.com/office/drawing/2010/main" val="0"/>
                        </a:ext>
                      </a:extLst>
                    </a:blip>
                    <a:srcRect l="5744" t="4358" r="3450" b="8486"/>
                    <a:stretch/>
                  </pic:blipFill>
                  <pic:spPr bwMode="auto">
                    <a:xfrm>
                      <a:off x="0" y="0"/>
                      <a:ext cx="4052438" cy="1663090"/>
                    </a:xfrm>
                    <a:prstGeom prst="rect">
                      <a:avLst/>
                    </a:prstGeom>
                    <a:noFill/>
                    <a:ln>
                      <a:noFill/>
                    </a:ln>
                    <a:extLst>
                      <a:ext uri="{53640926-AAD7-44D8-BBD7-CCE9431645EC}">
                        <a14:shadowObscured xmlns:a14="http://schemas.microsoft.com/office/drawing/2010/main"/>
                      </a:ext>
                    </a:extLst>
                  </pic:spPr>
                </pic:pic>
              </a:graphicData>
            </a:graphic>
          </wp:inline>
        </w:drawing>
      </w:r>
    </w:p>
    <w:p w14:paraId="1355CC18" w14:textId="58DAD72C" w:rsidR="00E370D6" w:rsidRPr="00D45210" w:rsidRDefault="00E370D6" w:rsidP="00E370D6">
      <w:pPr>
        <w:jc w:val="center"/>
        <w:rPr>
          <w:sz w:val="28"/>
          <w:szCs w:val="28"/>
          <w:lang w:val="kk-KZ"/>
        </w:rPr>
      </w:pPr>
      <w:r w:rsidRPr="00D45210">
        <w:rPr>
          <w:sz w:val="28"/>
          <w:szCs w:val="28"/>
          <w:lang w:val="kk-KZ"/>
        </w:rPr>
        <w:t>а) без покрытия; б) с покрытием</w:t>
      </w:r>
    </w:p>
    <w:p w14:paraId="41F6CE6B" w14:textId="77777777" w:rsidR="00E370D6" w:rsidRPr="00D45210" w:rsidRDefault="00E370D6" w:rsidP="00E370D6">
      <w:pPr>
        <w:jc w:val="center"/>
        <w:rPr>
          <w:sz w:val="28"/>
          <w:szCs w:val="28"/>
          <w:lang w:val="kk-KZ"/>
        </w:rPr>
      </w:pPr>
    </w:p>
    <w:p w14:paraId="3459A9BA" w14:textId="5E7D893A" w:rsidR="00E370D6" w:rsidRPr="00D45210" w:rsidRDefault="00E370D6" w:rsidP="00E370D6">
      <w:pPr>
        <w:jc w:val="center"/>
        <w:rPr>
          <w:sz w:val="28"/>
          <w:szCs w:val="28"/>
          <w:lang w:val="kk-KZ"/>
        </w:rPr>
      </w:pPr>
      <w:r w:rsidRPr="00D45210">
        <w:rPr>
          <w:sz w:val="28"/>
          <w:szCs w:val="28"/>
          <w:lang w:val="kk-KZ"/>
        </w:rPr>
        <w:t>Рисунок 5.1 –</w:t>
      </w:r>
      <w:r w:rsidR="00E8481F" w:rsidRPr="00D45210">
        <w:rPr>
          <w:sz w:val="28"/>
          <w:szCs w:val="28"/>
          <w:lang w:val="kk-KZ"/>
        </w:rPr>
        <w:t xml:space="preserve"> Ф</w:t>
      </w:r>
      <w:r w:rsidRPr="00D45210">
        <w:rPr>
          <w:sz w:val="28"/>
          <w:szCs w:val="28"/>
          <w:lang w:val="kk-KZ"/>
        </w:rPr>
        <w:t xml:space="preserve">резы до и после нанесения </w:t>
      </w:r>
      <w:r w:rsidRPr="00D45210">
        <w:rPr>
          <w:sz w:val="28"/>
          <w:szCs w:val="28"/>
        </w:rPr>
        <w:t xml:space="preserve">TiN покрытий </w:t>
      </w:r>
    </w:p>
    <w:p w14:paraId="5E155374" w14:textId="77777777" w:rsidR="00E370D6" w:rsidRPr="00D45210" w:rsidRDefault="00E370D6" w:rsidP="00B72E7C">
      <w:pPr>
        <w:widowControl w:val="0"/>
        <w:ind w:firstLine="709"/>
        <w:jc w:val="both"/>
        <w:rPr>
          <w:sz w:val="28"/>
        </w:rPr>
      </w:pPr>
    </w:p>
    <w:p w14:paraId="0B8C9C60" w14:textId="0434EBB1" w:rsidR="00C845F4" w:rsidRPr="00D45210" w:rsidRDefault="00D204BE" w:rsidP="00AA2A69">
      <w:pPr>
        <w:widowControl w:val="0"/>
        <w:ind w:firstLine="709"/>
        <w:jc w:val="both"/>
        <w:rPr>
          <w:sz w:val="28"/>
        </w:rPr>
      </w:pPr>
      <w:r w:rsidRPr="00D45210">
        <w:rPr>
          <w:sz w:val="28"/>
        </w:rPr>
        <w:t xml:space="preserve">В таблице 5.1 показаны результаты измерения шероховатости поверхности фрезы до и после нанесения </w:t>
      </w:r>
      <w:r w:rsidRPr="00D45210">
        <w:rPr>
          <w:sz w:val="28"/>
          <w:szCs w:val="28"/>
        </w:rPr>
        <w:t xml:space="preserve">TiN </w:t>
      </w:r>
      <w:r w:rsidRPr="00D45210">
        <w:rPr>
          <w:sz w:val="28"/>
        </w:rPr>
        <w:t xml:space="preserve">покрытий методом ВПН. После нанесения покрытий шероховатость рабочих поверхностей фрез соответствует требованиям ГОСТ 10996-64 «Фрезы дисковые зуборезные модульные». </w:t>
      </w:r>
      <w:r w:rsidR="00EA395B" w:rsidRPr="00D45210">
        <w:rPr>
          <w:sz w:val="28"/>
        </w:rPr>
        <w:t xml:space="preserve">Сама технология ВПН для нанесения покрытий на режущие инструменты должна рассматриваться как процесс финишной обработки. </w:t>
      </w:r>
    </w:p>
    <w:p w14:paraId="3C4699B3" w14:textId="77777777" w:rsidR="00C845F4" w:rsidRPr="00D45210" w:rsidRDefault="00C845F4" w:rsidP="00AA2A69">
      <w:pPr>
        <w:widowControl w:val="0"/>
        <w:ind w:firstLine="709"/>
        <w:jc w:val="both"/>
        <w:rPr>
          <w:sz w:val="28"/>
        </w:rPr>
      </w:pPr>
    </w:p>
    <w:p w14:paraId="5AC4DBCB" w14:textId="7E7F62BC" w:rsidR="00945E48" w:rsidRPr="00D45210" w:rsidRDefault="00945E48" w:rsidP="00945E48">
      <w:pPr>
        <w:widowControl w:val="0"/>
        <w:jc w:val="both"/>
        <w:rPr>
          <w:sz w:val="28"/>
        </w:rPr>
      </w:pPr>
      <w:r w:rsidRPr="00D45210">
        <w:rPr>
          <w:sz w:val="28"/>
        </w:rPr>
        <w:t xml:space="preserve">Таблица 5.1 – Шероховатость </w:t>
      </w:r>
      <w:r w:rsidR="00FD1FCB" w:rsidRPr="00D45210">
        <w:rPr>
          <w:sz w:val="28"/>
        </w:rPr>
        <w:t xml:space="preserve">фрезы </w:t>
      </w:r>
      <w:r w:rsidR="00486A0B" w:rsidRPr="00D45210">
        <w:rPr>
          <w:sz w:val="28"/>
        </w:rPr>
        <w:t xml:space="preserve">до и поле нанесения </w:t>
      </w:r>
      <w:r w:rsidR="00486A0B" w:rsidRPr="00D45210">
        <w:rPr>
          <w:sz w:val="28"/>
          <w:szCs w:val="28"/>
        </w:rPr>
        <w:t xml:space="preserve">TiN </w:t>
      </w:r>
      <w:r w:rsidR="00486A0B" w:rsidRPr="00D45210">
        <w:rPr>
          <w:sz w:val="28"/>
        </w:rPr>
        <w:t>покрытий методом ВПН</w:t>
      </w:r>
    </w:p>
    <w:tbl>
      <w:tblPr>
        <w:tblStyle w:val="a3"/>
        <w:tblW w:w="0" w:type="auto"/>
        <w:tblLayout w:type="fixed"/>
        <w:tblLook w:val="04A0" w:firstRow="1" w:lastRow="0" w:firstColumn="1" w:lastColumn="0" w:noHBand="0" w:noVBand="1"/>
      </w:tblPr>
      <w:tblGrid>
        <w:gridCol w:w="2689"/>
        <w:gridCol w:w="1221"/>
        <w:gridCol w:w="1134"/>
        <w:gridCol w:w="1134"/>
        <w:gridCol w:w="1134"/>
        <w:gridCol w:w="1134"/>
        <w:gridCol w:w="1134"/>
      </w:tblGrid>
      <w:tr w:rsidR="007E20A6" w:rsidRPr="00D45210" w14:paraId="41A48FBE" w14:textId="54740454" w:rsidTr="00C927F1">
        <w:tc>
          <w:tcPr>
            <w:tcW w:w="2689" w:type="dxa"/>
            <w:vMerge w:val="restart"/>
            <w:vAlign w:val="center"/>
          </w:tcPr>
          <w:p w14:paraId="479020BF" w14:textId="7631304F" w:rsidR="007E20A6" w:rsidRPr="00D45210" w:rsidRDefault="007E20A6" w:rsidP="00C927F1">
            <w:pPr>
              <w:widowControl w:val="0"/>
              <w:jc w:val="center"/>
              <w:rPr>
                <w:sz w:val="28"/>
                <w:szCs w:val="28"/>
              </w:rPr>
            </w:pPr>
            <w:r w:rsidRPr="00D45210">
              <w:rPr>
                <w:sz w:val="28"/>
                <w:szCs w:val="28"/>
                <w:lang w:val="en-US"/>
              </w:rPr>
              <w:t>Образцы</w:t>
            </w:r>
          </w:p>
        </w:tc>
        <w:tc>
          <w:tcPr>
            <w:tcW w:w="2355" w:type="dxa"/>
            <w:gridSpan w:val="2"/>
          </w:tcPr>
          <w:p w14:paraId="7F452D3A" w14:textId="63843DC2" w:rsidR="007E20A6" w:rsidRPr="00D45210" w:rsidRDefault="007E20A6" w:rsidP="00945E48">
            <w:pPr>
              <w:widowControl w:val="0"/>
              <w:jc w:val="center"/>
              <w:rPr>
                <w:sz w:val="28"/>
                <w:szCs w:val="28"/>
              </w:rPr>
            </w:pPr>
            <w:r w:rsidRPr="00D45210">
              <w:rPr>
                <w:sz w:val="28"/>
                <w:szCs w:val="28"/>
              </w:rPr>
              <w:t>Передняя поверхность зуба</w:t>
            </w:r>
          </w:p>
        </w:tc>
        <w:tc>
          <w:tcPr>
            <w:tcW w:w="2268" w:type="dxa"/>
            <w:gridSpan w:val="2"/>
          </w:tcPr>
          <w:p w14:paraId="3E6B9E4C" w14:textId="1F81E1B8" w:rsidR="007E20A6" w:rsidRPr="00D45210" w:rsidRDefault="007E20A6" w:rsidP="007E20A6">
            <w:pPr>
              <w:widowControl w:val="0"/>
              <w:jc w:val="center"/>
              <w:rPr>
                <w:sz w:val="28"/>
                <w:szCs w:val="28"/>
              </w:rPr>
            </w:pPr>
            <w:r w:rsidRPr="00D45210">
              <w:rPr>
                <w:sz w:val="28"/>
                <w:szCs w:val="28"/>
              </w:rPr>
              <w:t>Затылованная поверхность зуба</w:t>
            </w:r>
          </w:p>
        </w:tc>
        <w:tc>
          <w:tcPr>
            <w:tcW w:w="2268" w:type="dxa"/>
            <w:gridSpan w:val="2"/>
          </w:tcPr>
          <w:p w14:paraId="01D6DA78" w14:textId="7B30F389" w:rsidR="007E20A6" w:rsidRPr="00D45210" w:rsidRDefault="007E20A6" w:rsidP="007E20A6">
            <w:pPr>
              <w:widowControl w:val="0"/>
              <w:jc w:val="center"/>
              <w:rPr>
                <w:sz w:val="28"/>
                <w:szCs w:val="28"/>
              </w:rPr>
            </w:pPr>
            <w:r w:rsidRPr="00D45210">
              <w:rPr>
                <w:sz w:val="28"/>
                <w:szCs w:val="28"/>
              </w:rPr>
              <w:t>Поверхность опорных торцов</w:t>
            </w:r>
          </w:p>
        </w:tc>
      </w:tr>
      <w:tr w:rsidR="00C927F1" w:rsidRPr="00D45210" w14:paraId="64B90C43" w14:textId="38BB6DC2" w:rsidTr="00C927F1">
        <w:tc>
          <w:tcPr>
            <w:tcW w:w="2689" w:type="dxa"/>
            <w:vMerge/>
          </w:tcPr>
          <w:p w14:paraId="303DB8AE" w14:textId="77777777" w:rsidR="007E20A6" w:rsidRPr="00D45210" w:rsidRDefault="007E20A6" w:rsidP="007E20A6">
            <w:pPr>
              <w:widowControl w:val="0"/>
              <w:jc w:val="both"/>
              <w:rPr>
                <w:sz w:val="28"/>
                <w:szCs w:val="28"/>
              </w:rPr>
            </w:pPr>
          </w:p>
        </w:tc>
        <w:tc>
          <w:tcPr>
            <w:tcW w:w="1221" w:type="dxa"/>
          </w:tcPr>
          <w:p w14:paraId="7F4ECBCD" w14:textId="043D22D2" w:rsidR="007E20A6" w:rsidRPr="00D45210" w:rsidRDefault="007E20A6" w:rsidP="00C927F1">
            <w:pPr>
              <w:widowControl w:val="0"/>
              <w:jc w:val="center"/>
              <w:rPr>
                <w:sz w:val="28"/>
                <w:szCs w:val="28"/>
              </w:rPr>
            </w:pPr>
            <w:r w:rsidRPr="00D45210">
              <w:rPr>
                <w:sz w:val="28"/>
                <w:szCs w:val="28"/>
                <w:lang w:val="en-US"/>
              </w:rPr>
              <w:t>&lt;R</w:t>
            </w:r>
            <w:r w:rsidRPr="00D45210">
              <w:rPr>
                <w:sz w:val="28"/>
                <w:szCs w:val="28"/>
                <w:vertAlign w:val="subscript"/>
                <w:lang w:val="en-US"/>
              </w:rPr>
              <w:t>a</w:t>
            </w:r>
            <w:r w:rsidRPr="00D45210">
              <w:rPr>
                <w:sz w:val="28"/>
                <w:szCs w:val="28"/>
                <w:lang w:val="en-US"/>
              </w:rPr>
              <w:t>&gt;</w:t>
            </w:r>
            <w:r w:rsidRPr="00D45210">
              <w:rPr>
                <w:sz w:val="28"/>
                <w:szCs w:val="28"/>
              </w:rPr>
              <w:t>, мкм</w:t>
            </w:r>
          </w:p>
        </w:tc>
        <w:tc>
          <w:tcPr>
            <w:tcW w:w="1134" w:type="dxa"/>
          </w:tcPr>
          <w:p w14:paraId="4AE2B311" w14:textId="2D0EA2DB" w:rsidR="007E20A6" w:rsidRPr="00D45210" w:rsidRDefault="007E20A6" w:rsidP="00C927F1">
            <w:pPr>
              <w:widowControl w:val="0"/>
              <w:jc w:val="center"/>
              <w:rPr>
                <w:sz w:val="28"/>
                <w:szCs w:val="28"/>
              </w:rPr>
            </w:pPr>
            <w:r w:rsidRPr="00D45210">
              <w:rPr>
                <w:sz w:val="28"/>
                <w:szCs w:val="28"/>
                <w:lang w:val="en-US"/>
              </w:rPr>
              <w:t>&lt;R</w:t>
            </w:r>
            <w:r w:rsidRPr="00D45210">
              <w:rPr>
                <w:sz w:val="28"/>
                <w:szCs w:val="28"/>
                <w:vertAlign w:val="subscript"/>
                <w:lang w:val="en-US"/>
              </w:rPr>
              <w:t>z</w:t>
            </w:r>
            <w:r w:rsidRPr="00D45210">
              <w:rPr>
                <w:sz w:val="28"/>
                <w:szCs w:val="28"/>
                <w:lang w:val="en-US"/>
              </w:rPr>
              <w:t>&gt;</w:t>
            </w:r>
            <w:r w:rsidRPr="00D45210">
              <w:rPr>
                <w:sz w:val="28"/>
                <w:szCs w:val="28"/>
              </w:rPr>
              <w:t>, мкм</w:t>
            </w:r>
          </w:p>
        </w:tc>
        <w:tc>
          <w:tcPr>
            <w:tcW w:w="1134" w:type="dxa"/>
          </w:tcPr>
          <w:p w14:paraId="75FC746E" w14:textId="65A54DBB" w:rsidR="007E20A6" w:rsidRPr="00D45210" w:rsidRDefault="007E20A6" w:rsidP="00C927F1">
            <w:pPr>
              <w:widowControl w:val="0"/>
              <w:jc w:val="center"/>
              <w:rPr>
                <w:sz w:val="28"/>
                <w:szCs w:val="28"/>
              </w:rPr>
            </w:pPr>
            <w:r w:rsidRPr="00D45210">
              <w:rPr>
                <w:sz w:val="28"/>
                <w:szCs w:val="28"/>
                <w:lang w:val="en-US"/>
              </w:rPr>
              <w:t>&lt;R</w:t>
            </w:r>
            <w:r w:rsidRPr="00D45210">
              <w:rPr>
                <w:sz w:val="28"/>
                <w:szCs w:val="28"/>
                <w:vertAlign w:val="subscript"/>
                <w:lang w:val="en-US"/>
              </w:rPr>
              <w:t>a</w:t>
            </w:r>
            <w:r w:rsidRPr="00D45210">
              <w:rPr>
                <w:sz w:val="28"/>
                <w:szCs w:val="28"/>
                <w:lang w:val="en-US"/>
              </w:rPr>
              <w:t>&gt;</w:t>
            </w:r>
            <w:r w:rsidRPr="00D45210">
              <w:rPr>
                <w:sz w:val="28"/>
                <w:szCs w:val="28"/>
              </w:rPr>
              <w:t>, мкм</w:t>
            </w:r>
          </w:p>
        </w:tc>
        <w:tc>
          <w:tcPr>
            <w:tcW w:w="1134" w:type="dxa"/>
          </w:tcPr>
          <w:p w14:paraId="710B9752" w14:textId="11A3FA45" w:rsidR="007E20A6" w:rsidRPr="00D45210" w:rsidRDefault="007E20A6" w:rsidP="00C927F1">
            <w:pPr>
              <w:widowControl w:val="0"/>
              <w:jc w:val="center"/>
              <w:rPr>
                <w:sz w:val="28"/>
                <w:szCs w:val="28"/>
              </w:rPr>
            </w:pPr>
            <w:r w:rsidRPr="00D45210">
              <w:rPr>
                <w:sz w:val="28"/>
                <w:szCs w:val="28"/>
                <w:lang w:val="en-US"/>
              </w:rPr>
              <w:t>&lt;R</w:t>
            </w:r>
            <w:r w:rsidRPr="00D45210">
              <w:rPr>
                <w:sz w:val="28"/>
                <w:szCs w:val="28"/>
                <w:vertAlign w:val="subscript"/>
                <w:lang w:val="en-US"/>
              </w:rPr>
              <w:t>z</w:t>
            </w:r>
            <w:r w:rsidRPr="00D45210">
              <w:rPr>
                <w:sz w:val="28"/>
                <w:szCs w:val="28"/>
                <w:lang w:val="en-US"/>
              </w:rPr>
              <w:t>&gt;</w:t>
            </w:r>
            <w:r w:rsidRPr="00D45210">
              <w:rPr>
                <w:sz w:val="28"/>
                <w:szCs w:val="28"/>
              </w:rPr>
              <w:t>, мкм</w:t>
            </w:r>
          </w:p>
        </w:tc>
        <w:tc>
          <w:tcPr>
            <w:tcW w:w="1134" w:type="dxa"/>
          </w:tcPr>
          <w:p w14:paraId="73456D33" w14:textId="63C53D86" w:rsidR="007E20A6" w:rsidRPr="00D45210" w:rsidRDefault="007E20A6" w:rsidP="00C927F1">
            <w:pPr>
              <w:widowControl w:val="0"/>
              <w:jc w:val="center"/>
              <w:rPr>
                <w:sz w:val="28"/>
                <w:szCs w:val="28"/>
              </w:rPr>
            </w:pPr>
            <w:r w:rsidRPr="00D45210">
              <w:rPr>
                <w:sz w:val="28"/>
                <w:szCs w:val="28"/>
                <w:lang w:val="en-US"/>
              </w:rPr>
              <w:t>&lt;R</w:t>
            </w:r>
            <w:r w:rsidRPr="00D45210">
              <w:rPr>
                <w:sz w:val="28"/>
                <w:szCs w:val="28"/>
                <w:vertAlign w:val="subscript"/>
                <w:lang w:val="en-US"/>
              </w:rPr>
              <w:t>a</w:t>
            </w:r>
            <w:r w:rsidRPr="00D45210">
              <w:rPr>
                <w:sz w:val="28"/>
                <w:szCs w:val="28"/>
                <w:lang w:val="en-US"/>
              </w:rPr>
              <w:t>&gt;</w:t>
            </w:r>
            <w:r w:rsidRPr="00D45210">
              <w:rPr>
                <w:sz w:val="28"/>
                <w:szCs w:val="28"/>
              </w:rPr>
              <w:t>, мкм</w:t>
            </w:r>
          </w:p>
        </w:tc>
        <w:tc>
          <w:tcPr>
            <w:tcW w:w="1134" w:type="dxa"/>
          </w:tcPr>
          <w:p w14:paraId="096E859E" w14:textId="20D6302C" w:rsidR="007E20A6" w:rsidRPr="00D45210" w:rsidRDefault="007E20A6" w:rsidP="00C927F1">
            <w:pPr>
              <w:widowControl w:val="0"/>
              <w:jc w:val="center"/>
              <w:rPr>
                <w:sz w:val="28"/>
                <w:szCs w:val="28"/>
              </w:rPr>
            </w:pPr>
            <w:r w:rsidRPr="00D45210">
              <w:rPr>
                <w:sz w:val="28"/>
                <w:szCs w:val="28"/>
                <w:lang w:val="en-US"/>
              </w:rPr>
              <w:t>&lt;R</w:t>
            </w:r>
            <w:r w:rsidRPr="00D45210">
              <w:rPr>
                <w:sz w:val="28"/>
                <w:szCs w:val="28"/>
                <w:vertAlign w:val="subscript"/>
                <w:lang w:val="en-US"/>
              </w:rPr>
              <w:t>z</w:t>
            </w:r>
            <w:r w:rsidRPr="00D45210">
              <w:rPr>
                <w:sz w:val="28"/>
                <w:szCs w:val="28"/>
                <w:lang w:val="en-US"/>
              </w:rPr>
              <w:t>&gt;</w:t>
            </w:r>
            <w:r w:rsidRPr="00D45210">
              <w:rPr>
                <w:sz w:val="28"/>
                <w:szCs w:val="28"/>
              </w:rPr>
              <w:t>, мкм</w:t>
            </w:r>
          </w:p>
        </w:tc>
      </w:tr>
      <w:tr w:rsidR="00711E59" w:rsidRPr="00D45210" w14:paraId="74EAFE13" w14:textId="1B90AE09" w:rsidTr="00711E59">
        <w:tc>
          <w:tcPr>
            <w:tcW w:w="2689" w:type="dxa"/>
          </w:tcPr>
          <w:p w14:paraId="612B4676" w14:textId="65A7D78F" w:rsidR="00711E59" w:rsidRPr="00D45210" w:rsidRDefault="00711E59" w:rsidP="00711E59">
            <w:pPr>
              <w:widowControl w:val="0"/>
              <w:jc w:val="both"/>
              <w:rPr>
                <w:sz w:val="28"/>
                <w:szCs w:val="28"/>
              </w:rPr>
            </w:pPr>
            <w:r w:rsidRPr="00D45210">
              <w:rPr>
                <w:sz w:val="28"/>
                <w:szCs w:val="28"/>
              </w:rPr>
              <w:t>Без покрытия</w:t>
            </w:r>
          </w:p>
        </w:tc>
        <w:tc>
          <w:tcPr>
            <w:tcW w:w="1221" w:type="dxa"/>
            <w:shd w:val="clear" w:color="auto" w:fill="FFFFFF" w:themeFill="background1"/>
          </w:tcPr>
          <w:p w14:paraId="0F2BA18B" w14:textId="045599B3" w:rsidR="00711E59" w:rsidRPr="00D45210" w:rsidRDefault="00711E59" w:rsidP="00711E59">
            <w:pPr>
              <w:widowControl w:val="0"/>
              <w:jc w:val="both"/>
              <w:rPr>
                <w:color w:val="00FFFF"/>
                <w:sz w:val="28"/>
                <w:szCs w:val="28"/>
              </w:rPr>
            </w:pPr>
            <w:r w:rsidRPr="00D45210">
              <w:rPr>
                <w:rFonts w:eastAsiaTheme="minorEastAsia"/>
                <w:bCs/>
                <w:color w:val="000000" w:themeColor="dark1"/>
                <w:kern w:val="24"/>
                <w:sz w:val="28"/>
                <w:szCs w:val="28"/>
              </w:rPr>
              <w:t> 0,45</w:t>
            </w:r>
          </w:p>
        </w:tc>
        <w:tc>
          <w:tcPr>
            <w:tcW w:w="1134" w:type="dxa"/>
            <w:shd w:val="clear" w:color="auto" w:fill="FFFFFF" w:themeFill="background1"/>
          </w:tcPr>
          <w:p w14:paraId="543AFFEC" w14:textId="62F6126F" w:rsidR="00711E59" w:rsidRPr="00D45210" w:rsidRDefault="00711E59" w:rsidP="00711E59">
            <w:pPr>
              <w:widowControl w:val="0"/>
              <w:jc w:val="both"/>
              <w:rPr>
                <w:color w:val="00FFFF"/>
                <w:sz w:val="28"/>
                <w:szCs w:val="28"/>
              </w:rPr>
            </w:pPr>
            <w:r w:rsidRPr="00D45210">
              <w:rPr>
                <w:rFonts w:eastAsiaTheme="minorEastAsia"/>
                <w:bCs/>
                <w:color w:val="000000" w:themeColor="dark1"/>
                <w:kern w:val="24"/>
                <w:sz w:val="28"/>
                <w:szCs w:val="28"/>
              </w:rPr>
              <w:t> 3,7</w:t>
            </w:r>
          </w:p>
        </w:tc>
        <w:tc>
          <w:tcPr>
            <w:tcW w:w="1134" w:type="dxa"/>
            <w:shd w:val="clear" w:color="auto" w:fill="FFFFFF" w:themeFill="background1"/>
          </w:tcPr>
          <w:p w14:paraId="7678DF84" w14:textId="152E2530" w:rsidR="00711E59" w:rsidRPr="00D45210" w:rsidRDefault="00711E59" w:rsidP="00711E59">
            <w:pPr>
              <w:widowControl w:val="0"/>
              <w:jc w:val="both"/>
              <w:rPr>
                <w:color w:val="00FFFF"/>
                <w:sz w:val="28"/>
                <w:szCs w:val="28"/>
              </w:rPr>
            </w:pPr>
            <w:r w:rsidRPr="00D45210">
              <w:rPr>
                <w:rFonts w:eastAsiaTheme="minorEastAsia"/>
                <w:bCs/>
                <w:color w:val="000000" w:themeColor="dark1"/>
                <w:kern w:val="24"/>
                <w:sz w:val="28"/>
                <w:szCs w:val="28"/>
              </w:rPr>
              <w:t> 0,98</w:t>
            </w:r>
          </w:p>
        </w:tc>
        <w:tc>
          <w:tcPr>
            <w:tcW w:w="1134" w:type="dxa"/>
            <w:shd w:val="clear" w:color="auto" w:fill="FFFFFF" w:themeFill="background1"/>
          </w:tcPr>
          <w:p w14:paraId="1623C28B" w14:textId="26555564" w:rsidR="00711E59" w:rsidRPr="00D45210" w:rsidRDefault="00711E59" w:rsidP="00711E59">
            <w:pPr>
              <w:widowControl w:val="0"/>
              <w:jc w:val="both"/>
              <w:rPr>
                <w:color w:val="00FFFF"/>
                <w:sz w:val="28"/>
                <w:szCs w:val="28"/>
              </w:rPr>
            </w:pPr>
            <w:r w:rsidRPr="00D45210">
              <w:rPr>
                <w:rFonts w:eastAsiaTheme="minorEastAsia"/>
                <w:bCs/>
                <w:color w:val="000000" w:themeColor="dark1"/>
                <w:kern w:val="24"/>
                <w:sz w:val="28"/>
                <w:szCs w:val="28"/>
              </w:rPr>
              <w:t> 3,2</w:t>
            </w:r>
          </w:p>
        </w:tc>
        <w:tc>
          <w:tcPr>
            <w:tcW w:w="1134" w:type="dxa"/>
            <w:shd w:val="clear" w:color="auto" w:fill="FFFFFF" w:themeFill="background1"/>
          </w:tcPr>
          <w:p w14:paraId="1752683D" w14:textId="32B9A496" w:rsidR="00711E59" w:rsidRPr="00D45210" w:rsidRDefault="00711E59" w:rsidP="00711E59">
            <w:pPr>
              <w:widowControl w:val="0"/>
              <w:jc w:val="both"/>
              <w:rPr>
                <w:color w:val="00FFFF"/>
                <w:sz w:val="28"/>
                <w:szCs w:val="28"/>
              </w:rPr>
            </w:pPr>
            <w:r w:rsidRPr="00D45210">
              <w:rPr>
                <w:rFonts w:eastAsiaTheme="minorEastAsia"/>
                <w:bCs/>
                <w:color w:val="000000" w:themeColor="dark1"/>
                <w:kern w:val="24"/>
                <w:sz w:val="28"/>
                <w:szCs w:val="28"/>
              </w:rPr>
              <w:t> 0,47</w:t>
            </w:r>
          </w:p>
        </w:tc>
        <w:tc>
          <w:tcPr>
            <w:tcW w:w="1134" w:type="dxa"/>
            <w:shd w:val="clear" w:color="auto" w:fill="FFFFFF" w:themeFill="background1"/>
          </w:tcPr>
          <w:p w14:paraId="18715F12" w14:textId="16EBDE5E" w:rsidR="00711E59" w:rsidRPr="00D45210" w:rsidRDefault="00711E59" w:rsidP="00711E59">
            <w:pPr>
              <w:widowControl w:val="0"/>
              <w:jc w:val="both"/>
              <w:rPr>
                <w:color w:val="00FFFF"/>
                <w:sz w:val="28"/>
                <w:szCs w:val="28"/>
              </w:rPr>
            </w:pPr>
            <w:r w:rsidRPr="00D45210">
              <w:rPr>
                <w:rFonts w:eastAsiaTheme="minorEastAsia"/>
                <w:bCs/>
                <w:color w:val="000000" w:themeColor="dark1"/>
                <w:kern w:val="24"/>
                <w:sz w:val="28"/>
                <w:szCs w:val="28"/>
              </w:rPr>
              <w:t> 3,31</w:t>
            </w:r>
          </w:p>
        </w:tc>
      </w:tr>
      <w:tr w:rsidR="00711E59" w:rsidRPr="00D45210" w14:paraId="00B717B1" w14:textId="00825283" w:rsidTr="00711E59">
        <w:tc>
          <w:tcPr>
            <w:tcW w:w="2689" w:type="dxa"/>
          </w:tcPr>
          <w:p w14:paraId="762205DA" w14:textId="3588590F" w:rsidR="00711E59" w:rsidRPr="00D45210" w:rsidRDefault="00711E59" w:rsidP="00711E59">
            <w:pPr>
              <w:widowControl w:val="0"/>
              <w:jc w:val="both"/>
              <w:rPr>
                <w:sz w:val="28"/>
                <w:szCs w:val="28"/>
              </w:rPr>
            </w:pPr>
            <w:r w:rsidRPr="00D45210">
              <w:rPr>
                <w:sz w:val="28"/>
                <w:szCs w:val="28"/>
              </w:rPr>
              <w:t xml:space="preserve">С покрытием </w:t>
            </w:r>
          </w:p>
        </w:tc>
        <w:tc>
          <w:tcPr>
            <w:tcW w:w="1221" w:type="dxa"/>
            <w:shd w:val="clear" w:color="auto" w:fill="FFFFFF" w:themeFill="background1"/>
          </w:tcPr>
          <w:p w14:paraId="2F9F6996" w14:textId="71BE87C0" w:rsidR="00711E59" w:rsidRPr="00D45210" w:rsidRDefault="00711E59" w:rsidP="00711E59">
            <w:pPr>
              <w:widowControl w:val="0"/>
              <w:jc w:val="both"/>
              <w:rPr>
                <w:color w:val="00FFFF"/>
                <w:sz w:val="28"/>
                <w:szCs w:val="28"/>
              </w:rPr>
            </w:pPr>
            <w:r w:rsidRPr="00D45210">
              <w:rPr>
                <w:rFonts w:eastAsiaTheme="minorEastAsia"/>
                <w:bCs/>
                <w:color w:val="000000" w:themeColor="dark1"/>
                <w:kern w:val="24"/>
                <w:sz w:val="28"/>
                <w:szCs w:val="28"/>
              </w:rPr>
              <w:t> 0,57</w:t>
            </w:r>
          </w:p>
        </w:tc>
        <w:tc>
          <w:tcPr>
            <w:tcW w:w="1134" w:type="dxa"/>
            <w:shd w:val="clear" w:color="auto" w:fill="FFFFFF" w:themeFill="background1"/>
          </w:tcPr>
          <w:p w14:paraId="12476C37" w14:textId="356AB528" w:rsidR="00711E59" w:rsidRPr="00D45210" w:rsidRDefault="00711E59" w:rsidP="00711E59">
            <w:pPr>
              <w:widowControl w:val="0"/>
              <w:jc w:val="both"/>
              <w:rPr>
                <w:color w:val="00FFFF"/>
                <w:sz w:val="28"/>
                <w:szCs w:val="28"/>
              </w:rPr>
            </w:pPr>
            <w:r w:rsidRPr="00D45210">
              <w:rPr>
                <w:rFonts w:eastAsiaTheme="minorEastAsia"/>
                <w:color w:val="000000" w:themeColor="dark1"/>
                <w:kern w:val="24"/>
                <w:sz w:val="28"/>
                <w:szCs w:val="28"/>
              </w:rPr>
              <w:t> 2,1</w:t>
            </w:r>
          </w:p>
        </w:tc>
        <w:tc>
          <w:tcPr>
            <w:tcW w:w="1134" w:type="dxa"/>
            <w:shd w:val="clear" w:color="auto" w:fill="FFFFFF" w:themeFill="background1"/>
          </w:tcPr>
          <w:p w14:paraId="590F42BC" w14:textId="59B4824B" w:rsidR="00711E59" w:rsidRPr="00D45210" w:rsidRDefault="00711E59" w:rsidP="00711E59">
            <w:pPr>
              <w:widowControl w:val="0"/>
              <w:jc w:val="both"/>
              <w:rPr>
                <w:color w:val="00FFFF"/>
                <w:sz w:val="28"/>
                <w:szCs w:val="28"/>
              </w:rPr>
            </w:pPr>
            <w:r w:rsidRPr="00D45210">
              <w:rPr>
                <w:rFonts w:eastAsiaTheme="minorEastAsia"/>
                <w:color w:val="000000" w:themeColor="dark1"/>
                <w:kern w:val="24"/>
                <w:sz w:val="28"/>
                <w:szCs w:val="28"/>
              </w:rPr>
              <w:t> 0,87</w:t>
            </w:r>
          </w:p>
        </w:tc>
        <w:tc>
          <w:tcPr>
            <w:tcW w:w="1134" w:type="dxa"/>
            <w:shd w:val="clear" w:color="auto" w:fill="FFFFFF" w:themeFill="background1"/>
          </w:tcPr>
          <w:p w14:paraId="39800E73" w14:textId="7CF74B03" w:rsidR="00711E59" w:rsidRPr="00D45210" w:rsidRDefault="00711E59" w:rsidP="00711E59">
            <w:pPr>
              <w:widowControl w:val="0"/>
              <w:jc w:val="both"/>
              <w:rPr>
                <w:color w:val="00FFFF"/>
                <w:sz w:val="28"/>
                <w:szCs w:val="28"/>
              </w:rPr>
            </w:pPr>
            <w:r w:rsidRPr="00D45210">
              <w:rPr>
                <w:rFonts w:eastAsiaTheme="minorEastAsia"/>
                <w:color w:val="000000" w:themeColor="dark1"/>
                <w:kern w:val="24"/>
                <w:sz w:val="28"/>
                <w:szCs w:val="28"/>
              </w:rPr>
              <w:t> 3,7</w:t>
            </w:r>
          </w:p>
        </w:tc>
        <w:tc>
          <w:tcPr>
            <w:tcW w:w="1134" w:type="dxa"/>
            <w:shd w:val="clear" w:color="auto" w:fill="FFFFFF" w:themeFill="background1"/>
          </w:tcPr>
          <w:p w14:paraId="705A0C49" w14:textId="3605B524" w:rsidR="00711E59" w:rsidRPr="00D45210" w:rsidRDefault="00711E59" w:rsidP="00711E59">
            <w:pPr>
              <w:widowControl w:val="0"/>
              <w:jc w:val="both"/>
              <w:rPr>
                <w:color w:val="00FFFF"/>
                <w:sz w:val="28"/>
                <w:szCs w:val="28"/>
              </w:rPr>
            </w:pPr>
            <w:r w:rsidRPr="00D45210">
              <w:rPr>
                <w:rFonts w:eastAsiaTheme="minorEastAsia"/>
                <w:color w:val="000000" w:themeColor="dark1"/>
                <w:kern w:val="24"/>
                <w:sz w:val="28"/>
                <w:szCs w:val="28"/>
              </w:rPr>
              <w:t> 0,51</w:t>
            </w:r>
          </w:p>
        </w:tc>
        <w:tc>
          <w:tcPr>
            <w:tcW w:w="1134" w:type="dxa"/>
            <w:shd w:val="clear" w:color="auto" w:fill="FFFFFF" w:themeFill="background1"/>
          </w:tcPr>
          <w:p w14:paraId="22A42DFA" w14:textId="1402F415" w:rsidR="00711E59" w:rsidRPr="00D45210" w:rsidRDefault="00711E59" w:rsidP="00711E59">
            <w:pPr>
              <w:widowControl w:val="0"/>
              <w:jc w:val="both"/>
              <w:rPr>
                <w:color w:val="00FFFF"/>
                <w:sz w:val="28"/>
                <w:szCs w:val="28"/>
              </w:rPr>
            </w:pPr>
            <w:r w:rsidRPr="00D45210">
              <w:rPr>
                <w:rFonts w:eastAsiaTheme="minorEastAsia"/>
                <w:color w:val="000000" w:themeColor="dark1"/>
                <w:kern w:val="24"/>
                <w:sz w:val="28"/>
                <w:szCs w:val="28"/>
              </w:rPr>
              <w:t> 4,01</w:t>
            </w:r>
          </w:p>
        </w:tc>
      </w:tr>
      <w:tr w:rsidR="007E20A6" w:rsidRPr="00D45210" w14:paraId="449667B8" w14:textId="77777777" w:rsidTr="00C927F1">
        <w:tc>
          <w:tcPr>
            <w:tcW w:w="9580" w:type="dxa"/>
            <w:gridSpan w:val="7"/>
          </w:tcPr>
          <w:p w14:paraId="7BD406A6" w14:textId="58E64496" w:rsidR="007E20A6" w:rsidRPr="00D45210" w:rsidRDefault="007E20A6" w:rsidP="006166EB">
            <w:pPr>
              <w:widowControl w:val="0"/>
              <w:jc w:val="both"/>
              <w:rPr>
                <w:sz w:val="28"/>
                <w:szCs w:val="28"/>
              </w:rPr>
            </w:pPr>
            <w:r w:rsidRPr="00D45210">
              <w:rPr>
                <w:sz w:val="28"/>
                <w:szCs w:val="28"/>
              </w:rPr>
              <w:t>Технические условия ГОСТ 10996-64 «Фрезы дисковые зуборезные модульные»:</w:t>
            </w:r>
          </w:p>
          <w:p w14:paraId="5FA0ED9D" w14:textId="77777777" w:rsidR="007E20A6" w:rsidRPr="00D45210" w:rsidRDefault="007E20A6" w:rsidP="00297455">
            <w:pPr>
              <w:pStyle w:val="a4"/>
              <w:widowControl w:val="0"/>
              <w:numPr>
                <w:ilvl w:val="0"/>
                <w:numId w:val="15"/>
              </w:numPr>
              <w:ind w:left="0" w:firstLine="0"/>
              <w:jc w:val="both"/>
              <w:rPr>
                <w:sz w:val="28"/>
                <w:szCs w:val="28"/>
              </w:rPr>
            </w:pPr>
            <w:r w:rsidRPr="00D45210">
              <w:rPr>
                <w:sz w:val="28"/>
                <w:szCs w:val="28"/>
              </w:rPr>
              <w:t xml:space="preserve"> передняя поверхность: </w:t>
            </w:r>
            <w:r w:rsidRPr="00D45210">
              <w:rPr>
                <w:sz w:val="28"/>
                <w:szCs w:val="28"/>
                <w:lang w:val="en-US"/>
              </w:rPr>
              <w:t>R</w:t>
            </w:r>
            <w:r w:rsidRPr="00D45210">
              <w:rPr>
                <w:sz w:val="28"/>
                <w:szCs w:val="28"/>
                <w:vertAlign w:val="subscript"/>
                <w:lang w:val="en-US"/>
              </w:rPr>
              <w:t>z</w:t>
            </w:r>
            <w:r w:rsidRPr="00D45210">
              <w:rPr>
                <w:sz w:val="28"/>
                <w:szCs w:val="28"/>
                <w:vertAlign w:val="subscript"/>
              </w:rPr>
              <w:t xml:space="preserve"> </w:t>
            </w:r>
            <w:proofErr w:type="gramStart"/>
            <w:r w:rsidRPr="00D45210">
              <w:rPr>
                <w:sz w:val="28"/>
                <w:szCs w:val="28"/>
              </w:rPr>
              <w:t>&lt; 6</w:t>
            </w:r>
            <w:proofErr w:type="gramEnd"/>
            <w:r w:rsidRPr="00D45210">
              <w:rPr>
                <w:sz w:val="28"/>
                <w:szCs w:val="28"/>
              </w:rPr>
              <w:t>,3 мкм;</w:t>
            </w:r>
          </w:p>
          <w:p w14:paraId="460201AC" w14:textId="147F2198" w:rsidR="007E20A6" w:rsidRPr="00D45210" w:rsidRDefault="007E20A6" w:rsidP="00297455">
            <w:pPr>
              <w:pStyle w:val="a4"/>
              <w:widowControl w:val="0"/>
              <w:numPr>
                <w:ilvl w:val="0"/>
                <w:numId w:val="15"/>
              </w:numPr>
              <w:ind w:left="0" w:firstLine="0"/>
              <w:jc w:val="both"/>
              <w:rPr>
                <w:sz w:val="28"/>
                <w:szCs w:val="28"/>
              </w:rPr>
            </w:pPr>
            <w:r w:rsidRPr="00D45210">
              <w:rPr>
                <w:sz w:val="28"/>
                <w:szCs w:val="28"/>
              </w:rPr>
              <w:t xml:space="preserve"> затылованная поверхность профиля зубьев: </w:t>
            </w:r>
            <w:r w:rsidRPr="00D45210">
              <w:rPr>
                <w:sz w:val="28"/>
                <w:szCs w:val="28"/>
                <w:lang w:val="en-US"/>
              </w:rPr>
              <w:t>R</w:t>
            </w:r>
            <w:r w:rsidRPr="00D45210">
              <w:rPr>
                <w:sz w:val="28"/>
                <w:szCs w:val="28"/>
                <w:vertAlign w:val="subscript"/>
                <w:lang w:val="en-US"/>
              </w:rPr>
              <w:t>z</w:t>
            </w:r>
            <w:r w:rsidRPr="00D45210">
              <w:rPr>
                <w:sz w:val="28"/>
                <w:szCs w:val="28"/>
                <w:vertAlign w:val="subscript"/>
              </w:rPr>
              <w:t xml:space="preserve"> </w:t>
            </w:r>
            <w:proofErr w:type="gramStart"/>
            <w:r w:rsidRPr="00D45210">
              <w:rPr>
                <w:sz w:val="28"/>
                <w:szCs w:val="28"/>
              </w:rPr>
              <w:t>&lt; 10</w:t>
            </w:r>
            <w:proofErr w:type="gramEnd"/>
            <w:r w:rsidRPr="00D45210">
              <w:rPr>
                <w:sz w:val="28"/>
                <w:szCs w:val="28"/>
              </w:rPr>
              <w:t> мкм;</w:t>
            </w:r>
          </w:p>
          <w:p w14:paraId="422343E1" w14:textId="77777777" w:rsidR="007E20A6" w:rsidRPr="00D45210" w:rsidRDefault="007E20A6" w:rsidP="00297455">
            <w:pPr>
              <w:pStyle w:val="a4"/>
              <w:widowControl w:val="0"/>
              <w:numPr>
                <w:ilvl w:val="0"/>
                <w:numId w:val="15"/>
              </w:numPr>
              <w:ind w:left="0" w:firstLine="0"/>
              <w:jc w:val="both"/>
              <w:rPr>
                <w:sz w:val="28"/>
                <w:szCs w:val="28"/>
              </w:rPr>
            </w:pPr>
            <w:r w:rsidRPr="00D45210">
              <w:rPr>
                <w:sz w:val="28"/>
                <w:szCs w:val="28"/>
              </w:rPr>
              <w:t xml:space="preserve"> поверхность опорных торцов: </w:t>
            </w:r>
            <w:proofErr w:type="gramStart"/>
            <w:r w:rsidRPr="00D45210">
              <w:rPr>
                <w:sz w:val="28"/>
                <w:szCs w:val="28"/>
                <w:lang w:val="en-US"/>
              </w:rPr>
              <w:t>R</w:t>
            </w:r>
            <w:r w:rsidRPr="00D45210">
              <w:rPr>
                <w:sz w:val="28"/>
                <w:szCs w:val="28"/>
                <w:vertAlign w:val="subscript"/>
                <w:lang w:val="en-US"/>
              </w:rPr>
              <w:t>a</w:t>
            </w:r>
            <w:r w:rsidRPr="00D45210">
              <w:rPr>
                <w:sz w:val="28"/>
                <w:szCs w:val="28"/>
                <w:vertAlign w:val="subscript"/>
              </w:rPr>
              <w:t xml:space="preserve"> </w:t>
            </w:r>
            <w:r w:rsidRPr="00D45210">
              <w:rPr>
                <w:sz w:val="28"/>
                <w:szCs w:val="28"/>
              </w:rPr>
              <w:t xml:space="preserve"> &lt;</w:t>
            </w:r>
            <w:proofErr w:type="gramEnd"/>
            <w:r w:rsidRPr="00D45210">
              <w:rPr>
                <w:sz w:val="28"/>
                <w:szCs w:val="28"/>
              </w:rPr>
              <w:t xml:space="preserve"> 0,63 мкм;</w:t>
            </w:r>
          </w:p>
          <w:p w14:paraId="2724A9E4" w14:textId="1AE69F65" w:rsidR="007E20A6" w:rsidRPr="00D45210" w:rsidRDefault="007E20A6" w:rsidP="00297455">
            <w:pPr>
              <w:pStyle w:val="a4"/>
              <w:widowControl w:val="0"/>
              <w:numPr>
                <w:ilvl w:val="0"/>
                <w:numId w:val="15"/>
              </w:numPr>
              <w:ind w:left="0" w:firstLine="0"/>
              <w:jc w:val="both"/>
              <w:rPr>
                <w:sz w:val="28"/>
                <w:szCs w:val="28"/>
              </w:rPr>
            </w:pPr>
            <w:r w:rsidRPr="00D45210">
              <w:rPr>
                <w:sz w:val="28"/>
                <w:szCs w:val="28"/>
              </w:rPr>
              <w:t xml:space="preserve"> поверхность посадочного отверствия: </w:t>
            </w:r>
            <w:r w:rsidRPr="00D45210">
              <w:rPr>
                <w:sz w:val="28"/>
                <w:szCs w:val="28"/>
                <w:lang w:val="en-US"/>
              </w:rPr>
              <w:t>R</w:t>
            </w:r>
            <w:r w:rsidRPr="00D45210">
              <w:rPr>
                <w:sz w:val="28"/>
                <w:szCs w:val="28"/>
                <w:vertAlign w:val="subscript"/>
                <w:lang w:val="en-US"/>
              </w:rPr>
              <w:t>a</w:t>
            </w:r>
            <w:r w:rsidRPr="00D45210">
              <w:rPr>
                <w:sz w:val="28"/>
                <w:szCs w:val="28"/>
                <w:vertAlign w:val="subscript"/>
              </w:rPr>
              <w:t xml:space="preserve"> </w:t>
            </w:r>
            <w:r w:rsidRPr="00D45210">
              <w:rPr>
                <w:sz w:val="28"/>
                <w:szCs w:val="28"/>
              </w:rPr>
              <w:t>&lt; 1,25 мкм.</w:t>
            </w:r>
          </w:p>
        </w:tc>
      </w:tr>
    </w:tbl>
    <w:p w14:paraId="440C94C1" w14:textId="77777777" w:rsidR="00733AE4" w:rsidRPr="00D45210" w:rsidRDefault="00733AE4" w:rsidP="00B72E7C">
      <w:pPr>
        <w:widowControl w:val="0"/>
        <w:ind w:firstLine="709"/>
        <w:jc w:val="both"/>
        <w:rPr>
          <w:sz w:val="28"/>
        </w:rPr>
      </w:pPr>
    </w:p>
    <w:p w14:paraId="0F4C16C7" w14:textId="0F7A9C5C" w:rsidR="00D86535" w:rsidRPr="00D45210" w:rsidRDefault="00384738" w:rsidP="00F70EEC">
      <w:pPr>
        <w:ind w:firstLine="709"/>
        <w:jc w:val="both"/>
        <w:rPr>
          <w:sz w:val="28"/>
        </w:rPr>
      </w:pPr>
      <w:bookmarkStart w:id="144" w:name="_Hlk107416089"/>
      <w:r w:rsidRPr="00D45210">
        <w:rPr>
          <w:sz w:val="28"/>
        </w:rPr>
        <w:t xml:space="preserve">На рисунке 5.2 показана микроструктура поперечного сечения </w:t>
      </w:r>
      <w:r w:rsidR="00E42B93" w:rsidRPr="00D45210">
        <w:rPr>
          <w:sz w:val="28"/>
        </w:rPr>
        <w:t xml:space="preserve">покрытий на поверхности стали Р6М5. </w:t>
      </w:r>
      <w:r w:rsidR="006C098E" w:rsidRPr="00D45210">
        <w:rPr>
          <w:sz w:val="28"/>
        </w:rPr>
        <w:t>Толщина покрытий составляет</w:t>
      </w:r>
      <w:r w:rsidR="00F279C4" w:rsidRPr="00D45210">
        <w:rPr>
          <w:sz w:val="28"/>
        </w:rPr>
        <w:t xml:space="preserve"> </w:t>
      </w:r>
      <w:r w:rsidR="00E42B93" w:rsidRPr="00D45210">
        <w:rPr>
          <w:sz w:val="28"/>
        </w:rPr>
        <w:t>~ 45 </w:t>
      </w:r>
      <w:r w:rsidR="00F279C4" w:rsidRPr="00D45210">
        <w:rPr>
          <w:sz w:val="28"/>
        </w:rPr>
        <w:t>мкм.</w:t>
      </w:r>
      <w:r w:rsidR="00F279C4" w:rsidRPr="00D45210">
        <w:rPr>
          <w:sz w:val="28"/>
          <w:lang w:val="kk-KZ"/>
        </w:rPr>
        <w:t xml:space="preserve"> </w:t>
      </w:r>
      <w:r w:rsidR="00916313" w:rsidRPr="00D45210">
        <w:rPr>
          <w:sz w:val="28"/>
          <w:lang w:val="kk-KZ"/>
        </w:rPr>
        <w:t xml:space="preserve">Структура покрытий </w:t>
      </w:r>
      <w:r w:rsidR="00916313" w:rsidRPr="00D45210">
        <w:rPr>
          <w:sz w:val="28"/>
        </w:rPr>
        <w:t xml:space="preserve">плотная, поры встречаются в объеме пластифицированных частиц или по границам раздела между частицами. </w:t>
      </w:r>
      <w:r w:rsidR="005F2178" w:rsidRPr="00D45210">
        <w:rPr>
          <w:sz w:val="28"/>
        </w:rPr>
        <w:t>В работе [</w:t>
      </w:r>
      <w:r w:rsidR="004F00CB" w:rsidRPr="00D45210">
        <w:rPr>
          <w:sz w:val="28"/>
        </w:rPr>
        <w:t>121</w:t>
      </w:r>
      <w:r w:rsidR="005F2178" w:rsidRPr="00D45210">
        <w:rPr>
          <w:sz w:val="28"/>
        </w:rPr>
        <w:t>]</w:t>
      </w:r>
      <w:r w:rsidR="00F70EEC" w:rsidRPr="00D45210">
        <w:rPr>
          <w:sz w:val="28"/>
        </w:rPr>
        <w:t xml:space="preserve"> сообщается, что с увеличением силы тока пористость покрытий повышается</w:t>
      </w:r>
      <w:r w:rsidR="00D86535" w:rsidRPr="00D45210">
        <w:rPr>
          <w:sz w:val="28"/>
        </w:rPr>
        <w:t xml:space="preserve">. </w:t>
      </w:r>
      <w:r w:rsidR="0011326D" w:rsidRPr="00D45210">
        <w:rPr>
          <w:sz w:val="28"/>
        </w:rPr>
        <w:t xml:space="preserve">Согласно </w:t>
      </w:r>
      <w:r w:rsidR="00D86535" w:rsidRPr="00D45210">
        <w:rPr>
          <w:sz w:val="28"/>
        </w:rPr>
        <w:t>р</w:t>
      </w:r>
      <w:r w:rsidR="00F70EEC" w:rsidRPr="00D45210">
        <w:rPr>
          <w:sz w:val="28"/>
        </w:rPr>
        <w:t>езультат</w:t>
      </w:r>
      <w:r w:rsidR="0011326D" w:rsidRPr="00D45210">
        <w:rPr>
          <w:sz w:val="28"/>
        </w:rPr>
        <w:t>ам</w:t>
      </w:r>
      <w:r w:rsidR="00F70EEC" w:rsidRPr="00D45210">
        <w:rPr>
          <w:sz w:val="28"/>
        </w:rPr>
        <w:t xml:space="preserve"> исследования покрытия, напыленные на токе дуги 140 А, характеризуются пористостью менее 1 %.</w:t>
      </w:r>
      <w:r w:rsidR="002A2C96" w:rsidRPr="00D45210">
        <w:t xml:space="preserve"> </w:t>
      </w:r>
      <w:r w:rsidR="00D86535" w:rsidRPr="00D45210">
        <w:rPr>
          <w:sz w:val="28"/>
        </w:rPr>
        <w:t>В нашем случае выбор значения тока дуги</w:t>
      </w:r>
      <w:r w:rsidR="00D86535" w:rsidRPr="00D45210">
        <w:t xml:space="preserve"> </w:t>
      </w:r>
      <w:r w:rsidR="00D86535" w:rsidRPr="00D45210">
        <w:rPr>
          <w:sz w:val="28"/>
        </w:rPr>
        <w:t xml:space="preserve">135 </w:t>
      </w:r>
      <w:proofErr w:type="gramStart"/>
      <w:r w:rsidR="00D86535" w:rsidRPr="00D45210">
        <w:rPr>
          <w:sz w:val="28"/>
        </w:rPr>
        <w:t>А</w:t>
      </w:r>
      <w:proofErr w:type="gramEnd"/>
      <w:r w:rsidR="00D86535" w:rsidRPr="00D45210">
        <w:rPr>
          <w:sz w:val="28"/>
        </w:rPr>
        <w:t xml:space="preserve"> для нанесения </w:t>
      </w:r>
      <w:r w:rsidR="00D86535" w:rsidRPr="00D45210">
        <w:rPr>
          <w:sz w:val="28"/>
          <w:lang w:val="en-US"/>
        </w:rPr>
        <w:t>TiN</w:t>
      </w:r>
      <w:r w:rsidR="00D86535" w:rsidRPr="00D45210">
        <w:rPr>
          <w:sz w:val="28"/>
        </w:rPr>
        <w:t xml:space="preserve"> покрытий на сталь Р6М5 обоснован двумя факторами: 1) получение покрытий с меньшей пористостью; 2) снижение </w:t>
      </w:r>
      <w:r w:rsidR="00D86535" w:rsidRPr="00D45210">
        <w:rPr>
          <w:sz w:val="28"/>
        </w:rPr>
        <w:lastRenderedPageBreak/>
        <w:t>тепловой нагрузки при ВПН покрытий на поверхность стали Р6М5</w:t>
      </w:r>
      <w:r w:rsidR="0011326D" w:rsidRPr="00D45210">
        <w:rPr>
          <w:sz w:val="28"/>
        </w:rPr>
        <w:t xml:space="preserve"> в целях предотвращение ее разупрочнения.</w:t>
      </w:r>
    </w:p>
    <w:p w14:paraId="2741BE13" w14:textId="77777777" w:rsidR="0011326D" w:rsidRPr="00D45210" w:rsidRDefault="0011326D" w:rsidP="00F70EEC">
      <w:pPr>
        <w:ind w:firstLine="709"/>
        <w:jc w:val="both"/>
      </w:pPr>
    </w:p>
    <w:p w14:paraId="5C07C94F" w14:textId="77777777" w:rsidR="00F279C4" w:rsidRPr="00D45210" w:rsidRDefault="00F279C4" w:rsidP="00E82CE9">
      <w:pPr>
        <w:jc w:val="center"/>
      </w:pPr>
      <w:r w:rsidRPr="00D45210">
        <w:rPr>
          <w:noProof/>
          <w:lang w:val="en-US" w:eastAsia="en-US"/>
        </w:rPr>
        <w:drawing>
          <wp:inline distT="0" distB="0" distL="0" distR="0" wp14:anchorId="2C114E86" wp14:editId="40605D70">
            <wp:extent cx="4301338" cy="2410541"/>
            <wp:effectExtent l="0" t="0" r="4445" b="8890"/>
            <wp:docPr id="20491" name="Рисунок 20491" descr="500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500x"/>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308764" cy="2414703"/>
                    </a:xfrm>
                    <a:prstGeom prst="rect">
                      <a:avLst/>
                    </a:prstGeom>
                    <a:noFill/>
                    <a:ln>
                      <a:noFill/>
                    </a:ln>
                  </pic:spPr>
                </pic:pic>
              </a:graphicData>
            </a:graphic>
          </wp:inline>
        </w:drawing>
      </w:r>
    </w:p>
    <w:p w14:paraId="1A1E4CFE" w14:textId="77777777" w:rsidR="00185E79" w:rsidRPr="00D45210" w:rsidRDefault="00185E79" w:rsidP="00826F93">
      <w:pPr>
        <w:ind w:firstLine="709"/>
        <w:jc w:val="center"/>
        <w:rPr>
          <w:sz w:val="28"/>
          <w:szCs w:val="28"/>
        </w:rPr>
      </w:pPr>
    </w:p>
    <w:p w14:paraId="31C2CB32" w14:textId="30BE4FE3" w:rsidR="00F279C4" w:rsidRPr="00D45210" w:rsidRDefault="00F279C4" w:rsidP="00E82CE9">
      <w:pPr>
        <w:jc w:val="center"/>
        <w:rPr>
          <w:sz w:val="28"/>
          <w:szCs w:val="28"/>
        </w:rPr>
      </w:pPr>
      <w:r w:rsidRPr="00D45210">
        <w:rPr>
          <w:sz w:val="28"/>
          <w:szCs w:val="28"/>
        </w:rPr>
        <w:t>Рис</w:t>
      </w:r>
      <w:r w:rsidR="00185E79" w:rsidRPr="00D45210">
        <w:rPr>
          <w:sz w:val="28"/>
          <w:szCs w:val="28"/>
        </w:rPr>
        <w:t xml:space="preserve">унок 5.2 </w:t>
      </w:r>
      <w:r w:rsidR="00E82CE9" w:rsidRPr="00D45210">
        <w:rPr>
          <w:sz w:val="28"/>
          <w:szCs w:val="28"/>
        </w:rPr>
        <w:t>–</w:t>
      </w:r>
      <w:r w:rsidRPr="00D45210">
        <w:rPr>
          <w:sz w:val="28"/>
          <w:szCs w:val="28"/>
        </w:rPr>
        <w:t xml:space="preserve"> </w:t>
      </w:r>
      <w:r w:rsidR="00185E79" w:rsidRPr="00D45210">
        <w:rPr>
          <w:sz w:val="28"/>
          <w:szCs w:val="28"/>
        </w:rPr>
        <w:t>С</w:t>
      </w:r>
      <w:r w:rsidRPr="00D45210">
        <w:rPr>
          <w:sz w:val="28"/>
          <w:szCs w:val="28"/>
        </w:rPr>
        <w:t>ЭМ изображение поперечного сечения покрытий TiN</w:t>
      </w:r>
    </w:p>
    <w:p w14:paraId="7AFAE7DC" w14:textId="77777777" w:rsidR="007E2DC0" w:rsidRPr="00D45210" w:rsidRDefault="007E2DC0" w:rsidP="00826F93">
      <w:pPr>
        <w:ind w:firstLine="709"/>
        <w:jc w:val="center"/>
      </w:pPr>
    </w:p>
    <w:p w14:paraId="18F9FB6F" w14:textId="753CD6B9" w:rsidR="00F279C4" w:rsidRPr="00D45210" w:rsidRDefault="00F279C4" w:rsidP="00826F93">
      <w:pPr>
        <w:ind w:firstLine="709"/>
        <w:jc w:val="both"/>
        <w:rPr>
          <w:sz w:val="28"/>
        </w:rPr>
      </w:pPr>
      <w:r w:rsidRPr="00D45210">
        <w:rPr>
          <w:sz w:val="28"/>
        </w:rPr>
        <w:t>На рисунк</w:t>
      </w:r>
      <w:r w:rsidR="00AD73BC" w:rsidRPr="00D45210">
        <w:rPr>
          <w:sz w:val="28"/>
        </w:rPr>
        <w:t>ах</w:t>
      </w:r>
      <w:r w:rsidRPr="00D45210">
        <w:rPr>
          <w:sz w:val="28"/>
        </w:rPr>
        <w:t xml:space="preserve"> </w:t>
      </w:r>
      <w:r w:rsidR="00505FC7" w:rsidRPr="00D45210">
        <w:rPr>
          <w:sz w:val="28"/>
        </w:rPr>
        <w:t>5.3</w:t>
      </w:r>
      <w:r w:rsidR="00AD73BC" w:rsidRPr="00D45210">
        <w:rPr>
          <w:sz w:val="28"/>
        </w:rPr>
        <w:t xml:space="preserve"> и 5.4</w:t>
      </w:r>
      <w:r w:rsidRPr="00D45210">
        <w:rPr>
          <w:sz w:val="28"/>
        </w:rPr>
        <w:t xml:space="preserve"> показан</w:t>
      </w:r>
      <w:r w:rsidR="00AD73BC" w:rsidRPr="00D45210">
        <w:rPr>
          <w:sz w:val="28"/>
        </w:rPr>
        <w:t>ы</w:t>
      </w:r>
      <w:r w:rsidRPr="00D45210">
        <w:rPr>
          <w:sz w:val="28"/>
        </w:rPr>
        <w:t xml:space="preserve"> </w:t>
      </w:r>
      <w:r w:rsidR="00AD73BC" w:rsidRPr="00D45210">
        <w:rPr>
          <w:sz w:val="28"/>
        </w:rPr>
        <w:t xml:space="preserve">результаты </w:t>
      </w:r>
      <w:r w:rsidR="00F21398" w:rsidRPr="00D45210">
        <w:rPr>
          <w:sz w:val="28"/>
        </w:rPr>
        <w:t>ЭДС</w:t>
      </w:r>
      <w:r w:rsidR="00AD73BC" w:rsidRPr="00D45210">
        <w:rPr>
          <w:sz w:val="28"/>
        </w:rPr>
        <w:t xml:space="preserve"> анализа </w:t>
      </w:r>
      <w:r w:rsidR="00F21398" w:rsidRPr="00D45210">
        <w:rPr>
          <w:sz w:val="28"/>
          <w:lang w:val="en-US"/>
        </w:rPr>
        <w:t>TiN</w:t>
      </w:r>
      <w:r w:rsidR="00F21398" w:rsidRPr="00D45210">
        <w:rPr>
          <w:sz w:val="28"/>
        </w:rPr>
        <w:t xml:space="preserve"> покрытий</w:t>
      </w:r>
      <w:r w:rsidRPr="00D45210">
        <w:rPr>
          <w:sz w:val="28"/>
        </w:rPr>
        <w:t xml:space="preserve"> </w:t>
      </w:r>
      <w:r w:rsidR="00F21398" w:rsidRPr="00D45210">
        <w:rPr>
          <w:sz w:val="28"/>
        </w:rPr>
        <w:t>по линейному распрелелению и элементному картированию поперечного сечения образца</w:t>
      </w:r>
      <w:r w:rsidRPr="00D45210">
        <w:rPr>
          <w:sz w:val="28"/>
        </w:rPr>
        <w:t>. Результаты элементного анализа по глубине покрытий показали присутствие кислорода в покрытии и на границе раздела подложка/покрытие. Это связано с процессом ВПН, который осуществляется на открытом воздухе, где распыляемый материал может легко вступать в реакцию с кислородом в воздухе.</w:t>
      </w:r>
    </w:p>
    <w:p w14:paraId="1E26FB0A" w14:textId="77777777" w:rsidR="00505FC7" w:rsidRPr="00D45210" w:rsidRDefault="00505FC7" w:rsidP="00826F93">
      <w:pPr>
        <w:ind w:firstLine="709"/>
        <w:jc w:val="both"/>
        <w:rPr>
          <w:sz w:val="28"/>
        </w:rPr>
      </w:pPr>
    </w:p>
    <w:p w14:paraId="492F82A0" w14:textId="77777777" w:rsidR="00F279C4" w:rsidRPr="00D45210" w:rsidRDefault="00F279C4" w:rsidP="00AE2034">
      <w:pPr>
        <w:jc w:val="center"/>
        <w:rPr>
          <w:lang w:val="en-US"/>
        </w:rPr>
      </w:pPr>
      <w:r w:rsidRPr="00D45210">
        <w:rPr>
          <w:noProof/>
          <w:lang w:val="en-US" w:eastAsia="en-US"/>
        </w:rPr>
        <w:drawing>
          <wp:inline distT="0" distB="0" distL="0" distR="0" wp14:anchorId="67D19F71" wp14:editId="1248578D">
            <wp:extent cx="3628340" cy="2855713"/>
            <wp:effectExtent l="0" t="0" r="0" b="1905"/>
            <wp:docPr id="20492" name="Рисунок 20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Безымянный.png"/>
                    <pic:cNvPicPr/>
                  </pic:nvPicPr>
                  <pic:blipFill>
                    <a:blip r:embed="rId80">
                      <a:extLst>
                        <a:ext uri="{28A0092B-C50C-407E-A947-70E740481C1C}">
                          <a14:useLocalDpi xmlns:a14="http://schemas.microsoft.com/office/drawing/2010/main" val="0"/>
                        </a:ext>
                      </a:extLst>
                    </a:blip>
                    <a:stretch>
                      <a:fillRect/>
                    </a:stretch>
                  </pic:blipFill>
                  <pic:spPr>
                    <a:xfrm>
                      <a:off x="0" y="0"/>
                      <a:ext cx="3673504" cy="2891260"/>
                    </a:xfrm>
                    <a:prstGeom prst="rect">
                      <a:avLst/>
                    </a:prstGeom>
                  </pic:spPr>
                </pic:pic>
              </a:graphicData>
            </a:graphic>
          </wp:inline>
        </w:drawing>
      </w:r>
    </w:p>
    <w:p w14:paraId="7C53795C" w14:textId="77777777" w:rsidR="00505FC7" w:rsidRPr="00D45210" w:rsidRDefault="00505FC7" w:rsidP="00826F93">
      <w:pPr>
        <w:ind w:firstLine="709"/>
        <w:jc w:val="center"/>
        <w:rPr>
          <w:lang w:val="en-US"/>
        </w:rPr>
      </w:pPr>
    </w:p>
    <w:p w14:paraId="3EB321E5" w14:textId="4DAE1AEF" w:rsidR="00F279C4" w:rsidRPr="00D45210" w:rsidRDefault="00505FC7" w:rsidP="00AE2034">
      <w:pPr>
        <w:jc w:val="center"/>
        <w:rPr>
          <w:sz w:val="28"/>
          <w:szCs w:val="28"/>
          <w:lang w:val="kk-KZ"/>
        </w:rPr>
      </w:pPr>
      <w:r w:rsidRPr="00D45210">
        <w:rPr>
          <w:sz w:val="28"/>
          <w:szCs w:val="28"/>
        </w:rPr>
        <w:t xml:space="preserve">Рисунок 5.3 </w:t>
      </w:r>
      <w:r w:rsidR="00E82CE9" w:rsidRPr="00D45210">
        <w:rPr>
          <w:sz w:val="28"/>
          <w:szCs w:val="28"/>
        </w:rPr>
        <w:t>–</w:t>
      </w:r>
      <w:r w:rsidR="00F279C4" w:rsidRPr="00D45210">
        <w:rPr>
          <w:sz w:val="28"/>
          <w:szCs w:val="28"/>
        </w:rPr>
        <w:t xml:space="preserve"> Распределение химических элементов по толщине </w:t>
      </w:r>
      <w:r w:rsidR="00F279C4" w:rsidRPr="00D45210">
        <w:rPr>
          <w:sz w:val="28"/>
          <w:szCs w:val="28"/>
          <w:lang w:val="en-US"/>
        </w:rPr>
        <w:t>TiN</w:t>
      </w:r>
      <w:r w:rsidR="00F279C4" w:rsidRPr="00D45210">
        <w:rPr>
          <w:sz w:val="28"/>
          <w:szCs w:val="28"/>
        </w:rPr>
        <w:t xml:space="preserve"> покрытия, сформированного на </w:t>
      </w:r>
      <w:r w:rsidR="00F279C4" w:rsidRPr="00D45210">
        <w:rPr>
          <w:sz w:val="28"/>
          <w:szCs w:val="28"/>
          <w:lang w:val="kk-KZ"/>
        </w:rPr>
        <w:t>стали Р6М5</w:t>
      </w:r>
    </w:p>
    <w:p w14:paraId="1708787D" w14:textId="34C73350" w:rsidR="00D737C5" w:rsidRPr="00D45210" w:rsidRDefault="00D737C5" w:rsidP="00826F93">
      <w:pPr>
        <w:ind w:firstLine="709"/>
        <w:jc w:val="center"/>
        <w:rPr>
          <w:sz w:val="28"/>
          <w:szCs w:val="28"/>
          <w:lang w:val="kk-KZ"/>
        </w:rPr>
      </w:pPr>
    </w:p>
    <w:p w14:paraId="7357CEAA" w14:textId="6A1AE299" w:rsidR="00D737C5" w:rsidRPr="00D45210" w:rsidRDefault="00D737C5" w:rsidP="00E82CE9">
      <w:pPr>
        <w:jc w:val="center"/>
      </w:pPr>
      <w:r w:rsidRPr="00D45210">
        <w:rPr>
          <w:noProof/>
          <w:lang w:val="en-US" w:eastAsia="en-US"/>
        </w:rPr>
        <w:lastRenderedPageBreak/>
        <w:drawing>
          <wp:inline distT="0" distB="0" distL="0" distR="0" wp14:anchorId="5B39E814" wp14:editId="738E3C45">
            <wp:extent cx="4343019" cy="2845613"/>
            <wp:effectExtent l="0" t="0" r="635" b="0"/>
            <wp:docPr id="20506" name="Рисунок 20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350550" cy="2850547"/>
                    </a:xfrm>
                    <a:prstGeom prst="rect">
                      <a:avLst/>
                    </a:prstGeom>
                    <a:noFill/>
                  </pic:spPr>
                </pic:pic>
              </a:graphicData>
            </a:graphic>
          </wp:inline>
        </w:drawing>
      </w:r>
    </w:p>
    <w:p w14:paraId="17B10450" w14:textId="77777777" w:rsidR="004968BD" w:rsidRPr="00D45210" w:rsidRDefault="004968BD" w:rsidP="00826F93">
      <w:pPr>
        <w:ind w:firstLine="709"/>
        <w:jc w:val="center"/>
      </w:pPr>
    </w:p>
    <w:p w14:paraId="2BCA1170" w14:textId="449A6959" w:rsidR="004968BD" w:rsidRPr="00D45210" w:rsidRDefault="004968BD" w:rsidP="004968BD">
      <w:pPr>
        <w:jc w:val="center"/>
        <w:rPr>
          <w:sz w:val="28"/>
          <w:szCs w:val="28"/>
          <w:lang w:val="kk-KZ"/>
        </w:rPr>
      </w:pPr>
      <w:r w:rsidRPr="00D45210">
        <w:rPr>
          <w:sz w:val="28"/>
          <w:szCs w:val="28"/>
        </w:rPr>
        <w:t xml:space="preserve">Рисунок 5.4 – Результаты элементного картирования поперечного сечения </w:t>
      </w:r>
      <w:r w:rsidRPr="00D45210">
        <w:rPr>
          <w:sz w:val="28"/>
          <w:szCs w:val="28"/>
          <w:lang w:val="en-US"/>
        </w:rPr>
        <w:t>TiN</w:t>
      </w:r>
      <w:r w:rsidRPr="00D45210">
        <w:rPr>
          <w:sz w:val="28"/>
          <w:szCs w:val="28"/>
        </w:rPr>
        <w:t xml:space="preserve"> покрытий на поверхнсоти стали</w:t>
      </w:r>
      <w:r w:rsidRPr="00D45210">
        <w:rPr>
          <w:sz w:val="28"/>
          <w:szCs w:val="28"/>
          <w:lang w:val="kk-KZ"/>
        </w:rPr>
        <w:t xml:space="preserve"> Р6М5</w:t>
      </w:r>
    </w:p>
    <w:p w14:paraId="7CFF1DA4" w14:textId="77777777" w:rsidR="004968BD" w:rsidRPr="00D45210" w:rsidRDefault="004968BD" w:rsidP="00826F93">
      <w:pPr>
        <w:ind w:firstLine="709"/>
        <w:jc w:val="center"/>
        <w:rPr>
          <w:lang w:val="kk-KZ"/>
        </w:rPr>
      </w:pPr>
    </w:p>
    <w:p w14:paraId="79282C00" w14:textId="18676F20" w:rsidR="00F279C4" w:rsidRPr="00D45210" w:rsidRDefault="00F279C4" w:rsidP="00826F93">
      <w:pPr>
        <w:ind w:firstLine="709"/>
        <w:jc w:val="both"/>
        <w:rPr>
          <w:strike/>
          <w:sz w:val="28"/>
        </w:rPr>
      </w:pPr>
      <w:r w:rsidRPr="00D45210">
        <w:rPr>
          <w:sz w:val="28"/>
        </w:rPr>
        <w:t>Рентгенофазное исследование стали Р6М5 показало наличие фазы V</w:t>
      </w:r>
      <w:r w:rsidRPr="00D45210">
        <w:rPr>
          <w:sz w:val="28"/>
          <w:vertAlign w:val="subscript"/>
        </w:rPr>
        <w:t>6</w:t>
      </w:r>
      <w:r w:rsidRPr="00D45210">
        <w:rPr>
          <w:sz w:val="28"/>
        </w:rPr>
        <w:t>C</w:t>
      </w:r>
      <w:r w:rsidRPr="00D45210">
        <w:rPr>
          <w:sz w:val="28"/>
          <w:vertAlign w:val="subscript"/>
        </w:rPr>
        <w:t>5</w:t>
      </w:r>
      <w:r w:rsidRPr="00D45210">
        <w:rPr>
          <w:sz w:val="28"/>
        </w:rPr>
        <w:t xml:space="preserve"> гексагональной решётки и Fe</w:t>
      </w:r>
      <w:r w:rsidRPr="00D45210">
        <w:rPr>
          <w:sz w:val="28"/>
          <w:vertAlign w:val="subscript"/>
        </w:rPr>
        <w:t>2</w:t>
      </w:r>
      <w:r w:rsidRPr="00D45210">
        <w:rPr>
          <w:sz w:val="28"/>
        </w:rPr>
        <w:t>, Fe</w:t>
      </w:r>
      <w:r w:rsidRPr="00D45210">
        <w:rPr>
          <w:sz w:val="28"/>
          <w:vertAlign w:val="subscript"/>
        </w:rPr>
        <w:t>2</w:t>
      </w:r>
      <w:r w:rsidRPr="00D45210">
        <w:rPr>
          <w:sz w:val="28"/>
        </w:rPr>
        <w:t>W</w:t>
      </w:r>
      <w:r w:rsidRPr="00D45210">
        <w:rPr>
          <w:sz w:val="28"/>
          <w:vertAlign w:val="subscript"/>
        </w:rPr>
        <w:t>2</w:t>
      </w:r>
      <w:r w:rsidRPr="00D45210">
        <w:rPr>
          <w:sz w:val="28"/>
        </w:rPr>
        <w:t>C кубической решеткой (</w:t>
      </w:r>
      <w:r w:rsidR="00C603EA" w:rsidRPr="00D45210">
        <w:rPr>
          <w:sz w:val="28"/>
        </w:rPr>
        <w:t>рисунок 5.5</w:t>
      </w:r>
      <w:r w:rsidRPr="00D45210">
        <w:rPr>
          <w:sz w:val="28"/>
        </w:rPr>
        <w:t xml:space="preserve">). После напыления покрытий образование новых фаз системы Ti-N не обнаружено, наблюдается лишь уменьшение интенсивности дифракционных линий </w:t>
      </w:r>
      <w:r w:rsidRPr="00D45210">
        <w:rPr>
          <w:sz w:val="28"/>
          <w:lang w:val="en-US"/>
        </w:rPr>
        <w:t>TiN</w:t>
      </w:r>
      <w:r w:rsidRPr="00D45210">
        <w:rPr>
          <w:sz w:val="28"/>
        </w:rPr>
        <w:t xml:space="preserve"> и </w:t>
      </w:r>
      <w:r w:rsidRPr="00D45210">
        <w:rPr>
          <w:sz w:val="28"/>
          <w:lang w:val="en-US"/>
        </w:rPr>
        <w:t>TiO</w:t>
      </w:r>
      <w:r w:rsidR="006C0009" w:rsidRPr="00D45210">
        <w:rPr>
          <w:sz w:val="28"/>
          <w:vertAlign w:val="subscript"/>
        </w:rPr>
        <w:t>2</w:t>
      </w:r>
      <w:r w:rsidRPr="00D45210">
        <w:rPr>
          <w:sz w:val="28"/>
        </w:rPr>
        <w:t>. TiN покрытия начинают окисляться</w:t>
      </w:r>
      <w:r w:rsidR="00E82CE9" w:rsidRPr="00D45210">
        <w:rPr>
          <w:sz w:val="28"/>
        </w:rPr>
        <w:t xml:space="preserve"> на воздухе при температуре 400-</w:t>
      </w:r>
      <w:r w:rsidRPr="00D45210">
        <w:rPr>
          <w:sz w:val="28"/>
        </w:rPr>
        <w:t>550 ºС, образуя тетрагональную структуру TiO</w:t>
      </w:r>
      <w:r w:rsidR="00FD2148" w:rsidRPr="00D45210">
        <w:rPr>
          <w:sz w:val="28"/>
          <w:vertAlign w:val="subscript"/>
        </w:rPr>
        <w:t>2</w:t>
      </w:r>
      <w:r w:rsidRPr="00D45210">
        <w:rPr>
          <w:sz w:val="28"/>
          <w:vertAlign w:val="subscript"/>
        </w:rPr>
        <w:t xml:space="preserve"> </w:t>
      </w:r>
      <w:r w:rsidRPr="00D45210">
        <w:rPr>
          <w:sz w:val="28"/>
        </w:rPr>
        <w:t>[</w:t>
      </w:r>
      <w:r w:rsidR="004F00CB" w:rsidRPr="00D45210">
        <w:rPr>
          <w:sz w:val="28"/>
        </w:rPr>
        <w:t>122</w:t>
      </w:r>
      <w:r w:rsidRPr="00D45210">
        <w:rPr>
          <w:sz w:val="28"/>
        </w:rPr>
        <w:t>,</w:t>
      </w:r>
      <w:r w:rsidR="00DE22FF" w:rsidRPr="00D45210">
        <w:rPr>
          <w:sz w:val="28"/>
        </w:rPr>
        <w:t xml:space="preserve"> </w:t>
      </w:r>
      <w:r w:rsidR="004F00CB" w:rsidRPr="00D45210">
        <w:rPr>
          <w:sz w:val="28"/>
        </w:rPr>
        <w:t>123</w:t>
      </w:r>
      <w:r w:rsidRPr="00D45210">
        <w:rPr>
          <w:sz w:val="28"/>
        </w:rPr>
        <w:t>]. При этом создаётся чёткая граница между слоями (</w:t>
      </w:r>
      <w:r w:rsidR="00C603EA" w:rsidRPr="00D45210">
        <w:rPr>
          <w:sz w:val="28"/>
        </w:rPr>
        <w:t>рисунок 5.2</w:t>
      </w:r>
      <w:r w:rsidRPr="00D45210">
        <w:rPr>
          <w:sz w:val="28"/>
        </w:rPr>
        <w:t>), а оксинитриды не образуются.</w:t>
      </w:r>
    </w:p>
    <w:p w14:paraId="152CE5BA" w14:textId="6976C8FE" w:rsidR="00F279C4" w:rsidRPr="00D45210" w:rsidRDefault="00725946" w:rsidP="003F41B3">
      <w:pPr>
        <w:jc w:val="center"/>
      </w:pPr>
      <w:r w:rsidRPr="00D45210">
        <w:rPr>
          <w:noProof/>
          <w:lang w:val="en-US" w:eastAsia="en-US"/>
        </w:rPr>
        <w:lastRenderedPageBreak/>
        <w:drawing>
          <wp:inline distT="0" distB="0" distL="0" distR="0" wp14:anchorId="463FC3FF" wp14:editId="10E860F5">
            <wp:extent cx="5791788" cy="5057659"/>
            <wp:effectExtent l="0" t="0" r="0" b="0"/>
            <wp:docPr id="28697" name="Рисунок 28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797672" cy="5062798"/>
                    </a:xfrm>
                    <a:prstGeom prst="rect">
                      <a:avLst/>
                    </a:prstGeom>
                    <a:noFill/>
                  </pic:spPr>
                </pic:pic>
              </a:graphicData>
            </a:graphic>
          </wp:inline>
        </w:drawing>
      </w:r>
    </w:p>
    <w:p w14:paraId="26508063" w14:textId="77777777" w:rsidR="00725946" w:rsidRPr="00D45210" w:rsidRDefault="00725946" w:rsidP="003F41B3">
      <w:pPr>
        <w:jc w:val="center"/>
        <w:rPr>
          <w:sz w:val="28"/>
          <w:szCs w:val="28"/>
          <w:lang w:val="kk-KZ"/>
        </w:rPr>
      </w:pPr>
    </w:p>
    <w:p w14:paraId="59719181" w14:textId="53928D17" w:rsidR="00C603EA" w:rsidRPr="00D45210" w:rsidRDefault="00C603EA" w:rsidP="003F41B3">
      <w:pPr>
        <w:jc w:val="center"/>
        <w:rPr>
          <w:sz w:val="28"/>
          <w:szCs w:val="28"/>
        </w:rPr>
      </w:pPr>
      <w:r w:rsidRPr="00D45210">
        <w:rPr>
          <w:sz w:val="28"/>
          <w:szCs w:val="28"/>
          <w:lang w:val="kk-KZ"/>
        </w:rPr>
        <w:t>а) сталь Р6М5; б) порошок TiN; в) покрытия TiN</w:t>
      </w:r>
    </w:p>
    <w:p w14:paraId="3B3F7B35" w14:textId="77777777" w:rsidR="00C603EA" w:rsidRPr="00D45210" w:rsidRDefault="00C603EA" w:rsidP="003F41B3">
      <w:pPr>
        <w:jc w:val="center"/>
        <w:rPr>
          <w:sz w:val="28"/>
          <w:szCs w:val="28"/>
        </w:rPr>
      </w:pPr>
    </w:p>
    <w:p w14:paraId="069DE4ED" w14:textId="76E5AC7F" w:rsidR="007E2DC0" w:rsidRPr="00D45210" w:rsidRDefault="00C603EA" w:rsidP="003F41B3">
      <w:pPr>
        <w:jc w:val="center"/>
        <w:rPr>
          <w:sz w:val="28"/>
          <w:szCs w:val="28"/>
          <w:lang w:val="kk-KZ"/>
        </w:rPr>
      </w:pPr>
      <w:r w:rsidRPr="00D45210">
        <w:rPr>
          <w:sz w:val="28"/>
          <w:szCs w:val="28"/>
        </w:rPr>
        <w:t xml:space="preserve">Рисунок 5.5 </w:t>
      </w:r>
      <w:r w:rsidR="003F41B3" w:rsidRPr="00D45210">
        <w:rPr>
          <w:sz w:val="28"/>
          <w:szCs w:val="28"/>
        </w:rPr>
        <w:t>–</w:t>
      </w:r>
      <w:r w:rsidR="00F279C4" w:rsidRPr="00D45210">
        <w:rPr>
          <w:sz w:val="28"/>
          <w:szCs w:val="28"/>
          <w:lang w:val="kk-KZ"/>
        </w:rPr>
        <w:t xml:space="preserve"> </w:t>
      </w:r>
      <w:r w:rsidR="003F41B3" w:rsidRPr="00D45210">
        <w:rPr>
          <w:sz w:val="28"/>
          <w:szCs w:val="28"/>
          <w:lang w:val="kk-KZ"/>
        </w:rPr>
        <w:t>Результаты рентгенофазового анализа исследуемых образцов</w:t>
      </w:r>
    </w:p>
    <w:p w14:paraId="7675CF6F" w14:textId="64177188" w:rsidR="00F279C4" w:rsidRPr="00D45210" w:rsidRDefault="00F279C4" w:rsidP="003F41B3">
      <w:pPr>
        <w:jc w:val="center"/>
        <w:rPr>
          <w:b/>
          <w:sz w:val="28"/>
          <w:szCs w:val="28"/>
        </w:rPr>
      </w:pPr>
    </w:p>
    <w:p w14:paraId="20A3BE60" w14:textId="64A1D788" w:rsidR="00F279C4" w:rsidRPr="00D45210" w:rsidRDefault="00F279C4" w:rsidP="00826F93">
      <w:pPr>
        <w:ind w:firstLine="709"/>
        <w:jc w:val="both"/>
        <w:rPr>
          <w:sz w:val="28"/>
          <w:szCs w:val="28"/>
        </w:rPr>
      </w:pPr>
      <w:r w:rsidRPr="00D45210">
        <w:rPr>
          <w:color w:val="000000" w:themeColor="text1"/>
          <w:sz w:val="28"/>
          <w:szCs w:val="28"/>
        </w:rPr>
        <w:t>Результаты измерения ми</w:t>
      </w:r>
      <w:r w:rsidR="009D26B0" w:rsidRPr="00D45210">
        <w:rPr>
          <w:color w:val="000000" w:themeColor="text1"/>
          <w:sz w:val="28"/>
          <w:szCs w:val="28"/>
        </w:rPr>
        <w:t>кр</w:t>
      </w:r>
      <w:r w:rsidRPr="00D45210">
        <w:rPr>
          <w:color w:val="000000" w:themeColor="text1"/>
          <w:sz w:val="28"/>
          <w:szCs w:val="28"/>
        </w:rPr>
        <w:t xml:space="preserve">отвердости образцов показаны на </w:t>
      </w:r>
      <w:r w:rsidR="005F7FDA" w:rsidRPr="00D45210">
        <w:rPr>
          <w:color w:val="000000" w:themeColor="text1"/>
          <w:sz w:val="28"/>
          <w:szCs w:val="28"/>
        </w:rPr>
        <w:t>рисунке 5.6.</w:t>
      </w:r>
      <w:r w:rsidRPr="00D45210">
        <w:rPr>
          <w:color w:val="000000" w:themeColor="text1"/>
          <w:sz w:val="28"/>
          <w:szCs w:val="28"/>
        </w:rPr>
        <w:t xml:space="preserve"> </w:t>
      </w:r>
      <w:r w:rsidR="005F7FDA" w:rsidRPr="00D45210">
        <w:rPr>
          <w:color w:val="000000" w:themeColor="text1"/>
          <w:sz w:val="28"/>
          <w:szCs w:val="28"/>
        </w:rPr>
        <w:t xml:space="preserve">Покрытие </w:t>
      </w:r>
      <w:r w:rsidRPr="00D45210">
        <w:rPr>
          <w:color w:val="000000" w:themeColor="text1"/>
          <w:sz w:val="28"/>
          <w:szCs w:val="28"/>
          <w:lang w:val="kk-KZ"/>
        </w:rPr>
        <w:t xml:space="preserve">TiN </w:t>
      </w:r>
      <w:r w:rsidRPr="00D45210">
        <w:rPr>
          <w:color w:val="000000" w:themeColor="text1"/>
          <w:sz w:val="28"/>
          <w:szCs w:val="28"/>
        </w:rPr>
        <w:t>показал</w:t>
      </w:r>
      <w:r w:rsidR="00E52CDF" w:rsidRPr="00D45210">
        <w:rPr>
          <w:color w:val="000000" w:themeColor="text1"/>
          <w:sz w:val="28"/>
          <w:szCs w:val="28"/>
        </w:rPr>
        <w:t>и</w:t>
      </w:r>
      <w:r w:rsidRPr="00D45210">
        <w:rPr>
          <w:color w:val="000000" w:themeColor="text1"/>
          <w:sz w:val="28"/>
          <w:szCs w:val="28"/>
        </w:rPr>
        <w:t xml:space="preserve"> высокое значение твердости</w:t>
      </w:r>
      <w:r w:rsidR="005F7FDA" w:rsidRPr="00D45210">
        <w:rPr>
          <w:color w:val="000000" w:themeColor="text1"/>
          <w:sz w:val="28"/>
          <w:szCs w:val="28"/>
        </w:rPr>
        <w:t xml:space="preserve"> </w:t>
      </w:r>
      <w:r w:rsidRPr="00D45210">
        <w:rPr>
          <w:color w:val="000000" w:themeColor="text1"/>
          <w:sz w:val="28"/>
          <w:szCs w:val="28"/>
        </w:rPr>
        <w:t>по сравнению со стал</w:t>
      </w:r>
      <w:r w:rsidR="00E52CDF" w:rsidRPr="00D45210">
        <w:rPr>
          <w:color w:val="000000" w:themeColor="text1"/>
          <w:sz w:val="28"/>
          <w:szCs w:val="28"/>
        </w:rPr>
        <w:t>ью</w:t>
      </w:r>
      <w:r w:rsidRPr="00D45210">
        <w:rPr>
          <w:color w:val="000000" w:themeColor="text1"/>
          <w:sz w:val="28"/>
          <w:szCs w:val="28"/>
        </w:rPr>
        <w:t xml:space="preserve"> Р6М5. Среднее значение </w:t>
      </w:r>
      <w:r w:rsidRPr="00D45210">
        <w:rPr>
          <w:color w:val="000000" w:themeColor="text1"/>
          <w:sz w:val="28"/>
          <w:szCs w:val="28"/>
          <w:lang w:val="kk-KZ"/>
        </w:rPr>
        <w:t>микротвердости покрытий TiN составляет 1163 HV</w:t>
      </w:r>
      <w:r w:rsidRPr="00D45210">
        <w:rPr>
          <w:color w:val="000000" w:themeColor="text1"/>
          <w:sz w:val="28"/>
          <w:szCs w:val="28"/>
          <w:vertAlign w:val="subscript"/>
          <w:lang w:val="kk-KZ"/>
        </w:rPr>
        <w:t>0,2</w:t>
      </w:r>
      <w:r w:rsidRPr="00D45210">
        <w:rPr>
          <w:color w:val="000000" w:themeColor="text1"/>
          <w:sz w:val="28"/>
          <w:szCs w:val="28"/>
          <w:lang w:val="kk-KZ"/>
        </w:rPr>
        <w:t xml:space="preserve">. </w:t>
      </w:r>
      <w:r w:rsidRPr="00D45210">
        <w:rPr>
          <w:rFonts w:eastAsia="Calibri"/>
          <w:color w:val="000000" w:themeColor="text1"/>
          <w:sz w:val="28"/>
          <w:szCs w:val="28"/>
        </w:rPr>
        <w:t>Аналогичные результаты были получены в работе [</w:t>
      </w:r>
      <w:r w:rsidR="004F00CB" w:rsidRPr="00D45210">
        <w:rPr>
          <w:rFonts w:eastAsia="Calibri"/>
          <w:color w:val="000000" w:themeColor="text1"/>
          <w:sz w:val="28"/>
          <w:szCs w:val="28"/>
          <w:lang w:val="kk-KZ"/>
        </w:rPr>
        <w:t>124</w:t>
      </w:r>
      <w:r w:rsidRPr="00D45210">
        <w:rPr>
          <w:rFonts w:eastAsia="Calibri"/>
          <w:color w:val="000000" w:themeColor="text1"/>
          <w:sz w:val="28"/>
          <w:szCs w:val="28"/>
        </w:rPr>
        <w:t>,</w:t>
      </w:r>
      <w:r w:rsidR="004F00CB" w:rsidRPr="00D45210">
        <w:rPr>
          <w:rFonts w:eastAsia="Calibri"/>
          <w:color w:val="000000" w:themeColor="text1"/>
          <w:sz w:val="28"/>
          <w:szCs w:val="28"/>
          <w:lang w:val="kk-KZ"/>
        </w:rPr>
        <w:t xml:space="preserve"> 125</w:t>
      </w:r>
      <w:r w:rsidRPr="00D45210">
        <w:rPr>
          <w:rFonts w:eastAsia="Calibri"/>
          <w:color w:val="000000" w:themeColor="text1"/>
          <w:sz w:val="28"/>
          <w:szCs w:val="28"/>
        </w:rPr>
        <w:t xml:space="preserve">]. </w:t>
      </w:r>
    </w:p>
    <w:p w14:paraId="44CB35D4" w14:textId="5AD278FA" w:rsidR="00F279C4" w:rsidRPr="00D45210" w:rsidRDefault="00725946" w:rsidP="00DE788D">
      <w:pPr>
        <w:shd w:val="clear" w:color="auto" w:fill="FFFFFF"/>
        <w:jc w:val="center"/>
        <w:rPr>
          <w:rFonts w:eastAsia="Calibri"/>
          <w:color w:val="000000" w:themeColor="text1"/>
        </w:rPr>
      </w:pPr>
      <w:r w:rsidRPr="00D45210">
        <w:rPr>
          <w:rFonts w:eastAsia="Calibri"/>
          <w:noProof/>
          <w:color w:val="000000" w:themeColor="text1"/>
          <w:lang w:val="en-US" w:eastAsia="en-US"/>
        </w:rPr>
        <w:lastRenderedPageBreak/>
        <w:drawing>
          <wp:inline distT="0" distB="0" distL="0" distR="0" wp14:anchorId="7F3E3B79" wp14:editId="4A2F12C6">
            <wp:extent cx="5045146" cy="3941619"/>
            <wp:effectExtent l="0" t="0" r="3175" b="1905"/>
            <wp:docPr id="28698" name="Рисунок 28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047050" cy="3943106"/>
                    </a:xfrm>
                    <a:prstGeom prst="rect">
                      <a:avLst/>
                    </a:prstGeom>
                    <a:noFill/>
                  </pic:spPr>
                </pic:pic>
              </a:graphicData>
            </a:graphic>
          </wp:inline>
        </w:drawing>
      </w:r>
    </w:p>
    <w:p w14:paraId="7D3A2676" w14:textId="77777777" w:rsidR="005F7FDA" w:rsidRPr="00D45210" w:rsidRDefault="005F7FDA" w:rsidP="00DE788D">
      <w:pPr>
        <w:shd w:val="clear" w:color="auto" w:fill="FFFFFF"/>
        <w:jc w:val="center"/>
        <w:rPr>
          <w:rFonts w:eastAsia="Calibri"/>
          <w:color w:val="000000" w:themeColor="text1"/>
        </w:rPr>
      </w:pPr>
    </w:p>
    <w:p w14:paraId="42DCCE66" w14:textId="23388203" w:rsidR="00F279C4" w:rsidRPr="00D45210" w:rsidRDefault="005F7FDA" w:rsidP="00DE788D">
      <w:pPr>
        <w:jc w:val="center"/>
        <w:rPr>
          <w:b/>
          <w:sz w:val="28"/>
          <w:szCs w:val="28"/>
        </w:rPr>
      </w:pPr>
      <w:r w:rsidRPr="00D45210">
        <w:rPr>
          <w:sz w:val="28"/>
          <w:szCs w:val="28"/>
        </w:rPr>
        <w:t xml:space="preserve">Рисунок 5.5 </w:t>
      </w:r>
      <w:r w:rsidR="00E82CE9" w:rsidRPr="00D45210">
        <w:rPr>
          <w:sz w:val="28"/>
          <w:szCs w:val="28"/>
        </w:rPr>
        <w:t>–</w:t>
      </w:r>
      <w:r w:rsidR="00F279C4" w:rsidRPr="00D45210">
        <w:rPr>
          <w:sz w:val="28"/>
          <w:szCs w:val="28"/>
        </w:rPr>
        <w:t xml:space="preserve"> </w:t>
      </w:r>
      <w:r w:rsidR="00F279C4" w:rsidRPr="00D45210">
        <w:rPr>
          <w:sz w:val="28"/>
          <w:szCs w:val="28"/>
          <w:lang w:val="kk-KZ"/>
        </w:rPr>
        <w:t xml:space="preserve">Микротвердость </w:t>
      </w:r>
    </w:p>
    <w:p w14:paraId="2BE6E45D" w14:textId="77777777" w:rsidR="00F279C4" w:rsidRPr="00D45210" w:rsidRDefault="00F279C4" w:rsidP="00DE788D">
      <w:pPr>
        <w:shd w:val="clear" w:color="auto" w:fill="FFFFFF"/>
        <w:ind w:firstLine="709"/>
        <w:jc w:val="center"/>
        <w:rPr>
          <w:rFonts w:eastAsia="Calibri"/>
          <w:color w:val="000000" w:themeColor="text1"/>
          <w:sz w:val="28"/>
          <w:szCs w:val="28"/>
        </w:rPr>
      </w:pPr>
    </w:p>
    <w:p w14:paraId="53D39E4C" w14:textId="39545B7D" w:rsidR="00F279C4" w:rsidRPr="00D45210" w:rsidRDefault="0049467B" w:rsidP="0049467B">
      <w:pPr>
        <w:ind w:firstLine="709"/>
        <w:jc w:val="both"/>
        <w:rPr>
          <w:sz w:val="28"/>
          <w:szCs w:val="28"/>
        </w:rPr>
      </w:pPr>
      <w:r w:rsidRPr="00D45210">
        <w:rPr>
          <w:spacing w:val="-2"/>
          <w:sz w:val="28"/>
          <w:szCs w:val="28"/>
        </w:rPr>
        <w:t>С целью оценки</w:t>
      </w:r>
      <w:r w:rsidRPr="00D45210">
        <w:rPr>
          <w:sz w:val="28"/>
          <w:szCs w:val="28"/>
          <w:lang w:val="kk-KZ"/>
        </w:rPr>
        <w:t xml:space="preserve"> трибологических характиристик нитридных покрытий</w:t>
      </w:r>
      <w:r w:rsidR="00E82CE9" w:rsidRPr="00D45210">
        <w:rPr>
          <w:sz w:val="28"/>
          <w:szCs w:val="28"/>
          <w:lang w:val="kk-KZ"/>
        </w:rPr>
        <w:t>,</w:t>
      </w:r>
      <w:r w:rsidRPr="00D45210">
        <w:rPr>
          <w:sz w:val="28"/>
          <w:szCs w:val="28"/>
          <w:lang w:val="kk-KZ"/>
        </w:rPr>
        <w:t xml:space="preserve"> полученных методом ВПН были применены методы испытания по схеме «шар-диск» (</w:t>
      </w:r>
      <w:r w:rsidRPr="00D45210">
        <w:rPr>
          <w:sz w:val="28"/>
          <w:szCs w:val="28"/>
          <w:lang w:val="en-US"/>
        </w:rPr>
        <w:t>ASTM</w:t>
      </w:r>
      <w:r w:rsidRPr="00D45210">
        <w:rPr>
          <w:sz w:val="28"/>
          <w:szCs w:val="28"/>
        </w:rPr>
        <w:t>-</w:t>
      </w:r>
      <w:r w:rsidRPr="00D45210">
        <w:rPr>
          <w:sz w:val="28"/>
          <w:szCs w:val="28"/>
          <w:lang w:val="en-US"/>
        </w:rPr>
        <w:t>G</w:t>
      </w:r>
      <w:r w:rsidRPr="00D45210">
        <w:rPr>
          <w:sz w:val="28"/>
          <w:szCs w:val="28"/>
        </w:rPr>
        <w:t>99</w:t>
      </w:r>
      <w:r w:rsidRPr="00D45210">
        <w:rPr>
          <w:sz w:val="28"/>
          <w:szCs w:val="28"/>
          <w:lang w:val="kk-KZ"/>
        </w:rPr>
        <w:t>) и стандартный метод испытания на износ при линейно возвратно-поступательном скольжении шарика по плоскост</w:t>
      </w:r>
      <w:r w:rsidR="001404E7" w:rsidRPr="00D45210">
        <w:rPr>
          <w:sz w:val="28"/>
          <w:szCs w:val="28"/>
          <w:lang w:val="kk-KZ"/>
        </w:rPr>
        <w:t>и</w:t>
      </w:r>
      <w:r w:rsidRPr="00D45210">
        <w:rPr>
          <w:sz w:val="28"/>
          <w:szCs w:val="28"/>
          <w:lang w:val="kk-KZ"/>
        </w:rPr>
        <w:t xml:space="preserve"> (</w:t>
      </w:r>
      <w:r w:rsidRPr="00D45210">
        <w:rPr>
          <w:sz w:val="28"/>
          <w:szCs w:val="28"/>
          <w:lang w:val="en-US"/>
        </w:rPr>
        <w:t>ASTM</w:t>
      </w:r>
      <w:r w:rsidRPr="00D45210">
        <w:rPr>
          <w:sz w:val="28"/>
          <w:szCs w:val="28"/>
        </w:rPr>
        <w:t>-</w:t>
      </w:r>
      <w:r w:rsidRPr="00D45210">
        <w:rPr>
          <w:sz w:val="28"/>
          <w:szCs w:val="28"/>
          <w:lang w:val="en-US"/>
        </w:rPr>
        <w:t>G</w:t>
      </w:r>
      <w:r w:rsidRPr="00D45210">
        <w:rPr>
          <w:sz w:val="28"/>
          <w:szCs w:val="28"/>
        </w:rPr>
        <w:t>133</w:t>
      </w:r>
      <w:r w:rsidRPr="00D45210">
        <w:rPr>
          <w:sz w:val="28"/>
          <w:szCs w:val="28"/>
          <w:lang w:val="kk-KZ"/>
        </w:rPr>
        <w:t xml:space="preserve">). </w:t>
      </w:r>
      <w:r w:rsidR="00F279C4" w:rsidRPr="00D45210">
        <w:rPr>
          <w:sz w:val="28"/>
          <w:szCs w:val="28"/>
        </w:rPr>
        <w:t>Зависимость коэффициента трения исследуемых образцов от пути трения</w:t>
      </w:r>
      <w:r w:rsidR="001404E7" w:rsidRPr="00D45210">
        <w:rPr>
          <w:sz w:val="28"/>
          <w:szCs w:val="28"/>
        </w:rPr>
        <w:t xml:space="preserve"> по схеме «шар-диск»</w:t>
      </w:r>
      <w:r w:rsidR="00F279C4" w:rsidRPr="00D45210">
        <w:rPr>
          <w:sz w:val="28"/>
          <w:szCs w:val="28"/>
        </w:rPr>
        <w:t xml:space="preserve"> приведена на </w:t>
      </w:r>
      <w:r w:rsidR="00D22AFB" w:rsidRPr="00D45210">
        <w:rPr>
          <w:sz w:val="28"/>
          <w:szCs w:val="28"/>
        </w:rPr>
        <w:t>рисунке 5.6</w:t>
      </w:r>
      <w:r w:rsidR="00F279C4" w:rsidRPr="00D45210">
        <w:rPr>
          <w:sz w:val="28"/>
          <w:szCs w:val="28"/>
        </w:rPr>
        <w:t xml:space="preserve">. Показано, что коэффициент </w:t>
      </w:r>
      <w:r w:rsidR="00D22AFB" w:rsidRPr="00D45210">
        <w:rPr>
          <w:sz w:val="28"/>
          <w:szCs w:val="28"/>
        </w:rPr>
        <w:t xml:space="preserve">сухого </w:t>
      </w:r>
      <w:r w:rsidR="00F279C4" w:rsidRPr="00D45210">
        <w:rPr>
          <w:sz w:val="28"/>
          <w:szCs w:val="28"/>
        </w:rPr>
        <w:t xml:space="preserve">трения </w:t>
      </w:r>
      <w:r w:rsidR="00F279C4" w:rsidRPr="00D45210">
        <w:rPr>
          <w:color w:val="000000" w:themeColor="text1"/>
          <w:sz w:val="28"/>
          <w:szCs w:val="28"/>
          <w:lang w:val="kk-KZ"/>
        </w:rPr>
        <w:t xml:space="preserve">покрытий TiN </w:t>
      </w:r>
      <w:r w:rsidR="00F279C4" w:rsidRPr="00D45210">
        <w:rPr>
          <w:sz w:val="28"/>
          <w:szCs w:val="28"/>
        </w:rPr>
        <w:t>ниже по сравнению со сталью Р6М5 в одинаковых условиях испытания (</w:t>
      </w:r>
      <w:r w:rsidR="00D22AFB" w:rsidRPr="00D45210">
        <w:rPr>
          <w:sz w:val="28"/>
          <w:szCs w:val="28"/>
        </w:rPr>
        <w:t>контртело сталь 100Cr6</w:t>
      </w:r>
      <w:r w:rsidR="00F279C4" w:rsidRPr="00D45210">
        <w:rPr>
          <w:sz w:val="28"/>
          <w:szCs w:val="28"/>
        </w:rPr>
        <w:t xml:space="preserve">).  </w:t>
      </w:r>
      <w:r w:rsidR="00D22AFB" w:rsidRPr="00D45210">
        <w:rPr>
          <w:sz w:val="28"/>
          <w:szCs w:val="28"/>
        </w:rPr>
        <w:t>Покрытие</w:t>
      </w:r>
      <w:r w:rsidR="00F279C4" w:rsidRPr="00D45210">
        <w:rPr>
          <w:sz w:val="28"/>
          <w:szCs w:val="28"/>
        </w:rPr>
        <w:t xml:space="preserve"> </w:t>
      </w:r>
      <w:r w:rsidR="00F279C4" w:rsidRPr="00D45210">
        <w:rPr>
          <w:color w:val="000000" w:themeColor="text1"/>
          <w:sz w:val="28"/>
          <w:szCs w:val="28"/>
          <w:lang w:val="kk-KZ"/>
        </w:rPr>
        <w:t>TiN имеет минимальный</w:t>
      </w:r>
      <w:r w:rsidR="00D22AFB" w:rsidRPr="00D45210">
        <w:rPr>
          <w:color w:val="000000" w:themeColor="text1"/>
          <w:sz w:val="28"/>
          <w:szCs w:val="28"/>
          <w:lang w:val="kk-KZ"/>
        </w:rPr>
        <w:t xml:space="preserve"> </w:t>
      </w:r>
      <w:r w:rsidR="00F279C4" w:rsidRPr="00D45210">
        <w:rPr>
          <w:color w:val="000000" w:themeColor="text1"/>
          <w:sz w:val="28"/>
          <w:szCs w:val="28"/>
          <w:lang w:val="kk-KZ"/>
        </w:rPr>
        <w:t xml:space="preserve">коэффициент трения и высокую микротвердость по сравнению </w:t>
      </w:r>
      <w:r w:rsidR="00F279C4" w:rsidRPr="00D45210">
        <w:rPr>
          <w:sz w:val="28"/>
          <w:szCs w:val="28"/>
        </w:rPr>
        <w:t xml:space="preserve">со сталью Р6М5. Чем выше микротвердость, тем меньше становится площадь реального контакта образца с контртелом, который способствует снижению интенсивности изнашивания образца. </w:t>
      </w:r>
    </w:p>
    <w:p w14:paraId="0F679E3E" w14:textId="77777777" w:rsidR="001404E7" w:rsidRPr="00D45210" w:rsidRDefault="001404E7" w:rsidP="0049467B">
      <w:pPr>
        <w:ind w:firstLine="709"/>
        <w:jc w:val="both"/>
        <w:rPr>
          <w:sz w:val="28"/>
          <w:szCs w:val="28"/>
          <w:lang w:val="kk-KZ"/>
        </w:rPr>
      </w:pPr>
    </w:p>
    <w:p w14:paraId="786CB3A1" w14:textId="77777777" w:rsidR="00F279C4" w:rsidRPr="00D45210" w:rsidRDefault="00F279C4" w:rsidP="00E82CE9">
      <w:pPr>
        <w:jc w:val="center"/>
      </w:pPr>
      <w:r w:rsidRPr="00D45210">
        <w:rPr>
          <w:noProof/>
          <w:lang w:val="en-US" w:eastAsia="en-US"/>
        </w:rPr>
        <w:lastRenderedPageBreak/>
        <w:drawing>
          <wp:inline distT="0" distB="0" distL="0" distR="0" wp14:anchorId="36DDE127" wp14:editId="7D8FC438">
            <wp:extent cx="4025749" cy="3138094"/>
            <wp:effectExtent l="0" t="0" r="0" b="5715"/>
            <wp:docPr id="20495" name="Рисунок 20495" descr="C:\Users\L Davinci\Desktop\результаты\Tribometer_TIN_Si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 Davinci\Desktop\результаты\Tribometer_TIN_SiC\2.jpg"/>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t="6548" b="2829"/>
                    <a:stretch/>
                  </pic:blipFill>
                  <pic:spPr bwMode="auto">
                    <a:xfrm>
                      <a:off x="0" y="0"/>
                      <a:ext cx="4065882" cy="3169378"/>
                    </a:xfrm>
                    <a:prstGeom prst="rect">
                      <a:avLst/>
                    </a:prstGeom>
                    <a:noFill/>
                    <a:ln>
                      <a:noFill/>
                    </a:ln>
                    <a:extLst>
                      <a:ext uri="{53640926-AAD7-44D8-BBD7-CCE9431645EC}">
                        <a14:shadowObscured xmlns:a14="http://schemas.microsoft.com/office/drawing/2010/main"/>
                      </a:ext>
                    </a:extLst>
                  </pic:spPr>
                </pic:pic>
              </a:graphicData>
            </a:graphic>
          </wp:inline>
        </w:drawing>
      </w:r>
    </w:p>
    <w:p w14:paraId="34AD6443" w14:textId="77777777" w:rsidR="00827072" w:rsidRPr="00D45210" w:rsidRDefault="00827072" w:rsidP="00826F93">
      <w:pPr>
        <w:ind w:firstLine="709"/>
        <w:jc w:val="center"/>
      </w:pPr>
    </w:p>
    <w:p w14:paraId="7D342883" w14:textId="1B12FE13" w:rsidR="00F279C4" w:rsidRPr="00D45210" w:rsidRDefault="00827072" w:rsidP="00E82CE9">
      <w:pPr>
        <w:jc w:val="center"/>
        <w:rPr>
          <w:b/>
          <w:sz w:val="28"/>
          <w:szCs w:val="28"/>
        </w:rPr>
      </w:pPr>
      <w:r w:rsidRPr="00D45210">
        <w:rPr>
          <w:sz w:val="28"/>
          <w:szCs w:val="28"/>
        </w:rPr>
        <w:t xml:space="preserve">Рисунок 5.6 </w:t>
      </w:r>
      <w:r w:rsidR="00274984" w:rsidRPr="00D45210">
        <w:rPr>
          <w:sz w:val="28"/>
          <w:szCs w:val="28"/>
        </w:rPr>
        <w:t>–</w:t>
      </w:r>
      <w:r w:rsidRPr="00D45210">
        <w:rPr>
          <w:sz w:val="28"/>
          <w:szCs w:val="28"/>
        </w:rPr>
        <w:t xml:space="preserve"> </w:t>
      </w:r>
      <w:r w:rsidR="00F279C4" w:rsidRPr="00D45210">
        <w:rPr>
          <w:sz w:val="28"/>
          <w:szCs w:val="28"/>
        </w:rPr>
        <w:t>К</w:t>
      </w:r>
      <w:r w:rsidR="00F279C4" w:rsidRPr="00D45210">
        <w:rPr>
          <w:color w:val="000000" w:themeColor="text1"/>
          <w:sz w:val="28"/>
          <w:szCs w:val="28"/>
        </w:rPr>
        <w:t>оэффициент трения образцов</w:t>
      </w:r>
    </w:p>
    <w:p w14:paraId="550321B3" w14:textId="77777777" w:rsidR="00F279C4" w:rsidRPr="00D45210" w:rsidRDefault="00F279C4" w:rsidP="00826F93">
      <w:pPr>
        <w:ind w:firstLine="709"/>
        <w:jc w:val="center"/>
      </w:pPr>
    </w:p>
    <w:bookmarkEnd w:id="144"/>
    <w:p w14:paraId="1D608C47" w14:textId="29D97209" w:rsidR="0010269E" w:rsidRPr="00D45210" w:rsidRDefault="001404E7" w:rsidP="001404E7">
      <w:pPr>
        <w:ind w:firstLine="709"/>
        <w:jc w:val="both"/>
        <w:rPr>
          <w:sz w:val="28"/>
          <w:szCs w:val="28"/>
        </w:rPr>
      </w:pPr>
      <w:r w:rsidRPr="00D45210">
        <w:rPr>
          <w:sz w:val="28"/>
          <w:szCs w:val="28"/>
        </w:rPr>
        <w:t xml:space="preserve">Результаты исследования покрытий </w:t>
      </w:r>
      <w:r w:rsidRPr="00D45210">
        <w:rPr>
          <w:sz w:val="28"/>
          <w:szCs w:val="28"/>
          <w:lang w:val="kk-KZ"/>
        </w:rPr>
        <w:t xml:space="preserve">на износ при линейно возвратно-поступательном скольжении шарика по плоскости подтверждают результаты испытания по схеме «шар-диск». Режимы испытания на износ при линейно возвратно-поступательном скольжении шарика </w:t>
      </w:r>
      <w:r w:rsidR="00FB190D" w:rsidRPr="00D45210">
        <w:rPr>
          <w:sz w:val="28"/>
          <w:szCs w:val="28"/>
          <w:lang w:val="kk-KZ"/>
        </w:rPr>
        <w:t xml:space="preserve">(сталь ШХ15) </w:t>
      </w:r>
      <w:r w:rsidRPr="00D45210">
        <w:rPr>
          <w:sz w:val="28"/>
          <w:szCs w:val="28"/>
          <w:lang w:val="kk-KZ"/>
        </w:rPr>
        <w:t>по плоскости:</w:t>
      </w:r>
      <w:r w:rsidRPr="00D45210">
        <w:rPr>
          <w:sz w:val="28"/>
          <w:szCs w:val="28"/>
        </w:rPr>
        <w:t xml:space="preserve"> </w:t>
      </w:r>
      <w:r w:rsidR="0010269E" w:rsidRPr="00D45210">
        <w:rPr>
          <w:color w:val="000000"/>
          <w:sz w:val="28"/>
          <w:szCs w:val="28"/>
        </w:rPr>
        <w:t>длина пробега составляла 12 метров, скорость 2 см / с, нагрузка 5 Н. Результаты испытания показали, что средние коэффициен</w:t>
      </w:r>
      <w:r w:rsidR="00803A3B" w:rsidRPr="00D45210">
        <w:rPr>
          <w:color w:val="000000"/>
          <w:sz w:val="28"/>
          <w:szCs w:val="28"/>
        </w:rPr>
        <w:t>ты трения при нормальной силе 5 </w:t>
      </w:r>
      <w:r w:rsidR="0010269E" w:rsidRPr="00D45210">
        <w:rPr>
          <w:color w:val="000000"/>
          <w:sz w:val="28"/>
          <w:szCs w:val="28"/>
        </w:rPr>
        <w:t xml:space="preserve">Н и скорости взаимного перемещения 0,94 см/с </w:t>
      </w:r>
      <w:r w:rsidR="00FB190D" w:rsidRPr="00D45210">
        <w:rPr>
          <w:color w:val="000000"/>
          <w:sz w:val="28"/>
          <w:szCs w:val="28"/>
        </w:rPr>
        <w:t>находится в интервале</w:t>
      </w:r>
      <w:r w:rsidR="0010269E" w:rsidRPr="00D45210">
        <w:rPr>
          <w:color w:val="000000"/>
          <w:sz w:val="28"/>
          <w:szCs w:val="28"/>
        </w:rPr>
        <w:t xml:space="preserve"> от 0,2 до 0,8 </w:t>
      </w:r>
      <w:r w:rsidR="0010269E" w:rsidRPr="00D45210">
        <w:rPr>
          <w:sz w:val="28"/>
          <w:szCs w:val="28"/>
        </w:rPr>
        <w:t>μ</w:t>
      </w:r>
      <w:r w:rsidR="00FB6D58" w:rsidRPr="00D45210">
        <w:rPr>
          <w:sz w:val="28"/>
          <w:szCs w:val="28"/>
        </w:rPr>
        <w:t xml:space="preserve"> (рисунок 5.7)</w:t>
      </w:r>
      <w:r w:rsidR="0010269E" w:rsidRPr="00D45210">
        <w:rPr>
          <w:color w:val="000000"/>
          <w:sz w:val="28"/>
          <w:szCs w:val="28"/>
        </w:rPr>
        <w:t>.</w:t>
      </w:r>
      <w:r w:rsidR="0010269E" w:rsidRPr="00D45210">
        <w:rPr>
          <w:sz w:val="28"/>
          <w:szCs w:val="28"/>
        </w:rPr>
        <w:t xml:space="preserve"> Для </w:t>
      </w:r>
      <w:r w:rsidR="0010269E" w:rsidRPr="00D45210">
        <w:rPr>
          <w:sz w:val="28"/>
          <w:szCs w:val="28"/>
          <w:lang w:val="kk-KZ"/>
        </w:rPr>
        <w:t xml:space="preserve">покрытий </w:t>
      </w:r>
      <w:r w:rsidR="0010269E" w:rsidRPr="00D45210">
        <w:rPr>
          <w:sz w:val="28"/>
          <w:szCs w:val="28"/>
          <w:lang w:val="en-US"/>
        </w:rPr>
        <w:t>TiN</w:t>
      </w:r>
      <w:r w:rsidR="0010269E" w:rsidRPr="00D45210">
        <w:rPr>
          <w:sz w:val="28"/>
          <w:szCs w:val="28"/>
        </w:rPr>
        <w:t xml:space="preserve"> характерен более </w:t>
      </w:r>
      <w:r w:rsidR="0010269E" w:rsidRPr="00D45210">
        <w:rPr>
          <w:sz w:val="28"/>
          <w:szCs w:val="28"/>
          <w:lang w:val="kk-KZ"/>
        </w:rPr>
        <w:t>стабильный</w:t>
      </w:r>
      <w:r w:rsidR="0010269E" w:rsidRPr="00D45210">
        <w:rPr>
          <w:sz w:val="28"/>
          <w:szCs w:val="28"/>
        </w:rPr>
        <w:t xml:space="preserve"> период приработки: коэффициент трения ~ 0</w:t>
      </w:r>
      <w:r w:rsidR="0010269E" w:rsidRPr="00D45210">
        <w:rPr>
          <w:sz w:val="28"/>
          <w:szCs w:val="28"/>
          <w:lang w:val="kk-KZ"/>
        </w:rPr>
        <w:t xml:space="preserve">,2 </w:t>
      </w:r>
      <w:r w:rsidR="0010269E" w:rsidRPr="00D45210">
        <w:rPr>
          <w:sz w:val="28"/>
          <w:szCs w:val="28"/>
        </w:rPr>
        <w:t>μ</w:t>
      </w:r>
      <w:r w:rsidR="0010269E" w:rsidRPr="00D45210">
        <w:rPr>
          <w:sz w:val="28"/>
          <w:szCs w:val="28"/>
          <w:lang w:val="kk-KZ"/>
        </w:rPr>
        <w:t xml:space="preserve">. А </w:t>
      </w:r>
      <w:r w:rsidR="0010269E" w:rsidRPr="00D45210">
        <w:rPr>
          <w:sz w:val="28"/>
          <w:szCs w:val="28"/>
        </w:rPr>
        <w:t xml:space="preserve">для </w:t>
      </w:r>
      <w:r w:rsidR="00DA0F37" w:rsidRPr="00D45210">
        <w:rPr>
          <w:sz w:val="28"/>
          <w:szCs w:val="28"/>
          <w:lang w:val="kk-KZ"/>
        </w:rPr>
        <w:t xml:space="preserve">подложки </w:t>
      </w:r>
      <w:r w:rsidR="0010269E" w:rsidRPr="00D45210">
        <w:rPr>
          <w:sz w:val="28"/>
          <w:szCs w:val="28"/>
          <w:lang w:val="kk-KZ"/>
        </w:rPr>
        <w:t xml:space="preserve">из быстрорежущей сали Р6М5 </w:t>
      </w:r>
      <w:r w:rsidR="0010269E" w:rsidRPr="00D45210">
        <w:rPr>
          <w:sz w:val="28"/>
          <w:szCs w:val="28"/>
        </w:rPr>
        <w:t xml:space="preserve">период приработки </w:t>
      </w:r>
      <w:r w:rsidR="0010269E" w:rsidRPr="00D45210">
        <w:rPr>
          <w:sz w:val="28"/>
          <w:szCs w:val="28"/>
          <w:lang w:val="kk-KZ"/>
        </w:rPr>
        <w:t xml:space="preserve">7 м </w:t>
      </w:r>
      <w:r w:rsidR="0010269E" w:rsidRPr="00D45210">
        <w:rPr>
          <w:sz w:val="28"/>
          <w:szCs w:val="28"/>
        </w:rPr>
        <w:t xml:space="preserve">составляет уже </w:t>
      </w:r>
      <w:r w:rsidR="0010269E" w:rsidRPr="00D45210">
        <w:rPr>
          <w:sz w:val="28"/>
          <w:szCs w:val="28"/>
          <w:lang w:val="kk-KZ"/>
        </w:rPr>
        <w:t xml:space="preserve">0,8 </w:t>
      </w:r>
      <w:r w:rsidR="0010269E" w:rsidRPr="00D45210">
        <w:rPr>
          <w:sz w:val="28"/>
          <w:szCs w:val="28"/>
        </w:rPr>
        <w:t>μ</w:t>
      </w:r>
      <w:r w:rsidR="0010269E" w:rsidRPr="00D45210">
        <w:rPr>
          <w:sz w:val="28"/>
          <w:szCs w:val="28"/>
          <w:lang w:val="kk-KZ"/>
        </w:rPr>
        <w:t>.</w:t>
      </w:r>
    </w:p>
    <w:p w14:paraId="57323A4F" w14:textId="77777777" w:rsidR="00E64631" w:rsidRPr="00D45210" w:rsidRDefault="00E64631" w:rsidP="00826F93">
      <w:pPr>
        <w:ind w:firstLine="709"/>
        <w:jc w:val="both"/>
        <w:rPr>
          <w:sz w:val="28"/>
          <w:szCs w:val="28"/>
          <w:lang w:val="kk-KZ"/>
        </w:rPr>
      </w:pPr>
    </w:p>
    <w:p w14:paraId="39998237" w14:textId="44DD4B61" w:rsidR="0010269E" w:rsidRPr="00D45210" w:rsidRDefault="00286A6B" w:rsidP="00826F93">
      <w:pPr>
        <w:jc w:val="center"/>
      </w:pPr>
      <w:r w:rsidRPr="00D45210">
        <w:rPr>
          <w:noProof/>
          <w:lang w:val="en-US" w:eastAsia="en-US"/>
        </w:rPr>
        <w:drawing>
          <wp:inline distT="0" distB="0" distL="0" distR="0" wp14:anchorId="1768D841" wp14:editId="2C3CFCA6">
            <wp:extent cx="5634990" cy="2040621"/>
            <wp:effectExtent l="0" t="0" r="381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642337" cy="2043281"/>
                    </a:xfrm>
                    <a:prstGeom prst="rect">
                      <a:avLst/>
                    </a:prstGeom>
                    <a:noFill/>
                  </pic:spPr>
                </pic:pic>
              </a:graphicData>
            </a:graphic>
          </wp:inline>
        </w:drawing>
      </w:r>
    </w:p>
    <w:p w14:paraId="0DE6595E" w14:textId="79DB1A57" w:rsidR="001404E7" w:rsidRPr="00D45210" w:rsidRDefault="00274984" w:rsidP="00282BC4">
      <w:pPr>
        <w:jc w:val="center"/>
        <w:rPr>
          <w:sz w:val="28"/>
          <w:szCs w:val="28"/>
        </w:rPr>
      </w:pPr>
      <w:r w:rsidRPr="00D45210">
        <w:rPr>
          <w:sz w:val="28"/>
          <w:szCs w:val="28"/>
        </w:rPr>
        <w:t xml:space="preserve">а) </w:t>
      </w:r>
      <w:r w:rsidR="00366739" w:rsidRPr="00D45210">
        <w:rPr>
          <w:sz w:val="28"/>
          <w:szCs w:val="28"/>
        </w:rPr>
        <w:t xml:space="preserve">сталь Р6М5 с покрытием </w:t>
      </w:r>
      <w:r w:rsidR="00366739" w:rsidRPr="00D45210">
        <w:rPr>
          <w:sz w:val="28"/>
          <w:szCs w:val="28"/>
          <w:lang w:val="en-US"/>
        </w:rPr>
        <w:t>TiN</w:t>
      </w:r>
      <w:r w:rsidR="00DA0F37" w:rsidRPr="00D45210">
        <w:rPr>
          <w:sz w:val="28"/>
          <w:szCs w:val="28"/>
        </w:rPr>
        <w:t xml:space="preserve">; б) </w:t>
      </w:r>
      <w:r w:rsidR="00366739" w:rsidRPr="00D45210">
        <w:rPr>
          <w:sz w:val="28"/>
          <w:szCs w:val="28"/>
        </w:rPr>
        <w:t>сталь Р6М5</w:t>
      </w:r>
    </w:p>
    <w:p w14:paraId="6E45E4BD" w14:textId="77777777" w:rsidR="00DA0F37" w:rsidRPr="00D45210" w:rsidRDefault="00DA0F37" w:rsidP="007F45BD">
      <w:pPr>
        <w:jc w:val="center"/>
        <w:rPr>
          <w:sz w:val="28"/>
          <w:szCs w:val="28"/>
        </w:rPr>
      </w:pPr>
    </w:p>
    <w:p w14:paraId="51255890" w14:textId="0D062A18" w:rsidR="0010269E" w:rsidRPr="00D45210" w:rsidRDefault="0010269E" w:rsidP="007F45BD">
      <w:pPr>
        <w:jc w:val="center"/>
        <w:rPr>
          <w:sz w:val="28"/>
          <w:szCs w:val="28"/>
          <w:lang w:val="kk-KZ"/>
        </w:rPr>
      </w:pPr>
      <w:r w:rsidRPr="00D45210">
        <w:rPr>
          <w:sz w:val="28"/>
          <w:szCs w:val="28"/>
        </w:rPr>
        <w:t xml:space="preserve">Рисунок </w:t>
      </w:r>
      <w:r w:rsidR="00FB6D58" w:rsidRPr="00D45210">
        <w:rPr>
          <w:sz w:val="28"/>
          <w:szCs w:val="28"/>
        </w:rPr>
        <w:t>5.7</w:t>
      </w:r>
      <w:r w:rsidRPr="00D45210">
        <w:rPr>
          <w:sz w:val="28"/>
          <w:szCs w:val="28"/>
        </w:rPr>
        <w:t xml:space="preserve"> </w:t>
      </w:r>
      <w:r w:rsidR="00E82CE9" w:rsidRPr="00D45210">
        <w:rPr>
          <w:sz w:val="28"/>
          <w:szCs w:val="28"/>
        </w:rPr>
        <w:t>–</w:t>
      </w:r>
      <w:r w:rsidRPr="00D45210">
        <w:rPr>
          <w:sz w:val="28"/>
          <w:szCs w:val="28"/>
        </w:rPr>
        <w:t xml:space="preserve"> </w:t>
      </w:r>
      <w:r w:rsidRPr="00D45210">
        <w:rPr>
          <w:color w:val="000000"/>
          <w:sz w:val="28"/>
          <w:szCs w:val="28"/>
        </w:rPr>
        <w:t>Коэффициент трения образца</w:t>
      </w:r>
      <w:r w:rsidR="007F45BD" w:rsidRPr="00D45210">
        <w:rPr>
          <w:color w:val="000000"/>
          <w:sz w:val="28"/>
          <w:szCs w:val="28"/>
        </w:rPr>
        <w:t xml:space="preserve"> на износ</w:t>
      </w:r>
      <w:r w:rsidR="007F45BD" w:rsidRPr="00D45210">
        <w:rPr>
          <w:sz w:val="28"/>
          <w:szCs w:val="28"/>
          <w:lang w:val="kk-KZ"/>
        </w:rPr>
        <w:t xml:space="preserve"> при линейно возвратно-поступательном скольжении шарика </w:t>
      </w:r>
      <w:r w:rsidR="00763850" w:rsidRPr="00D45210">
        <w:rPr>
          <w:sz w:val="28"/>
          <w:szCs w:val="28"/>
          <w:lang w:val="kk-KZ"/>
        </w:rPr>
        <w:t xml:space="preserve">(сталь ШХ15) </w:t>
      </w:r>
      <w:r w:rsidR="007F45BD" w:rsidRPr="00D45210">
        <w:rPr>
          <w:sz w:val="28"/>
          <w:szCs w:val="28"/>
          <w:lang w:val="kk-KZ"/>
        </w:rPr>
        <w:t>по плоскости</w:t>
      </w:r>
    </w:p>
    <w:p w14:paraId="626C1870" w14:textId="77777777" w:rsidR="00E82CE9" w:rsidRPr="00D45210" w:rsidRDefault="00E82CE9" w:rsidP="00826F93">
      <w:pPr>
        <w:shd w:val="clear" w:color="auto" w:fill="FFFFFF"/>
        <w:ind w:firstLine="709"/>
        <w:jc w:val="both"/>
        <w:rPr>
          <w:b/>
          <w:bCs/>
          <w:sz w:val="28"/>
          <w:lang w:eastAsia="en-US"/>
        </w:rPr>
      </w:pPr>
    </w:p>
    <w:p w14:paraId="2482B7CD" w14:textId="204BB8BB" w:rsidR="00AE02F4" w:rsidRPr="00D45210" w:rsidRDefault="00933A86" w:rsidP="002E5E56">
      <w:pPr>
        <w:pStyle w:val="2"/>
        <w:spacing w:before="0" w:after="0"/>
        <w:ind w:firstLine="709"/>
        <w:rPr>
          <w:rFonts w:ascii="Times New Roman" w:hAnsi="Times New Roman" w:cs="Times New Roman"/>
          <w:bCs w:val="0"/>
          <w:i w:val="0"/>
          <w:lang w:eastAsia="en-US"/>
        </w:rPr>
      </w:pPr>
      <w:bookmarkStart w:id="145" w:name="_Toc135944111"/>
      <w:bookmarkStart w:id="146" w:name="_Toc135944870"/>
      <w:r w:rsidRPr="00D45210">
        <w:rPr>
          <w:rFonts w:ascii="Times New Roman" w:hAnsi="Times New Roman" w:cs="Times New Roman"/>
          <w:bCs w:val="0"/>
          <w:i w:val="0"/>
          <w:lang w:eastAsia="en-US"/>
        </w:rPr>
        <w:lastRenderedPageBreak/>
        <w:t>5</w:t>
      </w:r>
      <w:r w:rsidR="00101267" w:rsidRPr="00D45210">
        <w:rPr>
          <w:rFonts w:ascii="Times New Roman" w:hAnsi="Times New Roman" w:cs="Times New Roman"/>
          <w:bCs w:val="0"/>
          <w:i w:val="0"/>
          <w:lang w:eastAsia="en-US"/>
        </w:rPr>
        <w:t>.2</w:t>
      </w:r>
      <w:r w:rsidR="00AE02F4" w:rsidRPr="00D45210">
        <w:rPr>
          <w:rFonts w:ascii="Times New Roman" w:hAnsi="Times New Roman" w:cs="Times New Roman"/>
          <w:bCs w:val="0"/>
          <w:i w:val="0"/>
          <w:lang w:eastAsia="en-US"/>
        </w:rPr>
        <w:t xml:space="preserve"> </w:t>
      </w:r>
      <w:r w:rsidR="00AE02F4" w:rsidRPr="00D45210">
        <w:rPr>
          <w:rFonts w:ascii="Times New Roman" w:hAnsi="Times New Roman" w:cs="Times New Roman"/>
          <w:i w:val="0"/>
          <w:spacing w:val="2"/>
        </w:rPr>
        <w:t xml:space="preserve">Стендовые испытания </w:t>
      </w:r>
      <w:r w:rsidR="00A922CF" w:rsidRPr="00D45210">
        <w:rPr>
          <w:rFonts w:ascii="Times New Roman" w:hAnsi="Times New Roman" w:cs="Times New Roman"/>
          <w:i w:val="0"/>
          <w:spacing w:val="2"/>
        </w:rPr>
        <w:t xml:space="preserve">режущего инструмента с TiN </w:t>
      </w:r>
      <w:r w:rsidR="00BA7910" w:rsidRPr="00D45210">
        <w:rPr>
          <w:rFonts w:ascii="Times New Roman" w:hAnsi="Times New Roman" w:cs="Times New Roman"/>
          <w:i w:val="0"/>
          <w:spacing w:val="2"/>
        </w:rPr>
        <w:t>покрыт</w:t>
      </w:r>
      <w:r w:rsidR="00A922CF" w:rsidRPr="00D45210">
        <w:rPr>
          <w:rFonts w:ascii="Times New Roman" w:hAnsi="Times New Roman" w:cs="Times New Roman"/>
          <w:i w:val="0"/>
          <w:spacing w:val="2"/>
        </w:rPr>
        <w:t>ием</w:t>
      </w:r>
      <w:r w:rsidR="00AE02F4" w:rsidRPr="00D45210">
        <w:rPr>
          <w:rFonts w:ascii="Times New Roman" w:hAnsi="Times New Roman" w:cs="Times New Roman"/>
          <w:i w:val="0"/>
          <w:spacing w:val="2"/>
        </w:rPr>
        <w:t xml:space="preserve">, полученных </w:t>
      </w:r>
      <w:r w:rsidR="00BA7910" w:rsidRPr="00D45210">
        <w:rPr>
          <w:rFonts w:ascii="Times New Roman" w:hAnsi="Times New Roman" w:cs="Times New Roman"/>
          <w:i w:val="0"/>
          <w:spacing w:val="2"/>
        </w:rPr>
        <w:t>методом</w:t>
      </w:r>
      <w:r w:rsidR="00BA7910" w:rsidRPr="00D45210">
        <w:rPr>
          <w:rFonts w:ascii="Times New Roman" w:hAnsi="Times New Roman" w:cs="Times New Roman"/>
          <w:bCs w:val="0"/>
          <w:i w:val="0"/>
          <w:lang w:eastAsia="en-US"/>
        </w:rPr>
        <w:t xml:space="preserve"> </w:t>
      </w:r>
      <w:r w:rsidR="00AE02F4" w:rsidRPr="00D45210">
        <w:rPr>
          <w:rFonts w:ascii="Times New Roman" w:hAnsi="Times New Roman" w:cs="Times New Roman"/>
          <w:i w:val="0"/>
          <w:spacing w:val="2"/>
        </w:rPr>
        <w:t>воздушно-плазменн</w:t>
      </w:r>
      <w:r w:rsidR="00BA7910" w:rsidRPr="00D45210">
        <w:rPr>
          <w:rFonts w:ascii="Times New Roman" w:hAnsi="Times New Roman" w:cs="Times New Roman"/>
          <w:i w:val="0"/>
          <w:spacing w:val="2"/>
        </w:rPr>
        <w:t>ого напыления</w:t>
      </w:r>
      <w:bookmarkEnd w:id="145"/>
      <w:bookmarkEnd w:id="146"/>
      <w:r w:rsidR="00AE02F4" w:rsidRPr="00D45210">
        <w:rPr>
          <w:rFonts w:ascii="Times New Roman" w:hAnsi="Times New Roman" w:cs="Times New Roman"/>
          <w:i w:val="0"/>
          <w:spacing w:val="2"/>
        </w:rPr>
        <w:t xml:space="preserve"> </w:t>
      </w:r>
    </w:p>
    <w:p w14:paraId="4B29FEF8" w14:textId="0112A2A1" w:rsidR="00C2292C" w:rsidRPr="00D45210" w:rsidRDefault="00ED37CD" w:rsidP="009C780B">
      <w:pPr>
        <w:autoSpaceDE w:val="0"/>
        <w:autoSpaceDN w:val="0"/>
        <w:adjustRightInd w:val="0"/>
        <w:ind w:firstLine="709"/>
        <w:jc w:val="both"/>
        <w:rPr>
          <w:sz w:val="28"/>
        </w:rPr>
      </w:pPr>
      <w:r w:rsidRPr="00D45210">
        <w:rPr>
          <w:sz w:val="28"/>
        </w:rPr>
        <w:t>В промышленности почти 40</w:t>
      </w:r>
      <w:r w:rsidR="00B06CD0" w:rsidRPr="00D45210">
        <w:rPr>
          <w:sz w:val="28"/>
        </w:rPr>
        <w:t> </w:t>
      </w:r>
      <w:r w:rsidRPr="00D45210">
        <w:rPr>
          <w:sz w:val="28"/>
        </w:rPr>
        <w:t xml:space="preserve">% </w:t>
      </w:r>
      <w:r w:rsidR="00B06CD0" w:rsidRPr="00D45210">
        <w:rPr>
          <w:sz w:val="28"/>
        </w:rPr>
        <w:t xml:space="preserve">механической обработки материалов резанием </w:t>
      </w:r>
      <w:r w:rsidRPr="00D45210">
        <w:rPr>
          <w:sz w:val="28"/>
        </w:rPr>
        <w:t>составл</w:t>
      </w:r>
      <w:r w:rsidR="00B06CD0" w:rsidRPr="00D45210">
        <w:rPr>
          <w:sz w:val="28"/>
        </w:rPr>
        <w:t>е</w:t>
      </w:r>
      <w:r w:rsidRPr="00D45210">
        <w:rPr>
          <w:sz w:val="28"/>
        </w:rPr>
        <w:t xml:space="preserve">т </w:t>
      </w:r>
      <w:r w:rsidR="00B06CD0" w:rsidRPr="00D45210">
        <w:rPr>
          <w:sz w:val="28"/>
        </w:rPr>
        <w:t>процесс</w:t>
      </w:r>
      <w:r w:rsidR="00176C1F" w:rsidRPr="00D45210">
        <w:rPr>
          <w:sz w:val="28"/>
        </w:rPr>
        <w:t xml:space="preserve"> сверления [</w:t>
      </w:r>
      <w:r w:rsidR="004F00CB" w:rsidRPr="00D45210">
        <w:rPr>
          <w:sz w:val="28"/>
          <w:lang w:val="kk-KZ"/>
        </w:rPr>
        <w:t>126</w:t>
      </w:r>
      <w:r w:rsidRPr="00D45210">
        <w:rPr>
          <w:sz w:val="28"/>
        </w:rPr>
        <w:t>]. Износ сверла является серьезной проблемой [</w:t>
      </w:r>
      <w:r w:rsidR="004F00CB" w:rsidRPr="00D45210">
        <w:rPr>
          <w:sz w:val="28"/>
        </w:rPr>
        <w:t>127</w:t>
      </w:r>
      <w:r w:rsidRPr="00D45210">
        <w:rPr>
          <w:sz w:val="28"/>
        </w:rPr>
        <w:t xml:space="preserve">]. </w:t>
      </w:r>
      <w:r w:rsidR="00B06CD0" w:rsidRPr="00D45210">
        <w:rPr>
          <w:sz w:val="28"/>
        </w:rPr>
        <w:t xml:space="preserve">При резании кромки инструмента подвергаются тепловому и абразивному воздействию. Со временем кромки затупляются, качество ухудшается, а сверло станет непригодным к работе. </w:t>
      </w:r>
      <w:r w:rsidRPr="00D45210">
        <w:rPr>
          <w:sz w:val="28"/>
        </w:rPr>
        <w:t>Одним из перспективных методов определения износа инструмента является измерение сил трен</w:t>
      </w:r>
      <w:r w:rsidR="004F00CB" w:rsidRPr="00D45210">
        <w:rPr>
          <w:sz w:val="28"/>
        </w:rPr>
        <w:t>ия сверла в процессе резания [128</w:t>
      </w:r>
      <w:r w:rsidR="004F00CB" w:rsidRPr="00D45210">
        <w:rPr>
          <w:sz w:val="28"/>
          <w:lang w:val="kk-KZ"/>
        </w:rPr>
        <w:t>-131</w:t>
      </w:r>
      <w:r w:rsidRPr="00D45210">
        <w:rPr>
          <w:sz w:val="28"/>
        </w:rPr>
        <w:t xml:space="preserve">]. </w:t>
      </w:r>
      <w:r w:rsidR="009C780B" w:rsidRPr="00D45210">
        <w:rPr>
          <w:sz w:val="28"/>
        </w:rPr>
        <w:t xml:space="preserve">Однако в условиях реального производственного процесса измерение сил трения сверла в процессе резания </w:t>
      </w:r>
      <w:r w:rsidR="00F6111B" w:rsidRPr="00D45210">
        <w:rPr>
          <w:sz w:val="28"/>
        </w:rPr>
        <w:t>невозм</w:t>
      </w:r>
      <w:r w:rsidR="009C780B" w:rsidRPr="00D45210">
        <w:rPr>
          <w:sz w:val="28"/>
        </w:rPr>
        <w:t>ожно. Исходя из этого</w:t>
      </w:r>
      <w:r w:rsidR="00C2292C" w:rsidRPr="00D45210">
        <w:rPr>
          <w:sz w:val="28"/>
        </w:rPr>
        <w:t xml:space="preserve"> разработ</w:t>
      </w:r>
      <w:r w:rsidR="009C780B" w:rsidRPr="00D45210">
        <w:rPr>
          <w:sz w:val="28"/>
        </w:rPr>
        <w:t>к</w:t>
      </w:r>
      <w:r w:rsidR="00EA4DB2" w:rsidRPr="00D45210">
        <w:rPr>
          <w:sz w:val="28"/>
        </w:rPr>
        <w:t>а</w:t>
      </w:r>
      <w:r w:rsidR="00C2292C" w:rsidRPr="00D45210">
        <w:rPr>
          <w:sz w:val="28"/>
        </w:rPr>
        <w:t xml:space="preserve"> методик</w:t>
      </w:r>
      <w:r w:rsidR="009C780B" w:rsidRPr="00D45210">
        <w:rPr>
          <w:sz w:val="28"/>
        </w:rPr>
        <w:t>и</w:t>
      </w:r>
      <w:r w:rsidR="00C2292C" w:rsidRPr="00D45210">
        <w:rPr>
          <w:sz w:val="28"/>
        </w:rPr>
        <w:t xml:space="preserve"> оценки режущей кромки </w:t>
      </w:r>
      <w:r w:rsidR="00C2292C" w:rsidRPr="00D45210">
        <w:rPr>
          <w:sz w:val="28"/>
          <w:lang w:val="kk-KZ"/>
        </w:rPr>
        <w:t xml:space="preserve">сверла </w:t>
      </w:r>
      <w:r w:rsidR="00C2292C" w:rsidRPr="00D45210">
        <w:rPr>
          <w:sz w:val="28"/>
        </w:rPr>
        <w:t>в лабораторных условиях, максимально приближенную к реальным условиям</w:t>
      </w:r>
      <w:r w:rsidR="009C780B" w:rsidRPr="00D45210">
        <w:rPr>
          <w:sz w:val="28"/>
        </w:rPr>
        <w:t>, является практически целесообразным</w:t>
      </w:r>
      <w:r w:rsidR="00C2292C" w:rsidRPr="00D45210">
        <w:rPr>
          <w:sz w:val="28"/>
        </w:rPr>
        <w:t>.</w:t>
      </w:r>
    </w:p>
    <w:p w14:paraId="370B321E" w14:textId="4851551C" w:rsidR="00AE02F4" w:rsidRPr="00D45210" w:rsidRDefault="00E35964" w:rsidP="00542DA2">
      <w:pPr>
        <w:autoSpaceDE w:val="0"/>
        <w:autoSpaceDN w:val="0"/>
        <w:adjustRightInd w:val="0"/>
        <w:ind w:firstLine="709"/>
        <w:jc w:val="both"/>
        <w:rPr>
          <w:sz w:val="28"/>
        </w:rPr>
      </w:pPr>
      <w:r w:rsidRPr="00D45210">
        <w:rPr>
          <w:sz w:val="28"/>
        </w:rPr>
        <w:t xml:space="preserve">Для определения </w:t>
      </w:r>
      <w:r w:rsidR="0031547E" w:rsidRPr="00D45210">
        <w:rPr>
          <w:sz w:val="28"/>
        </w:rPr>
        <w:t xml:space="preserve">сил трения сверла в процессе резания был </w:t>
      </w:r>
      <w:r w:rsidR="00EA4DB2" w:rsidRPr="00D45210">
        <w:rPr>
          <w:sz w:val="28"/>
        </w:rPr>
        <w:t xml:space="preserve">разработан и </w:t>
      </w:r>
      <w:r w:rsidR="0031547E" w:rsidRPr="00D45210">
        <w:rPr>
          <w:sz w:val="28"/>
        </w:rPr>
        <w:t xml:space="preserve">создан испытатаельный стенд. На рисунке 5.8 показана принципиальная схема комплекса для </w:t>
      </w:r>
      <w:r w:rsidR="0031547E" w:rsidRPr="00D45210">
        <w:rPr>
          <w:sz w:val="28"/>
          <w:szCs w:val="28"/>
        </w:rPr>
        <w:t>оценки износостойкости материалов и сил резания при точении</w:t>
      </w:r>
      <w:r w:rsidR="00542DA2" w:rsidRPr="00D45210">
        <w:rPr>
          <w:sz w:val="28"/>
          <w:szCs w:val="28"/>
        </w:rPr>
        <w:t>.</w:t>
      </w:r>
      <w:r w:rsidR="00542DA2" w:rsidRPr="00D45210">
        <w:rPr>
          <w:sz w:val="28"/>
        </w:rPr>
        <w:t xml:space="preserve"> </w:t>
      </w:r>
    </w:p>
    <w:p w14:paraId="59421253" w14:textId="77777777" w:rsidR="001F0955" w:rsidRPr="00D45210" w:rsidRDefault="001F0955" w:rsidP="00826F93">
      <w:pPr>
        <w:ind w:firstLine="709"/>
        <w:jc w:val="both"/>
      </w:pPr>
    </w:p>
    <w:p w14:paraId="56C5F230" w14:textId="0AAABC30" w:rsidR="001F0955" w:rsidRPr="00D45210" w:rsidRDefault="001F0955" w:rsidP="00826F93">
      <w:pPr>
        <w:jc w:val="center"/>
      </w:pPr>
      <w:r w:rsidRPr="00D45210">
        <w:rPr>
          <w:noProof/>
          <w:lang w:val="en-US" w:eastAsia="en-US"/>
        </w:rPr>
        <w:drawing>
          <wp:inline distT="0" distB="0" distL="0" distR="0" wp14:anchorId="29FA82E3" wp14:editId="76789192">
            <wp:extent cx="4061460" cy="1911275"/>
            <wp:effectExtent l="0" t="0" r="0" b="0"/>
            <wp:docPr id="20518" name="Рисунок 20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103182" cy="1930909"/>
                    </a:xfrm>
                    <a:prstGeom prst="rect">
                      <a:avLst/>
                    </a:prstGeom>
                    <a:noFill/>
                    <a:ln>
                      <a:noFill/>
                    </a:ln>
                  </pic:spPr>
                </pic:pic>
              </a:graphicData>
            </a:graphic>
          </wp:inline>
        </w:drawing>
      </w:r>
    </w:p>
    <w:p w14:paraId="461D24FE" w14:textId="77777777" w:rsidR="0052197C" w:rsidRPr="00D45210" w:rsidRDefault="001F0955" w:rsidP="0052197C">
      <w:pPr>
        <w:jc w:val="center"/>
        <w:rPr>
          <w:sz w:val="28"/>
          <w:szCs w:val="28"/>
        </w:rPr>
      </w:pPr>
      <w:r w:rsidRPr="00D45210">
        <w:rPr>
          <w:sz w:val="28"/>
          <w:szCs w:val="28"/>
        </w:rPr>
        <w:t>1 – индентор; 2 – резцедержатель станка; 3 – динамометриче</w:t>
      </w:r>
      <w:r w:rsidR="0052197C" w:rsidRPr="00D45210">
        <w:rPr>
          <w:sz w:val="28"/>
          <w:szCs w:val="28"/>
        </w:rPr>
        <w:t>ское устройство;</w:t>
      </w:r>
    </w:p>
    <w:p w14:paraId="476E0C9F" w14:textId="19FE4855" w:rsidR="0052197C" w:rsidRPr="00D45210" w:rsidRDefault="0052197C" w:rsidP="00BC39C7">
      <w:pPr>
        <w:pStyle w:val="a4"/>
        <w:numPr>
          <w:ilvl w:val="0"/>
          <w:numId w:val="35"/>
        </w:numPr>
        <w:jc w:val="center"/>
        <w:rPr>
          <w:sz w:val="28"/>
          <w:szCs w:val="28"/>
        </w:rPr>
      </w:pPr>
      <w:r w:rsidRPr="00D45210">
        <w:rPr>
          <w:sz w:val="28"/>
          <w:szCs w:val="28"/>
        </w:rPr>
        <w:t xml:space="preserve">– контртело; </w:t>
      </w:r>
      <w:r w:rsidR="001F0955" w:rsidRPr="00D45210">
        <w:rPr>
          <w:sz w:val="28"/>
          <w:szCs w:val="28"/>
        </w:rPr>
        <w:t>5 –</w:t>
      </w:r>
      <w:r w:rsidRPr="00D45210">
        <w:rPr>
          <w:sz w:val="28"/>
          <w:szCs w:val="28"/>
        </w:rPr>
        <w:t>нагрузочное устройство</w:t>
      </w:r>
      <w:r w:rsidR="001F0955" w:rsidRPr="00D45210">
        <w:rPr>
          <w:sz w:val="28"/>
          <w:szCs w:val="28"/>
        </w:rPr>
        <w:t>; 6 – патрон токарного станка;</w:t>
      </w:r>
    </w:p>
    <w:p w14:paraId="69251147" w14:textId="17AB2A00" w:rsidR="001F0955" w:rsidRPr="00D45210" w:rsidRDefault="001F0955" w:rsidP="0052197C">
      <w:pPr>
        <w:pStyle w:val="a4"/>
        <w:ind w:left="928"/>
        <w:jc w:val="center"/>
        <w:rPr>
          <w:sz w:val="28"/>
          <w:szCs w:val="28"/>
        </w:rPr>
      </w:pPr>
      <w:r w:rsidRPr="00D45210">
        <w:rPr>
          <w:sz w:val="28"/>
          <w:szCs w:val="28"/>
        </w:rPr>
        <w:t>7 – эксцентрик; 8 – электронный блок</w:t>
      </w:r>
    </w:p>
    <w:p w14:paraId="5EE0FA36" w14:textId="26ADA344" w:rsidR="0052197C" w:rsidRPr="00D45210" w:rsidRDefault="0052197C" w:rsidP="0052197C">
      <w:pPr>
        <w:jc w:val="center"/>
        <w:rPr>
          <w:sz w:val="28"/>
          <w:szCs w:val="28"/>
        </w:rPr>
      </w:pPr>
    </w:p>
    <w:p w14:paraId="61D0B0B1" w14:textId="194EE7F1" w:rsidR="0052197C" w:rsidRPr="00D45210" w:rsidRDefault="0052197C" w:rsidP="0052197C">
      <w:pPr>
        <w:jc w:val="center"/>
        <w:rPr>
          <w:sz w:val="28"/>
          <w:szCs w:val="28"/>
        </w:rPr>
      </w:pPr>
      <w:r w:rsidRPr="00D45210">
        <w:rPr>
          <w:sz w:val="28"/>
          <w:szCs w:val="28"/>
        </w:rPr>
        <w:t>Рисунок 5.8 – Схема комплекса для оценки износостойкости материалов и сил</w:t>
      </w:r>
      <w:r w:rsidR="00E82CE9" w:rsidRPr="00D45210">
        <w:rPr>
          <w:sz w:val="28"/>
          <w:szCs w:val="28"/>
        </w:rPr>
        <w:t xml:space="preserve"> трения</w:t>
      </w:r>
      <w:r w:rsidRPr="00D45210">
        <w:rPr>
          <w:sz w:val="28"/>
          <w:szCs w:val="28"/>
        </w:rPr>
        <w:t xml:space="preserve"> </w:t>
      </w:r>
      <w:r w:rsidR="008F5CB7" w:rsidRPr="00D45210">
        <w:rPr>
          <w:sz w:val="28"/>
          <w:szCs w:val="28"/>
        </w:rPr>
        <w:t>в процессе резания</w:t>
      </w:r>
    </w:p>
    <w:p w14:paraId="684B58CE" w14:textId="77777777" w:rsidR="00F6111B" w:rsidRPr="00D45210" w:rsidRDefault="00F6111B" w:rsidP="0052197C">
      <w:pPr>
        <w:jc w:val="center"/>
        <w:rPr>
          <w:sz w:val="28"/>
          <w:szCs w:val="28"/>
        </w:rPr>
      </w:pPr>
    </w:p>
    <w:p w14:paraId="6DB52997" w14:textId="370AD91B" w:rsidR="0052197C" w:rsidRPr="00D45210" w:rsidRDefault="00CE2B53" w:rsidP="00CE2B53">
      <w:pPr>
        <w:ind w:firstLine="709"/>
        <w:jc w:val="both"/>
        <w:rPr>
          <w:sz w:val="28"/>
          <w:szCs w:val="28"/>
        </w:rPr>
      </w:pPr>
      <w:r w:rsidRPr="00D45210">
        <w:rPr>
          <w:sz w:val="28"/>
          <w:lang w:val="kk-KZ"/>
        </w:rPr>
        <w:t xml:space="preserve">Общий вид стенда показан на рисунке </w:t>
      </w:r>
      <w:r w:rsidRPr="00D45210">
        <w:rPr>
          <w:sz w:val="28"/>
        </w:rPr>
        <w:t>5</w:t>
      </w:r>
      <w:r w:rsidRPr="00D45210">
        <w:rPr>
          <w:sz w:val="28"/>
          <w:lang w:val="kk-KZ"/>
        </w:rPr>
        <w:t>.</w:t>
      </w:r>
      <w:r w:rsidRPr="00D45210">
        <w:rPr>
          <w:sz w:val="28"/>
        </w:rPr>
        <w:t>9</w:t>
      </w:r>
      <w:r w:rsidRPr="00D45210">
        <w:rPr>
          <w:sz w:val="28"/>
          <w:lang w:val="kk-KZ"/>
        </w:rPr>
        <w:t xml:space="preserve">. </w:t>
      </w:r>
      <w:r w:rsidRPr="00D45210">
        <w:rPr>
          <w:sz w:val="28"/>
        </w:rPr>
        <w:t>В состав комплекса входят динамометрическое и нагрузочное устройство, а также комплекс электронной аппаратуры и программное обеспечение.</w:t>
      </w:r>
      <w:r w:rsidR="00EA4DB2" w:rsidRPr="00D45210">
        <w:rPr>
          <w:sz w:val="28"/>
        </w:rPr>
        <w:t xml:space="preserve"> Программное обеспечение позволяет управлять процессом испытания. Окно управления состоит из кнопки запуска стенда, индикатора и основных четырех частей.</w:t>
      </w:r>
    </w:p>
    <w:p w14:paraId="4E14B3C6" w14:textId="77777777" w:rsidR="001F0955" w:rsidRPr="00D45210" w:rsidRDefault="001F0955" w:rsidP="00826F93">
      <w:pPr>
        <w:ind w:firstLine="709"/>
        <w:jc w:val="both"/>
      </w:pPr>
    </w:p>
    <w:p w14:paraId="0B418AC0" w14:textId="51A5E7DF" w:rsidR="001F0955" w:rsidRPr="00D45210" w:rsidRDefault="00286A6B" w:rsidP="00826F93">
      <w:pPr>
        <w:jc w:val="center"/>
      </w:pPr>
      <w:r w:rsidRPr="00D45210">
        <w:rPr>
          <w:noProof/>
          <w:lang w:val="en-US" w:eastAsia="en-US"/>
        </w:rPr>
        <w:lastRenderedPageBreak/>
        <w:drawing>
          <wp:inline distT="0" distB="0" distL="0" distR="0" wp14:anchorId="64BD3B17" wp14:editId="4A90BC78">
            <wp:extent cx="3438988" cy="3842500"/>
            <wp:effectExtent l="0" t="0" r="9525" b="571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447446" cy="3851951"/>
                    </a:xfrm>
                    <a:prstGeom prst="rect">
                      <a:avLst/>
                    </a:prstGeom>
                    <a:noFill/>
                  </pic:spPr>
                </pic:pic>
              </a:graphicData>
            </a:graphic>
          </wp:inline>
        </w:drawing>
      </w:r>
    </w:p>
    <w:p w14:paraId="6C7496BA" w14:textId="77777777" w:rsidR="001F0955" w:rsidRPr="00D45210" w:rsidRDefault="001F0955" w:rsidP="00826F93">
      <w:pPr>
        <w:jc w:val="center"/>
      </w:pPr>
    </w:p>
    <w:p w14:paraId="70AA874E" w14:textId="13B83BB4" w:rsidR="001F0955" w:rsidRPr="00D45210" w:rsidRDefault="00436851" w:rsidP="00CE2B53">
      <w:pPr>
        <w:jc w:val="center"/>
        <w:rPr>
          <w:sz w:val="28"/>
        </w:rPr>
      </w:pPr>
      <w:r w:rsidRPr="00D45210">
        <w:rPr>
          <w:sz w:val="28"/>
        </w:rPr>
        <w:t xml:space="preserve">1 – </w:t>
      </w:r>
      <w:r w:rsidR="00EA4DB2" w:rsidRPr="00D45210">
        <w:rPr>
          <w:sz w:val="28"/>
        </w:rPr>
        <w:t>сверло</w:t>
      </w:r>
      <w:r w:rsidR="001F0955" w:rsidRPr="00D45210">
        <w:rPr>
          <w:sz w:val="28"/>
        </w:rPr>
        <w:t xml:space="preserve"> (инструмент); 2 – нагрузочное устройство; 3 –</w:t>
      </w:r>
      <w:r w:rsidR="00CE2B53" w:rsidRPr="00D45210">
        <w:rPr>
          <w:sz w:val="28"/>
        </w:rPr>
        <w:t xml:space="preserve"> динамометрическое устройство; </w:t>
      </w:r>
      <w:r w:rsidR="001F0955" w:rsidRPr="00D45210">
        <w:rPr>
          <w:sz w:val="28"/>
        </w:rPr>
        <w:t xml:space="preserve">4 – контртело; 5 – термопара; 6 – пирометр; 7 – ПК </w:t>
      </w:r>
    </w:p>
    <w:p w14:paraId="18C32E27" w14:textId="1288294B" w:rsidR="00CE2B53" w:rsidRPr="00D45210" w:rsidRDefault="00CE2B53" w:rsidP="00CE2B53">
      <w:pPr>
        <w:jc w:val="center"/>
        <w:rPr>
          <w:sz w:val="28"/>
        </w:rPr>
      </w:pPr>
    </w:p>
    <w:p w14:paraId="7394443F" w14:textId="32E27972" w:rsidR="00CE2B53" w:rsidRPr="00D45210" w:rsidRDefault="00CE2B53" w:rsidP="00CE2B53">
      <w:pPr>
        <w:jc w:val="center"/>
        <w:rPr>
          <w:sz w:val="28"/>
        </w:rPr>
      </w:pPr>
      <w:r w:rsidRPr="00D45210">
        <w:rPr>
          <w:sz w:val="28"/>
        </w:rPr>
        <w:t xml:space="preserve">Рисунок 5.9 – Общий </w:t>
      </w:r>
      <w:r w:rsidR="00436851" w:rsidRPr="00D45210">
        <w:rPr>
          <w:sz w:val="28"/>
        </w:rPr>
        <w:t>испытательного стенда</w:t>
      </w:r>
      <w:r w:rsidRPr="00D45210">
        <w:rPr>
          <w:sz w:val="28"/>
        </w:rPr>
        <w:t xml:space="preserve"> </w:t>
      </w:r>
    </w:p>
    <w:p w14:paraId="5915B8B1" w14:textId="77777777" w:rsidR="001F0955" w:rsidRPr="00D45210" w:rsidRDefault="001F0955" w:rsidP="00826F93">
      <w:pPr>
        <w:jc w:val="center"/>
      </w:pPr>
    </w:p>
    <w:p w14:paraId="315B33CC" w14:textId="29F4F92F" w:rsidR="001F0955" w:rsidRPr="00D45210" w:rsidRDefault="00E52CDF" w:rsidP="00826F93">
      <w:pPr>
        <w:ind w:firstLine="709"/>
        <w:jc w:val="both"/>
        <w:rPr>
          <w:sz w:val="28"/>
        </w:rPr>
      </w:pPr>
      <w:r w:rsidRPr="00D45210">
        <w:rPr>
          <w:sz w:val="28"/>
        </w:rPr>
        <w:t xml:space="preserve">Данный </w:t>
      </w:r>
      <w:r w:rsidR="001F0955" w:rsidRPr="00D45210">
        <w:rPr>
          <w:sz w:val="28"/>
        </w:rPr>
        <w:t>комплекс позволяет измерять силу и коэффициент трения, и износостойкость материала при трении индентора из инструментального материала по цилиндрической поверхности контртела из конструкционного материала.</w:t>
      </w:r>
    </w:p>
    <w:p w14:paraId="12DED641" w14:textId="77777777" w:rsidR="001F0955" w:rsidRPr="00D45210" w:rsidRDefault="001F0955" w:rsidP="00826F93">
      <w:pPr>
        <w:ind w:firstLine="709"/>
        <w:jc w:val="both"/>
        <w:rPr>
          <w:sz w:val="28"/>
        </w:rPr>
      </w:pPr>
      <w:r w:rsidRPr="00D45210">
        <w:rPr>
          <w:sz w:val="28"/>
        </w:rPr>
        <w:t>Коэффициент трения рассчитывается по формуле:</w:t>
      </w:r>
    </w:p>
    <w:p w14:paraId="09CE377C" w14:textId="77777777" w:rsidR="001F0955" w:rsidRPr="00D45210" w:rsidRDefault="001F0955" w:rsidP="00826F93">
      <w:pPr>
        <w:ind w:firstLine="709"/>
        <w:jc w:val="both"/>
        <w:rPr>
          <w:sz w:val="28"/>
        </w:rPr>
      </w:pPr>
    </w:p>
    <w:p w14:paraId="4733488B" w14:textId="299C27D7" w:rsidR="001F0955" w:rsidRPr="00D45210" w:rsidRDefault="003202B0" w:rsidP="00826F93">
      <w:pPr>
        <w:jc w:val="center"/>
        <w:rPr>
          <w:sz w:val="28"/>
        </w:rPr>
      </w:pPr>
      <m:oMathPara>
        <m:oMath>
          <m:sSub>
            <m:sSubPr>
              <m:ctrlPr>
                <w:rPr>
                  <w:rFonts w:ascii="Cambria Math" w:hAnsi="Cambria Math"/>
                  <w:i/>
                  <w:sz w:val="28"/>
                </w:rPr>
              </m:ctrlPr>
            </m:sSubPr>
            <m:e>
              <m:r>
                <w:rPr>
                  <w:rFonts w:ascii="Cambria Math" w:hAnsi="Cambria Math"/>
                  <w:sz w:val="28"/>
                </w:rPr>
                <m:t>K</m:t>
              </m:r>
            </m:e>
            <m:sub>
              <m:r>
                <w:rPr>
                  <w:rFonts w:ascii="Cambria Math" w:hAnsi="Cambria Math"/>
                  <w:sz w:val="28"/>
                </w:rPr>
                <m:t>mp</m:t>
              </m:r>
            </m:sub>
          </m:sSub>
          <m:r>
            <w:rPr>
              <w:rFonts w:ascii="Cambria Math" w:hAnsi="Cambria Math"/>
              <w:sz w:val="28"/>
            </w:rPr>
            <m:t>=</m:t>
          </m:r>
          <m:f>
            <m:fPr>
              <m:ctrlPr>
                <w:rPr>
                  <w:rFonts w:ascii="Cambria Math" w:hAnsi="Cambria Math"/>
                  <w:i/>
                  <w:sz w:val="28"/>
                </w:rPr>
              </m:ctrlPr>
            </m:fPr>
            <m:num>
              <m:sSub>
                <m:sSubPr>
                  <m:ctrlPr>
                    <w:rPr>
                      <w:rFonts w:ascii="Cambria Math" w:hAnsi="Cambria Math"/>
                      <w:i/>
                      <w:sz w:val="28"/>
                    </w:rPr>
                  </m:ctrlPr>
                </m:sSubPr>
                <m:e>
                  <m:r>
                    <w:rPr>
                      <w:rFonts w:ascii="Cambria Math" w:hAnsi="Cambria Math"/>
                      <w:sz w:val="28"/>
                    </w:rPr>
                    <m:t>F</m:t>
                  </m:r>
                </m:e>
                <m:sub>
                  <m:r>
                    <w:rPr>
                      <w:rFonts w:ascii="Cambria Math" w:hAnsi="Cambria Math"/>
                      <w:sz w:val="28"/>
                    </w:rPr>
                    <m:t>тр</m:t>
                  </m:r>
                </m:sub>
              </m:sSub>
            </m:num>
            <m:den>
              <m:r>
                <w:rPr>
                  <w:rFonts w:ascii="Cambria Math" w:hAnsi="Cambria Math"/>
                  <w:sz w:val="28"/>
                </w:rPr>
                <m:t>N</m:t>
              </m:r>
            </m:den>
          </m:f>
        </m:oMath>
      </m:oMathPara>
    </w:p>
    <w:p w14:paraId="119B857F" w14:textId="77777777" w:rsidR="00667E5F" w:rsidRPr="00D45210" w:rsidRDefault="00667E5F" w:rsidP="00826F93">
      <w:pPr>
        <w:jc w:val="center"/>
        <w:rPr>
          <w:sz w:val="28"/>
        </w:rPr>
      </w:pPr>
    </w:p>
    <w:p w14:paraId="13593ACE" w14:textId="258C0CA9" w:rsidR="001F0955" w:rsidRPr="00D45210" w:rsidRDefault="001F0955" w:rsidP="00826F93">
      <w:pPr>
        <w:ind w:firstLine="709"/>
        <w:jc w:val="both"/>
        <w:rPr>
          <w:sz w:val="28"/>
        </w:rPr>
      </w:pPr>
      <w:r w:rsidRPr="00D45210">
        <w:rPr>
          <w:sz w:val="28"/>
        </w:rPr>
        <w:t>Для определения износостойкости инструментальных материалов используется методика, предложенная и разработанная Г.И.</w:t>
      </w:r>
      <w:r w:rsidR="00775669" w:rsidRPr="00D45210">
        <w:rPr>
          <w:sz w:val="28"/>
        </w:rPr>
        <w:t xml:space="preserve"> </w:t>
      </w:r>
      <w:r w:rsidRPr="00D45210">
        <w:rPr>
          <w:sz w:val="28"/>
        </w:rPr>
        <w:t>Грановским и завоевавшая научное признание у специалистов по резанию металлов. В соответствии с этой методикой износостойкость инструментального материала определяется как отношение работы силы трения индентора по контртелу и массы материала, изношенного с индентора:</w:t>
      </w:r>
    </w:p>
    <w:p w14:paraId="6131B6E4" w14:textId="77777777" w:rsidR="001F0955" w:rsidRPr="00D45210" w:rsidRDefault="001F0955" w:rsidP="00826F93">
      <w:pPr>
        <w:ind w:firstLine="709"/>
        <w:jc w:val="both"/>
        <w:rPr>
          <w:sz w:val="28"/>
        </w:rPr>
      </w:pPr>
    </w:p>
    <w:p w14:paraId="4B4242A9" w14:textId="14C1B126" w:rsidR="001F0955" w:rsidRPr="00D45210" w:rsidRDefault="00BB1D79" w:rsidP="00826F93">
      <w:pPr>
        <w:jc w:val="center"/>
        <w:rPr>
          <w:sz w:val="28"/>
        </w:rPr>
      </w:pPr>
      <w:r w:rsidRPr="00D45210">
        <w:rPr>
          <w:sz w:val="28"/>
          <w:lang w:val="en-US"/>
        </w:rPr>
        <w:t>B</w:t>
      </w:r>
      <m:oMath>
        <m:r>
          <w:rPr>
            <w:rFonts w:ascii="Cambria Math" w:hAnsi="Cambria Math"/>
            <w:sz w:val="28"/>
          </w:rPr>
          <m:t>=</m:t>
        </m:r>
        <m:f>
          <m:fPr>
            <m:ctrlPr>
              <w:rPr>
                <w:rFonts w:ascii="Cambria Math" w:hAnsi="Cambria Math"/>
                <w:i/>
                <w:sz w:val="28"/>
                <w:lang w:val="en-US"/>
              </w:rPr>
            </m:ctrlPr>
          </m:fPr>
          <m:num>
            <m:sSub>
              <m:sSubPr>
                <m:ctrlPr>
                  <w:rPr>
                    <w:rFonts w:ascii="Cambria Math" w:hAnsi="Cambria Math"/>
                    <w:i/>
                    <w:sz w:val="28"/>
                    <w:lang w:val="en-US"/>
                  </w:rPr>
                </m:ctrlPr>
              </m:sSubPr>
              <m:e>
                <m:r>
                  <w:rPr>
                    <w:rFonts w:ascii="Cambria Math" w:hAnsi="Cambria Math"/>
                    <w:sz w:val="28"/>
                    <w:lang w:val="en-US"/>
                  </w:rPr>
                  <m:t>A</m:t>
                </m:r>
              </m:e>
              <m:sub>
                <m:r>
                  <w:rPr>
                    <w:rFonts w:ascii="Cambria Math" w:hAnsi="Cambria Math"/>
                    <w:sz w:val="28"/>
                  </w:rPr>
                  <m:t>тр</m:t>
                </m:r>
              </m:sub>
            </m:sSub>
          </m:num>
          <m:den>
            <m:r>
              <w:rPr>
                <w:rFonts w:ascii="Cambria Math" w:hAnsi="Cambria Math"/>
                <w:sz w:val="28"/>
              </w:rPr>
              <m:t>М</m:t>
            </m:r>
          </m:den>
        </m:f>
      </m:oMath>
    </w:p>
    <w:p w14:paraId="496F630C" w14:textId="77777777" w:rsidR="00667E5F" w:rsidRPr="00D45210" w:rsidRDefault="00667E5F" w:rsidP="00826F93">
      <w:pPr>
        <w:jc w:val="center"/>
        <w:rPr>
          <w:sz w:val="28"/>
        </w:rPr>
      </w:pPr>
    </w:p>
    <w:p w14:paraId="48043492" w14:textId="77777777" w:rsidR="001F0955" w:rsidRPr="00D45210" w:rsidRDefault="001F0955" w:rsidP="00826F93">
      <w:pPr>
        <w:ind w:firstLine="709"/>
        <w:jc w:val="both"/>
        <w:rPr>
          <w:sz w:val="28"/>
        </w:rPr>
      </w:pPr>
      <w:r w:rsidRPr="00D45210">
        <w:rPr>
          <w:sz w:val="28"/>
        </w:rPr>
        <w:t>где В – износостойкость, Дж/г; А</w:t>
      </w:r>
      <w:r w:rsidRPr="00D45210">
        <w:rPr>
          <w:sz w:val="28"/>
          <w:vertAlign w:val="subscript"/>
        </w:rPr>
        <w:t>тр</w:t>
      </w:r>
      <w:r w:rsidRPr="00D45210">
        <w:rPr>
          <w:sz w:val="28"/>
        </w:rPr>
        <w:t xml:space="preserve"> – работа силы трения, Дж; M – масса изношенного материала, мм</w:t>
      </w:r>
      <w:r w:rsidRPr="00D45210">
        <w:rPr>
          <w:sz w:val="28"/>
          <w:vertAlign w:val="superscript"/>
        </w:rPr>
        <w:t>3</w:t>
      </w:r>
      <w:r w:rsidRPr="00D45210">
        <w:rPr>
          <w:sz w:val="28"/>
        </w:rPr>
        <w:t>.</w:t>
      </w:r>
    </w:p>
    <w:p w14:paraId="6461A372" w14:textId="77777777" w:rsidR="001F0955" w:rsidRPr="00D45210" w:rsidRDefault="001F0955" w:rsidP="00826F93">
      <w:pPr>
        <w:ind w:firstLine="708"/>
        <w:jc w:val="both"/>
        <w:rPr>
          <w:sz w:val="28"/>
        </w:rPr>
      </w:pPr>
      <w:r w:rsidRPr="00D45210">
        <w:rPr>
          <w:sz w:val="28"/>
        </w:rPr>
        <w:lastRenderedPageBreak/>
        <w:t>В свою очередь, работа силы трения рассчитывается как</w:t>
      </w:r>
    </w:p>
    <w:p w14:paraId="10C84786" w14:textId="77777777" w:rsidR="001F0955" w:rsidRPr="00D45210" w:rsidRDefault="001F0955" w:rsidP="00826F93">
      <w:pPr>
        <w:ind w:firstLine="708"/>
        <w:jc w:val="both"/>
        <w:rPr>
          <w:sz w:val="28"/>
        </w:rPr>
      </w:pPr>
    </w:p>
    <w:p w14:paraId="6E6CA3DD" w14:textId="11F02B5E" w:rsidR="001F0955" w:rsidRPr="00D45210" w:rsidRDefault="003202B0" w:rsidP="00826F93">
      <w:pPr>
        <w:jc w:val="center"/>
        <w:rPr>
          <w:i/>
          <w:sz w:val="28"/>
        </w:rPr>
      </w:pPr>
      <m:oMathPara>
        <m:oMath>
          <m:sSub>
            <m:sSubPr>
              <m:ctrlPr>
                <w:rPr>
                  <w:rFonts w:ascii="Cambria Math" w:hAnsi="Cambria Math"/>
                  <w:i/>
                  <w:sz w:val="28"/>
                </w:rPr>
              </m:ctrlPr>
            </m:sSubPr>
            <m:e>
              <m:r>
                <w:rPr>
                  <w:rFonts w:ascii="Cambria Math" w:hAnsi="Cambria Math"/>
                  <w:sz w:val="28"/>
                </w:rPr>
                <m:t>А</m:t>
              </m:r>
            </m:e>
            <m:sub>
              <m:r>
                <w:rPr>
                  <w:rFonts w:ascii="Cambria Math" w:hAnsi="Cambria Math"/>
                  <w:sz w:val="28"/>
                </w:rPr>
                <m:t>тр</m:t>
              </m:r>
            </m:sub>
          </m:sSub>
          <m:r>
            <w:rPr>
              <w:rFonts w:ascii="Cambria Math" w:hAnsi="Cambria Math"/>
              <w:sz w:val="28"/>
            </w:rPr>
            <m:t>=</m:t>
          </m:r>
          <m:sSub>
            <m:sSubPr>
              <m:ctrlPr>
                <w:rPr>
                  <w:rFonts w:ascii="Cambria Math" w:hAnsi="Cambria Math"/>
                  <w:i/>
                  <w:sz w:val="28"/>
                </w:rPr>
              </m:ctrlPr>
            </m:sSubPr>
            <m:e>
              <m:r>
                <w:rPr>
                  <w:rFonts w:ascii="Cambria Math" w:hAnsi="Cambria Math"/>
                  <w:sz w:val="28"/>
                </w:rPr>
                <m:t>F</m:t>
              </m:r>
            </m:e>
            <m:sub>
              <m:r>
                <w:rPr>
                  <w:rFonts w:ascii="Cambria Math" w:hAnsi="Cambria Math"/>
                  <w:sz w:val="28"/>
                </w:rPr>
                <m:t>тр</m:t>
              </m:r>
            </m:sub>
          </m:sSub>
          <m:r>
            <w:rPr>
              <w:rFonts w:ascii="Cambria Math" w:hAnsi="Cambria Math"/>
              <w:sz w:val="28"/>
            </w:rPr>
            <m:t>×</m:t>
          </m:r>
          <m:sSub>
            <m:sSubPr>
              <m:ctrlPr>
                <w:rPr>
                  <w:rFonts w:ascii="Cambria Math" w:hAnsi="Cambria Math"/>
                  <w:i/>
                  <w:sz w:val="28"/>
                </w:rPr>
              </m:ctrlPr>
            </m:sSubPr>
            <m:e>
              <m:r>
                <w:rPr>
                  <w:rFonts w:ascii="Cambria Math" w:hAnsi="Cambria Math"/>
                  <w:sz w:val="28"/>
                </w:rPr>
                <m:t>L</m:t>
              </m:r>
            </m:e>
            <m:sub>
              <m:r>
                <w:rPr>
                  <w:rFonts w:ascii="Cambria Math" w:hAnsi="Cambria Math"/>
                  <w:sz w:val="28"/>
                  <w:lang w:val="kk-KZ"/>
                </w:rPr>
                <m:t>тр</m:t>
              </m:r>
            </m:sub>
          </m:sSub>
          <m:r>
            <w:rPr>
              <w:rFonts w:ascii="Cambria Math" w:hAnsi="Cambria Math"/>
              <w:sz w:val="28"/>
            </w:rPr>
            <m:t>=</m:t>
          </m:r>
          <m:sSub>
            <m:sSubPr>
              <m:ctrlPr>
                <w:rPr>
                  <w:rFonts w:ascii="Cambria Math" w:hAnsi="Cambria Math"/>
                  <w:i/>
                  <w:sz w:val="28"/>
                </w:rPr>
              </m:ctrlPr>
            </m:sSubPr>
            <m:e>
              <m:r>
                <w:rPr>
                  <w:rFonts w:ascii="Cambria Math" w:hAnsi="Cambria Math"/>
                  <w:sz w:val="28"/>
                </w:rPr>
                <m:t>P</m:t>
              </m:r>
            </m:e>
            <m:sub>
              <m:r>
                <w:rPr>
                  <w:rFonts w:ascii="Cambria Math" w:hAnsi="Cambria Math"/>
                  <w:sz w:val="28"/>
                </w:rPr>
                <m:t>z</m:t>
              </m:r>
            </m:sub>
          </m:sSub>
          <m:r>
            <w:rPr>
              <w:rFonts w:ascii="Cambria Math" w:hAnsi="Cambria Math"/>
              <w:sz w:val="28"/>
            </w:rPr>
            <m:t>Vτ</m:t>
          </m:r>
        </m:oMath>
      </m:oMathPara>
    </w:p>
    <w:p w14:paraId="58D73A5D" w14:textId="77777777" w:rsidR="001F0955" w:rsidRPr="00D45210" w:rsidRDefault="001F0955" w:rsidP="00826F93">
      <w:pPr>
        <w:ind w:firstLine="709"/>
        <w:jc w:val="both"/>
        <w:rPr>
          <w:sz w:val="28"/>
        </w:rPr>
      </w:pPr>
    </w:p>
    <w:p w14:paraId="53E6DCF9" w14:textId="77777777" w:rsidR="001F0955" w:rsidRPr="00D45210" w:rsidRDefault="001F0955" w:rsidP="00826F93">
      <w:pPr>
        <w:ind w:firstLine="709"/>
        <w:jc w:val="both"/>
        <w:rPr>
          <w:sz w:val="28"/>
        </w:rPr>
      </w:pPr>
      <w:r w:rsidRPr="00D45210">
        <w:rPr>
          <w:sz w:val="28"/>
        </w:rPr>
        <w:t>где F</w:t>
      </w:r>
      <w:r w:rsidRPr="00D45210">
        <w:rPr>
          <w:sz w:val="28"/>
          <w:vertAlign w:val="subscript"/>
        </w:rPr>
        <w:t>тр</w:t>
      </w:r>
      <w:r w:rsidRPr="00D45210">
        <w:rPr>
          <w:sz w:val="28"/>
        </w:rPr>
        <w:t xml:space="preserve"> – сила трения индентора о контртело, Н; L</w:t>
      </w:r>
      <w:r w:rsidRPr="00D45210">
        <w:rPr>
          <w:sz w:val="28"/>
          <w:vertAlign w:val="subscript"/>
        </w:rPr>
        <w:t>тр</w:t>
      </w:r>
      <w:r w:rsidRPr="00D45210">
        <w:rPr>
          <w:sz w:val="28"/>
        </w:rPr>
        <w:t xml:space="preserve"> – путь трения, м; V – скорость трения, м/с; τ – время трения, с.</w:t>
      </w:r>
    </w:p>
    <w:p w14:paraId="5AB81878" w14:textId="77777777" w:rsidR="001F0955" w:rsidRPr="00D45210" w:rsidRDefault="001F0955" w:rsidP="00826F93">
      <w:pPr>
        <w:ind w:firstLine="709"/>
        <w:jc w:val="both"/>
        <w:rPr>
          <w:sz w:val="28"/>
        </w:rPr>
      </w:pPr>
      <w:r w:rsidRPr="00D45210">
        <w:rPr>
          <w:sz w:val="28"/>
        </w:rPr>
        <w:t xml:space="preserve">Масса изношенного материала индентора определяется непосредственным взвешиванием индентора до и после эксперимента или из известных математических зависимостей исходя из объема усеченного конуса по измеренным размерам площадки трения:  </w:t>
      </w:r>
    </w:p>
    <w:p w14:paraId="638F8F87" w14:textId="77777777" w:rsidR="001F0955" w:rsidRPr="00D45210" w:rsidRDefault="001F0955" w:rsidP="00826F93">
      <w:pPr>
        <w:ind w:firstLine="709"/>
        <w:jc w:val="both"/>
        <w:rPr>
          <w:sz w:val="28"/>
        </w:rPr>
      </w:pPr>
    </w:p>
    <w:p w14:paraId="15822961" w14:textId="38EF613C" w:rsidR="001F0955" w:rsidRPr="00D45210" w:rsidRDefault="00BB1D79" w:rsidP="00826F93">
      <w:pPr>
        <w:jc w:val="center"/>
        <w:rPr>
          <w:i/>
          <w:sz w:val="28"/>
        </w:rPr>
      </w:pPr>
      <m:oMathPara>
        <m:oMath>
          <m:r>
            <w:rPr>
              <w:rFonts w:ascii="Cambria Math" w:hAnsi="Cambria Math"/>
              <w:sz w:val="28"/>
            </w:rPr>
            <m:t>M=0,136(</m:t>
          </m:r>
          <m:sSubSup>
            <m:sSubSupPr>
              <m:ctrlPr>
                <w:rPr>
                  <w:rFonts w:ascii="Cambria Math" w:hAnsi="Cambria Math"/>
                  <w:i/>
                  <w:sz w:val="28"/>
                </w:rPr>
              </m:ctrlPr>
            </m:sSubSupPr>
            <m:e>
              <m:r>
                <w:rPr>
                  <w:rFonts w:ascii="Cambria Math" w:hAnsi="Cambria Math"/>
                  <w:sz w:val="28"/>
                </w:rPr>
                <m:t>d</m:t>
              </m:r>
            </m:e>
            <m:sub>
              <m:r>
                <w:rPr>
                  <w:rFonts w:ascii="Cambria Math" w:hAnsi="Cambria Math"/>
                  <w:sz w:val="28"/>
                </w:rPr>
                <m:t>2</m:t>
              </m:r>
            </m:sub>
            <m:sup>
              <m:r>
                <w:rPr>
                  <w:rFonts w:ascii="Cambria Math" w:hAnsi="Cambria Math"/>
                  <w:sz w:val="28"/>
                </w:rPr>
                <m:t>3</m:t>
              </m:r>
            </m:sup>
          </m:sSubSup>
          <m:r>
            <w:rPr>
              <w:rFonts w:ascii="Cambria Math" w:hAnsi="Cambria Math"/>
              <w:sz w:val="28"/>
            </w:rPr>
            <m:t>-</m:t>
          </m:r>
          <m:sSubSup>
            <m:sSubSupPr>
              <m:ctrlPr>
                <w:rPr>
                  <w:rFonts w:ascii="Cambria Math" w:hAnsi="Cambria Math"/>
                  <w:i/>
                  <w:sz w:val="28"/>
                </w:rPr>
              </m:ctrlPr>
            </m:sSubSupPr>
            <m:e>
              <m:r>
                <w:rPr>
                  <w:rFonts w:ascii="Cambria Math" w:hAnsi="Cambria Math"/>
                  <w:sz w:val="28"/>
                </w:rPr>
                <m:t>d</m:t>
              </m:r>
            </m:e>
            <m:sub>
              <m:r>
                <w:rPr>
                  <w:rFonts w:ascii="Cambria Math" w:hAnsi="Cambria Math"/>
                  <w:sz w:val="28"/>
                </w:rPr>
                <m:t>1</m:t>
              </m:r>
            </m:sub>
            <m:sup>
              <m:r>
                <w:rPr>
                  <w:rFonts w:ascii="Cambria Math" w:hAnsi="Cambria Math"/>
                  <w:sz w:val="28"/>
                </w:rPr>
                <m:t>3</m:t>
              </m:r>
            </m:sup>
          </m:sSubSup>
          <m:r>
            <w:rPr>
              <w:rFonts w:ascii="Cambria Math" w:hAnsi="Cambria Math"/>
              <w:sz w:val="28"/>
            </w:rPr>
            <m:t>)ρ</m:t>
          </m:r>
        </m:oMath>
      </m:oMathPara>
    </w:p>
    <w:p w14:paraId="7CCBEFAE" w14:textId="77777777" w:rsidR="00667E5F" w:rsidRPr="00D45210" w:rsidRDefault="00667E5F" w:rsidP="00826F93">
      <w:pPr>
        <w:jc w:val="center"/>
        <w:rPr>
          <w:sz w:val="28"/>
        </w:rPr>
      </w:pPr>
    </w:p>
    <w:p w14:paraId="3D7A20F7" w14:textId="77777777" w:rsidR="001F0955" w:rsidRPr="00D45210" w:rsidRDefault="001F0955" w:rsidP="00826F93">
      <w:pPr>
        <w:ind w:firstLine="709"/>
        <w:jc w:val="both"/>
        <w:rPr>
          <w:sz w:val="28"/>
        </w:rPr>
      </w:pPr>
      <w:r w:rsidRPr="00D45210">
        <w:rPr>
          <w:sz w:val="28"/>
        </w:rPr>
        <w:t xml:space="preserve">где </w:t>
      </w:r>
      <w:r w:rsidRPr="00D45210">
        <w:rPr>
          <w:i/>
          <w:sz w:val="28"/>
        </w:rPr>
        <w:t>d</w:t>
      </w:r>
      <w:r w:rsidRPr="00D45210">
        <w:rPr>
          <w:sz w:val="28"/>
          <w:vertAlign w:val="subscript"/>
        </w:rPr>
        <w:t>1</w:t>
      </w:r>
      <w:r w:rsidRPr="00D45210">
        <w:rPr>
          <w:sz w:val="28"/>
        </w:rPr>
        <w:t xml:space="preserve"> и </w:t>
      </w:r>
      <w:r w:rsidRPr="00D45210">
        <w:rPr>
          <w:i/>
          <w:sz w:val="28"/>
        </w:rPr>
        <w:t>d</w:t>
      </w:r>
      <w:r w:rsidRPr="00D45210">
        <w:rPr>
          <w:sz w:val="28"/>
          <w:vertAlign w:val="subscript"/>
        </w:rPr>
        <w:t>2</w:t>
      </w:r>
      <w:r w:rsidRPr="00D45210">
        <w:rPr>
          <w:sz w:val="28"/>
        </w:rPr>
        <w:t xml:space="preserve"> – диаметр площадки трения в начале эксперимента и в конце, мм; ρ – плотность инструментального материла, г/мм</w:t>
      </w:r>
      <w:r w:rsidRPr="00D45210">
        <w:rPr>
          <w:sz w:val="28"/>
          <w:vertAlign w:val="superscript"/>
        </w:rPr>
        <w:t>3</w:t>
      </w:r>
      <w:r w:rsidRPr="00D45210">
        <w:rPr>
          <w:sz w:val="28"/>
        </w:rPr>
        <w:t>.</w:t>
      </w:r>
    </w:p>
    <w:p w14:paraId="114F7C73" w14:textId="77777777" w:rsidR="001F0955" w:rsidRPr="00D45210" w:rsidRDefault="001F0955" w:rsidP="00826F93">
      <w:pPr>
        <w:ind w:firstLine="709"/>
        <w:jc w:val="both"/>
        <w:rPr>
          <w:sz w:val="28"/>
        </w:rPr>
      </w:pPr>
      <w:r w:rsidRPr="00D45210">
        <w:rPr>
          <w:sz w:val="28"/>
        </w:rPr>
        <w:t xml:space="preserve">Таким образом износостойкость В может быть рассчитана по следующей формуле:  </w:t>
      </w:r>
    </w:p>
    <w:p w14:paraId="3165FDA7" w14:textId="1406085C" w:rsidR="001F0955" w:rsidRPr="00D45210" w:rsidRDefault="00841DE5" w:rsidP="00826F93">
      <w:pPr>
        <w:jc w:val="center"/>
        <w:rPr>
          <w:sz w:val="28"/>
        </w:rPr>
      </w:pPr>
      <m:oMathPara>
        <m:oMath>
          <m:r>
            <w:rPr>
              <w:rFonts w:ascii="Cambria Math" w:hAnsi="Cambria Math"/>
              <w:sz w:val="28"/>
            </w:rPr>
            <m:t>B=</m:t>
          </m:r>
          <m:f>
            <m:fPr>
              <m:ctrlPr>
                <w:rPr>
                  <w:rFonts w:ascii="Cambria Math" w:hAnsi="Cambria Math"/>
                  <w:i/>
                  <w:sz w:val="28"/>
                </w:rPr>
              </m:ctrlPr>
            </m:fPr>
            <m:num>
              <m:sSub>
                <m:sSubPr>
                  <m:ctrlPr>
                    <w:rPr>
                      <w:rFonts w:ascii="Cambria Math" w:hAnsi="Cambria Math"/>
                      <w:i/>
                      <w:sz w:val="28"/>
                    </w:rPr>
                  </m:ctrlPr>
                </m:sSubPr>
                <m:e>
                  <m:r>
                    <w:rPr>
                      <w:rFonts w:ascii="Cambria Math" w:hAnsi="Cambria Math"/>
                      <w:sz w:val="28"/>
                    </w:rPr>
                    <m:t>F</m:t>
                  </m:r>
                </m:e>
                <m:sub>
                  <m:r>
                    <w:rPr>
                      <w:rFonts w:ascii="Cambria Math" w:hAnsi="Cambria Math"/>
                      <w:sz w:val="28"/>
                    </w:rPr>
                    <m:t>тр</m:t>
                  </m:r>
                </m:sub>
              </m:sSub>
              <m:r>
                <w:rPr>
                  <w:rFonts w:ascii="Cambria Math" w:hAnsi="Cambria Math"/>
                  <w:sz w:val="28"/>
                  <w:lang w:val="en-US"/>
                </w:rPr>
                <m:t>Vτ</m:t>
              </m:r>
            </m:num>
            <m:den>
              <m:r>
                <w:rPr>
                  <w:rFonts w:ascii="Cambria Math" w:hAnsi="Cambria Math"/>
                  <w:sz w:val="28"/>
                </w:rPr>
                <m:t>M</m:t>
              </m:r>
            </m:den>
          </m:f>
        </m:oMath>
      </m:oMathPara>
    </w:p>
    <w:p w14:paraId="0AA1FA9D" w14:textId="77777777" w:rsidR="00667E5F" w:rsidRPr="00D45210" w:rsidRDefault="00667E5F" w:rsidP="00826F93">
      <w:pPr>
        <w:jc w:val="center"/>
        <w:rPr>
          <w:sz w:val="28"/>
        </w:rPr>
      </w:pPr>
    </w:p>
    <w:p w14:paraId="6CB20C68" w14:textId="724AF440" w:rsidR="001F0955" w:rsidRPr="00D45210" w:rsidRDefault="001F0955" w:rsidP="00251F69">
      <w:pPr>
        <w:ind w:firstLine="709"/>
        <w:jc w:val="both"/>
        <w:rPr>
          <w:sz w:val="28"/>
        </w:rPr>
      </w:pPr>
      <w:r w:rsidRPr="00D45210">
        <w:rPr>
          <w:sz w:val="28"/>
        </w:rPr>
        <w:t>Программн</w:t>
      </w:r>
      <w:r w:rsidR="00E82CE9" w:rsidRPr="00D45210">
        <w:rPr>
          <w:sz w:val="28"/>
        </w:rPr>
        <w:t>ое</w:t>
      </w:r>
      <w:r w:rsidRPr="00D45210">
        <w:rPr>
          <w:sz w:val="28"/>
        </w:rPr>
        <w:t xml:space="preserve"> обеспечение запрограммировано в </w:t>
      </w:r>
      <w:r w:rsidRPr="00D45210">
        <w:rPr>
          <w:sz w:val="28"/>
          <w:lang w:val="en-US"/>
        </w:rPr>
        <w:t>SCADA</w:t>
      </w:r>
      <w:r w:rsidRPr="00D45210">
        <w:rPr>
          <w:sz w:val="28"/>
        </w:rPr>
        <w:t xml:space="preserve"> системе </w:t>
      </w:r>
      <w:r w:rsidRPr="00D45210">
        <w:rPr>
          <w:sz w:val="28"/>
          <w:lang w:val="en-US"/>
        </w:rPr>
        <w:t>MasterSCADA</w:t>
      </w:r>
      <w:r w:rsidRPr="00D45210">
        <w:rPr>
          <w:sz w:val="28"/>
        </w:rPr>
        <w:t xml:space="preserve">. Для запуска программного обеспечения нажимаем на ярлык </w:t>
      </w:r>
      <w:r w:rsidRPr="00D45210">
        <w:rPr>
          <w:noProof/>
          <w:sz w:val="28"/>
          <w:lang w:val="en-US" w:eastAsia="en-US"/>
        </w:rPr>
        <w:drawing>
          <wp:inline distT="0" distB="0" distL="0" distR="0" wp14:anchorId="25CC80D0" wp14:editId="2233F9BD">
            <wp:extent cx="171450" cy="276225"/>
            <wp:effectExtent l="0" t="0" r="0" b="9525"/>
            <wp:docPr id="20511" name="Рисунок 20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71450" cy="276225"/>
                    </a:xfrm>
                    <a:prstGeom prst="rect">
                      <a:avLst/>
                    </a:prstGeom>
                    <a:noFill/>
                    <a:ln>
                      <a:noFill/>
                    </a:ln>
                  </pic:spPr>
                </pic:pic>
              </a:graphicData>
            </a:graphic>
          </wp:inline>
        </w:drawing>
      </w:r>
      <w:r w:rsidR="00251F69" w:rsidRPr="00D45210">
        <w:rPr>
          <w:sz w:val="28"/>
        </w:rPr>
        <w:t>.</w:t>
      </w:r>
      <w:r w:rsidRPr="00D45210">
        <w:rPr>
          <w:sz w:val="28"/>
        </w:rPr>
        <w:t xml:space="preserve"> После нажатия открывается окно идентификация оператора (рис</w:t>
      </w:r>
      <w:r w:rsidR="00C72A82" w:rsidRPr="00D45210">
        <w:rPr>
          <w:sz w:val="28"/>
        </w:rPr>
        <w:t xml:space="preserve">унок </w:t>
      </w:r>
      <w:r w:rsidRPr="00D45210">
        <w:rPr>
          <w:sz w:val="28"/>
        </w:rPr>
        <w:t>5</w:t>
      </w:r>
      <w:r w:rsidR="00C72A82" w:rsidRPr="00D45210">
        <w:rPr>
          <w:sz w:val="28"/>
        </w:rPr>
        <w:t>.10</w:t>
      </w:r>
      <w:r w:rsidRPr="00D45210">
        <w:rPr>
          <w:sz w:val="28"/>
        </w:rPr>
        <w:t>).</w:t>
      </w:r>
    </w:p>
    <w:p w14:paraId="0592F25D" w14:textId="77777777" w:rsidR="001F0955" w:rsidRPr="00D45210" w:rsidRDefault="001F0955" w:rsidP="00826F93">
      <w:pPr>
        <w:jc w:val="both"/>
      </w:pPr>
    </w:p>
    <w:p w14:paraId="71688192" w14:textId="24D20DDF" w:rsidR="001F0955" w:rsidRPr="00D45210" w:rsidRDefault="001F0955" w:rsidP="00826F93">
      <w:pPr>
        <w:jc w:val="center"/>
      </w:pPr>
      <w:r w:rsidRPr="00D45210">
        <w:rPr>
          <w:noProof/>
          <w:lang w:val="en-US" w:eastAsia="en-US"/>
        </w:rPr>
        <w:drawing>
          <wp:inline distT="0" distB="0" distL="0" distR="0" wp14:anchorId="31766F13" wp14:editId="5A247A91">
            <wp:extent cx="2496842" cy="2529840"/>
            <wp:effectExtent l="0" t="0" r="0" b="3810"/>
            <wp:docPr id="20510" name="Рисунок 20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89">
                      <a:extLst>
                        <a:ext uri="{28A0092B-C50C-407E-A947-70E740481C1C}">
                          <a14:useLocalDpi xmlns:a14="http://schemas.microsoft.com/office/drawing/2010/main" val="0"/>
                        </a:ext>
                      </a:extLst>
                    </a:blip>
                    <a:srcRect l="37997" t="25616" r="45868" b="45293"/>
                    <a:stretch>
                      <a:fillRect/>
                    </a:stretch>
                  </pic:blipFill>
                  <pic:spPr bwMode="auto">
                    <a:xfrm>
                      <a:off x="0" y="0"/>
                      <a:ext cx="2524376" cy="2557738"/>
                    </a:xfrm>
                    <a:prstGeom prst="rect">
                      <a:avLst/>
                    </a:prstGeom>
                    <a:noFill/>
                    <a:ln>
                      <a:noFill/>
                    </a:ln>
                  </pic:spPr>
                </pic:pic>
              </a:graphicData>
            </a:graphic>
          </wp:inline>
        </w:drawing>
      </w:r>
    </w:p>
    <w:p w14:paraId="296AE713" w14:textId="77777777" w:rsidR="00C72A82" w:rsidRPr="00D45210" w:rsidRDefault="00C72A82" w:rsidP="00826F93">
      <w:pPr>
        <w:jc w:val="center"/>
      </w:pPr>
    </w:p>
    <w:p w14:paraId="513FA930" w14:textId="63FDE2D7" w:rsidR="001F0955" w:rsidRPr="00D45210" w:rsidRDefault="001F0955" w:rsidP="00826F93">
      <w:pPr>
        <w:jc w:val="center"/>
        <w:rPr>
          <w:sz w:val="28"/>
        </w:rPr>
      </w:pPr>
      <w:r w:rsidRPr="00D45210">
        <w:rPr>
          <w:sz w:val="28"/>
        </w:rPr>
        <w:t>Рисунок 5</w:t>
      </w:r>
      <w:r w:rsidR="00C72A82" w:rsidRPr="00D45210">
        <w:rPr>
          <w:sz w:val="28"/>
        </w:rPr>
        <w:t>.10</w:t>
      </w:r>
      <w:r w:rsidRPr="00D45210">
        <w:rPr>
          <w:sz w:val="28"/>
        </w:rPr>
        <w:t xml:space="preserve"> – Идентификация оператора </w:t>
      </w:r>
    </w:p>
    <w:p w14:paraId="49179729" w14:textId="77777777" w:rsidR="00667E5F" w:rsidRPr="00D45210" w:rsidRDefault="00667E5F" w:rsidP="00826F93">
      <w:pPr>
        <w:jc w:val="center"/>
      </w:pPr>
    </w:p>
    <w:p w14:paraId="063ADA6F" w14:textId="1513C25E" w:rsidR="001F0955" w:rsidRPr="00D45210" w:rsidRDefault="001F0955" w:rsidP="00251F69">
      <w:pPr>
        <w:ind w:firstLine="709"/>
        <w:jc w:val="both"/>
        <w:rPr>
          <w:sz w:val="28"/>
        </w:rPr>
      </w:pPr>
      <w:r w:rsidRPr="00D45210">
        <w:rPr>
          <w:sz w:val="28"/>
        </w:rPr>
        <w:t>После ввода данных об операторе открывается окно управления стендом. Окно управления состоит из кнопки запуска стенда, индикатора и основных четырех частей (</w:t>
      </w:r>
      <w:r w:rsidR="00C72A82" w:rsidRPr="00D45210">
        <w:rPr>
          <w:sz w:val="28"/>
        </w:rPr>
        <w:t>рисунок 5.11</w:t>
      </w:r>
      <w:r w:rsidR="00251F69" w:rsidRPr="00D45210">
        <w:rPr>
          <w:sz w:val="28"/>
        </w:rPr>
        <w:t>): п</w:t>
      </w:r>
      <w:r w:rsidRPr="00D45210">
        <w:rPr>
          <w:sz w:val="28"/>
        </w:rPr>
        <w:t>анель ввода и вывода данных</w:t>
      </w:r>
      <w:r w:rsidR="00251F69" w:rsidRPr="00D45210">
        <w:rPr>
          <w:sz w:val="28"/>
        </w:rPr>
        <w:t xml:space="preserve"> (1); п</w:t>
      </w:r>
      <w:r w:rsidRPr="00D45210">
        <w:rPr>
          <w:sz w:val="28"/>
        </w:rPr>
        <w:t>анель вывода данных о температуре</w:t>
      </w:r>
      <w:r w:rsidR="00251F69" w:rsidRPr="00D45210">
        <w:rPr>
          <w:sz w:val="28"/>
        </w:rPr>
        <w:t xml:space="preserve"> (2); п</w:t>
      </w:r>
      <w:r w:rsidRPr="00D45210">
        <w:rPr>
          <w:sz w:val="28"/>
        </w:rPr>
        <w:t>анель управления оборотом двигателя и ввода значения диаметра контртела</w:t>
      </w:r>
      <w:r w:rsidR="00251F69" w:rsidRPr="00D45210">
        <w:rPr>
          <w:sz w:val="28"/>
        </w:rPr>
        <w:t xml:space="preserve"> (3); г</w:t>
      </w:r>
      <w:r w:rsidRPr="00D45210">
        <w:rPr>
          <w:sz w:val="28"/>
        </w:rPr>
        <w:t>рафик коэффициента трения</w:t>
      </w:r>
      <w:r w:rsidR="00251F69" w:rsidRPr="00D45210">
        <w:rPr>
          <w:sz w:val="28"/>
        </w:rPr>
        <w:t xml:space="preserve"> (4)</w:t>
      </w:r>
      <w:r w:rsidRPr="00D45210">
        <w:rPr>
          <w:sz w:val="28"/>
        </w:rPr>
        <w:t>.</w:t>
      </w:r>
    </w:p>
    <w:p w14:paraId="1ADA96B7" w14:textId="77777777" w:rsidR="001F0955" w:rsidRPr="00D45210" w:rsidRDefault="001F0955" w:rsidP="00826F93">
      <w:pPr>
        <w:jc w:val="both"/>
      </w:pPr>
    </w:p>
    <w:p w14:paraId="4ED49B68" w14:textId="3AE49F07" w:rsidR="001F0955" w:rsidRPr="00D45210" w:rsidRDefault="00286A6B" w:rsidP="00826F93">
      <w:pPr>
        <w:jc w:val="center"/>
      </w:pPr>
      <w:r w:rsidRPr="00D45210">
        <w:rPr>
          <w:noProof/>
          <w:lang w:val="en-US" w:eastAsia="en-US"/>
        </w:rPr>
        <w:drawing>
          <wp:inline distT="0" distB="0" distL="0" distR="0" wp14:anchorId="6FB5918D" wp14:editId="239DCF67">
            <wp:extent cx="5041727" cy="3221861"/>
            <wp:effectExtent l="0" t="0" r="698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049441" cy="3226791"/>
                    </a:xfrm>
                    <a:prstGeom prst="rect">
                      <a:avLst/>
                    </a:prstGeom>
                    <a:noFill/>
                  </pic:spPr>
                </pic:pic>
              </a:graphicData>
            </a:graphic>
          </wp:inline>
        </w:drawing>
      </w:r>
    </w:p>
    <w:p w14:paraId="7C9DF92D" w14:textId="77777777" w:rsidR="00251F69" w:rsidRPr="00D45210" w:rsidRDefault="00251F69" w:rsidP="00826F93">
      <w:pPr>
        <w:jc w:val="center"/>
      </w:pPr>
    </w:p>
    <w:p w14:paraId="4D5AD613" w14:textId="2C275C50" w:rsidR="001F0955" w:rsidRPr="00D45210" w:rsidRDefault="00C72A82" w:rsidP="00826F93">
      <w:pPr>
        <w:jc w:val="center"/>
        <w:rPr>
          <w:sz w:val="28"/>
        </w:rPr>
      </w:pPr>
      <w:r w:rsidRPr="00D45210">
        <w:rPr>
          <w:sz w:val="28"/>
        </w:rPr>
        <w:t>Рисунок 5.11</w:t>
      </w:r>
      <w:r w:rsidR="001F0955" w:rsidRPr="00D45210">
        <w:rPr>
          <w:sz w:val="28"/>
        </w:rPr>
        <w:t xml:space="preserve"> – Окно управления стендом</w:t>
      </w:r>
    </w:p>
    <w:p w14:paraId="7D0D2454" w14:textId="23FD0DCC" w:rsidR="00F87333" w:rsidRPr="00D45210" w:rsidRDefault="00F87333" w:rsidP="00826F93">
      <w:pPr>
        <w:jc w:val="center"/>
        <w:rPr>
          <w:spacing w:val="2"/>
          <w:sz w:val="28"/>
        </w:rPr>
      </w:pPr>
    </w:p>
    <w:p w14:paraId="3E071C08" w14:textId="60FB9DD1" w:rsidR="00F87333" w:rsidRPr="00D45210" w:rsidRDefault="00204ABE" w:rsidP="000C5C94">
      <w:pPr>
        <w:ind w:firstLine="709"/>
        <w:jc w:val="both"/>
        <w:rPr>
          <w:sz w:val="28"/>
        </w:rPr>
      </w:pPr>
      <w:r w:rsidRPr="00D45210">
        <w:rPr>
          <w:spacing w:val="2"/>
          <w:sz w:val="28"/>
        </w:rPr>
        <w:t>Для проведения стендовых испытаний на поверхность спирального сверла по металлу были</w:t>
      </w:r>
      <w:r w:rsidR="00EA4DB2" w:rsidRPr="00D45210">
        <w:rPr>
          <w:spacing w:val="2"/>
          <w:sz w:val="28"/>
        </w:rPr>
        <w:t xml:space="preserve"> нанесены</w:t>
      </w:r>
      <w:r w:rsidRPr="00D45210">
        <w:rPr>
          <w:spacing w:val="2"/>
          <w:sz w:val="28"/>
        </w:rPr>
        <w:t xml:space="preserve"> TiN покрытий методом ВПН</w:t>
      </w:r>
      <w:r w:rsidR="000C5C94" w:rsidRPr="00D45210">
        <w:rPr>
          <w:spacing w:val="2"/>
          <w:sz w:val="28"/>
        </w:rPr>
        <w:t xml:space="preserve">, рисунок </w:t>
      </w:r>
      <w:r w:rsidR="000C5C94" w:rsidRPr="00D45210">
        <w:rPr>
          <w:sz w:val="28"/>
        </w:rPr>
        <w:t>5.12.</w:t>
      </w:r>
    </w:p>
    <w:p w14:paraId="2D54A01E" w14:textId="10C036BB" w:rsidR="000C5C94" w:rsidRPr="00D45210" w:rsidRDefault="000C5C94" w:rsidP="000C5C94">
      <w:pPr>
        <w:ind w:firstLine="709"/>
        <w:jc w:val="both"/>
        <w:rPr>
          <w:sz w:val="28"/>
        </w:rPr>
      </w:pPr>
    </w:p>
    <w:p w14:paraId="3900601A" w14:textId="122B5B79" w:rsidR="000C5C94" w:rsidRPr="00D45210" w:rsidRDefault="000C5C94" w:rsidP="00D57DE4">
      <w:pPr>
        <w:jc w:val="center"/>
        <w:rPr>
          <w:sz w:val="28"/>
        </w:rPr>
      </w:pPr>
      <w:r w:rsidRPr="00D45210">
        <w:rPr>
          <w:noProof/>
          <w:sz w:val="28"/>
          <w:szCs w:val="28"/>
          <w:lang w:val="en-US" w:eastAsia="en-US"/>
        </w:rPr>
        <w:drawing>
          <wp:inline distT="0" distB="0" distL="0" distR="0" wp14:anchorId="2460EA5B" wp14:editId="09791ECF">
            <wp:extent cx="3393969" cy="293876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b="3765"/>
                    <a:stretch/>
                  </pic:blipFill>
                  <pic:spPr bwMode="auto">
                    <a:xfrm>
                      <a:off x="0" y="0"/>
                      <a:ext cx="3403619" cy="2947121"/>
                    </a:xfrm>
                    <a:prstGeom prst="rect">
                      <a:avLst/>
                    </a:prstGeom>
                    <a:noFill/>
                    <a:ln>
                      <a:noFill/>
                    </a:ln>
                    <a:extLst>
                      <a:ext uri="{53640926-AAD7-44D8-BBD7-CCE9431645EC}">
                        <a14:shadowObscured xmlns:a14="http://schemas.microsoft.com/office/drawing/2010/main"/>
                      </a:ext>
                    </a:extLst>
                  </pic:spPr>
                </pic:pic>
              </a:graphicData>
            </a:graphic>
          </wp:inline>
        </w:drawing>
      </w:r>
    </w:p>
    <w:p w14:paraId="40D0DC73" w14:textId="0A4C862C" w:rsidR="000C5C94" w:rsidRPr="00D45210" w:rsidRDefault="000C5C94" w:rsidP="000C5C94">
      <w:pPr>
        <w:jc w:val="center"/>
        <w:rPr>
          <w:sz w:val="28"/>
          <w:szCs w:val="28"/>
        </w:rPr>
      </w:pPr>
      <w:r w:rsidRPr="00D45210">
        <w:rPr>
          <w:sz w:val="28"/>
          <w:szCs w:val="28"/>
        </w:rPr>
        <w:t>а) без покрытия; б) с покрытием</w:t>
      </w:r>
      <w:r w:rsidRPr="00D45210">
        <w:rPr>
          <w:spacing w:val="2"/>
          <w:sz w:val="28"/>
        </w:rPr>
        <w:t xml:space="preserve"> TiN</w:t>
      </w:r>
    </w:p>
    <w:p w14:paraId="27A5F495" w14:textId="77777777" w:rsidR="000C5C94" w:rsidRPr="00D45210" w:rsidRDefault="000C5C94" w:rsidP="000C5C94">
      <w:pPr>
        <w:jc w:val="center"/>
        <w:rPr>
          <w:sz w:val="28"/>
          <w:szCs w:val="28"/>
        </w:rPr>
      </w:pPr>
    </w:p>
    <w:p w14:paraId="24A4B293" w14:textId="4265FB83" w:rsidR="000C5C94" w:rsidRPr="00D45210" w:rsidRDefault="000C5C94" w:rsidP="000C5C94">
      <w:pPr>
        <w:jc w:val="center"/>
        <w:rPr>
          <w:sz w:val="28"/>
          <w:szCs w:val="28"/>
        </w:rPr>
      </w:pPr>
      <w:r w:rsidRPr="00D45210">
        <w:rPr>
          <w:sz w:val="28"/>
          <w:szCs w:val="28"/>
        </w:rPr>
        <w:t>Рисунок 5.1</w:t>
      </w:r>
      <w:r w:rsidR="00E82CE9" w:rsidRPr="00D45210">
        <w:rPr>
          <w:sz w:val="28"/>
          <w:szCs w:val="28"/>
        </w:rPr>
        <w:t>2</w:t>
      </w:r>
      <w:r w:rsidRPr="00D45210">
        <w:rPr>
          <w:sz w:val="28"/>
          <w:szCs w:val="28"/>
        </w:rPr>
        <w:t xml:space="preserve"> – Спиральное сверло по металлу из стали Р6М5</w:t>
      </w:r>
    </w:p>
    <w:p w14:paraId="47488139" w14:textId="6EF58954" w:rsidR="000C5C94" w:rsidRPr="00D45210" w:rsidRDefault="000C5C94" w:rsidP="000C5C94">
      <w:pPr>
        <w:ind w:firstLine="709"/>
        <w:jc w:val="both"/>
        <w:rPr>
          <w:sz w:val="28"/>
        </w:rPr>
      </w:pPr>
    </w:p>
    <w:p w14:paraId="78C142FD" w14:textId="5260530A" w:rsidR="00AE02F4" w:rsidRPr="00D45210" w:rsidRDefault="00AE02F4" w:rsidP="00826F93">
      <w:pPr>
        <w:ind w:firstLine="709"/>
        <w:jc w:val="both"/>
        <w:rPr>
          <w:sz w:val="28"/>
        </w:rPr>
      </w:pPr>
      <w:r w:rsidRPr="00D45210">
        <w:rPr>
          <w:sz w:val="28"/>
        </w:rPr>
        <w:t xml:space="preserve">На русунке </w:t>
      </w:r>
      <w:r w:rsidR="00C72A82" w:rsidRPr="00D45210">
        <w:rPr>
          <w:sz w:val="28"/>
        </w:rPr>
        <w:t>5</w:t>
      </w:r>
      <w:r w:rsidRPr="00D45210">
        <w:rPr>
          <w:sz w:val="28"/>
        </w:rPr>
        <w:t>.</w:t>
      </w:r>
      <w:r w:rsidR="00C72A82" w:rsidRPr="00D45210">
        <w:rPr>
          <w:sz w:val="28"/>
        </w:rPr>
        <w:t>1</w:t>
      </w:r>
      <w:r w:rsidR="00C47F0E" w:rsidRPr="00D45210">
        <w:rPr>
          <w:sz w:val="28"/>
        </w:rPr>
        <w:t>3</w:t>
      </w:r>
      <w:r w:rsidRPr="00D45210">
        <w:rPr>
          <w:sz w:val="28"/>
        </w:rPr>
        <w:t xml:space="preserve"> показаны коэф</w:t>
      </w:r>
      <w:r w:rsidR="00516D97" w:rsidRPr="00D45210">
        <w:rPr>
          <w:sz w:val="28"/>
        </w:rPr>
        <w:t>ф</w:t>
      </w:r>
      <w:r w:rsidRPr="00D45210">
        <w:rPr>
          <w:sz w:val="28"/>
        </w:rPr>
        <w:t>ициент</w:t>
      </w:r>
      <w:r w:rsidR="00516D97" w:rsidRPr="00D45210">
        <w:rPr>
          <w:sz w:val="28"/>
        </w:rPr>
        <w:t>ы</w:t>
      </w:r>
      <w:r w:rsidRPr="00D45210">
        <w:rPr>
          <w:sz w:val="28"/>
        </w:rPr>
        <w:t xml:space="preserve"> трения </w:t>
      </w:r>
      <w:r w:rsidR="00C72A82" w:rsidRPr="00D45210">
        <w:rPr>
          <w:sz w:val="28"/>
        </w:rPr>
        <w:t>сверла</w:t>
      </w:r>
      <w:r w:rsidRPr="00D45210">
        <w:rPr>
          <w:sz w:val="28"/>
        </w:rPr>
        <w:t xml:space="preserve"> без покрытия и с покрытием TiN. Из рисунка видно, что коэфициент трения </w:t>
      </w:r>
      <w:r w:rsidR="00C72A82" w:rsidRPr="00D45210">
        <w:rPr>
          <w:sz w:val="28"/>
        </w:rPr>
        <w:t>сверла</w:t>
      </w:r>
      <w:r w:rsidRPr="00D45210">
        <w:rPr>
          <w:sz w:val="28"/>
        </w:rPr>
        <w:t xml:space="preserve"> с покрытием TiN меньше чем </w:t>
      </w:r>
      <w:r w:rsidR="00C72A82" w:rsidRPr="00D45210">
        <w:rPr>
          <w:sz w:val="28"/>
        </w:rPr>
        <w:t>сверла</w:t>
      </w:r>
      <w:r w:rsidRPr="00D45210">
        <w:rPr>
          <w:sz w:val="28"/>
        </w:rPr>
        <w:t xml:space="preserve"> без покрытия. Снижение коэффициента трения режущего инструмента обеспечивает высокой износостойкости.</w:t>
      </w:r>
    </w:p>
    <w:p w14:paraId="438163C9" w14:textId="3A373524" w:rsidR="00AE02F4" w:rsidRPr="00D45210" w:rsidRDefault="00AE02F4" w:rsidP="00826F93">
      <w:pPr>
        <w:jc w:val="center"/>
      </w:pPr>
      <w:r w:rsidRPr="00D45210">
        <w:rPr>
          <w:noProof/>
          <w:lang w:val="en-US" w:eastAsia="en-US"/>
        </w:rPr>
        <w:lastRenderedPageBreak/>
        <w:drawing>
          <wp:inline distT="0" distB="0" distL="0" distR="0" wp14:anchorId="7D92A661" wp14:editId="79600236">
            <wp:extent cx="5760720" cy="2305639"/>
            <wp:effectExtent l="0" t="0" r="0" b="0"/>
            <wp:docPr id="22574" name="Рисунок 22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69275" cy="2309063"/>
                    </a:xfrm>
                    <a:prstGeom prst="rect">
                      <a:avLst/>
                    </a:prstGeom>
                    <a:noFill/>
                  </pic:spPr>
                </pic:pic>
              </a:graphicData>
            </a:graphic>
          </wp:inline>
        </w:drawing>
      </w:r>
    </w:p>
    <w:p w14:paraId="4021E741" w14:textId="486AD1D8" w:rsidR="00AE02F4" w:rsidRPr="00D45210" w:rsidRDefault="00AE02F4" w:rsidP="00826F93">
      <w:pPr>
        <w:jc w:val="center"/>
        <w:rPr>
          <w:sz w:val="28"/>
        </w:rPr>
      </w:pPr>
      <w:r w:rsidRPr="00D45210">
        <w:rPr>
          <w:sz w:val="28"/>
        </w:rPr>
        <w:t xml:space="preserve">а) </w:t>
      </w:r>
      <w:r w:rsidR="00775669" w:rsidRPr="00D45210">
        <w:rPr>
          <w:sz w:val="28"/>
        </w:rPr>
        <w:t>сверло</w:t>
      </w:r>
      <w:r w:rsidRPr="00D45210">
        <w:rPr>
          <w:sz w:val="28"/>
        </w:rPr>
        <w:t xml:space="preserve"> без покрытия; б) </w:t>
      </w:r>
      <w:r w:rsidR="00775669" w:rsidRPr="00D45210">
        <w:rPr>
          <w:sz w:val="28"/>
        </w:rPr>
        <w:t>сверло</w:t>
      </w:r>
      <w:r w:rsidRPr="00D45210">
        <w:rPr>
          <w:sz w:val="28"/>
        </w:rPr>
        <w:t xml:space="preserve"> с покрытием TiN</w:t>
      </w:r>
    </w:p>
    <w:p w14:paraId="001E7329" w14:textId="77777777" w:rsidR="00C72A82" w:rsidRPr="00D45210" w:rsidRDefault="00C72A82" w:rsidP="00826F93">
      <w:pPr>
        <w:jc w:val="center"/>
        <w:rPr>
          <w:sz w:val="28"/>
        </w:rPr>
      </w:pPr>
    </w:p>
    <w:p w14:paraId="6FB18C91" w14:textId="5A02DB52" w:rsidR="00AE02F4" w:rsidRPr="00D45210" w:rsidRDefault="00AE02F4" w:rsidP="00826F93">
      <w:pPr>
        <w:jc w:val="center"/>
        <w:rPr>
          <w:sz w:val="28"/>
        </w:rPr>
      </w:pPr>
      <w:r w:rsidRPr="00D45210">
        <w:rPr>
          <w:sz w:val="28"/>
        </w:rPr>
        <w:t xml:space="preserve">Рисунок </w:t>
      </w:r>
      <w:r w:rsidR="009B64EA" w:rsidRPr="00D45210">
        <w:rPr>
          <w:sz w:val="28"/>
        </w:rPr>
        <w:t>5.1</w:t>
      </w:r>
      <w:r w:rsidR="00C47F0E" w:rsidRPr="00D45210">
        <w:rPr>
          <w:sz w:val="28"/>
        </w:rPr>
        <w:t>3</w:t>
      </w:r>
      <w:r w:rsidRPr="00D45210">
        <w:rPr>
          <w:sz w:val="28"/>
        </w:rPr>
        <w:t xml:space="preserve"> – Зависимости коэффициента трения от пути трения </w:t>
      </w:r>
      <w:r w:rsidR="00775669" w:rsidRPr="00D45210">
        <w:rPr>
          <w:sz w:val="28"/>
        </w:rPr>
        <w:t>образца</w:t>
      </w:r>
    </w:p>
    <w:p w14:paraId="096A7C5B" w14:textId="77777777" w:rsidR="00AE02F4" w:rsidRPr="00D45210" w:rsidRDefault="00AE02F4" w:rsidP="00826F93">
      <w:pPr>
        <w:jc w:val="both"/>
        <w:rPr>
          <w:sz w:val="28"/>
        </w:rPr>
      </w:pPr>
    </w:p>
    <w:p w14:paraId="55317544" w14:textId="5C30D43F" w:rsidR="00AE02F4" w:rsidRPr="00D45210" w:rsidRDefault="00AE02F4" w:rsidP="00826F93">
      <w:pPr>
        <w:ind w:firstLine="709"/>
        <w:jc w:val="both"/>
      </w:pPr>
      <w:r w:rsidRPr="00D45210">
        <w:rPr>
          <w:sz w:val="28"/>
        </w:rPr>
        <w:t>В таблице</w:t>
      </w:r>
      <w:r w:rsidR="00775669" w:rsidRPr="00D45210">
        <w:rPr>
          <w:sz w:val="28"/>
        </w:rPr>
        <w:t xml:space="preserve"> 5.2</w:t>
      </w:r>
      <w:r w:rsidRPr="00D45210">
        <w:rPr>
          <w:sz w:val="28"/>
        </w:rPr>
        <w:t xml:space="preserve"> приведены результаты испытания. Из таблицы видно, что стойкость </w:t>
      </w:r>
      <w:r w:rsidR="00775669" w:rsidRPr="00D45210">
        <w:rPr>
          <w:sz w:val="28"/>
        </w:rPr>
        <w:t xml:space="preserve">сверла </w:t>
      </w:r>
      <w:r w:rsidRPr="00D45210">
        <w:rPr>
          <w:sz w:val="28"/>
        </w:rPr>
        <w:t>с покрытием TiN в 1,5 раза превышает стойкост</w:t>
      </w:r>
      <w:r w:rsidR="00E52CDF" w:rsidRPr="00D45210">
        <w:rPr>
          <w:sz w:val="28"/>
        </w:rPr>
        <w:t>ь</w:t>
      </w:r>
      <w:r w:rsidRPr="00D45210">
        <w:rPr>
          <w:sz w:val="28"/>
        </w:rPr>
        <w:t xml:space="preserve"> </w:t>
      </w:r>
      <w:r w:rsidR="00775669" w:rsidRPr="00D45210">
        <w:rPr>
          <w:sz w:val="28"/>
        </w:rPr>
        <w:t xml:space="preserve">сверла </w:t>
      </w:r>
      <w:r w:rsidRPr="00D45210">
        <w:rPr>
          <w:sz w:val="28"/>
        </w:rPr>
        <w:t xml:space="preserve">без покрытия из </w:t>
      </w:r>
      <w:r w:rsidR="00775669" w:rsidRPr="00D45210">
        <w:rPr>
          <w:sz w:val="28"/>
        </w:rPr>
        <w:t>стандартной,</w:t>
      </w:r>
      <w:r w:rsidRPr="00D45210">
        <w:rPr>
          <w:sz w:val="28"/>
        </w:rPr>
        <w:t xml:space="preserve"> стали Р6М5 (ГОСТ 19265-63). Таким образом, результаты </w:t>
      </w:r>
      <w:r w:rsidRPr="00D45210">
        <w:rPr>
          <w:sz w:val="28"/>
          <w:szCs w:val="28"/>
        </w:rPr>
        <w:t xml:space="preserve">испытания показали, что нанесение покрытий TiN на рабочие поверхности </w:t>
      </w:r>
      <w:r w:rsidR="00775669" w:rsidRPr="00D45210">
        <w:rPr>
          <w:sz w:val="28"/>
          <w:szCs w:val="28"/>
        </w:rPr>
        <w:t xml:space="preserve">сверла </w:t>
      </w:r>
      <w:r w:rsidRPr="00D45210">
        <w:rPr>
          <w:sz w:val="28"/>
          <w:szCs w:val="28"/>
        </w:rPr>
        <w:t>обеспечивает повышени</w:t>
      </w:r>
      <w:r w:rsidR="00D54E44" w:rsidRPr="00D45210">
        <w:rPr>
          <w:sz w:val="28"/>
          <w:szCs w:val="28"/>
        </w:rPr>
        <w:t>е</w:t>
      </w:r>
      <w:r w:rsidRPr="00D45210">
        <w:rPr>
          <w:sz w:val="28"/>
          <w:szCs w:val="28"/>
        </w:rPr>
        <w:t xml:space="preserve"> износостойкости и снижени</w:t>
      </w:r>
      <w:r w:rsidR="00E52CDF" w:rsidRPr="00D45210">
        <w:rPr>
          <w:sz w:val="28"/>
          <w:szCs w:val="28"/>
        </w:rPr>
        <w:t>е</w:t>
      </w:r>
      <w:r w:rsidRPr="00D45210">
        <w:rPr>
          <w:sz w:val="28"/>
          <w:szCs w:val="28"/>
        </w:rPr>
        <w:t xml:space="preserve"> коэффициента трения при обработке деталей из конструкционных сталей.</w:t>
      </w:r>
      <w:r w:rsidRPr="00D45210">
        <w:t xml:space="preserve"> </w:t>
      </w:r>
    </w:p>
    <w:p w14:paraId="657EF79F" w14:textId="77777777" w:rsidR="00920211" w:rsidRPr="00D45210" w:rsidRDefault="00920211" w:rsidP="00826F93">
      <w:pPr>
        <w:ind w:firstLine="709"/>
        <w:jc w:val="both"/>
      </w:pPr>
    </w:p>
    <w:p w14:paraId="1154781C" w14:textId="4980806B" w:rsidR="00AE02F4" w:rsidRPr="00D45210" w:rsidRDefault="00AE02F4" w:rsidP="00826F93">
      <w:pPr>
        <w:jc w:val="both"/>
        <w:rPr>
          <w:sz w:val="28"/>
        </w:rPr>
      </w:pPr>
      <w:r w:rsidRPr="00D45210">
        <w:rPr>
          <w:sz w:val="28"/>
        </w:rPr>
        <w:t xml:space="preserve">Таблица </w:t>
      </w:r>
      <w:r w:rsidR="00775669" w:rsidRPr="00D45210">
        <w:rPr>
          <w:sz w:val="28"/>
        </w:rPr>
        <w:t>5.2</w:t>
      </w:r>
      <w:r w:rsidRPr="00D45210">
        <w:rPr>
          <w:sz w:val="28"/>
        </w:rPr>
        <w:t xml:space="preserve"> – Результаты испытания </w:t>
      </w:r>
      <w:r w:rsidR="00920211" w:rsidRPr="00D45210">
        <w:rPr>
          <w:sz w:val="28"/>
        </w:rPr>
        <w:t>сверла </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7"/>
        <w:gridCol w:w="3231"/>
        <w:gridCol w:w="2703"/>
        <w:gridCol w:w="3102"/>
      </w:tblGrid>
      <w:tr w:rsidR="00AE02F4" w:rsidRPr="00D45210" w14:paraId="057DB243" w14:textId="77777777" w:rsidTr="00D57DE4">
        <w:tc>
          <w:tcPr>
            <w:tcW w:w="597" w:type="dxa"/>
            <w:shd w:val="clear" w:color="auto" w:fill="auto"/>
          </w:tcPr>
          <w:p w14:paraId="709082F7" w14:textId="77777777" w:rsidR="00AE02F4" w:rsidRPr="00D45210" w:rsidRDefault="00AE02F4" w:rsidP="00826F93">
            <w:pPr>
              <w:jc w:val="center"/>
              <w:rPr>
                <w:sz w:val="28"/>
              </w:rPr>
            </w:pPr>
            <w:r w:rsidRPr="00D45210">
              <w:rPr>
                <w:sz w:val="28"/>
              </w:rPr>
              <w:t>№</w:t>
            </w:r>
          </w:p>
        </w:tc>
        <w:tc>
          <w:tcPr>
            <w:tcW w:w="3231" w:type="dxa"/>
            <w:shd w:val="clear" w:color="auto" w:fill="auto"/>
          </w:tcPr>
          <w:p w14:paraId="72FD31CB" w14:textId="77777777" w:rsidR="00AE02F4" w:rsidRPr="00D45210" w:rsidRDefault="00AE02F4" w:rsidP="00826F93">
            <w:pPr>
              <w:jc w:val="center"/>
              <w:rPr>
                <w:sz w:val="28"/>
              </w:rPr>
            </w:pPr>
            <w:r w:rsidRPr="00D45210">
              <w:rPr>
                <w:sz w:val="28"/>
              </w:rPr>
              <w:t>Инструмент</w:t>
            </w:r>
          </w:p>
        </w:tc>
        <w:tc>
          <w:tcPr>
            <w:tcW w:w="2703" w:type="dxa"/>
            <w:shd w:val="clear" w:color="auto" w:fill="auto"/>
          </w:tcPr>
          <w:p w14:paraId="766C2085" w14:textId="77777777" w:rsidR="00AE02F4" w:rsidRPr="00D45210" w:rsidRDefault="00AE02F4" w:rsidP="00826F93">
            <w:pPr>
              <w:jc w:val="center"/>
              <w:rPr>
                <w:sz w:val="28"/>
              </w:rPr>
            </w:pPr>
            <w:r w:rsidRPr="00D45210">
              <w:rPr>
                <w:sz w:val="28"/>
              </w:rPr>
              <w:t>Коэффициент трения</w:t>
            </w:r>
          </w:p>
        </w:tc>
        <w:tc>
          <w:tcPr>
            <w:tcW w:w="3102" w:type="dxa"/>
            <w:shd w:val="clear" w:color="auto" w:fill="auto"/>
          </w:tcPr>
          <w:p w14:paraId="2D287E30" w14:textId="77777777" w:rsidR="00AE02F4" w:rsidRPr="00D45210" w:rsidRDefault="00AE02F4" w:rsidP="00826F93">
            <w:pPr>
              <w:jc w:val="center"/>
              <w:rPr>
                <w:sz w:val="28"/>
              </w:rPr>
            </w:pPr>
            <w:r w:rsidRPr="00D45210">
              <w:rPr>
                <w:sz w:val="28"/>
              </w:rPr>
              <w:t>Износостойкость, Дж/г</w:t>
            </w:r>
          </w:p>
        </w:tc>
      </w:tr>
      <w:tr w:rsidR="00AE02F4" w:rsidRPr="00D45210" w14:paraId="0868A479" w14:textId="77777777" w:rsidTr="00D57DE4">
        <w:tc>
          <w:tcPr>
            <w:tcW w:w="597" w:type="dxa"/>
            <w:shd w:val="clear" w:color="auto" w:fill="auto"/>
          </w:tcPr>
          <w:p w14:paraId="422C5802" w14:textId="77777777" w:rsidR="00AE02F4" w:rsidRPr="00D45210" w:rsidRDefault="00AE02F4" w:rsidP="00826F93">
            <w:pPr>
              <w:jc w:val="both"/>
              <w:rPr>
                <w:sz w:val="28"/>
              </w:rPr>
            </w:pPr>
            <w:r w:rsidRPr="00D45210">
              <w:rPr>
                <w:sz w:val="28"/>
              </w:rPr>
              <w:t>1</w:t>
            </w:r>
          </w:p>
        </w:tc>
        <w:tc>
          <w:tcPr>
            <w:tcW w:w="3231" w:type="dxa"/>
            <w:shd w:val="clear" w:color="auto" w:fill="auto"/>
          </w:tcPr>
          <w:p w14:paraId="3A3909E3" w14:textId="50FE0410" w:rsidR="00AE02F4" w:rsidRPr="00D45210" w:rsidRDefault="00920211" w:rsidP="00920211">
            <w:pPr>
              <w:jc w:val="both"/>
              <w:rPr>
                <w:sz w:val="28"/>
              </w:rPr>
            </w:pPr>
            <w:r w:rsidRPr="00D45210">
              <w:rPr>
                <w:sz w:val="28"/>
              </w:rPr>
              <w:t xml:space="preserve">Сверло </w:t>
            </w:r>
            <w:r w:rsidR="00AE02F4" w:rsidRPr="00D45210">
              <w:rPr>
                <w:sz w:val="28"/>
              </w:rPr>
              <w:t>без покрытия</w:t>
            </w:r>
          </w:p>
        </w:tc>
        <w:tc>
          <w:tcPr>
            <w:tcW w:w="2703" w:type="dxa"/>
            <w:shd w:val="clear" w:color="auto" w:fill="auto"/>
          </w:tcPr>
          <w:p w14:paraId="393D160B" w14:textId="77777777" w:rsidR="00AE02F4" w:rsidRPr="00D45210" w:rsidRDefault="00AE02F4" w:rsidP="00826F93">
            <w:pPr>
              <w:jc w:val="center"/>
              <w:rPr>
                <w:sz w:val="28"/>
              </w:rPr>
            </w:pPr>
            <w:r w:rsidRPr="00D45210">
              <w:rPr>
                <w:sz w:val="28"/>
              </w:rPr>
              <w:t>0,75</w:t>
            </w:r>
          </w:p>
        </w:tc>
        <w:tc>
          <w:tcPr>
            <w:tcW w:w="3102" w:type="dxa"/>
            <w:shd w:val="clear" w:color="auto" w:fill="auto"/>
          </w:tcPr>
          <w:p w14:paraId="77836FE5" w14:textId="77777777" w:rsidR="00AE02F4" w:rsidRPr="00D45210" w:rsidRDefault="00AE02F4" w:rsidP="00826F93">
            <w:pPr>
              <w:jc w:val="center"/>
              <w:rPr>
                <w:sz w:val="28"/>
              </w:rPr>
            </w:pPr>
            <w:r w:rsidRPr="00D45210">
              <w:rPr>
                <w:sz w:val="28"/>
              </w:rPr>
              <w:t>26250</w:t>
            </w:r>
          </w:p>
        </w:tc>
      </w:tr>
      <w:tr w:rsidR="00AE02F4" w:rsidRPr="00D45210" w14:paraId="2902956B" w14:textId="77777777" w:rsidTr="00D57DE4">
        <w:tc>
          <w:tcPr>
            <w:tcW w:w="597" w:type="dxa"/>
            <w:shd w:val="clear" w:color="auto" w:fill="auto"/>
          </w:tcPr>
          <w:p w14:paraId="317A683C" w14:textId="77777777" w:rsidR="00AE02F4" w:rsidRPr="00D45210" w:rsidRDefault="00AE02F4" w:rsidP="00826F93">
            <w:pPr>
              <w:jc w:val="both"/>
              <w:rPr>
                <w:sz w:val="28"/>
              </w:rPr>
            </w:pPr>
            <w:r w:rsidRPr="00D45210">
              <w:rPr>
                <w:sz w:val="28"/>
              </w:rPr>
              <w:t>2</w:t>
            </w:r>
          </w:p>
        </w:tc>
        <w:tc>
          <w:tcPr>
            <w:tcW w:w="3231" w:type="dxa"/>
            <w:shd w:val="clear" w:color="auto" w:fill="auto"/>
          </w:tcPr>
          <w:p w14:paraId="3FFD9B11" w14:textId="6B04147A" w:rsidR="00AE02F4" w:rsidRPr="00D45210" w:rsidRDefault="00920211" w:rsidP="00826F93">
            <w:pPr>
              <w:rPr>
                <w:sz w:val="28"/>
              </w:rPr>
            </w:pPr>
            <w:r w:rsidRPr="00D45210">
              <w:rPr>
                <w:sz w:val="28"/>
              </w:rPr>
              <w:t xml:space="preserve">Сверло </w:t>
            </w:r>
            <w:r w:rsidR="00AE02F4" w:rsidRPr="00D45210">
              <w:rPr>
                <w:sz w:val="28"/>
              </w:rPr>
              <w:t>без покрытия</w:t>
            </w:r>
          </w:p>
        </w:tc>
        <w:tc>
          <w:tcPr>
            <w:tcW w:w="2703" w:type="dxa"/>
            <w:shd w:val="clear" w:color="auto" w:fill="auto"/>
          </w:tcPr>
          <w:p w14:paraId="7F32A9C6" w14:textId="77777777" w:rsidR="00AE02F4" w:rsidRPr="00D45210" w:rsidRDefault="00AE02F4" w:rsidP="00826F93">
            <w:pPr>
              <w:jc w:val="center"/>
              <w:rPr>
                <w:sz w:val="28"/>
              </w:rPr>
            </w:pPr>
            <w:r w:rsidRPr="00D45210">
              <w:rPr>
                <w:sz w:val="28"/>
              </w:rPr>
              <w:t>0,69</w:t>
            </w:r>
          </w:p>
        </w:tc>
        <w:tc>
          <w:tcPr>
            <w:tcW w:w="3102" w:type="dxa"/>
            <w:shd w:val="clear" w:color="auto" w:fill="auto"/>
          </w:tcPr>
          <w:p w14:paraId="55A7FF86" w14:textId="77777777" w:rsidR="00AE02F4" w:rsidRPr="00D45210" w:rsidRDefault="00AE02F4" w:rsidP="00826F93">
            <w:pPr>
              <w:jc w:val="center"/>
              <w:rPr>
                <w:sz w:val="28"/>
              </w:rPr>
            </w:pPr>
            <w:r w:rsidRPr="00D45210">
              <w:rPr>
                <w:sz w:val="28"/>
              </w:rPr>
              <w:t>26130</w:t>
            </w:r>
          </w:p>
        </w:tc>
      </w:tr>
      <w:tr w:rsidR="00AE02F4" w:rsidRPr="00D45210" w14:paraId="19C5F059" w14:textId="77777777" w:rsidTr="00D57DE4">
        <w:tc>
          <w:tcPr>
            <w:tcW w:w="597" w:type="dxa"/>
            <w:shd w:val="clear" w:color="auto" w:fill="auto"/>
          </w:tcPr>
          <w:p w14:paraId="632AE643" w14:textId="77777777" w:rsidR="00AE02F4" w:rsidRPr="00D45210" w:rsidRDefault="00AE02F4" w:rsidP="00826F93">
            <w:pPr>
              <w:jc w:val="both"/>
              <w:rPr>
                <w:sz w:val="28"/>
              </w:rPr>
            </w:pPr>
            <w:r w:rsidRPr="00D45210">
              <w:rPr>
                <w:sz w:val="28"/>
              </w:rPr>
              <w:t>3</w:t>
            </w:r>
          </w:p>
        </w:tc>
        <w:tc>
          <w:tcPr>
            <w:tcW w:w="3231" w:type="dxa"/>
            <w:shd w:val="clear" w:color="auto" w:fill="auto"/>
          </w:tcPr>
          <w:p w14:paraId="7FD0819C" w14:textId="2DA681D0" w:rsidR="00AE02F4" w:rsidRPr="00D45210" w:rsidRDefault="00920211" w:rsidP="00826F93">
            <w:pPr>
              <w:rPr>
                <w:sz w:val="28"/>
              </w:rPr>
            </w:pPr>
            <w:r w:rsidRPr="00D45210">
              <w:rPr>
                <w:sz w:val="28"/>
              </w:rPr>
              <w:t xml:space="preserve">Сверло </w:t>
            </w:r>
            <w:r w:rsidR="00AE02F4" w:rsidRPr="00D45210">
              <w:rPr>
                <w:sz w:val="28"/>
              </w:rPr>
              <w:t>без покрытия</w:t>
            </w:r>
          </w:p>
        </w:tc>
        <w:tc>
          <w:tcPr>
            <w:tcW w:w="2703" w:type="dxa"/>
            <w:shd w:val="clear" w:color="auto" w:fill="auto"/>
          </w:tcPr>
          <w:p w14:paraId="7D0945BD" w14:textId="77777777" w:rsidR="00AE02F4" w:rsidRPr="00D45210" w:rsidRDefault="00AE02F4" w:rsidP="00826F93">
            <w:pPr>
              <w:jc w:val="center"/>
              <w:rPr>
                <w:sz w:val="28"/>
              </w:rPr>
            </w:pPr>
            <w:r w:rsidRPr="00D45210">
              <w:rPr>
                <w:sz w:val="28"/>
              </w:rPr>
              <w:t>0,82</w:t>
            </w:r>
          </w:p>
        </w:tc>
        <w:tc>
          <w:tcPr>
            <w:tcW w:w="3102" w:type="dxa"/>
            <w:shd w:val="clear" w:color="auto" w:fill="auto"/>
          </w:tcPr>
          <w:p w14:paraId="67C55E77" w14:textId="77777777" w:rsidR="00AE02F4" w:rsidRPr="00D45210" w:rsidRDefault="00AE02F4" w:rsidP="00826F93">
            <w:pPr>
              <w:jc w:val="center"/>
              <w:rPr>
                <w:sz w:val="28"/>
              </w:rPr>
            </w:pPr>
            <w:r w:rsidRPr="00D45210">
              <w:rPr>
                <w:sz w:val="28"/>
              </w:rPr>
              <w:t>27073</w:t>
            </w:r>
          </w:p>
        </w:tc>
      </w:tr>
      <w:tr w:rsidR="00AE02F4" w:rsidRPr="00D45210" w14:paraId="579E909D" w14:textId="77777777" w:rsidTr="00D57DE4">
        <w:tc>
          <w:tcPr>
            <w:tcW w:w="597" w:type="dxa"/>
            <w:shd w:val="clear" w:color="auto" w:fill="auto"/>
          </w:tcPr>
          <w:p w14:paraId="59A23623" w14:textId="77777777" w:rsidR="00AE02F4" w:rsidRPr="00D45210" w:rsidRDefault="00AE02F4" w:rsidP="00826F93">
            <w:pPr>
              <w:jc w:val="both"/>
              <w:rPr>
                <w:sz w:val="28"/>
              </w:rPr>
            </w:pPr>
            <w:r w:rsidRPr="00D45210">
              <w:rPr>
                <w:sz w:val="28"/>
              </w:rPr>
              <w:t>4</w:t>
            </w:r>
          </w:p>
        </w:tc>
        <w:tc>
          <w:tcPr>
            <w:tcW w:w="3231" w:type="dxa"/>
            <w:shd w:val="clear" w:color="auto" w:fill="auto"/>
          </w:tcPr>
          <w:p w14:paraId="3F03B235" w14:textId="61356979" w:rsidR="00AE02F4" w:rsidRPr="00D45210" w:rsidRDefault="00920211" w:rsidP="00826F93">
            <w:pPr>
              <w:jc w:val="both"/>
              <w:rPr>
                <w:sz w:val="28"/>
              </w:rPr>
            </w:pPr>
            <w:r w:rsidRPr="00D45210">
              <w:rPr>
                <w:sz w:val="28"/>
              </w:rPr>
              <w:t xml:space="preserve">Сверло </w:t>
            </w:r>
            <w:r w:rsidR="00AE02F4" w:rsidRPr="00D45210">
              <w:rPr>
                <w:sz w:val="28"/>
              </w:rPr>
              <w:t>с покрытием TiN</w:t>
            </w:r>
          </w:p>
        </w:tc>
        <w:tc>
          <w:tcPr>
            <w:tcW w:w="2703" w:type="dxa"/>
            <w:shd w:val="clear" w:color="auto" w:fill="auto"/>
          </w:tcPr>
          <w:p w14:paraId="0BD87EC3" w14:textId="77777777" w:rsidR="00AE02F4" w:rsidRPr="00D45210" w:rsidRDefault="00AE02F4" w:rsidP="00826F93">
            <w:pPr>
              <w:jc w:val="center"/>
              <w:rPr>
                <w:sz w:val="28"/>
              </w:rPr>
            </w:pPr>
            <w:r w:rsidRPr="00D45210">
              <w:rPr>
                <w:sz w:val="28"/>
              </w:rPr>
              <w:t>0,53</w:t>
            </w:r>
          </w:p>
        </w:tc>
        <w:tc>
          <w:tcPr>
            <w:tcW w:w="3102" w:type="dxa"/>
            <w:shd w:val="clear" w:color="auto" w:fill="auto"/>
          </w:tcPr>
          <w:p w14:paraId="0B83BAB6" w14:textId="77777777" w:rsidR="00AE02F4" w:rsidRPr="00D45210" w:rsidRDefault="00AE02F4" w:rsidP="00826F93">
            <w:pPr>
              <w:jc w:val="center"/>
              <w:rPr>
                <w:sz w:val="28"/>
              </w:rPr>
            </w:pPr>
            <w:r w:rsidRPr="00D45210">
              <w:rPr>
                <w:sz w:val="28"/>
              </w:rPr>
              <w:t>38996</w:t>
            </w:r>
          </w:p>
        </w:tc>
      </w:tr>
      <w:tr w:rsidR="00AE02F4" w:rsidRPr="00D45210" w14:paraId="55BA539B" w14:textId="77777777" w:rsidTr="00D57DE4">
        <w:tc>
          <w:tcPr>
            <w:tcW w:w="597" w:type="dxa"/>
            <w:shd w:val="clear" w:color="auto" w:fill="auto"/>
          </w:tcPr>
          <w:p w14:paraId="791EAF39" w14:textId="77777777" w:rsidR="00AE02F4" w:rsidRPr="00D45210" w:rsidRDefault="00AE02F4" w:rsidP="00826F93">
            <w:pPr>
              <w:jc w:val="both"/>
              <w:rPr>
                <w:sz w:val="28"/>
              </w:rPr>
            </w:pPr>
            <w:r w:rsidRPr="00D45210">
              <w:rPr>
                <w:sz w:val="28"/>
              </w:rPr>
              <w:t>5</w:t>
            </w:r>
          </w:p>
        </w:tc>
        <w:tc>
          <w:tcPr>
            <w:tcW w:w="3231" w:type="dxa"/>
            <w:shd w:val="clear" w:color="auto" w:fill="auto"/>
          </w:tcPr>
          <w:p w14:paraId="293515E5" w14:textId="136FBBCA" w:rsidR="00AE02F4" w:rsidRPr="00D45210" w:rsidRDefault="00920211" w:rsidP="00826F93">
            <w:pPr>
              <w:rPr>
                <w:sz w:val="28"/>
              </w:rPr>
            </w:pPr>
            <w:r w:rsidRPr="00D45210">
              <w:rPr>
                <w:sz w:val="28"/>
              </w:rPr>
              <w:t xml:space="preserve">Сверло </w:t>
            </w:r>
            <w:r w:rsidR="00AE02F4" w:rsidRPr="00D45210">
              <w:rPr>
                <w:sz w:val="28"/>
              </w:rPr>
              <w:t>с покрытием TiN</w:t>
            </w:r>
          </w:p>
        </w:tc>
        <w:tc>
          <w:tcPr>
            <w:tcW w:w="2703" w:type="dxa"/>
            <w:shd w:val="clear" w:color="auto" w:fill="auto"/>
          </w:tcPr>
          <w:p w14:paraId="7495B327" w14:textId="77777777" w:rsidR="00AE02F4" w:rsidRPr="00D45210" w:rsidRDefault="00AE02F4" w:rsidP="00826F93">
            <w:pPr>
              <w:jc w:val="center"/>
              <w:rPr>
                <w:sz w:val="28"/>
              </w:rPr>
            </w:pPr>
            <w:r w:rsidRPr="00D45210">
              <w:rPr>
                <w:sz w:val="28"/>
              </w:rPr>
              <w:t>0,50</w:t>
            </w:r>
          </w:p>
        </w:tc>
        <w:tc>
          <w:tcPr>
            <w:tcW w:w="3102" w:type="dxa"/>
            <w:shd w:val="clear" w:color="auto" w:fill="auto"/>
          </w:tcPr>
          <w:p w14:paraId="2E06CB84" w14:textId="77777777" w:rsidR="00AE02F4" w:rsidRPr="00D45210" w:rsidRDefault="00AE02F4" w:rsidP="00826F93">
            <w:pPr>
              <w:jc w:val="center"/>
              <w:rPr>
                <w:sz w:val="28"/>
              </w:rPr>
            </w:pPr>
            <w:r w:rsidRPr="00D45210">
              <w:rPr>
                <w:sz w:val="28"/>
              </w:rPr>
              <w:t>39151</w:t>
            </w:r>
          </w:p>
        </w:tc>
      </w:tr>
      <w:tr w:rsidR="00AE02F4" w:rsidRPr="00D45210" w14:paraId="28A8A568" w14:textId="77777777" w:rsidTr="00D57DE4">
        <w:tc>
          <w:tcPr>
            <w:tcW w:w="597" w:type="dxa"/>
            <w:shd w:val="clear" w:color="auto" w:fill="auto"/>
          </w:tcPr>
          <w:p w14:paraId="6826342D" w14:textId="77777777" w:rsidR="00AE02F4" w:rsidRPr="00D45210" w:rsidRDefault="00AE02F4" w:rsidP="00826F93">
            <w:pPr>
              <w:jc w:val="both"/>
              <w:rPr>
                <w:sz w:val="28"/>
              </w:rPr>
            </w:pPr>
            <w:r w:rsidRPr="00D45210">
              <w:rPr>
                <w:sz w:val="28"/>
              </w:rPr>
              <w:t>6</w:t>
            </w:r>
          </w:p>
        </w:tc>
        <w:tc>
          <w:tcPr>
            <w:tcW w:w="3231" w:type="dxa"/>
            <w:shd w:val="clear" w:color="auto" w:fill="auto"/>
          </w:tcPr>
          <w:p w14:paraId="1CAC9E82" w14:textId="384F6BB7" w:rsidR="00AE02F4" w:rsidRPr="00D45210" w:rsidRDefault="00920211" w:rsidP="00826F93">
            <w:pPr>
              <w:rPr>
                <w:sz w:val="28"/>
              </w:rPr>
            </w:pPr>
            <w:r w:rsidRPr="00D45210">
              <w:rPr>
                <w:sz w:val="28"/>
              </w:rPr>
              <w:t xml:space="preserve">Сверло </w:t>
            </w:r>
            <w:r w:rsidR="00AE02F4" w:rsidRPr="00D45210">
              <w:rPr>
                <w:sz w:val="28"/>
              </w:rPr>
              <w:t>с покрытием TiN</w:t>
            </w:r>
          </w:p>
        </w:tc>
        <w:tc>
          <w:tcPr>
            <w:tcW w:w="2703" w:type="dxa"/>
            <w:shd w:val="clear" w:color="auto" w:fill="auto"/>
          </w:tcPr>
          <w:p w14:paraId="254993E1" w14:textId="77777777" w:rsidR="00AE02F4" w:rsidRPr="00D45210" w:rsidRDefault="00AE02F4" w:rsidP="00826F93">
            <w:pPr>
              <w:jc w:val="center"/>
              <w:rPr>
                <w:sz w:val="28"/>
              </w:rPr>
            </w:pPr>
            <w:r w:rsidRPr="00D45210">
              <w:rPr>
                <w:sz w:val="28"/>
              </w:rPr>
              <w:t>0,48</w:t>
            </w:r>
          </w:p>
        </w:tc>
        <w:tc>
          <w:tcPr>
            <w:tcW w:w="3102" w:type="dxa"/>
            <w:shd w:val="clear" w:color="auto" w:fill="auto"/>
          </w:tcPr>
          <w:p w14:paraId="12BAF07D" w14:textId="77777777" w:rsidR="00AE02F4" w:rsidRPr="00D45210" w:rsidRDefault="00AE02F4" w:rsidP="00826F93">
            <w:pPr>
              <w:jc w:val="center"/>
              <w:rPr>
                <w:sz w:val="28"/>
              </w:rPr>
            </w:pPr>
            <w:r w:rsidRPr="00D45210">
              <w:rPr>
                <w:sz w:val="28"/>
              </w:rPr>
              <w:t>39375</w:t>
            </w:r>
          </w:p>
        </w:tc>
      </w:tr>
    </w:tbl>
    <w:p w14:paraId="68DE50E2" w14:textId="77777777" w:rsidR="00AE02F4" w:rsidRPr="00D45210" w:rsidRDefault="00AE02F4" w:rsidP="00826F93">
      <w:pPr>
        <w:ind w:firstLine="709"/>
        <w:jc w:val="both"/>
        <w:rPr>
          <w:sz w:val="28"/>
        </w:rPr>
      </w:pPr>
    </w:p>
    <w:p w14:paraId="2CB69F17" w14:textId="15C1DE1E" w:rsidR="00920211" w:rsidRPr="00D45210" w:rsidRDefault="00920211" w:rsidP="0059211E">
      <w:pPr>
        <w:ind w:firstLine="709"/>
        <w:jc w:val="both"/>
        <w:rPr>
          <w:sz w:val="28"/>
          <w:lang w:eastAsia="en-US"/>
        </w:rPr>
      </w:pPr>
      <w:r w:rsidRPr="00D45210">
        <w:rPr>
          <w:sz w:val="28"/>
          <w:lang w:eastAsia="en-US"/>
        </w:rPr>
        <w:t xml:space="preserve"> </w:t>
      </w:r>
      <w:r w:rsidR="00E52CDF" w:rsidRPr="00D45210">
        <w:rPr>
          <w:sz w:val="28"/>
          <w:lang w:eastAsia="en-US"/>
        </w:rPr>
        <w:t>Так</w:t>
      </w:r>
      <w:r w:rsidRPr="00D45210">
        <w:rPr>
          <w:sz w:val="28"/>
          <w:lang w:eastAsia="en-US"/>
        </w:rPr>
        <w:t xml:space="preserve">же проводились испытания </w:t>
      </w:r>
      <w:r w:rsidR="0059211E" w:rsidRPr="00D45210">
        <w:rPr>
          <w:sz w:val="28"/>
          <w:lang w:eastAsia="en-US"/>
        </w:rPr>
        <w:t>износо</w:t>
      </w:r>
      <w:r w:rsidR="00C53207" w:rsidRPr="00D45210">
        <w:rPr>
          <w:sz w:val="28"/>
          <w:lang w:eastAsia="en-US"/>
        </w:rPr>
        <w:t xml:space="preserve">стойкости </w:t>
      </w:r>
      <w:r w:rsidR="0059211E" w:rsidRPr="00D45210">
        <w:rPr>
          <w:sz w:val="28"/>
          <w:lang w:eastAsia="en-US"/>
        </w:rPr>
        <w:t xml:space="preserve">сверла (без покрытия и с покрытием) </w:t>
      </w:r>
      <w:r w:rsidR="00C53207" w:rsidRPr="00D45210">
        <w:rPr>
          <w:sz w:val="28"/>
          <w:lang w:eastAsia="en-US"/>
        </w:rPr>
        <w:t xml:space="preserve">по ГОСТу 20698-75 </w:t>
      </w:r>
      <w:r w:rsidRPr="00D45210">
        <w:rPr>
          <w:sz w:val="28"/>
          <w:lang w:eastAsia="en-US"/>
        </w:rPr>
        <w:t xml:space="preserve">на </w:t>
      </w:r>
      <w:r w:rsidR="009B64EA" w:rsidRPr="00D45210">
        <w:rPr>
          <w:sz w:val="28"/>
          <w:lang w:eastAsia="en-US"/>
        </w:rPr>
        <w:t xml:space="preserve">фрезерном станке с ЧПУ PHILICAM 2030 </w:t>
      </w:r>
      <w:r w:rsidRPr="00D45210">
        <w:rPr>
          <w:sz w:val="28"/>
          <w:lang w:eastAsia="en-US"/>
        </w:rPr>
        <w:t xml:space="preserve">(рисунок </w:t>
      </w:r>
      <w:r w:rsidR="009B64EA" w:rsidRPr="00D45210">
        <w:rPr>
          <w:sz w:val="28"/>
          <w:lang w:eastAsia="en-US"/>
        </w:rPr>
        <w:t>5</w:t>
      </w:r>
      <w:r w:rsidRPr="00D45210">
        <w:rPr>
          <w:sz w:val="28"/>
          <w:lang w:eastAsia="en-US"/>
        </w:rPr>
        <w:t>.1</w:t>
      </w:r>
      <w:r w:rsidR="00E82CE9" w:rsidRPr="00D45210">
        <w:rPr>
          <w:sz w:val="28"/>
          <w:lang w:eastAsia="en-US"/>
        </w:rPr>
        <w:t>4</w:t>
      </w:r>
      <w:r w:rsidRPr="00D45210">
        <w:rPr>
          <w:sz w:val="28"/>
          <w:lang w:eastAsia="en-US"/>
        </w:rPr>
        <w:t>).</w:t>
      </w:r>
      <w:r w:rsidR="000A2CC4" w:rsidRPr="00D45210">
        <w:rPr>
          <w:sz w:val="28"/>
          <w:lang w:eastAsia="en-US"/>
        </w:rPr>
        <w:t xml:space="preserve"> </w:t>
      </w:r>
      <w:r w:rsidR="0037094A" w:rsidRPr="00D45210">
        <w:rPr>
          <w:sz w:val="28"/>
          <w:lang w:eastAsia="en-US"/>
        </w:rPr>
        <w:t>С помощью одного сверла б</w:t>
      </w:r>
      <w:r w:rsidR="000A2CC4" w:rsidRPr="00D45210">
        <w:rPr>
          <w:sz w:val="28"/>
        </w:rPr>
        <w:t>ыли просверлены 50 отверстий в пластине из стали 12Х18Н10Т толщиной 4 мм, размером 200×200 мм.</w:t>
      </w:r>
      <w:r w:rsidR="0059211E" w:rsidRPr="00D45210">
        <w:rPr>
          <w:sz w:val="28"/>
        </w:rPr>
        <w:t xml:space="preserve"> </w:t>
      </w:r>
      <w:r w:rsidR="0059211E" w:rsidRPr="00D45210">
        <w:rPr>
          <w:sz w:val="28"/>
          <w:lang w:eastAsia="en-US"/>
        </w:rPr>
        <w:t xml:space="preserve">Каждый эксперимент </w:t>
      </w:r>
      <w:r w:rsidR="00E82CE9" w:rsidRPr="00D45210">
        <w:rPr>
          <w:sz w:val="28"/>
          <w:lang w:eastAsia="en-US"/>
        </w:rPr>
        <w:t xml:space="preserve">повторялся </w:t>
      </w:r>
      <w:r w:rsidR="0059211E" w:rsidRPr="00D45210">
        <w:rPr>
          <w:sz w:val="28"/>
          <w:lang w:eastAsia="en-US"/>
        </w:rPr>
        <w:t xml:space="preserve">3 раза. </w:t>
      </w:r>
      <w:r w:rsidR="00B33F35" w:rsidRPr="00D45210">
        <w:rPr>
          <w:sz w:val="28"/>
        </w:rPr>
        <w:t xml:space="preserve">Износостойкость оценивалась после сверления 10 отверстий </w:t>
      </w:r>
      <w:r w:rsidR="00072D84" w:rsidRPr="00D45210">
        <w:rPr>
          <w:sz w:val="28"/>
        </w:rPr>
        <w:t>по методу измерения линейн</w:t>
      </w:r>
      <w:r w:rsidR="00EA4DB2" w:rsidRPr="00D45210">
        <w:rPr>
          <w:sz w:val="28"/>
        </w:rPr>
        <w:t>ого</w:t>
      </w:r>
      <w:r w:rsidR="00072D84" w:rsidRPr="00D45210">
        <w:rPr>
          <w:sz w:val="28"/>
        </w:rPr>
        <w:t xml:space="preserve"> размер</w:t>
      </w:r>
      <w:r w:rsidR="00EA4DB2" w:rsidRPr="00D45210">
        <w:rPr>
          <w:sz w:val="28"/>
        </w:rPr>
        <w:t>а</w:t>
      </w:r>
      <w:r w:rsidR="00072D84" w:rsidRPr="00D45210">
        <w:rPr>
          <w:sz w:val="28"/>
        </w:rPr>
        <w:t xml:space="preserve"> (длина) сверла</w:t>
      </w:r>
      <w:r w:rsidRPr="00D45210">
        <w:rPr>
          <w:sz w:val="28"/>
        </w:rPr>
        <w:t xml:space="preserve">. Все образцы испытывались в одинаковых условиях, без охлаждения при </w:t>
      </w:r>
      <w:r w:rsidR="0059211E" w:rsidRPr="00D45210">
        <w:rPr>
          <w:sz w:val="28"/>
        </w:rPr>
        <w:t xml:space="preserve">скорости </w:t>
      </w:r>
      <w:r w:rsidRPr="00D45210">
        <w:rPr>
          <w:sz w:val="28"/>
        </w:rPr>
        <w:t xml:space="preserve">450 об/мин. </w:t>
      </w:r>
    </w:p>
    <w:p w14:paraId="41CDF93F" w14:textId="77777777" w:rsidR="009B64EA" w:rsidRPr="00D45210" w:rsidRDefault="009B64EA" w:rsidP="00920211">
      <w:pPr>
        <w:ind w:firstLine="709"/>
        <w:jc w:val="both"/>
        <w:rPr>
          <w:sz w:val="28"/>
        </w:rPr>
      </w:pPr>
    </w:p>
    <w:p w14:paraId="441F1E11" w14:textId="05FA2868" w:rsidR="00920211" w:rsidRPr="00D45210" w:rsidRDefault="009B64EA" w:rsidP="009B64EA">
      <w:pPr>
        <w:ind w:firstLine="709"/>
        <w:jc w:val="center"/>
        <w:rPr>
          <w:sz w:val="28"/>
          <w:szCs w:val="28"/>
        </w:rPr>
      </w:pPr>
      <w:r w:rsidRPr="00D45210">
        <w:rPr>
          <w:noProof/>
          <w:sz w:val="28"/>
          <w:szCs w:val="28"/>
          <w:lang w:val="en-US" w:eastAsia="en-US"/>
        </w:rPr>
        <w:lastRenderedPageBreak/>
        <w:drawing>
          <wp:inline distT="0" distB="0" distL="0" distR="0" wp14:anchorId="3237408F" wp14:editId="661E1A4C">
            <wp:extent cx="3665220" cy="2748915"/>
            <wp:effectExtent l="0" t="0" r="0" b="0"/>
            <wp:docPr id="2051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93" cstate="print">
                      <a:extLst>
                        <a:ext uri="{BEBA8EAE-BF5A-486C-A8C5-ECC9F3942E4B}">
                          <a14:imgProps xmlns:a14="http://schemas.microsoft.com/office/drawing/2010/main">
                            <a14:imgLayer r:embed="rId9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675814" cy="2756861"/>
                    </a:xfrm>
                    <a:prstGeom prst="rect">
                      <a:avLst/>
                    </a:prstGeom>
                  </pic:spPr>
                </pic:pic>
              </a:graphicData>
            </a:graphic>
          </wp:inline>
        </w:drawing>
      </w:r>
    </w:p>
    <w:p w14:paraId="68ECCA23" w14:textId="77777777" w:rsidR="009B64EA" w:rsidRPr="00D45210" w:rsidRDefault="009B64EA" w:rsidP="009B64EA">
      <w:pPr>
        <w:ind w:firstLine="709"/>
        <w:jc w:val="center"/>
        <w:rPr>
          <w:sz w:val="28"/>
          <w:szCs w:val="28"/>
        </w:rPr>
      </w:pPr>
    </w:p>
    <w:p w14:paraId="65A879BD" w14:textId="45B27473" w:rsidR="009B64EA" w:rsidRPr="00D45210" w:rsidRDefault="009B64EA" w:rsidP="00615E9C">
      <w:pPr>
        <w:widowControl w:val="0"/>
        <w:jc w:val="center"/>
        <w:rPr>
          <w:sz w:val="28"/>
          <w:lang w:eastAsia="en-US"/>
        </w:rPr>
      </w:pPr>
      <w:r w:rsidRPr="00D45210">
        <w:rPr>
          <w:sz w:val="28"/>
          <w:szCs w:val="28"/>
          <w:lang w:eastAsia="en-US"/>
        </w:rPr>
        <w:t xml:space="preserve">Рисунок </w:t>
      </w:r>
      <w:r w:rsidR="00756FCE" w:rsidRPr="00D45210">
        <w:rPr>
          <w:sz w:val="28"/>
          <w:szCs w:val="28"/>
          <w:lang w:eastAsia="en-US"/>
        </w:rPr>
        <w:t>5</w:t>
      </w:r>
      <w:r w:rsidRPr="00D45210">
        <w:rPr>
          <w:sz w:val="28"/>
          <w:szCs w:val="28"/>
          <w:lang w:eastAsia="en-US"/>
        </w:rPr>
        <w:t>.1</w:t>
      </w:r>
      <w:r w:rsidR="00756FCE" w:rsidRPr="00D45210">
        <w:rPr>
          <w:sz w:val="28"/>
          <w:szCs w:val="28"/>
          <w:lang w:eastAsia="en-US"/>
        </w:rPr>
        <w:t>4</w:t>
      </w:r>
      <w:r w:rsidRPr="00D45210">
        <w:rPr>
          <w:sz w:val="28"/>
          <w:szCs w:val="28"/>
          <w:lang w:eastAsia="en-US"/>
        </w:rPr>
        <w:t xml:space="preserve"> – Испытания </w:t>
      </w:r>
      <w:r w:rsidRPr="00D45210">
        <w:rPr>
          <w:sz w:val="28"/>
          <w:lang w:eastAsia="en-US"/>
        </w:rPr>
        <w:t>св</w:t>
      </w:r>
      <w:r w:rsidR="0059211E" w:rsidRPr="00D45210">
        <w:rPr>
          <w:sz w:val="28"/>
          <w:lang w:eastAsia="en-US"/>
        </w:rPr>
        <w:t>ерла</w:t>
      </w:r>
      <w:r w:rsidRPr="00D45210">
        <w:rPr>
          <w:sz w:val="28"/>
          <w:lang w:eastAsia="en-US"/>
        </w:rPr>
        <w:t xml:space="preserve"> </w:t>
      </w:r>
      <w:r w:rsidRPr="00D45210">
        <w:rPr>
          <w:sz w:val="28"/>
          <w:szCs w:val="28"/>
          <w:lang w:eastAsia="en-US"/>
        </w:rPr>
        <w:t>на фрезерном станке с ЧПУ</w:t>
      </w:r>
      <w:r w:rsidRPr="00D45210">
        <w:rPr>
          <w:sz w:val="28"/>
          <w:lang w:eastAsia="en-US"/>
        </w:rPr>
        <w:t xml:space="preserve"> PHILICAM 2030</w:t>
      </w:r>
    </w:p>
    <w:p w14:paraId="0A0B937A" w14:textId="77777777" w:rsidR="00615E9C" w:rsidRPr="00D45210" w:rsidRDefault="00615E9C" w:rsidP="00615E9C">
      <w:pPr>
        <w:widowControl w:val="0"/>
        <w:ind w:firstLine="567"/>
        <w:jc w:val="both"/>
        <w:rPr>
          <w:sz w:val="28"/>
          <w:lang w:eastAsia="en-US"/>
        </w:rPr>
      </w:pPr>
    </w:p>
    <w:p w14:paraId="47AD8682" w14:textId="0F29CFF8" w:rsidR="005B1C7E" w:rsidRPr="00D45210" w:rsidRDefault="00F75E16" w:rsidP="00951439">
      <w:pPr>
        <w:widowControl w:val="0"/>
        <w:ind w:firstLine="709"/>
        <w:jc w:val="both"/>
        <w:rPr>
          <w:sz w:val="28"/>
          <w:lang w:eastAsia="en-US"/>
        </w:rPr>
      </w:pPr>
      <w:r w:rsidRPr="00D45210">
        <w:rPr>
          <w:sz w:val="28"/>
          <w:lang w:eastAsia="en-US"/>
        </w:rPr>
        <w:t>В</w:t>
      </w:r>
      <w:r w:rsidR="00615E9C" w:rsidRPr="00D45210">
        <w:rPr>
          <w:sz w:val="28"/>
          <w:lang w:eastAsia="en-US"/>
        </w:rPr>
        <w:t xml:space="preserve"> таблице </w:t>
      </w:r>
      <w:r w:rsidR="00951439" w:rsidRPr="00D45210">
        <w:rPr>
          <w:sz w:val="28"/>
          <w:lang w:eastAsia="en-US"/>
        </w:rPr>
        <w:t>5</w:t>
      </w:r>
      <w:r w:rsidR="00615E9C" w:rsidRPr="00D45210">
        <w:rPr>
          <w:sz w:val="28"/>
          <w:lang w:eastAsia="en-US"/>
        </w:rPr>
        <w:t>.</w:t>
      </w:r>
      <w:r w:rsidR="00951439" w:rsidRPr="00D45210">
        <w:rPr>
          <w:sz w:val="28"/>
          <w:lang w:eastAsia="en-US"/>
        </w:rPr>
        <w:t>3</w:t>
      </w:r>
      <w:r w:rsidR="00615E9C" w:rsidRPr="00D45210">
        <w:rPr>
          <w:sz w:val="28"/>
          <w:lang w:eastAsia="en-US"/>
        </w:rPr>
        <w:t xml:space="preserve"> представлены результаты испытания сверл</w:t>
      </w:r>
      <w:r w:rsidR="00C53207" w:rsidRPr="00D45210">
        <w:rPr>
          <w:sz w:val="28"/>
          <w:lang w:eastAsia="en-US"/>
        </w:rPr>
        <w:t>а</w:t>
      </w:r>
      <w:r w:rsidR="00615E9C" w:rsidRPr="00D45210">
        <w:rPr>
          <w:sz w:val="28"/>
          <w:lang w:eastAsia="en-US"/>
        </w:rPr>
        <w:t xml:space="preserve"> без покрытия.</w:t>
      </w:r>
      <w:r w:rsidR="005B1C7E" w:rsidRPr="00D45210">
        <w:rPr>
          <w:sz w:val="28"/>
          <w:lang w:eastAsia="en-US"/>
        </w:rPr>
        <w:t xml:space="preserve"> </w:t>
      </w:r>
      <w:r w:rsidR="00C53207" w:rsidRPr="00D45210">
        <w:rPr>
          <w:sz w:val="28"/>
          <w:lang w:eastAsia="en-US"/>
        </w:rPr>
        <w:t xml:space="preserve">Рабочая поверхность сверла без покрытий изнашивается </w:t>
      </w:r>
      <w:r w:rsidR="005B1C7E" w:rsidRPr="00D45210">
        <w:rPr>
          <w:sz w:val="28"/>
          <w:lang w:eastAsia="en-US"/>
        </w:rPr>
        <w:t xml:space="preserve">(разрушение режущей </w:t>
      </w:r>
      <w:r w:rsidR="00FB31C5" w:rsidRPr="00D45210">
        <w:rPr>
          <w:sz w:val="28"/>
          <w:lang w:eastAsia="en-US"/>
        </w:rPr>
        <w:t>части сверла</w:t>
      </w:r>
      <w:r w:rsidR="005B1C7E" w:rsidRPr="00D45210">
        <w:rPr>
          <w:sz w:val="28"/>
          <w:lang w:eastAsia="en-US"/>
        </w:rPr>
        <w:t xml:space="preserve">) </w:t>
      </w:r>
      <w:r w:rsidR="00C53207" w:rsidRPr="00D45210">
        <w:rPr>
          <w:sz w:val="28"/>
          <w:lang w:eastAsia="en-US"/>
        </w:rPr>
        <w:t>в среднем после сверления</w:t>
      </w:r>
      <w:r w:rsidR="00615E9C" w:rsidRPr="00D45210">
        <w:rPr>
          <w:sz w:val="28"/>
          <w:lang w:eastAsia="en-US"/>
        </w:rPr>
        <w:t xml:space="preserve"> 26 </w:t>
      </w:r>
      <w:r w:rsidR="00C53207" w:rsidRPr="00D45210">
        <w:rPr>
          <w:sz w:val="28"/>
          <w:lang w:eastAsia="en-US"/>
        </w:rPr>
        <w:t xml:space="preserve">отверстий. </w:t>
      </w:r>
      <w:r w:rsidR="005B1C7E" w:rsidRPr="00D45210">
        <w:rPr>
          <w:sz w:val="28"/>
          <w:lang w:eastAsia="en-US"/>
        </w:rPr>
        <w:t>После испытани</w:t>
      </w:r>
      <w:r w:rsidR="00FB31C5" w:rsidRPr="00D45210">
        <w:rPr>
          <w:sz w:val="28"/>
          <w:lang w:eastAsia="en-US"/>
        </w:rPr>
        <w:t>я</w:t>
      </w:r>
      <w:r w:rsidR="005B1C7E" w:rsidRPr="00D45210">
        <w:rPr>
          <w:sz w:val="28"/>
          <w:lang w:eastAsia="en-US"/>
        </w:rPr>
        <w:t xml:space="preserve"> длина сверла уменьшается на 5 мм. </w:t>
      </w:r>
    </w:p>
    <w:p w14:paraId="747D3A11" w14:textId="77777777" w:rsidR="002A02EC" w:rsidRPr="00D45210" w:rsidRDefault="002A02EC" w:rsidP="00951439">
      <w:pPr>
        <w:widowControl w:val="0"/>
        <w:jc w:val="both"/>
        <w:rPr>
          <w:sz w:val="28"/>
          <w:szCs w:val="28"/>
          <w:lang w:eastAsia="en-US"/>
        </w:rPr>
      </w:pPr>
    </w:p>
    <w:p w14:paraId="1B04C635" w14:textId="60F15543" w:rsidR="00615E9C" w:rsidRPr="00D45210" w:rsidRDefault="00615E9C" w:rsidP="00951439">
      <w:pPr>
        <w:widowControl w:val="0"/>
        <w:jc w:val="both"/>
        <w:rPr>
          <w:sz w:val="28"/>
          <w:szCs w:val="28"/>
          <w:lang w:eastAsia="en-US"/>
        </w:rPr>
      </w:pPr>
      <w:r w:rsidRPr="00D45210">
        <w:rPr>
          <w:sz w:val="28"/>
          <w:szCs w:val="28"/>
          <w:lang w:eastAsia="en-US"/>
        </w:rPr>
        <w:t xml:space="preserve">Таблица </w:t>
      </w:r>
      <w:r w:rsidR="00951439" w:rsidRPr="00D45210">
        <w:rPr>
          <w:sz w:val="28"/>
          <w:szCs w:val="28"/>
          <w:lang w:eastAsia="en-US"/>
        </w:rPr>
        <w:t>5</w:t>
      </w:r>
      <w:r w:rsidRPr="00D45210">
        <w:rPr>
          <w:sz w:val="28"/>
          <w:szCs w:val="28"/>
          <w:lang w:eastAsia="en-US"/>
        </w:rPr>
        <w:t>.</w:t>
      </w:r>
      <w:r w:rsidR="00951439" w:rsidRPr="00D45210">
        <w:rPr>
          <w:sz w:val="28"/>
          <w:szCs w:val="28"/>
          <w:lang w:val="kk-KZ" w:eastAsia="en-US"/>
        </w:rPr>
        <w:t>3</w:t>
      </w:r>
      <w:r w:rsidRPr="00D45210">
        <w:rPr>
          <w:sz w:val="28"/>
          <w:szCs w:val="28"/>
          <w:lang w:eastAsia="en-US"/>
        </w:rPr>
        <w:t xml:space="preserve"> – Результаты испытания сверл</w:t>
      </w:r>
      <w:r w:rsidR="00C53207" w:rsidRPr="00D45210">
        <w:rPr>
          <w:sz w:val="28"/>
          <w:szCs w:val="28"/>
          <w:lang w:eastAsia="en-US"/>
        </w:rPr>
        <w:t>а</w:t>
      </w:r>
      <w:r w:rsidRPr="00D45210">
        <w:rPr>
          <w:sz w:val="28"/>
          <w:szCs w:val="28"/>
          <w:lang w:eastAsia="en-US"/>
        </w:rPr>
        <w:t xml:space="preserve"> без покрытия</w:t>
      </w:r>
    </w:p>
    <w:tbl>
      <w:tblPr>
        <w:tblW w:w="949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9"/>
        <w:gridCol w:w="1664"/>
        <w:gridCol w:w="1880"/>
        <w:gridCol w:w="2047"/>
        <w:gridCol w:w="2268"/>
      </w:tblGrid>
      <w:tr w:rsidR="00615E9C" w:rsidRPr="00D45210" w14:paraId="1FFFC461" w14:textId="77777777" w:rsidTr="00AC2A08">
        <w:trPr>
          <w:trHeight w:val="20"/>
        </w:trPr>
        <w:tc>
          <w:tcPr>
            <w:tcW w:w="1639" w:type="dxa"/>
            <w:shd w:val="clear" w:color="auto" w:fill="auto"/>
          </w:tcPr>
          <w:p w14:paraId="21348DA3" w14:textId="77777777" w:rsidR="00615E9C" w:rsidRPr="00D45210" w:rsidRDefault="00615E9C" w:rsidP="00951439">
            <w:pPr>
              <w:widowControl w:val="0"/>
              <w:jc w:val="center"/>
              <w:rPr>
                <w:sz w:val="28"/>
                <w:szCs w:val="28"/>
                <w:lang w:eastAsia="en-US"/>
              </w:rPr>
            </w:pPr>
            <w:r w:rsidRPr="00D45210">
              <w:rPr>
                <w:sz w:val="28"/>
                <w:szCs w:val="28"/>
              </w:rPr>
              <w:t>№ образца</w:t>
            </w:r>
          </w:p>
        </w:tc>
        <w:tc>
          <w:tcPr>
            <w:tcW w:w="1664" w:type="dxa"/>
            <w:shd w:val="clear" w:color="auto" w:fill="auto"/>
          </w:tcPr>
          <w:p w14:paraId="782A6A66" w14:textId="77777777" w:rsidR="00615E9C" w:rsidRPr="00D45210" w:rsidRDefault="00615E9C" w:rsidP="00951439">
            <w:pPr>
              <w:widowControl w:val="0"/>
              <w:jc w:val="center"/>
              <w:rPr>
                <w:sz w:val="28"/>
                <w:szCs w:val="28"/>
                <w:lang w:eastAsia="en-US"/>
              </w:rPr>
            </w:pPr>
            <w:r w:rsidRPr="00D45210">
              <w:rPr>
                <w:sz w:val="28"/>
                <w:szCs w:val="28"/>
                <w:lang w:eastAsia="en-US"/>
              </w:rPr>
              <w:t xml:space="preserve">Скорость, об/мин </w:t>
            </w:r>
          </w:p>
        </w:tc>
        <w:tc>
          <w:tcPr>
            <w:tcW w:w="1880" w:type="dxa"/>
            <w:shd w:val="clear" w:color="auto" w:fill="auto"/>
          </w:tcPr>
          <w:p w14:paraId="0E40B023" w14:textId="77777777" w:rsidR="00615E9C" w:rsidRPr="00D45210" w:rsidRDefault="00615E9C" w:rsidP="00951439">
            <w:pPr>
              <w:jc w:val="center"/>
              <w:rPr>
                <w:sz w:val="28"/>
                <w:szCs w:val="28"/>
              </w:rPr>
            </w:pPr>
            <w:r w:rsidRPr="00D45210">
              <w:rPr>
                <w:sz w:val="28"/>
                <w:szCs w:val="28"/>
              </w:rPr>
              <w:t>Количество отверстий</w:t>
            </w:r>
          </w:p>
        </w:tc>
        <w:tc>
          <w:tcPr>
            <w:tcW w:w="2047" w:type="dxa"/>
            <w:shd w:val="clear" w:color="auto" w:fill="auto"/>
          </w:tcPr>
          <w:p w14:paraId="62B1E38A" w14:textId="193B4545" w:rsidR="00615E9C" w:rsidRPr="00D45210" w:rsidRDefault="00FB31C5" w:rsidP="00FB31C5">
            <w:pPr>
              <w:widowControl w:val="0"/>
              <w:jc w:val="center"/>
              <w:rPr>
                <w:sz w:val="28"/>
                <w:szCs w:val="28"/>
                <w:lang w:eastAsia="en-US"/>
              </w:rPr>
            </w:pPr>
            <w:r w:rsidRPr="00D45210">
              <w:rPr>
                <w:sz w:val="28"/>
                <w:szCs w:val="28"/>
                <w:lang w:eastAsia="en-US"/>
              </w:rPr>
              <w:t>Длительность сверления</w:t>
            </w:r>
            <w:r w:rsidR="00615E9C" w:rsidRPr="00D45210">
              <w:rPr>
                <w:sz w:val="28"/>
                <w:szCs w:val="28"/>
                <w:lang w:eastAsia="en-US"/>
              </w:rPr>
              <w:t xml:space="preserve"> </w:t>
            </w:r>
            <w:r w:rsidRPr="00D45210">
              <w:rPr>
                <w:sz w:val="28"/>
                <w:szCs w:val="28"/>
                <w:lang w:val="en-US" w:eastAsia="en-US"/>
              </w:rPr>
              <w:t>t</w:t>
            </w:r>
            <w:r w:rsidR="00615E9C" w:rsidRPr="00D45210">
              <w:rPr>
                <w:sz w:val="28"/>
                <w:szCs w:val="28"/>
                <w:vertAlign w:val="subscript"/>
                <w:lang w:eastAsia="en-US"/>
              </w:rPr>
              <w:t>о</w:t>
            </w:r>
            <w:r w:rsidR="00615E9C" w:rsidRPr="00D45210">
              <w:rPr>
                <w:sz w:val="28"/>
                <w:szCs w:val="28"/>
                <w:lang w:eastAsia="en-US"/>
              </w:rPr>
              <w:t>,</w:t>
            </w:r>
            <w:r w:rsidR="00615E9C" w:rsidRPr="00D45210">
              <w:rPr>
                <w:sz w:val="28"/>
                <w:szCs w:val="28"/>
                <w:lang w:val="kk-KZ" w:eastAsia="en-US"/>
              </w:rPr>
              <w:t xml:space="preserve"> </w:t>
            </w:r>
            <w:r w:rsidR="00615E9C" w:rsidRPr="00D45210">
              <w:rPr>
                <w:sz w:val="28"/>
                <w:szCs w:val="28"/>
                <w:lang w:eastAsia="en-US"/>
              </w:rPr>
              <w:t xml:space="preserve">с </w:t>
            </w:r>
          </w:p>
        </w:tc>
        <w:tc>
          <w:tcPr>
            <w:tcW w:w="2268" w:type="dxa"/>
            <w:shd w:val="clear" w:color="auto" w:fill="auto"/>
          </w:tcPr>
          <w:p w14:paraId="5D730125" w14:textId="4DB0E834" w:rsidR="00615E9C" w:rsidRPr="00D45210" w:rsidRDefault="00E3112F" w:rsidP="00E3112F">
            <w:pPr>
              <w:widowControl w:val="0"/>
              <w:jc w:val="center"/>
              <w:rPr>
                <w:sz w:val="28"/>
                <w:szCs w:val="28"/>
                <w:lang w:eastAsia="en-US"/>
              </w:rPr>
            </w:pPr>
            <w:r w:rsidRPr="00D45210">
              <w:rPr>
                <w:sz w:val="28"/>
                <w:szCs w:val="28"/>
              </w:rPr>
              <w:t>Размерный износ</w:t>
            </w:r>
            <w:r w:rsidR="00615E9C" w:rsidRPr="00D45210">
              <w:rPr>
                <w:sz w:val="28"/>
                <w:szCs w:val="28"/>
              </w:rPr>
              <w:t xml:space="preserve"> </w:t>
            </w:r>
            <w:r w:rsidRPr="00D45210">
              <w:rPr>
                <w:sz w:val="28"/>
                <w:szCs w:val="28"/>
              </w:rPr>
              <w:t>сверла</w:t>
            </w:r>
            <w:r w:rsidR="00615E9C" w:rsidRPr="00D45210">
              <w:rPr>
                <w:sz w:val="28"/>
                <w:szCs w:val="28"/>
              </w:rPr>
              <w:t>, мм</w:t>
            </w:r>
          </w:p>
        </w:tc>
      </w:tr>
      <w:tr w:rsidR="00615E9C" w:rsidRPr="00D45210" w14:paraId="5F54859A" w14:textId="77777777" w:rsidTr="00AC2A08">
        <w:trPr>
          <w:trHeight w:val="58"/>
        </w:trPr>
        <w:tc>
          <w:tcPr>
            <w:tcW w:w="1639" w:type="dxa"/>
            <w:vMerge w:val="restart"/>
            <w:shd w:val="clear" w:color="auto" w:fill="auto"/>
            <w:vAlign w:val="center"/>
          </w:tcPr>
          <w:p w14:paraId="321D9235" w14:textId="77777777" w:rsidR="00615E9C" w:rsidRPr="00D45210" w:rsidRDefault="00615E9C" w:rsidP="006533EA">
            <w:pPr>
              <w:widowControl w:val="0"/>
              <w:jc w:val="center"/>
              <w:rPr>
                <w:sz w:val="28"/>
                <w:szCs w:val="28"/>
                <w:lang w:eastAsia="en-US"/>
              </w:rPr>
            </w:pPr>
            <w:r w:rsidRPr="00D45210">
              <w:rPr>
                <w:sz w:val="28"/>
                <w:szCs w:val="28"/>
                <w:lang w:eastAsia="en-US"/>
              </w:rPr>
              <w:t>1</w:t>
            </w:r>
          </w:p>
        </w:tc>
        <w:tc>
          <w:tcPr>
            <w:tcW w:w="1664" w:type="dxa"/>
            <w:vMerge w:val="restart"/>
            <w:shd w:val="clear" w:color="auto" w:fill="auto"/>
            <w:vAlign w:val="center"/>
          </w:tcPr>
          <w:p w14:paraId="337ED458" w14:textId="77777777" w:rsidR="00615E9C" w:rsidRPr="00D45210" w:rsidRDefault="00615E9C" w:rsidP="006533EA">
            <w:pPr>
              <w:widowControl w:val="0"/>
              <w:jc w:val="center"/>
              <w:rPr>
                <w:sz w:val="28"/>
                <w:szCs w:val="28"/>
                <w:lang w:eastAsia="en-US"/>
              </w:rPr>
            </w:pPr>
            <w:r w:rsidRPr="00D45210">
              <w:rPr>
                <w:sz w:val="28"/>
                <w:szCs w:val="28"/>
                <w:lang w:eastAsia="en-US"/>
              </w:rPr>
              <w:t>450</w:t>
            </w:r>
          </w:p>
        </w:tc>
        <w:tc>
          <w:tcPr>
            <w:tcW w:w="1880" w:type="dxa"/>
            <w:shd w:val="clear" w:color="auto" w:fill="auto"/>
            <w:vAlign w:val="center"/>
          </w:tcPr>
          <w:p w14:paraId="23A50CB0" w14:textId="77777777" w:rsidR="00615E9C" w:rsidRPr="00D45210" w:rsidRDefault="00615E9C" w:rsidP="006533EA">
            <w:pPr>
              <w:widowControl w:val="0"/>
              <w:jc w:val="center"/>
              <w:rPr>
                <w:sz w:val="28"/>
                <w:szCs w:val="28"/>
                <w:lang w:eastAsia="en-US"/>
              </w:rPr>
            </w:pPr>
            <w:r w:rsidRPr="00D45210">
              <w:rPr>
                <w:sz w:val="28"/>
                <w:szCs w:val="28"/>
                <w:lang w:eastAsia="en-US"/>
              </w:rPr>
              <w:t>10</w:t>
            </w:r>
          </w:p>
        </w:tc>
        <w:tc>
          <w:tcPr>
            <w:tcW w:w="2047" w:type="dxa"/>
            <w:shd w:val="clear" w:color="auto" w:fill="auto"/>
            <w:vAlign w:val="center"/>
          </w:tcPr>
          <w:p w14:paraId="0DE471D0" w14:textId="77777777" w:rsidR="00615E9C" w:rsidRPr="00D45210" w:rsidRDefault="00615E9C" w:rsidP="006533EA">
            <w:pPr>
              <w:widowControl w:val="0"/>
              <w:jc w:val="center"/>
              <w:rPr>
                <w:sz w:val="28"/>
                <w:szCs w:val="28"/>
                <w:lang w:eastAsia="en-US"/>
              </w:rPr>
            </w:pPr>
            <w:r w:rsidRPr="00D45210">
              <w:rPr>
                <w:sz w:val="28"/>
                <w:szCs w:val="28"/>
                <w:lang w:eastAsia="en-US"/>
              </w:rPr>
              <w:t>18</w:t>
            </w:r>
          </w:p>
        </w:tc>
        <w:tc>
          <w:tcPr>
            <w:tcW w:w="2268" w:type="dxa"/>
            <w:shd w:val="clear" w:color="auto" w:fill="auto"/>
            <w:vAlign w:val="center"/>
          </w:tcPr>
          <w:p w14:paraId="0FEF030B" w14:textId="3754284E" w:rsidR="00615E9C" w:rsidRPr="00D45210" w:rsidRDefault="00615E9C" w:rsidP="006533EA">
            <w:pPr>
              <w:widowControl w:val="0"/>
              <w:jc w:val="center"/>
              <w:rPr>
                <w:sz w:val="28"/>
                <w:szCs w:val="28"/>
                <w:lang w:eastAsia="en-US"/>
              </w:rPr>
            </w:pPr>
            <w:r w:rsidRPr="00D45210">
              <w:rPr>
                <w:sz w:val="28"/>
                <w:szCs w:val="28"/>
                <w:lang w:eastAsia="en-US"/>
              </w:rPr>
              <w:t>0</w:t>
            </w:r>
            <w:r w:rsidR="00007535" w:rsidRPr="00D45210">
              <w:rPr>
                <w:sz w:val="28"/>
                <w:szCs w:val="28"/>
                <w:lang w:eastAsia="en-US"/>
              </w:rPr>
              <w:t>,</w:t>
            </w:r>
            <w:r w:rsidRPr="00D45210">
              <w:rPr>
                <w:sz w:val="28"/>
                <w:szCs w:val="28"/>
                <w:lang w:eastAsia="en-US"/>
              </w:rPr>
              <w:t>12</w:t>
            </w:r>
          </w:p>
        </w:tc>
      </w:tr>
      <w:tr w:rsidR="00615E9C" w:rsidRPr="00D45210" w14:paraId="062CFF9F" w14:textId="77777777" w:rsidTr="00AC2A08">
        <w:trPr>
          <w:trHeight w:val="20"/>
        </w:trPr>
        <w:tc>
          <w:tcPr>
            <w:tcW w:w="1639" w:type="dxa"/>
            <w:vMerge/>
            <w:shd w:val="clear" w:color="auto" w:fill="auto"/>
            <w:vAlign w:val="center"/>
          </w:tcPr>
          <w:p w14:paraId="48963F29" w14:textId="77777777" w:rsidR="00615E9C" w:rsidRPr="00D45210" w:rsidRDefault="00615E9C" w:rsidP="006533EA">
            <w:pPr>
              <w:widowControl w:val="0"/>
              <w:jc w:val="center"/>
              <w:rPr>
                <w:sz w:val="28"/>
                <w:szCs w:val="28"/>
                <w:lang w:eastAsia="en-US"/>
              </w:rPr>
            </w:pPr>
          </w:p>
        </w:tc>
        <w:tc>
          <w:tcPr>
            <w:tcW w:w="1664" w:type="dxa"/>
            <w:vMerge/>
            <w:shd w:val="clear" w:color="auto" w:fill="auto"/>
            <w:vAlign w:val="center"/>
          </w:tcPr>
          <w:p w14:paraId="4701D60B" w14:textId="77777777" w:rsidR="00615E9C" w:rsidRPr="00D45210" w:rsidRDefault="00615E9C" w:rsidP="006533EA">
            <w:pPr>
              <w:widowControl w:val="0"/>
              <w:jc w:val="center"/>
              <w:rPr>
                <w:sz w:val="28"/>
                <w:szCs w:val="28"/>
                <w:lang w:eastAsia="en-US"/>
              </w:rPr>
            </w:pPr>
          </w:p>
        </w:tc>
        <w:tc>
          <w:tcPr>
            <w:tcW w:w="1880" w:type="dxa"/>
            <w:shd w:val="clear" w:color="auto" w:fill="auto"/>
            <w:vAlign w:val="center"/>
          </w:tcPr>
          <w:p w14:paraId="2C7D4F25" w14:textId="77777777" w:rsidR="00615E9C" w:rsidRPr="00D45210" w:rsidRDefault="00615E9C" w:rsidP="006533EA">
            <w:pPr>
              <w:widowControl w:val="0"/>
              <w:jc w:val="center"/>
              <w:rPr>
                <w:sz w:val="28"/>
                <w:szCs w:val="28"/>
                <w:lang w:eastAsia="en-US"/>
              </w:rPr>
            </w:pPr>
            <w:r w:rsidRPr="00D45210">
              <w:rPr>
                <w:sz w:val="28"/>
                <w:szCs w:val="28"/>
                <w:lang w:eastAsia="en-US"/>
              </w:rPr>
              <w:t>20</w:t>
            </w:r>
          </w:p>
        </w:tc>
        <w:tc>
          <w:tcPr>
            <w:tcW w:w="2047" w:type="dxa"/>
            <w:shd w:val="clear" w:color="auto" w:fill="auto"/>
            <w:vAlign w:val="center"/>
          </w:tcPr>
          <w:p w14:paraId="5E520E8A" w14:textId="77777777" w:rsidR="00615E9C" w:rsidRPr="00D45210" w:rsidRDefault="00615E9C" w:rsidP="006533EA">
            <w:pPr>
              <w:widowControl w:val="0"/>
              <w:jc w:val="center"/>
              <w:rPr>
                <w:sz w:val="28"/>
                <w:szCs w:val="28"/>
                <w:lang w:eastAsia="en-US"/>
              </w:rPr>
            </w:pPr>
            <w:r w:rsidRPr="00D45210">
              <w:rPr>
                <w:sz w:val="28"/>
                <w:szCs w:val="28"/>
                <w:lang w:eastAsia="en-US"/>
              </w:rPr>
              <w:t>36</w:t>
            </w:r>
          </w:p>
        </w:tc>
        <w:tc>
          <w:tcPr>
            <w:tcW w:w="2268" w:type="dxa"/>
            <w:shd w:val="clear" w:color="auto" w:fill="auto"/>
            <w:vAlign w:val="center"/>
          </w:tcPr>
          <w:p w14:paraId="0D04A4A5" w14:textId="01CA5D63" w:rsidR="00615E9C" w:rsidRPr="00D45210" w:rsidRDefault="00615E9C" w:rsidP="006533EA">
            <w:pPr>
              <w:widowControl w:val="0"/>
              <w:jc w:val="center"/>
              <w:rPr>
                <w:sz w:val="28"/>
                <w:szCs w:val="28"/>
                <w:lang w:eastAsia="en-US"/>
              </w:rPr>
            </w:pPr>
            <w:r w:rsidRPr="00D45210">
              <w:rPr>
                <w:sz w:val="28"/>
                <w:szCs w:val="28"/>
                <w:lang w:eastAsia="en-US"/>
              </w:rPr>
              <w:t>0</w:t>
            </w:r>
            <w:r w:rsidR="00007535" w:rsidRPr="00D45210">
              <w:rPr>
                <w:sz w:val="28"/>
                <w:szCs w:val="28"/>
                <w:lang w:eastAsia="en-US"/>
              </w:rPr>
              <w:t>,</w:t>
            </w:r>
            <w:r w:rsidRPr="00D45210">
              <w:rPr>
                <w:sz w:val="28"/>
                <w:szCs w:val="28"/>
                <w:lang w:eastAsia="en-US"/>
              </w:rPr>
              <w:t>29</w:t>
            </w:r>
          </w:p>
        </w:tc>
      </w:tr>
      <w:tr w:rsidR="00615E9C" w:rsidRPr="00D45210" w14:paraId="4E06F7DC" w14:textId="77777777" w:rsidTr="00AC2A08">
        <w:trPr>
          <w:trHeight w:val="58"/>
        </w:trPr>
        <w:tc>
          <w:tcPr>
            <w:tcW w:w="1639" w:type="dxa"/>
            <w:vMerge/>
            <w:shd w:val="clear" w:color="auto" w:fill="auto"/>
            <w:vAlign w:val="center"/>
          </w:tcPr>
          <w:p w14:paraId="07573AA7" w14:textId="77777777" w:rsidR="00615E9C" w:rsidRPr="00D45210" w:rsidRDefault="00615E9C" w:rsidP="006533EA">
            <w:pPr>
              <w:widowControl w:val="0"/>
              <w:jc w:val="center"/>
              <w:rPr>
                <w:sz w:val="28"/>
                <w:szCs w:val="28"/>
                <w:lang w:eastAsia="en-US"/>
              </w:rPr>
            </w:pPr>
          </w:p>
        </w:tc>
        <w:tc>
          <w:tcPr>
            <w:tcW w:w="1664" w:type="dxa"/>
            <w:vMerge/>
            <w:shd w:val="clear" w:color="auto" w:fill="auto"/>
            <w:vAlign w:val="center"/>
          </w:tcPr>
          <w:p w14:paraId="3871BB83" w14:textId="77777777" w:rsidR="00615E9C" w:rsidRPr="00D45210" w:rsidRDefault="00615E9C" w:rsidP="006533EA">
            <w:pPr>
              <w:widowControl w:val="0"/>
              <w:jc w:val="center"/>
              <w:rPr>
                <w:sz w:val="28"/>
                <w:szCs w:val="28"/>
                <w:lang w:eastAsia="en-US"/>
              </w:rPr>
            </w:pPr>
          </w:p>
        </w:tc>
        <w:tc>
          <w:tcPr>
            <w:tcW w:w="1880" w:type="dxa"/>
            <w:shd w:val="clear" w:color="auto" w:fill="auto"/>
            <w:vAlign w:val="center"/>
          </w:tcPr>
          <w:p w14:paraId="7E3355D2" w14:textId="77777777" w:rsidR="00615E9C" w:rsidRPr="00D45210" w:rsidRDefault="00615E9C" w:rsidP="006533EA">
            <w:pPr>
              <w:widowControl w:val="0"/>
              <w:jc w:val="center"/>
              <w:rPr>
                <w:sz w:val="28"/>
                <w:szCs w:val="28"/>
                <w:lang w:eastAsia="en-US"/>
              </w:rPr>
            </w:pPr>
            <w:r w:rsidRPr="00D45210">
              <w:rPr>
                <w:sz w:val="28"/>
                <w:szCs w:val="28"/>
                <w:lang w:eastAsia="en-US"/>
              </w:rPr>
              <w:t>26</w:t>
            </w:r>
          </w:p>
        </w:tc>
        <w:tc>
          <w:tcPr>
            <w:tcW w:w="2047" w:type="dxa"/>
            <w:shd w:val="clear" w:color="auto" w:fill="auto"/>
            <w:vAlign w:val="center"/>
          </w:tcPr>
          <w:p w14:paraId="12705333" w14:textId="77777777" w:rsidR="00615E9C" w:rsidRPr="00D45210" w:rsidRDefault="00615E9C" w:rsidP="006533EA">
            <w:pPr>
              <w:widowControl w:val="0"/>
              <w:jc w:val="center"/>
              <w:rPr>
                <w:sz w:val="28"/>
                <w:szCs w:val="28"/>
                <w:lang w:eastAsia="en-US"/>
              </w:rPr>
            </w:pPr>
            <w:r w:rsidRPr="00D45210">
              <w:rPr>
                <w:sz w:val="28"/>
                <w:szCs w:val="28"/>
                <w:lang w:eastAsia="en-US"/>
              </w:rPr>
              <w:t>41,6</w:t>
            </w:r>
          </w:p>
        </w:tc>
        <w:tc>
          <w:tcPr>
            <w:tcW w:w="2268" w:type="dxa"/>
            <w:shd w:val="clear" w:color="auto" w:fill="auto"/>
            <w:vAlign w:val="center"/>
          </w:tcPr>
          <w:p w14:paraId="7A349361" w14:textId="3ABE9936" w:rsidR="00615E9C" w:rsidRPr="00D45210" w:rsidRDefault="00615E9C" w:rsidP="006533EA">
            <w:pPr>
              <w:widowControl w:val="0"/>
              <w:jc w:val="center"/>
              <w:rPr>
                <w:sz w:val="28"/>
                <w:szCs w:val="28"/>
                <w:lang w:eastAsia="en-US"/>
              </w:rPr>
            </w:pPr>
            <w:r w:rsidRPr="00D45210">
              <w:rPr>
                <w:sz w:val="28"/>
                <w:szCs w:val="28"/>
                <w:lang w:eastAsia="en-US"/>
              </w:rPr>
              <w:t>0</w:t>
            </w:r>
            <w:r w:rsidR="00007535" w:rsidRPr="00D45210">
              <w:rPr>
                <w:sz w:val="28"/>
                <w:szCs w:val="28"/>
                <w:lang w:eastAsia="en-US"/>
              </w:rPr>
              <w:t>,</w:t>
            </w:r>
            <w:r w:rsidRPr="00D45210">
              <w:rPr>
                <w:sz w:val="28"/>
                <w:szCs w:val="28"/>
                <w:lang w:eastAsia="en-US"/>
              </w:rPr>
              <w:t>42</w:t>
            </w:r>
          </w:p>
        </w:tc>
      </w:tr>
      <w:tr w:rsidR="00615E9C" w:rsidRPr="00D45210" w14:paraId="034332AF" w14:textId="77777777" w:rsidTr="00AC2A08">
        <w:trPr>
          <w:trHeight w:val="20"/>
        </w:trPr>
        <w:tc>
          <w:tcPr>
            <w:tcW w:w="1639" w:type="dxa"/>
            <w:vMerge w:val="restart"/>
            <w:shd w:val="clear" w:color="auto" w:fill="auto"/>
            <w:vAlign w:val="center"/>
          </w:tcPr>
          <w:p w14:paraId="7C5F8411" w14:textId="77777777" w:rsidR="00615E9C" w:rsidRPr="00D45210" w:rsidRDefault="00615E9C" w:rsidP="006533EA">
            <w:pPr>
              <w:widowControl w:val="0"/>
              <w:jc w:val="center"/>
              <w:rPr>
                <w:sz w:val="28"/>
                <w:szCs w:val="28"/>
                <w:lang w:eastAsia="en-US"/>
              </w:rPr>
            </w:pPr>
            <w:r w:rsidRPr="00D45210">
              <w:rPr>
                <w:sz w:val="28"/>
                <w:szCs w:val="28"/>
                <w:lang w:eastAsia="en-US"/>
              </w:rPr>
              <w:t>2</w:t>
            </w:r>
          </w:p>
        </w:tc>
        <w:tc>
          <w:tcPr>
            <w:tcW w:w="1664" w:type="dxa"/>
            <w:vMerge w:val="restart"/>
            <w:shd w:val="clear" w:color="auto" w:fill="auto"/>
            <w:vAlign w:val="center"/>
          </w:tcPr>
          <w:p w14:paraId="775A7583" w14:textId="77777777" w:rsidR="00615E9C" w:rsidRPr="00D45210" w:rsidRDefault="00615E9C" w:rsidP="006533EA">
            <w:pPr>
              <w:widowControl w:val="0"/>
              <w:jc w:val="center"/>
              <w:rPr>
                <w:sz w:val="28"/>
                <w:szCs w:val="28"/>
                <w:lang w:eastAsia="en-US"/>
              </w:rPr>
            </w:pPr>
            <w:r w:rsidRPr="00D45210">
              <w:rPr>
                <w:sz w:val="28"/>
                <w:szCs w:val="28"/>
                <w:lang w:eastAsia="en-US"/>
              </w:rPr>
              <w:t>450</w:t>
            </w:r>
          </w:p>
        </w:tc>
        <w:tc>
          <w:tcPr>
            <w:tcW w:w="1880" w:type="dxa"/>
            <w:shd w:val="clear" w:color="auto" w:fill="auto"/>
            <w:vAlign w:val="center"/>
          </w:tcPr>
          <w:p w14:paraId="645B0DCF" w14:textId="77777777" w:rsidR="00615E9C" w:rsidRPr="00D45210" w:rsidRDefault="00615E9C" w:rsidP="006533EA">
            <w:pPr>
              <w:widowControl w:val="0"/>
              <w:jc w:val="center"/>
              <w:rPr>
                <w:sz w:val="28"/>
                <w:szCs w:val="28"/>
                <w:lang w:eastAsia="en-US"/>
              </w:rPr>
            </w:pPr>
            <w:r w:rsidRPr="00D45210">
              <w:rPr>
                <w:sz w:val="28"/>
                <w:szCs w:val="28"/>
                <w:lang w:eastAsia="en-US"/>
              </w:rPr>
              <w:t>10</w:t>
            </w:r>
          </w:p>
        </w:tc>
        <w:tc>
          <w:tcPr>
            <w:tcW w:w="2047" w:type="dxa"/>
            <w:shd w:val="clear" w:color="auto" w:fill="auto"/>
            <w:vAlign w:val="center"/>
          </w:tcPr>
          <w:p w14:paraId="142DBBB5" w14:textId="77777777" w:rsidR="00615E9C" w:rsidRPr="00D45210" w:rsidRDefault="00615E9C" w:rsidP="006533EA">
            <w:pPr>
              <w:widowControl w:val="0"/>
              <w:jc w:val="center"/>
              <w:rPr>
                <w:sz w:val="28"/>
                <w:szCs w:val="28"/>
                <w:lang w:eastAsia="en-US"/>
              </w:rPr>
            </w:pPr>
            <w:r w:rsidRPr="00D45210">
              <w:rPr>
                <w:sz w:val="28"/>
                <w:szCs w:val="28"/>
                <w:lang w:eastAsia="en-US"/>
              </w:rPr>
              <w:t>18</w:t>
            </w:r>
          </w:p>
        </w:tc>
        <w:tc>
          <w:tcPr>
            <w:tcW w:w="2268" w:type="dxa"/>
            <w:shd w:val="clear" w:color="auto" w:fill="auto"/>
            <w:vAlign w:val="center"/>
          </w:tcPr>
          <w:p w14:paraId="3986CBBF" w14:textId="08EA8166" w:rsidR="00615E9C" w:rsidRPr="00D45210" w:rsidRDefault="00615E9C" w:rsidP="006533EA">
            <w:pPr>
              <w:widowControl w:val="0"/>
              <w:jc w:val="center"/>
              <w:rPr>
                <w:sz w:val="28"/>
                <w:szCs w:val="28"/>
                <w:lang w:eastAsia="en-US"/>
              </w:rPr>
            </w:pPr>
            <w:r w:rsidRPr="00D45210">
              <w:rPr>
                <w:sz w:val="28"/>
                <w:szCs w:val="28"/>
                <w:lang w:eastAsia="en-US"/>
              </w:rPr>
              <w:t>0</w:t>
            </w:r>
            <w:r w:rsidR="00007535" w:rsidRPr="00D45210">
              <w:rPr>
                <w:sz w:val="28"/>
                <w:szCs w:val="28"/>
                <w:lang w:eastAsia="en-US"/>
              </w:rPr>
              <w:t>,</w:t>
            </w:r>
            <w:r w:rsidRPr="00D45210">
              <w:rPr>
                <w:sz w:val="28"/>
                <w:szCs w:val="28"/>
                <w:lang w:eastAsia="en-US"/>
              </w:rPr>
              <w:t>16</w:t>
            </w:r>
          </w:p>
        </w:tc>
      </w:tr>
      <w:tr w:rsidR="00615E9C" w:rsidRPr="00D45210" w14:paraId="69B948BB" w14:textId="77777777" w:rsidTr="00AC2A08">
        <w:trPr>
          <w:trHeight w:val="20"/>
        </w:trPr>
        <w:tc>
          <w:tcPr>
            <w:tcW w:w="1639" w:type="dxa"/>
            <w:vMerge/>
            <w:shd w:val="clear" w:color="auto" w:fill="auto"/>
            <w:vAlign w:val="center"/>
          </w:tcPr>
          <w:p w14:paraId="43FC2450" w14:textId="77777777" w:rsidR="00615E9C" w:rsidRPr="00D45210" w:rsidRDefault="00615E9C" w:rsidP="006533EA">
            <w:pPr>
              <w:widowControl w:val="0"/>
              <w:jc w:val="center"/>
              <w:rPr>
                <w:sz w:val="28"/>
                <w:szCs w:val="28"/>
                <w:lang w:eastAsia="en-US"/>
              </w:rPr>
            </w:pPr>
          </w:p>
        </w:tc>
        <w:tc>
          <w:tcPr>
            <w:tcW w:w="1664" w:type="dxa"/>
            <w:vMerge/>
            <w:shd w:val="clear" w:color="auto" w:fill="auto"/>
            <w:vAlign w:val="center"/>
          </w:tcPr>
          <w:p w14:paraId="3B09E882" w14:textId="77777777" w:rsidR="00615E9C" w:rsidRPr="00D45210" w:rsidRDefault="00615E9C" w:rsidP="006533EA">
            <w:pPr>
              <w:widowControl w:val="0"/>
              <w:jc w:val="center"/>
              <w:rPr>
                <w:sz w:val="28"/>
                <w:szCs w:val="28"/>
                <w:lang w:eastAsia="en-US"/>
              </w:rPr>
            </w:pPr>
          </w:p>
        </w:tc>
        <w:tc>
          <w:tcPr>
            <w:tcW w:w="1880" w:type="dxa"/>
            <w:shd w:val="clear" w:color="auto" w:fill="auto"/>
            <w:vAlign w:val="center"/>
          </w:tcPr>
          <w:p w14:paraId="06298CBC" w14:textId="77777777" w:rsidR="00615E9C" w:rsidRPr="00D45210" w:rsidRDefault="00615E9C" w:rsidP="006533EA">
            <w:pPr>
              <w:widowControl w:val="0"/>
              <w:jc w:val="center"/>
              <w:rPr>
                <w:sz w:val="28"/>
                <w:szCs w:val="28"/>
                <w:lang w:eastAsia="en-US"/>
              </w:rPr>
            </w:pPr>
            <w:r w:rsidRPr="00D45210">
              <w:rPr>
                <w:sz w:val="28"/>
                <w:szCs w:val="28"/>
                <w:lang w:eastAsia="en-US"/>
              </w:rPr>
              <w:t>20</w:t>
            </w:r>
          </w:p>
        </w:tc>
        <w:tc>
          <w:tcPr>
            <w:tcW w:w="2047" w:type="dxa"/>
            <w:shd w:val="clear" w:color="auto" w:fill="auto"/>
            <w:vAlign w:val="center"/>
          </w:tcPr>
          <w:p w14:paraId="0308C30B" w14:textId="77777777" w:rsidR="00615E9C" w:rsidRPr="00D45210" w:rsidRDefault="00615E9C" w:rsidP="006533EA">
            <w:pPr>
              <w:widowControl w:val="0"/>
              <w:jc w:val="center"/>
              <w:rPr>
                <w:sz w:val="28"/>
                <w:szCs w:val="28"/>
                <w:lang w:eastAsia="en-US"/>
              </w:rPr>
            </w:pPr>
            <w:r w:rsidRPr="00D45210">
              <w:rPr>
                <w:sz w:val="28"/>
                <w:szCs w:val="28"/>
                <w:lang w:eastAsia="en-US"/>
              </w:rPr>
              <w:t>36</w:t>
            </w:r>
          </w:p>
        </w:tc>
        <w:tc>
          <w:tcPr>
            <w:tcW w:w="2268" w:type="dxa"/>
            <w:shd w:val="clear" w:color="auto" w:fill="auto"/>
            <w:vAlign w:val="center"/>
          </w:tcPr>
          <w:p w14:paraId="022F4010" w14:textId="7BB12C58" w:rsidR="00615E9C" w:rsidRPr="00D45210" w:rsidRDefault="00615E9C" w:rsidP="006533EA">
            <w:pPr>
              <w:widowControl w:val="0"/>
              <w:jc w:val="center"/>
              <w:rPr>
                <w:sz w:val="28"/>
                <w:szCs w:val="28"/>
                <w:lang w:eastAsia="en-US"/>
              </w:rPr>
            </w:pPr>
            <w:r w:rsidRPr="00D45210">
              <w:rPr>
                <w:sz w:val="28"/>
                <w:szCs w:val="28"/>
                <w:lang w:eastAsia="en-US"/>
              </w:rPr>
              <w:t>0</w:t>
            </w:r>
            <w:r w:rsidR="00007535" w:rsidRPr="00D45210">
              <w:rPr>
                <w:sz w:val="28"/>
                <w:szCs w:val="28"/>
                <w:lang w:eastAsia="en-US"/>
              </w:rPr>
              <w:t>,</w:t>
            </w:r>
            <w:r w:rsidRPr="00D45210">
              <w:rPr>
                <w:sz w:val="28"/>
                <w:szCs w:val="28"/>
                <w:lang w:eastAsia="en-US"/>
              </w:rPr>
              <w:t>32</w:t>
            </w:r>
          </w:p>
        </w:tc>
      </w:tr>
      <w:tr w:rsidR="00615E9C" w:rsidRPr="00D45210" w14:paraId="1EDEAE0E" w14:textId="77777777" w:rsidTr="00AC2A08">
        <w:trPr>
          <w:trHeight w:val="20"/>
        </w:trPr>
        <w:tc>
          <w:tcPr>
            <w:tcW w:w="1639" w:type="dxa"/>
            <w:vMerge/>
            <w:shd w:val="clear" w:color="auto" w:fill="auto"/>
            <w:vAlign w:val="center"/>
          </w:tcPr>
          <w:p w14:paraId="04281123" w14:textId="77777777" w:rsidR="00615E9C" w:rsidRPr="00D45210" w:rsidRDefault="00615E9C" w:rsidP="006533EA">
            <w:pPr>
              <w:widowControl w:val="0"/>
              <w:jc w:val="center"/>
              <w:rPr>
                <w:sz w:val="28"/>
                <w:szCs w:val="28"/>
                <w:lang w:eastAsia="en-US"/>
              </w:rPr>
            </w:pPr>
          </w:p>
        </w:tc>
        <w:tc>
          <w:tcPr>
            <w:tcW w:w="1664" w:type="dxa"/>
            <w:vMerge/>
            <w:shd w:val="clear" w:color="auto" w:fill="auto"/>
            <w:vAlign w:val="center"/>
          </w:tcPr>
          <w:p w14:paraId="10262A6F" w14:textId="77777777" w:rsidR="00615E9C" w:rsidRPr="00D45210" w:rsidRDefault="00615E9C" w:rsidP="006533EA">
            <w:pPr>
              <w:widowControl w:val="0"/>
              <w:jc w:val="center"/>
              <w:rPr>
                <w:sz w:val="28"/>
                <w:szCs w:val="28"/>
                <w:lang w:eastAsia="en-US"/>
              </w:rPr>
            </w:pPr>
          </w:p>
        </w:tc>
        <w:tc>
          <w:tcPr>
            <w:tcW w:w="1880" w:type="dxa"/>
            <w:shd w:val="clear" w:color="auto" w:fill="auto"/>
            <w:vAlign w:val="center"/>
          </w:tcPr>
          <w:p w14:paraId="23369913" w14:textId="77777777" w:rsidR="00615E9C" w:rsidRPr="00D45210" w:rsidRDefault="00615E9C" w:rsidP="006533EA">
            <w:pPr>
              <w:widowControl w:val="0"/>
              <w:jc w:val="center"/>
              <w:rPr>
                <w:sz w:val="28"/>
                <w:szCs w:val="28"/>
                <w:lang w:eastAsia="en-US"/>
              </w:rPr>
            </w:pPr>
            <w:r w:rsidRPr="00D45210">
              <w:rPr>
                <w:sz w:val="28"/>
                <w:szCs w:val="28"/>
                <w:lang w:eastAsia="en-US"/>
              </w:rPr>
              <w:t>27</w:t>
            </w:r>
          </w:p>
        </w:tc>
        <w:tc>
          <w:tcPr>
            <w:tcW w:w="2047" w:type="dxa"/>
            <w:shd w:val="clear" w:color="auto" w:fill="auto"/>
            <w:vAlign w:val="center"/>
          </w:tcPr>
          <w:p w14:paraId="009B42F3" w14:textId="77777777" w:rsidR="00615E9C" w:rsidRPr="00D45210" w:rsidRDefault="00615E9C" w:rsidP="006533EA">
            <w:pPr>
              <w:widowControl w:val="0"/>
              <w:jc w:val="center"/>
              <w:rPr>
                <w:sz w:val="28"/>
                <w:szCs w:val="28"/>
                <w:lang w:eastAsia="en-US"/>
              </w:rPr>
            </w:pPr>
            <w:r w:rsidRPr="00D45210">
              <w:rPr>
                <w:sz w:val="28"/>
                <w:szCs w:val="28"/>
                <w:lang w:eastAsia="en-US"/>
              </w:rPr>
              <w:t>41,6</w:t>
            </w:r>
          </w:p>
        </w:tc>
        <w:tc>
          <w:tcPr>
            <w:tcW w:w="2268" w:type="dxa"/>
            <w:shd w:val="clear" w:color="auto" w:fill="auto"/>
            <w:vAlign w:val="center"/>
          </w:tcPr>
          <w:p w14:paraId="5F641DF8" w14:textId="139F6491" w:rsidR="00615E9C" w:rsidRPr="00D45210" w:rsidRDefault="00615E9C" w:rsidP="006533EA">
            <w:pPr>
              <w:widowControl w:val="0"/>
              <w:jc w:val="center"/>
              <w:rPr>
                <w:sz w:val="28"/>
                <w:szCs w:val="28"/>
                <w:lang w:eastAsia="en-US"/>
              </w:rPr>
            </w:pPr>
            <w:r w:rsidRPr="00D45210">
              <w:rPr>
                <w:sz w:val="28"/>
                <w:szCs w:val="28"/>
                <w:lang w:eastAsia="en-US"/>
              </w:rPr>
              <w:t>0</w:t>
            </w:r>
            <w:r w:rsidR="00007535" w:rsidRPr="00D45210">
              <w:rPr>
                <w:sz w:val="28"/>
                <w:szCs w:val="28"/>
                <w:lang w:eastAsia="en-US"/>
              </w:rPr>
              <w:t>,</w:t>
            </w:r>
            <w:r w:rsidRPr="00D45210">
              <w:rPr>
                <w:sz w:val="28"/>
                <w:szCs w:val="28"/>
                <w:lang w:eastAsia="en-US"/>
              </w:rPr>
              <w:t>52</w:t>
            </w:r>
          </w:p>
        </w:tc>
      </w:tr>
      <w:tr w:rsidR="00615E9C" w:rsidRPr="00D45210" w14:paraId="752DBC8A" w14:textId="77777777" w:rsidTr="00AC2A08">
        <w:trPr>
          <w:trHeight w:val="20"/>
        </w:trPr>
        <w:tc>
          <w:tcPr>
            <w:tcW w:w="1639" w:type="dxa"/>
            <w:vMerge w:val="restart"/>
            <w:shd w:val="clear" w:color="auto" w:fill="auto"/>
            <w:vAlign w:val="center"/>
          </w:tcPr>
          <w:p w14:paraId="5FC810CC" w14:textId="77777777" w:rsidR="00615E9C" w:rsidRPr="00D45210" w:rsidRDefault="00615E9C" w:rsidP="006533EA">
            <w:pPr>
              <w:widowControl w:val="0"/>
              <w:jc w:val="center"/>
              <w:rPr>
                <w:sz w:val="28"/>
                <w:szCs w:val="28"/>
                <w:lang w:eastAsia="en-US"/>
              </w:rPr>
            </w:pPr>
            <w:r w:rsidRPr="00D45210">
              <w:rPr>
                <w:sz w:val="28"/>
                <w:szCs w:val="28"/>
                <w:lang w:eastAsia="en-US"/>
              </w:rPr>
              <w:t>3</w:t>
            </w:r>
          </w:p>
        </w:tc>
        <w:tc>
          <w:tcPr>
            <w:tcW w:w="1664" w:type="dxa"/>
            <w:vMerge w:val="restart"/>
            <w:shd w:val="clear" w:color="auto" w:fill="auto"/>
            <w:vAlign w:val="center"/>
          </w:tcPr>
          <w:p w14:paraId="1939476A" w14:textId="77777777" w:rsidR="00615E9C" w:rsidRPr="00D45210" w:rsidRDefault="00615E9C" w:rsidP="006533EA">
            <w:pPr>
              <w:widowControl w:val="0"/>
              <w:jc w:val="center"/>
              <w:rPr>
                <w:sz w:val="28"/>
                <w:szCs w:val="28"/>
                <w:lang w:eastAsia="en-US"/>
              </w:rPr>
            </w:pPr>
            <w:r w:rsidRPr="00D45210">
              <w:rPr>
                <w:sz w:val="28"/>
                <w:szCs w:val="28"/>
                <w:lang w:eastAsia="en-US"/>
              </w:rPr>
              <w:t>450</w:t>
            </w:r>
          </w:p>
        </w:tc>
        <w:tc>
          <w:tcPr>
            <w:tcW w:w="1880" w:type="dxa"/>
            <w:shd w:val="clear" w:color="auto" w:fill="auto"/>
            <w:vAlign w:val="center"/>
          </w:tcPr>
          <w:p w14:paraId="4575772A" w14:textId="77777777" w:rsidR="00615E9C" w:rsidRPr="00D45210" w:rsidRDefault="00615E9C" w:rsidP="006533EA">
            <w:pPr>
              <w:widowControl w:val="0"/>
              <w:jc w:val="center"/>
              <w:rPr>
                <w:sz w:val="28"/>
                <w:szCs w:val="28"/>
                <w:lang w:eastAsia="en-US"/>
              </w:rPr>
            </w:pPr>
            <w:r w:rsidRPr="00D45210">
              <w:rPr>
                <w:sz w:val="28"/>
                <w:szCs w:val="28"/>
                <w:lang w:eastAsia="en-US"/>
              </w:rPr>
              <w:t>10</w:t>
            </w:r>
          </w:p>
        </w:tc>
        <w:tc>
          <w:tcPr>
            <w:tcW w:w="2047" w:type="dxa"/>
            <w:shd w:val="clear" w:color="auto" w:fill="auto"/>
            <w:vAlign w:val="center"/>
          </w:tcPr>
          <w:p w14:paraId="46694EF0" w14:textId="77777777" w:rsidR="00615E9C" w:rsidRPr="00D45210" w:rsidRDefault="00615E9C" w:rsidP="006533EA">
            <w:pPr>
              <w:widowControl w:val="0"/>
              <w:jc w:val="center"/>
              <w:rPr>
                <w:sz w:val="28"/>
                <w:szCs w:val="28"/>
                <w:lang w:eastAsia="en-US"/>
              </w:rPr>
            </w:pPr>
            <w:r w:rsidRPr="00D45210">
              <w:rPr>
                <w:sz w:val="28"/>
                <w:szCs w:val="28"/>
                <w:lang w:eastAsia="en-US"/>
              </w:rPr>
              <w:t>18</w:t>
            </w:r>
          </w:p>
        </w:tc>
        <w:tc>
          <w:tcPr>
            <w:tcW w:w="2268" w:type="dxa"/>
            <w:shd w:val="clear" w:color="auto" w:fill="auto"/>
            <w:vAlign w:val="center"/>
          </w:tcPr>
          <w:p w14:paraId="51062E5E" w14:textId="47B09800" w:rsidR="00615E9C" w:rsidRPr="00D45210" w:rsidRDefault="00615E9C" w:rsidP="006533EA">
            <w:pPr>
              <w:widowControl w:val="0"/>
              <w:jc w:val="center"/>
              <w:rPr>
                <w:sz w:val="28"/>
                <w:szCs w:val="28"/>
                <w:lang w:eastAsia="en-US"/>
              </w:rPr>
            </w:pPr>
            <w:r w:rsidRPr="00D45210">
              <w:rPr>
                <w:sz w:val="28"/>
                <w:szCs w:val="28"/>
                <w:lang w:eastAsia="en-US"/>
              </w:rPr>
              <w:t>0</w:t>
            </w:r>
            <w:r w:rsidR="00007535" w:rsidRPr="00D45210">
              <w:rPr>
                <w:sz w:val="28"/>
                <w:szCs w:val="28"/>
                <w:lang w:eastAsia="en-US"/>
              </w:rPr>
              <w:t>,</w:t>
            </w:r>
            <w:r w:rsidRPr="00D45210">
              <w:rPr>
                <w:sz w:val="28"/>
                <w:szCs w:val="28"/>
                <w:lang w:eastAsia="en-US"/>
              </w:rPr>
              <w:t>23</w:t>
            </w:r>
          </w:p>
        </w:tc>
      </w:tr>
      <w:tr w:rsidR="00615E9C" w:rsidRPr="00D45210" w14:paraId="3C304DE8" w14:textId="77777777" w:rsidTr="00AC2A08">
        <w:trPr>
          <w:trHeight w:val="20"/>
        </w:trPr>
        <w:tc>
          <w:tcPr>
            <w:tcW w:w="1639" w:type="dxa"/>
            <w:vMerge/>
            <w:shd w:val="clear" w:color="auto" w:fill="auto"/>
          </w:tcPr>
          <w:p w14:paraId="76A6E5A7" w14:textId="77777777" w:rsidR="00615E9C" w:rsidRPr="00D45210" w:rsidRDefault="00615E9C" w:rsidP="006533EA">
            <w:pPr>
              <w:widowControl w:val="0"/>
              <w:jc w:val="both"/>
              <w:rPr>
                <w:sz w:val="28"/>
                <w:szCs w:val="28"/>
                <w:lang w:eastAsia="en-US"/>
              </w:rPr>
            </w:pPr>
          </w:p>
        </w:tc>
        <w:tc>
          <w:tcPr>
            <w:tcW w:w="1664" w:type="dxa"/>
            <w:vMerge/>
            <w:shd w:val="clear" w:color="auto" w:fill="auto"/>
          </w:tcPr>
          <w:p w14:paraId="7BC52AAE" w14:textId="77777777" w:rsidR="00615E9C" w:rsidRPr="00D45210" w:rsidRDefault="00615E9C" w:rsidP="006533EA">
            <w:pPr>
              <w:widowControl w:val="0"/>
              <w:jc w:val="both"/>
              <w:rPr>
                <w:sz w:val="28"/>
                <w:szCs w:val="28"/>
                <w:lang w:eastAsia="en-US"/>
              </w:rPr>
            </w:pPr>
          </w:p>
        </w:tc>
        <w:tc>
          <w:tcPr>
            <w:tcW w:w="1880" w:type="dxa"/>
            <w:shd w:val="clear" w:color="auto" w:fill="auto"/>
            <w:vAlign w:val="center"/>
          </w:tcPr>
          <w:p w14:paraId="56034E85" w14:textId="77777777" w:rsidR="00615E9C" w:rsidRPr="00D45210" w:rsidRDefault="00615E9C" w:rsidP="006533EA">
            <w:pPr>
              <w:widowControl w:val="0"/>
              <w:jc w:val="center"/>
              <w:rPr>
                <w:sz w:val="28"/>
                <w:szCs w:val="28"/>
                <w:lang w:eastAsia="en-US"/>
              </w:rPr>
            </w:pPr>
            <w:r w:rsidRPr="00D45210">
              <w:rPr>
                <w:sz w:val="28"/>
                <w:szCs w:val="28"/>
                <w:lang w:eastAsia="en-US"/>
              </w:rPr>
              <w:t>20</w:t>
            </w:r>
          </w:p>
        </w:tc>
        <w:tc>
          <w:tcPr>
            <w:tcW w:w="2047" w:type="dxa"/>
            <w:shd w:val="clear" w:color="auto" w:fill="auto"/>
            <w:vAlign w:val="center"/>
          </w:tcPr>
          <w:p w14:paraId="57E82127" w14:textId="77777777" w:rsidR="00615E9C" w:rsidRPr="00D45210" w:rsidRDefault="00615E9C" w:rsidP="006533EA">
            <w:pPr>
              <w:widowControl w:val="0"/>
              <w:jc w:val="center"/>
              <w:rPr>
                <w:sz w:val="28"/>
                <w:szCs w:val="28"/>
                <w:lang w:eastAsia="en-US"/>
              </w:rPr>
            </w:pPr>
            <w:r w:rsidRPr="00D45210">
              <w:rPr>
                <w:sz w:val="28"/>
                <w:szCs w:val="28"/>
                <w:lang w:eastAsia="en-US"/>
              </w:rPr>
              <w:t>36</w:t>
            </w:r>
          </w:p>
        </w:tc>
        <w:tc>
          <w:tcPr>
            <w:tcW w:w="2268" w:type="dxa"/>
            <w:shd w:val="clear" w:color="auto" w:fill="auto"/>
            <w:vAlign w:val="center"/>
          </w:tcPr>
          <w:p w14:paraId="7F4CB107" w14:textId="6677B319" w:rsidR="00615E9C" w:rsidRPr="00D45210" w:rsidRDefault="00615E9C" w:rsidP="006533EA">
            <w:pPr>
              <w:widowControl w:val="0"/>
              <w:jc w:val="center"/>
              <w:rPr>
                <w:sz w:val="28"/>
                <w:szCs w:val="28"/>
                <w:lang w:eastAsia="en-US"/>
              </w:rPr>
            </w:pPr>
            <w:r w:rsidRPr="00D45210">
              <w:rPr>
                <w:sz w:val="28"/>
                <w:szCs w:val="28"/>
                <w:lang w:eastAsia="en-US"/>
              </w:rPr>
              <w:t>0</w:t>
            </w:r>
            <w:r w:rsidR="00007535" w:rsidRPr="00D45210">
              <w:rPr>
                <w:sz w:val="28"/>
                <w:szCs w:val="28"/>
                <w:lang w:eastAsia="en-US"/>
              </w:rPr>
              <w:t>,</w:t>
            </w:r>
            <w:r w:rsidRPr="00D45210">
              <w:rPr>
                <w:sz w:val="28"/>
                <w:szCs w:val="28"/>
                <w:lang w:eastAsia="en-US"/>
              </w:rPr>
              <w:t>28</w:t>
            </w:r>
          </w:p>
        </w:tc>
      </w:tr>
      <w:tr w:rsidR="00615E9C" w:rsidRPr="00D45210" w14:paraId="6990104A" w14:textId="77777777" w:rsidTr="00AC2A08">
        <w:trPr>
          <w:trHeight w:val="20"/>
        </w:trPr>
        <w:tc>
          <w:tcPr>
            <w:tcW w:w="1639" w:type="dxa"/>
            <w:vMerge/>
            <w:shd w:val="clear" w:color="auto" w:fill="auto"/>
          </w:tcPr>
          <w:p w14:paraId="24299A92" w14:textId="77777777" w:rsidR="00615E9C" w:rsidRPr="00D45210" w:rsidRDefault="00615E9C" w:rsidP="006533EA">
            <w:pPr>
              <w:widowControl w:val="0"/>
              <w:jc w:val="both"/>
              <w:rPr>
                <w:sz w:val="28"/>
                <w:szCs w:val="28"/>
                <w:lang w:eastAsia="en-US"/>
              </w:rPr>
            </w:pPr>
          </w:p>
        </w:tc>
        <w:tc>
          <w:tcPr>
            <w:tcW w:w="1664" w:type="dxa"/>
            <w:vMerge/>
            <w:shd w:val="clear" w:color="auto" w:fill="auto"/>
          </w:tcPr>
          <w:p w14:paraId="6B1B8BFB" w14:textId="77777777" w:rsidR="00615E9C" w:rsidRPr="00D45210" w:rsidRDefault="00615E9C" w:rsidP="006533EA">
            <w:pPr>
              <w:widowControl w:val="0"/>
              <w:jc w:val="both"/>
              <w:rPr>
                <w:sz w:val="28"/>
                <w:szCs w:val="28"/>
                <w:lang w:eastAsia="en-US"/>
              </w:rPr>
            </w:pPr>
          </w:p>
        </w:tc>
        <w:tc>
          <w:tcPr>
            <w:tcW w:w="1880" w:type="dxa"/>
            <w:shd w:val="clear" w:color="auto" w:fill="auto"/>
            <w:vAlign w:val="center"/>
          </w:tcPr>
          <w:p w14:paraId="1AD61E30" w14:textId="77777777" w:rsidR="00615E9C" w:rsidRPr="00D45210" w:rsidRDefault="00615E9C" w:rsidP="006533EA">
            <w:pPr>
              <w:widowControl w:val="0"/>
              <w:jc w:val="center"/>
              <w:rPr>
                <w:sz w:val="28"/>
                <w:szCs w:val="28"/>
                <w:lang w:eastAsia="en-US"/>
              </w:rPr>
            </w:pPr>
            <w:r w:rsidRPr="00D45210">
              <w:rPr>
                <w:sz w:val="28"/>
                <w:szCs w:val="28"/>
                <w:lang w:eastAsia="en-US"/>
              </w:rPr>
              <w:t>30</w:t>
            </w:r>
          </w:p>
        </w:tc>
        <w:tc>
          <w:tcPr>
            <w:tcW w:w="2047" w:type="dxa"/>
            <w:shd w:val="clear" w:color="auto" w:fill="auto"/>
            <w:vAlign w:val="center"/>
          </w:tcPr>
          <w:p w14:paraId="2350D09C" w14:textId="77777777" w:rsidR="00615E9C" w:rsidRPr="00D45210" w:rsidRDefault="00615E9C" w:rsidP="006533EA">
            <w:pPr>
              <w:widowControl w:val="0"/>
              <w:jc w:val="center"/>
              <w:rPr>
                <w:sz w:val="28"/>
                <w:szCs w:val="28"/>
                <w:lang w:eastAsia="en-US"/>
              </w:rPr>
            </w:pPr>
            <w:r w:rsidRPr="00D45210">
              <w:rPr>
                <w:sz w:val="28"/>
                <w:szCs w:val="28"/>
                <w:lang w:eastAsia="en-US"/>
              </w:rPr>
              <w:t>41,6</w:t>
            </w:r>
          </w:p>
        </w:tc>
        <w:tc>
          <w:tcPr>
            <w:tcW w:w="2268" w:type="dxa"/>
            <w:shd w:val="clear" w:color="auto" w:fill="auto"/>
            <w:vAlign w:val="center"/>
          </w:tcPr>
          <w:p w14:paraId="6E5FBAD9" w14:textId="49DDF065" w:rsidR="00615E9C" w:rsidRPr="00D45210" w:rsidRDefault="00615E9C" w:rsidP="006533EA">
            <w:pPr>
              <w:widowControl w:val="0"/>
              <w:jc w:val="center"/>
              <w:rPr>
                <w:sz w:val="28"/>
                <w:szCs w:val="28"/>
                <w:lang w:eastAsia="en-US"/>
              </w:rPr>
            </w:pPr>
            <w:r w:rsidRPr="00D45210">
              <w:rPr>
                <w:sz w:val="28"/>
                <w:szCs w:val="28"/>
                <w:lang w:eastAsia="en-US"/>
              </w:rPr>
              <w:t>0</w:t>
            </w:r>
            <w:r w:rsidR="00007535" w:rsidRPr="00D45210">
              <w:rPr>
                <w:sz w:val="28"/>
                <w:szCs w:val="28"/>
                <w:lang w:eastAsia="en-US"/>
              </w:rPr>
              <w:t>,</w:t>
            </w:r>
            <w:r w:rsidRPr="00D45210">
              <w:rPr>
                <w:sz w:val="28"/>
                <w:szCs w:val="28"/>
                <w:lang w:eastAsia="en-US"/>
              </w:rPr>
              <w:t>47</w:t>
            </w:r>
          </w:p>
        </w:tc>
      </w:tr>
    </w:tbl>
    <w:p w14:paraId="63CF42AC" w14:textId="77777777" w:rsidR="00951439" w:rsidRPr="00D45210" w:rsidRDefault="00951439" w:rsidP="00615E9C">
      <w:pPr>
        <w:widowControl w:val="0"/>
        <w:ind w:firstLine="567"/>
        <w:jc w:val="both"/>
        <w:rPr>
          <w:sz w:val="28"/>
          <w:szCs w:val="28"/>
          <w:lang w:eastAsia="en-US"/>
        </w:rPr>
      </w:pPr>
    </w:p>
    <w:p w14:paraId="728DC41F" w14:textId="69A77047" w:rsidR="00E3112F" w:rsidRPr="00D45210" w:rsidRDefault="00615E9C" w:rsidP="00772555">
      <w:pPr>
        <w:ind w:firstLine="709"/>
        <w:jc w:val="both"/>
        <w:rPr>
          <w:sz w:val="28"/>
          <w:szCs w:val="28"/>
        </w:rPr>
      </w:pPr>
      <w:r w:rsidRPr="00D45210">
        <w:rPr>
          <w:sz w:val="28"/>
          <w:szCs w:val="28"/>
          <w:lang w:eastAsia="en-US"/>
        </w:rPr>
        <w:t xml:space="preserve">Результаты </w:t>
      </w:r>
      <w:r w:rsidR="00E3112F" w:rsidRPr="00D45210">
        <w:rPr>
          <w:sz w:val="28"/>
          <w:szCs w:val="28"/>
          <w:lang w:eastAsia="en-US"/>
        </w:rPr>
        <w:t>испытания</w:t>
      </w:r>
      <w:r w:rsidRPr="00D45210">
        <w:rPr>
          <w:sz w:val="28"/>
          <w:szCs w:val="28"/>
          <w:lang w:eastAsia="en-US"/>
        </w:rPr>
        <w:t xml:space="preserve"> сверл</w:t>
      </w:r>
      <w:r w:rsidR="00E3112F" w:rsidRPr="00D45210">
        <w:rPr>
          <w:sz w:val="28"/>
          <w:szCs w:val="28"/>
          <w:lang w:eastAsia="en-US"/>
        </w:rPr>
        <w:t>а</w:t>
      </w:r>
      <w:r w:rsidRPr="00D45210">
        <w:rPr>
          <w:sz w:val="28"/>
          <w:szCs w:val="28"/>
          <w:lang w:eastAsia="en-US"/>
        </w:rPr>
        <w:t xml:space="preserve"> с </w:t>
      </w:r>
      <w:r w:rsidR="00951439" w:rsidRPr="00D45210">
        <w:rPr>
          <w:sz w:val="28"/>
          <w:szCs w:val="28"/>
          <w:lang w:val="en-US" w:eastAsia="en-US"/>
        </w:rPr>
        <w:t>TiN</w:t>
      </w:r>
      <w:r w:rsidR="00951439" w:rsidRPr="00D45210">
        <w:rPr>
          <w:sz w:val="28"/>
          <w:szCs w:val="28"/>
          <w:lang w:eastAsia="en-US"/>
        </w:rPr>
        <w:t xml:space="preserve"> покрытием</w:t>
      </w:r>
      <w:r w:rsidRPr="00D45210">
        <w:rPr>
          <w:sz w:val="28"/>
          <w:szCs w:val="28"/>
          <w:lang w:eastAsia="en-US"/>
        </w:rPr>
        <w:t xml:space="preserve"> показали хорошие </w:t>
      </w:r>
      <w:r w:rsidR="00E3112F" w:rsidRPr="00D45210">
        <w:rPr>
          <w:sz w:val="28"/>
          <w:szCs w:val="28"/>
          <w:lang w:eastAsia="en-US"/>
        </w:rPr>
        <w:t>значени</w:t>
      </w:r>
      <w:r w:rsidR="00E52CDF" w:rsidRPr="00D45210">
        <w:rPr>
          <w:sz w:val="28"/>
          <w:szCs w:val="28"/>
          <w:lang w:eastAsia="en-US"/>
        </w:rPr>
        <w:t>я</w:t>
      </w:r>
      <w:r w:rsidR="00E3112F" w:rsidRPr="00D45210">
        <w:rPr>
          <w:sz w:val="28"/>
          <w:szCs w:val="28"/>
          <w:lang w:eastAsia="en-US"/>
        </w:rPr>
        <w:t xml:space="preserve"> по сравнению сверлами без покрытия </w:t>
      </w:r>
      <w:r w:rsidR="002A02EC" w:rsidRPr="00D45210">
        <w:rPr>
          <w:sz w:val="28"/>
          <w:lang w:eastAsia="en-US"/>
        </w:rPr>
        <w:t>(таблице 5.4)</w:t>
      </w:r>
      <w:r w:rsidRPr="00D45210">
        <w:rPr>
          <w:sz w:val="28"/>
          <w:szCs w:val="28"/>
          <w:lang w:eastAsia="en-US"/>
        </w:rPr>
        <w:t xml:space="preserve">. </w:t>
      </w:r>
      <w:r w:rsidR="00E3112F" w:rsidRPr="00D45210">
        <w:rPr>
          <w:sz w:val="28"/>
          <w:lang w:eastAsia="en-US"/>
        </w:rPr>
        <w:t>Рабочая поверхность сверла без покрытий изнашивается (разрушение режущей части сверла) в среднем после сверления 33 отверстий.</w:t>
      </w:r>
      <w:r w:rsidR="006B1852" w:rsidRPr="00D45210">
        <w:rPr>
          <w:sz w:val="28"/>
          <w:szCs w:val="28"/>
        </w:rPr>
        <w:t xml:space="preserve"> Таким образом результаты испытания показали, что после нанесения TiN покрытий </w:t>
      </w:r>
      <w:r w:rsidR="00772555" w:rsidRPr="00D45210">
        <w:rPr>
          <w:sz w:val="28"/>
          <w:szCs w:val="28"/>
        </w:rPr>
        <w:t xml:space="preserve">ресурс сверла </w:t>
      </w:r>
      <w:r w:rsidR="006B1852" w:rsidRPr="00D45210">
        <w:rPr>
          <w:sz w:val="28"/>
          <w:szCs w:val="28"/>
        </w:rPr>
        <w:t>повышается на 20 %</w:t>
      </w:r>
      <w:r w:rsidR="00772555" w:rsidRPr="00D45210">
        <w:rPr>
          <w:sz w:val="28"/>
          <w:szCs w:val="28"/>
        </w:rPr>
        <w:t>.</w:t>
      </w:r>
    </w:p>
    <w:p w14:paraId="25D9EE6B" w14:textId="4A9A76FB" w:rsidR="00615E9C" w:rsidRPr="00D45210" w:rsidRDefault="00615E9C" w:rsidP="00615E9C">
      <w:pPr>
        <w:widowControl w:val="0"/>
        <w:ind w:firstLine="567"/>
        <w:jc w:val="both"/>
        <w:rPr>
          <w:sz w:val="28"/>
          <w:szCs w:val="28"/>
          <w:lang w:eastAsia="en-US"/>
        </w:rPr>
      </w:pPr>
    </w:p>
    <w:p w14:paraId="22D34BE2" w14:textId="1CB99087" w:rsidR="00E52CDF" w:rsidRPr="00D45210" w:rsidRDefault="00E52CDF" w:rsidP="00615E9C">
      <w:pPr>
        <w:widowControl w:val="0"/>
        <w:ind w:firstLine="567"/>
        <w:jc w:val="both"/>
        <w:rPr>
          <w:sz w:val="28"/>
          <w:szCs w:val="28"/>
          <w:lang w:eastAsia="en-US"/>
        </w:rPr>
      </w:pPr>
    </w:p>
    <w:p w14:paraId="15EA5D04" w14:textId="43CAA689" w:rsidR="00E52CDF" w:rsidRPr="00D45210" w:rsidRDefault="00E52CDF" w:rsidP="00615E9C">
      <w:pPr>
        <w:widowControl w:val="0"/>
        <w:ind w:firstLine="567"/>
        <w:jc w:val="both"/>
        <w:rPr>
          <w:sz w:val="28"/>
          <w:szCs w:val="28"/>
          <w:lang w:eastAsia="en-US"/>
        </w:rPr>
      </w:pPr>
    </w:p>
    <w:p w14:paraId="5063B168" w14:textId="77777777" w:rsidR="00E52CDF" w:rsidRPr="00D45210" w:rsidRDefault="00E52CDF" w:rsidP="00615E9C">
      <w:pPr>
        <w:widowControl w:val="0"/>
        <w:ind w:firstLine="567"/>
        <w:jc w:val="both"/>
        <w:rPr>
          <w:sz w:val="28"/>
          <w:szCs w:val="28"/>
          <w:lang w:eastAsia="en-US"/>
        </w:rPr>
      </w:pPr>
    </w:p>
    <w:p w14:paraId="349C550A" w14:textId="49AC51C2" w:rsidR="00615E9C" w:rsidRPr="00D45210" w:rsidRDefault="00615E9C" w:rsidP="00615E9C">
      <w:pPr>
        <w:widowControl w:val="0"/>
        <w:jc w:val="both"/>
        <w:rPr>
          <w:sz w:val="28"/>
          <w:szCs w:val="28"/>
          <w:lang w:eastAsia="en-US"/>
        </w:rPr>
      </w:pPr>
      <w:r w:rsidRPr="00D45210">
        <w:rPr>
          <w:sz w:val="28"/>
          <w:szCs w:val="28"/>
          <w:lang w:eastAsia="en-US"/>
        </w:rPr>
        <w:lastRenderedPageBreak/>
        <w:t xml:space="preserve">Таблица </w:t>
      </w:r>
      <w:r w:rsidR="002A02EC" w:rsidRPr="00D45210">
        <w:rPr>
          <w:sz w:val="28"/>
          <w:szCs w:val="28"/>
          <w:lang w:eastAsia="en-US"/>
        </w:rPr>
        <w:t>5</w:t>
      </w:r>
      <w:r w:rsidRPr="00D45210">
        <w:rPr>
          <w:sz w:val="28"/>
          <w:szCs w:val="28"/>
          <w:lang w:eastAsia="en-US"/>
        </w:rPr>
        <w:t>.</w:t>
      </w:r>
      <w:r w:rsidR="002A02EC" w:rsidRPr="00D45210">
        <w:rPr>
          <w:sz w:val="28"/>
          <w:szCs w:val="28"/>
          <w:lang w:eastAsia="en-US"/>
        </w:rPr>
        <w:t>4</w:t>
      </w:r>
      <w:r w:rsidRPr="00D45210">
        <w:rPr>
          <w:sz w:val="28"/>
          <w:szCs w:val="28"/>
          <w:lang w:eastAsia="en-US"/>
        </w:rPr>
        <w:t xml:space="preserve"> – Результаты испытания сверл с покрытием</w:t>
      </w:r>
    </w:p>
    <w:tbl>
      <w:tblPr>
        <w:tblW w:w="93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gridCol w:w="1559"/>
        <w:gridCol w:w="1880"/>
        <w:gridCol w:w="2126"/>
        <w:gridCol w:w="2268"/>
      </w:tblGrid>
      <w:tr w:rsidR="00615E9C" w:rsidRPr="00D45210" w14:paraId="66C0CA73" w14:textId="77777777" w:rsidTr="006533EA">
        <w:tc>
          <w:tcPr>
            <w:tcW w:w="1526" w:type="dxa"/>
            <w:shd w:val="clear" w:color="auto" w:fill="auto"/>
          </w:tcPr>
          <w:p w14:paraId="6C773620" w14:textId="77777777" w:rsidR="00615E9C" w:rsidRPr="00D45210" w:rsidRDefault="00615E9C" w:rsidP="006533EA">
            <w:pPr>
              <w:widowControl w:val="0"/>
              <w:jc w:val="center"/>
              <w:rPr>
                <w:sz w:val="26"/>
                <w:szCs w:val="26"/>
                <w:lang w:eastAsia="en-US"/>
              </w:rPr>
            </w:pPr>
            <w:r w:rsidRPr="00D45210">
              <w:rPr>
                <w:sz w:val="26"/>
                <w:szCs w:val="26"/>
              </w:rPr>
              <w:t>№ образца</w:t>
            </w:r>
          </w:p>
        </w:tc>
        <w:tc>
          <w:tcPr>
            <w:tcW w:w="1559" w:type="dxa"/>
            <w:shd w:val="clear" w:color="auto" w:fill="auto"/>
          </w:tcPr>
          <w:p w14:paraId="34644D21" w14:textId="77777777" w:rsidR="00615E9C" w:rsidRPr="00D45210" w:rsidRDefault="00615E9C" w:rsidP="006533EA">
            <w:pPr>
              <w:widowControl w:val="0"/>
              <w:jc w:val="center"/>
              <w:rPr>
                <w:sz w:val="26"/>
                <w:szCs w:val="26"/>
                <w:lang w:eastAsia="en-US"/>
              </w:rPr>
            </w:pPr>
            <w:r w:rsidRPr="00D45210">
              <w:rPr>
                <w:sz w:val="26"/>
                <w:szCs w:val="26"/>
                <w:lang w:eastAsia="en-US"/>
              </w:rPr>
              <w:t xml:space="preserve">Скорость, об/мин </w:t>
            </w:r>
          </w:p>
        </w:tc>
        <w:tc>
          <w:tcPr>
            <w:tcW w:w="1880" w:type="dxa"/>
            <w:shd w:val="clear" w:color="auto" w:fill="auto"/>
          </w:tcPr>
          <w:p w14:paraId="06EFCD39" w14:textId="77777777" w:rsidR="00615E9C" w:rsidRPr="00D45210" w:rsidRDefault="00615E9C" w:rsidP="006533EA">
            <w:pPr>
              <w:jc w:val="center"/>
              <w:rPr>
                <w:sz w:val="26"/>
                <w:szCs w:val="26"/>
              </w:rPr>
            </w:pPr>
            <w:r w:rsidRPr="00D45210">
              <w:rPr>
                <w:sz w:val="26"/>
                <w:szCs w:val="26"/>
              </w:rPr>
              <w:t>Количество отверстий</w:t>
            </w:r>
          </w:p>
        </w:tc>
        <w:tc>
          <w:tcPr>
            <w:tcW w:w="2126" w:type="dxa"/>
            <w:shd w:val="clear" w:color="auto" w:fill="auto"/>
          </w:tcPr>
          <w:p w14:paraId="38A0BC34" w14:textId="335F96FB" w:rsidR="00615E9C" w:rsidRPr="00D45210" w:rsidRDefault="00E3112F" w:rsidP="006533EA">
            <w:pPr>
              <w:widowControl w:val="0"/>
              <w:jc w:val="center"/>
              <w:rPr>
                <w:sz w:val="26"/>
                <w:szCs w:val="26"/>
                <w:lang w:eastAsia="en-US"/>
              </w:rPr>
            </w:pPr>
            <w:r w:rsidRPr="00D45210">
              <w:rPr>
                <w:sz w:val="26"/>
                <w:szCs w:val="26"/>
                <w:lang w:eastAsia="en-US"/>
              </w:rPr>
              <w:t xml:space="preserve">Длительность сверления </w:t>
            </w:r>
            <w:r w:rsidRPr="00D45210">
              <w:rPr>
                <w:sz w:val="26"/>
                <w:szCs w:val="26"/>
                <w:lang w:val="en-US" w:eastAsia="en-US"/>
              </w:rPr>
              <w:t>t</w:t>
            </w:r>
            <w:r w:rsidRPr="00D45210">
              <w:rPr>
                <w:sz w:val="26"/>
                <w:szCs w:val="26"/>
                <w:vertAlign w:val="subscript"/>
                <w:lang w:eastAsia="en-US"/>
              </w:rPr>
              <w:t>о</w:t>
            </w:r>
            <w:r w:rsidRPr="00D45210">
              <w:rPr>
                <w:sz w:val="26"/>
                <w:szCs w:val="26"/>
                <w:lang w:eastAsia="en-US"/>
              </w:rPr>
              <w:t>,</w:t>
            </w:r>
            <w:r w:rsidRPr="00D45210">
              <w:rPr>
                <w:sz w:val="26"/>
                <w:szCs w:val="26"/>
                <w:lang w:val="kk-KZ" w:eastAsia="en-US"/>
              </w:rPr>
              <w:t xml:space="preserve"> </w:t>
            </w:r>
            <w:r w:rsidRPr="00D45210">
              <w:rPr>
                <w:sz w:val="26"/>
                <w:szCs w:val="26"/>
                <w:lang w:eastAsia="en-US"/>
              </w:rPr>
              <w:t>с</w:t>
            </w:r>
          </w:p>
        </w:tc>
        <w:tc>
          <w:tcPr>
            <w:tcW w:w="2268" w:type="dxa"/>
            <w:shd w:val="clear" w:color="auto" w:fill="auto"/>
          </w:tcPr>
          <w:p w14:paraId="0960EF16" w14:textId="2A35941F" w:rsidR="00615E9C" w:rsidRPr="00D45210" w:rsidRDefault="00E3112F" w:rsidP="006533EA">
            <w:pPr>
              <w:widowControl w:val="0"/>
              <w:jc w:val="center"/>
              <w:rPr>
                <w:sz w:val="26"/>
                <w:szCs w:val="26"/>
                <w:lang w:eastAsia="en-US"/>
              </w:rPr>
            </w:pPr>
            <w:r w:rsidRPr="00D45210">
              <w:rPr>
                <w:sz w:val="26"/>
                <w:szCs w:val="26"/>
              </w:rPr>
              <w:t>Размерный износ сверла, мм</w:t>
            </w:r>
          </w:p>
        </w:tc>
      </w:tr>
      <w:tr w:rsidR="00615E9C" w:rsidRPr="00D45210" w14:paraId="6654C56F" w14:textId="77777777" w:rsidTr="006533EA">
        <w:tc>
          <w:tcPr>
            <w:tcW w:w="1526" w:type="dxa"/>
            <w:vMerge w:val="restart"/>
            <w:shd w:val="clear" w:color="auto" w:fill="auto"/>
            <w:vAlign w:val="center"/>
          </w:tcPr>
          <w:p w14:paraId="0D23851B" w14:textId="77777777" w:rsidR="00615E9C" w:rsidRPr="00D45210" w:rsidRDefault="00615E9C" w:rsidP="006533EA">
            <w:pPr>
              <w:widowControl w:val="0"/>
              <w:jc w:val="center"/>
              <w:rPr>
                <w:sz w:val="26"/>
                <w:szCs w:val="26"/>
                <w:lang w:eastAsia="en-US"/>
              </w:rPr>
            </w:pPr>
            <w:r w:rsidRPr="00D45210">
              <w:rPr>
                <w:sz w:val="26"/>
                <w:szCs w:val="26"/>
                <w:lang w:eastAsia="en-US"/>
              </w:rPr>
              <w:t>1</w:t>
            </w:r>
          </w:p>
        </w:tc>
        <w:tc>
          <w:tcPr>
            <w:tcW w:w="1559" w:type="dxa"/>
            <w:vMerge w:val="restart"/>
            <w:shd w:val="clear" w:color="auto" w:fill="auto"/>
            <w:vAlign w:val="center"/>
          </w:tcPr>
          <w:p w14:paraId="26B622CB" w14:textId="77777777" w:rsidR="00615E9C" w:rsidRPr="00D45210" w:rsidRDefault="00615E9C" w:rsidP="006533EA">
            <w:pPr>
              <w:widowControl w:val="0"/>
              <w:jc w:val="center"/>
              <w:rPr>
                <w:sz w:val="26"/>
                <w:szCs w:val="26"/>
                <w:lang w:eastAsia="en-US"/>
              </w:rPr>
            </w:pPr>
            <w:r w:rsidRPr="00D45210">
              <w:rPr>
                <w:sz w:val="26"/>
                <w:szCs w:val="26"/>
                <w:lang w:eastAsia="en-US"/>
              </w:rPr>
              <w:t>450</w:t>
            </w:r>
          </w:p>
        </w:tc>
        <w:tc>
          <w:tcPr>
            <w:tcW w:w="1880" w:type="dxa"/>
            <w:shd w:val="clear" w:color="auto" w:fill="auto"/>
            <w:vAlign w:val="center"/>
          </w:tcPr>
          <w:p w14:paraId="34619240" w14:textId="77777777" w:rsidR="00615E9C" w:rsidRPr="00D45210" w:rsidRDefault="00615E9C" w:rsidP="006533EA">
            <w:pPr>
              <w:widowControl w:val="0"/>
              <w:jc w:val="center"/>
              <w:rPr>
                <w:sz w:val="26"/>
                <w:szCs w:val="26"/>
                <w:lang w:eastAsia="en-US"/>
              </w:rPr>
            </w:pPr>
            <w:r w:rsidRPr="00D45210">
              <w:rPr>
                <w:sz w:val="26"/>
                <w:szCs w:val="26"/>
                <w:lang w:eastAsia="en-US"/>
              </w:rPr>
              <w:t>10</w:t>
            </w:r>
          </w:p>
        </w:tc>
        <w:tc>
          <w:tcPr>
            <w:tcW w:w="2126" w:type="dxa"/>
            <w:shd w:val="clear" w:color="auto" w:fill="auto"/>
            <w:vAlign w:val="center"/>
          </w:tcPr>
          <w:p w14:paraId="1E346630" w14:textId="77777777" w:rsidR="00615E9C" w:rsidRPr="00D45210" w:rsidRDefault="00615E9C" w:rsidP="006533EA">
            <w:pPr>
              <w:widowControl w:val="0"/>
              <w:jc w:val="center"/>
              <w:rPr>
                <w:sz w:val="26"/>
                <w:szCs w:val="26"/>
                <w:lang w:eastAsia="en-US"/>
              </w:rPr>
            </w:pPr>
            <w:r w:rsidRPr="00D45210">
              <w:rPr>
                <w:sz w:val="26"/>
                <w:szCs w:val="26"/>
                <w:lang w:eastAsia="en-US"/>
              </w:rPr>
              <w:t>18</w:t>
            </w:r>
          </w:p>
        </w:tc>
        <w:tc>
          <w:tcPr>
            <w:tcW w:w="2268" w:type="dxa"/>
            <w:shd w:val="clear" w:color="auto" w:fill="auto"/>
            <w:vAlign w:val="center"/>
          </w:tcPr>
          <w:p w14:paraId="5B40F71C" w14:textId="1808FF95" w:rsidR="00615E9C" w:rsidRPr="00D45210" w:rsidRDefault="00615E9C" w:rsidP="006533EA">
            <w:pPr>
              <w:widowControl w:val="0"/>
              <w:jc w:val="center"/>
              <w:rPr>
                <w:sz w:val="26"/>
                <w:szCs w:val="26"/>
                <w:lang w:eastAsia="en-US"/>
              </w:rPr>
            </w:pPr>
            <w:r w:rsidRPr="00D45210">
              <w:rPr>
                <w:sz w:val="26"/>
                <w:szCs w:val="26"/>
                <w:lang w:eastAsia="en-US"/>
              </w:rPr>
              <w:t>0</w:t>
            </w:r>
            <w:r w:rsidR="00D2257A" w:rsidRPr="00D45210">
              <w:rPr>
                <w:sz w:val="26"/>
                <w:szCs w:val="26"/>
                <w:lang w:eastAsia="en-US"/>
              </w:rPr>
              <w:t>,</w:t>
            </w:r>
            <w:r w:rsidRPr="00D45210">
              <w:rPr>
                <w:sz w:val="26"/>
                <w:szCs w:val="26"/>
                <w:lang w:eastAsia="en-US"/>
              </w:rPr>
              <w:t>11</w:t>
            </w:r>
          </w:p>
        </w:tc>
      </w:tr>
      <w:tr w:rsidR="00615E9C" w:rsidRPr="00D45210" w14:paraId="3BADE409" w14:textId="77777777" w:rsidTr="006533EA">
        <w:tc>
          <w:tcPr>
            <w:tcW w:w="1526" w:type="dxa"/>
            <w:vMerge/>
            <w:shd w:val="clear" w:color="auto" w:fill="auto"/>
            <w:vAlign w:val="center"/>
          </w:tcPr>
          <w:p w14:paraId="5D27327A" w14:textId="77777777" w:rsidR="00615E9C" w:rsidRPr="00D45210" w:rsidRDefault="00615E9C" w:rsidP="006533EA">
            <w:pPr>
              <w:widowControl w:val="0"/>
              <w:jc w:val="center"/>
              <w:rPr>
                <w:sz w:val="26"/>
                <w:szCs w:val="26"/>
                <w:lang w:eastAsia="en-US"/>
              </w:rPr>
            </w:pPr>
          </w:p>
        </w:tc>
        <w:tc>
          <w:tcPr>
            <w:tcW w:w="1559" w:type="dxa"/>
            <w:vMerge/>
            <w:shd w:val="clear" w:color="auto" w:fill="auto"/>
            <w:vAlign w:val="center"/>
          </w:tcPr>
          <w:p w14:paraId="43C85587" w14:textId="77777777" w:rsidR="00615E9C" w:rsidRPr="00D45210" w:rsidRDefault="00615E9C" w:rsidP="006533EA">
            <w:pPr>
              <w:widowControl w:val="0"/>
              <w:jc w:val="center"/>
              <w:rPr>
                <w:sz w:val="26"/>
                <w:szCs w:val="26"/>
                <w:lang w:eastAsia="en-US"/>
              </w:rPr>
            </w:pPr>
          </w:p>
        </w:tc>
        <w:tc>
          <w:tcPr>
            <w:tcW w:w="1880" w:type="dxa"/>
            <w:shd w:val="clear" w:color="auto" w:fill="auto"/>
            <w:vAlign w:val="center"/>
          </w:tcPr>
          <w:p w14:paraId="7785E266" w14:textId="77777777" w:rsidR="00615E9C" w:rsidRPr="00D45210" w:rsidRDefault="00615E9C" w:rsidP="006533EA">
            <w:pPr>
              <w:widowControl w:val="0"/>
              <w:jc w:val="center"/>
              <w:rPr>
                <w:sz w:val="26"/>
                <w:szCs w:val="26"/>
                <w:lang w:eastAsia="en-US"/>
              </w:rPr>
            </w:pPr>
            <w:r w:rsidRPr="00D45210">
              <w:rPr>
                <w:sz w:val="26"/>
                <w:szCs w:val="26"/>
                <w:lang w:eastAsia="en-US"/>
              </w:rPr>
              <w:t>20</w:t>
            </w:r>
          </w:p>
        </w:tc>
        <w:tc>
          <w:tcPr>
            <w:tcW w:w="2126" w:type="dxa"/>
            <w:shd w:val="clear" w:color="auto" w:fill="auto"/>
            <w:vAlign w:val="center"/>
          </w:tcPr>
          <w:p w14:paraId="664B5265" w14:textId="77777777" w:rsidR="00615E9C" w:rsidRPr="00D45210" w:rsidRDefault="00615E9C" w:rsidP="006533EA">
            <w:pPr>
              <w:widowControl w:val="0"/>
              <w:jc w:val="center"/>
              <w:rPr>
                <w:sz w:val="26"/>
                <w:szCs w:val="26"/>
                <w:lang w:eastAsia="en-US"/>
              </w:rPr>
            </w:pPr>
            <w:r w:rsidRPr="00D45210">
              <w:rPr>
                <w:sz w:val="26"/>
                <w:szCs w:val="26"/>
                <w:lang w:eastAsia="en-US"/>
              </w:rPr>
              <w:t>36</w:t>
            </w:r>
          </w:p>
        </w:tc>
        <w:tc>
          <w:tcPr>
            <w:tcW w:w="2268" w:type="dxa"/>
            <w:shd w:val="clear" w:color="auto" w:fill="auto"/>
            <w:vAlign w:val="center"/>
          </w:tcPr>
          <w:p w14:paraId="72A4E9E5" w14:textId="6DD63281" w:rsidR="00615E9C" w:rsidRPr="00D45210" w:rsidRDefault="00615E9C" w:rsidP="006533EA">
            <w:pPr>
              <w:widowControl w:val="0"/>
              <w:jc w:val="center"/>
              <w:rPr>
                <w:sz w:val="26"/>
                <w:szCs w:val="26"/>
                <w:lang w:eastAsia="en-US"/>
              </w:rPr>
            </w:pPr>
            <w:r w:rsidRPr="00D45210">
              <w:rPr>
                <w:sz w:val="26"/>
                <w:szCs w:val="26"/>
                <w:lang w:eastAsia="en-US"/>
              </w:rPr>
              <w:t>0</w:t>
            </w:r>
            <w:r w:rsidR="00D2257A" w:rsidRPr="00D45210">
              <w:rPr>
                <w:sz w:val="26"/>
                <w:szCs w:val="26"/>
                <w:lang w:eastAsia="en-US"/>
              </w:rPr>
              <w:t>,</w:t>
            </w:r>
            <w:r w:rsidRPr="00D45210">
              <w:rPr>
                <w:sz w:val="26"/>
                <w:szCs w:val="26"/>
                <w:lang w:eastAsia="en-US"/>
              </w:rPr>
              <w:t>13</w:t>
            </w:r>
          </w:p>
        </w:tc>
      </w:tr>
      <w:tr w:rsidR="00615E9C" w:rsidRPr="00D45210" w14:paraId="1C6BC828" w14:textId="77777777" w:rsidTr="006533EA">
        <w:tc>
          <w:tcPr>
            <w:tcW w:w="1526" w:type="dxa"/>
            <w:vMerge/>
            <w:shd w:val="clear" w:color="auto" w:fill="auto"/>
            <w:vAlign w:val="center"/>
          </w:tcPr>
          <w:p w14:paraId="19121233" w14:textId="77777777" w:rsidR="00615E9C" w:rsidRPr="00D45210" w:rsidRDefault="00615E9C" w:rsidP="006533EA">
            <w:pPr>
              <w:widowControl w:val="0"/>
              <w:jc w:val="center"/>
              <w:rPr>
                <w:sz w:val="26"/>
                <w:szCs w:val="26"/>
                <w:lang w:eastAsia="en-US"/>
              </w:rPr>
            </w:pPr>
          </w:p>
        </w:tc>
        <w:tc>
          <w:tcPr>
            <w:tcW w:w="1559" w:type="dxa"/>
            <w:vMerge/>
            <w:shd w:val="clear" w:color="auto" w:fill="auto"/>
            <w:vAlign w:val="center"/>
          </w:tcPr>
          <w:p w14:paraId="6550FBB4" w14:textId="77777777" w:rsidR="00615E9C" w:rsidRPr="00D45210" w:rsidRDefault="00615E9C" w:rsidP="006533EA">
            <w:pPr>
              <w:widowControl w:val="0"/>
              <w:jc w:val="center"/>
              <w:rPr>
                <w:sz w:val="26"/>
                <w:szCs w:val="26"/>
                <w:lang w:eastAsia="en-US"/>
              </w:rPr>
            </w:pPr>
          </w:p>
        </w:tc>
        <w:tc>
          <w:tcPr>
            <w:tcW w:w="1880" w:type="dxa"/>
            <w:shd w:val="clear" w:color="auto" w:fill="auto"/>
            <w:vAlign w:val="center"/>
          </w:tcPr>
          <w:p w14:paraId="6ED505AC" w14:textId="77777777" w:rsidR="00615E9C" w:rsidRPr="00D45210" w:rsidRDefault="00615E9C" w:rsidP="006533EA">
            <w:pPr>
              <w:widowControl w:val="0"/>
              <w:jc w:val="center"/>
              <w:rPr>
                <w:sz w:val="26"/>
                <w:szCs w:val="26"/>
                <w:lang w:eastAsia="en-US"/>
              </w:rPr>
            </w:pPr>
            <w:r w:rsidRPr="00D45210">
              <w:rPr>
                <w:sz w:val="26"/>
                <w:szCs w:val="26"/>
                <w:lang w:eastAsia="en-US"/>
              </w:rPr>
              <w:t>30</w:t>
            </w:r>
          </w:p>
        </w:tc>
        <w:tc>
          <w:tcPr>
            <w:tcW w:w="2126" w:type="dxa"/>
            <w:shd w:val="clear" w:color="auto" w:fill="auto"/>
            <w:vAlign w:val="center"/>
          </w:tcPr>
          <w:p w14:paraId="7D479D27" w14:textId="77777777" w:rsidR="00615E9C" w:rsidRPr="00D45210" w:rsidRDefault="00615E9C" w:rsidP="006533EA">
            <w:pPr>
              <w:widowControl w:val="0"/>
              <w:jc w:val="center"/>
              <w:rPr>
                <w:sz w:val="26"/>
                <w:szCs w:val="26"/>
                <w:lang w:eastAsia="en-US"/>
              </w:rPr>
            </w:pPr>
            <w:r w:rsidRPr="00D45210">
              <w:rPr>
                <w:sz w:val="26"/>
                <w:szCs w:val="26"/>
                <w:lang w:eastAsia="en-US"/>
              </w:rPr>
              <w:t>54</w:t>
            </w:r>
          </w:p>
        </w:tc>
        <w:tc>
          <w:tcPr>
            <w:tcW w:w="2268" w:type="dxa"/>
            <w:shd w:val="clear" w:color="auto" w:fill="auto"/>
            <w:vAlign w:val="center"/>
          </w:tcPr>
          <w:p w14:paraId="3F64E32B" w14:textId="6F10B1AE" w:rsidR="00615E9C" w:rsidRPr="00D45210" w:rsidRDefault="00615E9C" w:rsidP="006533EA">
            <w:pPr>
              <w:widowControl w:val="0"/>
              <w:jc w:val="center"/>
              <w:rPr>
                <w:sz w:val="26"/>
                <w:szCs w:val="26"/>
                <w:lang w:eastAsia="en-US"/>
              </w:rPr>
            </w:pPr>
            <w:r w:rsidRPr="00D45210">
              <w:rPr>
                <w:sz w:val="26"/>
                <w:szCs w:val="26"/>
                <w:lang w:eastAsia="en-US"/>
              </w:rPr>
              <w:t>0</w:t>
            </w:r>
            <w:r w:rsidR="00D2257A" w:rsidRPr="00D45210">
              <w:rPr>
                <w:sz w:val="26"/>
                <w:szCs w:val="26"/>
                <w:lang w:eastAsia="en-US"/>
              </w:rPr>
              <w:t>,</w:t>
            </w:r>
            <w:r w:rsidRPr="00D45210">
              <w:rPr>
                <w:sz w:val="26"/>
                <w:szCs w:val="26"/>
                <w:lang w:eastAsia="en-US"/>
              </w:rPr>
              <w:t>15</w:t>
            </w:r>
          </w:p>
        </w:tc>
      </w:tr>
      <w:tr w:rsidR="00615E9C" w:rsidRPr="00D45210" w14:paraId="1D1C41B7" w14:textId="77777777" w:rsidTr="006533EA">
        <w:tc>
          <w:tcPr>
            <w:tcW w:w="1526" w:type="dxa"/>
            <w:vMerge w:val="restart"/>
            <w:shd w:val="clear" w:color="auto" w:fill="auto"/>
            <w:vAlign w:val="center"/>
          </w:tcPr>
          <w:p w14:paraId="6DEA70B5" w14:textId="77777777" w:rsidR="00615E9C" w:rsidRPr="00D45210" w:rsidRDefault="00615E9C" w:rsidP="006533EA">
            <w:pPr>
              <w:widowControl w:val="0"/>
              <w:jc w:val="center"/>
              <w:rPr>
                <w:sz w:val="26"/>
                <w:szCs w:val="26"/>
                <w:lang w:eastAsia="en-US"/>
              </w:rPr>
            </w:pPr>
            <w:r w:rsidRPr="00D45210">
              <w:rPr>
                <w:sz w:val="26"/>
                <w:szCs w:val="26"/>
                <w:lang w:eastAsia="en-US"/>
              </w:rPr>
              <w:t>2</w:t>
            </w:r>
          </w:p>
        </w:tc>
        <w:tc>
          <w:tcPr>
            <w:tcW w:w="1559" w:type="dxa"/>
            <w:vMerge w:val="restart"/>
            <w:shd w:val="clear" w:color="auto" w:fill="auto"/>
            <w:vAlign w:val="center"/>
          </w:tcPr>
          <w:p w14:paraId="55F2C936" w14:textId="77777777" w:rsidR="00615E9C" w:rsidRPr="00D45210" w:rsidRDefault="00615E9C" w:rsidP="006533EA">
            <w:pPr>
              <w:widowControl w:val="0"/>
              <w:jc w:val="center"/>
              <w:rPr>
                <w:sz w:val="26"/>
                <w:szCs w:val="26"/>
                <w:lang w:eastAsia="en-US"/>
              </w:rPr>
            </w:pPr>
            <w:r w:rsidRPr="00D45210">
              <w:rPr>
                <w:sz w:val="26"/>
                <w:szCs w:val="26"/>
                <w:lang w:eastAsia="en-US"/>
              </w:rPr>
              <w:t>450</w:t>
            </w:r>
          </w:p>
        </w:tc>
        <w:tc>
          <w:tcPr>
            <w:tcW w:w="1880" w:type="dxa"/>
            <w:shd w:val="clear" w:color="auto" w:fill="auto"/>
            <w:vAlign w:val="center"/>
          </w:tcPr>
          <w:p w14:paraId="5E1E0763" w14:textId="77777777" w:rsidR="00615E9C" w:rsidRPr="00D45210" w:rsidRDefault="00615E9C" w:rsidP="006533EA">
            <w:pPr>
              <w:widowControl w:val="0"/>
              <w:jc w:val="center"/>
              <w:rPr>
                <w:sz w:val="26"/>
                <w:szCs w:val="26"/>
                <w:lang w:eastAsia="en-US"/>
              </w:rPr>
            </w:pPr>
            <w:r w:rsidRPr="00D45210">
              <w:rPr>
                <w:sz w:val="26"/>
                <w:szCs w:val="26"/>
                <w:lang w:eastAsia="en-US"/>
              </w:rPr>
              <w:t>10</w:t>
            </w:r>
          </w:p>
        </w:tc>
        <w:tc>
          <w:tcPr>
            <w:tcW w:w="2126" w:type="dxa"/>
            <w:shd w:val="clear" w:color="auto" w:fill="auto"/>
            <w:vAlign w:val="center"/>
          </w:tcPr>
          <w:p w14:paraId="410E5AF3" w14:textId="77777777" w:rsidR="00615E9C" w:rsidRPr="00D45210" w:rsidRDefault="00615E9C" w:rsidP="006533EA">
            <w:pPr>
              <w:widowControl w:val="0"/>
              <w:jc w:val="center"/>
              <w:rPr>
                <w:sz w:val="26"/>
                <w:szCs w:val="26"/>
                <w:lang w:eastAsia="en-US"/>
              </w:rPr>
            </w:pPr>
            <w:r w:rsidRPr="00D45210">
              <w:rPr>
                <w:sz w:val="26"/>
                <w:szCs w:val="26"/>
                <w:lang w:eastAsia="en-US"/>
              </w:rPr>
              <w:t>18</w:t>
            </w:r>
          </w:p>
        </w:tc>
        <w:tc>
          <w:tcPr>
            <w:tcW w:w="2268" w:type="dxa"/>
            <w:shd w:val="clear" w:color="auto" w:fill="auto"/>
            <w:vAlign w:val="center"/>
          </w:tcPr>
          <w:p w14:paraId="5EC3EB07" w14:textId="565C68B5" w:rsidR="00615E9C" w:rsidRPr="00D45210" w:rsidRDefault="00615E9C" w:rsidP="006533EA">
            <w:pPr>
              <w:widowControl w:val="0"/>
              <w:jc w:val="center"/>
              <w:rPr>
                <w:sz w:val="26"/>
                <w:szCs w:val="26"/>
                <w:lang w:eastAsia="en-US"/>
              </w:rPr>
            </w:pPr>
            <w:r w:rsidRPr="00D45210">
              <w:rPr>
                <w:sz w:val="26"/>
                <w:szCs w:val="26"/>
                <w:lang w:eastAsia="en-US"/>
              </w:rPr>
              <w:t>0</w:t>
            </w:r>
            <w:r w:rsidR="00D2257A" w:rsidRPr="00D45210">
              <w:rPr>
                <w:sz w:val="26"/>
                <w:szCs w:val="26"/>
                <w:lang w:eastAsia="en-US"/>
              </w:rPr>
              <w:t>,</w:t>
            </w:r>
            <w:r w:rsidRPr="00D45210">
              <w:rPr>
                <w:sz w:val="26"/>
                <w:szCs w:val="26"/>
                <w:lang w:eastAsia="en-US"/>
              </w:rPr>
              <w:t>12</w:t>
            </w:r>
          </w:p>
        </w:tc>
      </w:tr>
      <w:tr w:rsidR="00615E9C" w:rsidRPr="00D45210" w14:paraId="10E6A740" w14:textId="77777777" w:rsidTr="006533EA">
        <w:tc>
          <w:tcPr>
            <w:tcW w:w="1526" w:type="dxa"/>
            <w:vMerge/>
            <w:shd w:val="clear" w:color="auto" w:fill="auto"/>
            <w:vAlign w:val="center"/>
          </w:tcPr>
          <w:p w14:paraId="6011B89C" w14:textId="77777777" w:rsidR="00615E9C" w:rsidRPr="00D45210" w:rsidRDefault="00615E9C" w:rsidP="006533EA">
            <w:pPr>
              <w:widowControl w:val="0"/>
              <w:jc w:val="center"/>
              <w:rPr>
                <w:sz w:val="26"/>
                <w:szCs w:val="26"/>
                <w:lang w:eastAsia="en-US"/>
              </w:rPr>
            </w:pPr>
          </w:p>
        </w:tc>
        <w:tc>
          <w:tcPr>
            <w:tcW w:w="1559" w:type="dxa"/>
            <w:vMerge/>
            <w:shd w:val="clear" w:color="auto" w:fill="auto"/>
            <w:vAlign w:val="center"/>
          </w:tcPr>
          <w:p w14:paraId="22E41C2E" w14:textId="77777777" w:rsidR="00615E9C" w:rsidRPr="00D45210" w:rsidRDefault="00615E9C" w:rsidP="006533EA">
            <w:pPr>
              <w:widowControl w:val="0"/>
              <w:jc w:val="center"/>
              <w:rPr>
                <w:sz w:val="26"/>
                <w:szCs w:val="26"/>
                <w:lang w:eastAsia="en-US"/>
              </w:rPr>
            </w:pPr>
          </w:p>
        </w:tc>
        <w:tc>
          <w:tcPr>
            <w:tcW w:w="1880" w:type="dxa"/>
            <w:shd w:val="clear" w:color="auto" w:fill="auto"/>
            <w:vAlign w:val="center"/>
          </w:tcPr>
          <w:p w14:paraId="2419CC95" w14:textId="77777777" w:rsidR="00615E9C" w:rsidRPr="00D45210" w:rsidRDefault="00615E9C" w:rsidP="006533EA">
            <w:pPr>
              <w:widowControl w:val="0"/>
              <w:jc w:val="center"/>
              <w:rPr>
                <w:sz w:val="26"/>
                <w:szCs w:val="26"/>
                <w:lang w:eastAsia="en-US"/>
              </w:rPr>
            </w:pPr>
            <w:r w:rsidRPr="00D45210">
              <w:rPr>
                <w:sz w:val="26"/>
                <w:szCs w:val="26"/>
                <w:lang w:eastAsia="en-US"/>
              </w:rPr>
              <w:t>20</w:t>
            </w:r>
          </w:p>
        </w:tc>
        <w:tc>
          <w:tcPr>
            <w:tcW w:w="2126" w:type="dxa"/>
            <w:shd w:val="clear" w:color="auto" w:fill="auto"/>
            <w:vAlign w:val="center"/>
          </w:tcPr>
          <w:p w14:paraId="0CCA28A1" w14:textId="77777777" w:rsidR="00615E9C" w:rsidRPr="00D45210" w:rsidRDefault="00615E9C" w:rsidP="006533EA">
            <w:pPr>
              <w:widowControl w:val="0"/>
              <w:jc w:val="center"/>
              <w:rPr>
                <w:sz w:val="26"/>
                <w:szCs w:val="26"/>
                <w:lang w:eastAsia="en-US"/>
              </w:rPr>
            </w:pPr>
            <w:r w:rsidRPr="00D45210">
              <w:rPr>
                <w:sz w:val="26"/>
                <w:szCs w:val="26"/>
                <w:lang w:eastAsia="en-US"/>
              </w:rPr>
              <w:t>36</w:t>
            </w:r>
          </w:p>
        </w:tc>
        <w:tc>
          <w:tcPr>
            <w:tcW w:w="2268" w:type="dxa"/>
            <w:shd w:val="clear" w:color="auto" w:fill="auto"/>
            <w:vAlign w:val="center"/>
          </w:tcPr>
          <w:p w14:paraId="42855A51" w14:textId="0625BF35" w:rsidR="00615E9C" w:rsidRPr="00D45210" w:rsidRDefault="00615E9C" w:rsidP="006533EA">
            <w:pPr>
              <w:widowControl w:val="0"/>
              <w:jc w:val="center"/>
              <w:rPr>
                <w:sz w:val="26"/>
                <w:szCs w:val="26"/>
                <w:lang w:eastAsia="en-US"/>
              </w:rPr>
            </w:pPr>
            <w:r w:rsidRPr="00D45210">
              <w:rPr>
                <w:sz w:val="26"/>
                <w:szCs w:val="26"/>
                <w:lang w:eastAsia="en-US"/>
              </w:rPr>
              <w:t>0</w:t>
            </w:r>
            <w:r w:rsidR="00D2257A" w:rsidRPr="00D45210">
              <w:rPr>
                <w:sz w:val="26"/>
                <w:szCs w:val="26"/>
                <w:lang w:eastAsia="en-US"/>
              </w:rPr>
              <w:t>,</w:t>
            </w:r>
            <w:r w:rsidRPr="00D45210">
              <w:rPr>
                <w:sz w:val="26"/>
                <w:szCs w:val="26"/>
                <w:lang w:eastAsia="en-US"/>
              </w:rPr>
              <w:t>16</w:t>
            </w:r>
          </w:p>
        </w:tc>
      </w:tr>
      <w:tr w:rsidR="00615E9C" w:rsidRPr="00D45210" w14:paraId="1401B5C5" w14:textId="77777777" w:rsidTr="006533EA">
        <w:tc>
          <w:tcPr>
            <w:tcW w:w="1526" w:type="dxa"/>
            <w:vMerge/>
            <w:shd w:val="clear" w:color="auto" w:fill="auto"/>
            <w:vAlign w:val="center"/>
          </w:tcPr>
          <w:p w14:paraId="7BAB0336" w14:textId="77777777" w:rsidR="00615E9C" w:rsidRPr="00D45210" w:rsidRDefault="00615E9C" w:rsidP="006533EA">
            <w:pPr>
              <w:widowControl w:val="0"/>
              <w:jc w:val="center"/>
              <w:rPr>
                <w:sz w:val="26"/>
                <w:szCs w:val="26"/>
                <w:lang w:eastAsia="en-US"/>
              </w:rPr>
            </w:pPr>
          </w:p>
        </w:tc>
        <w:tc>
          <w:tcPr>
            <w:tcW w:w="1559" w:type="dxa"/>
            <w:vMerge/>
            <w:shd w:val="clear" w:color="auto" w:fill="auto"/>
            <w:vAlign w:val="center"/>
          </w:tcPr>
          <w:p w14:paraId="6AA71AF6" w14:textId="77777777" w:rsidR="00615E9C" w:rsidRPr="00D45210" w:rsidRDefault="00615E9C" w:rsidP="006533EA">
            <w:pPr>
              <w:widowControl w:val="0"/>
              <w:jc w:val="center"/>
              <w:rPr>
                <w:sz w:val="26"/>
                <w:szCs w:val="26"/>
                <w:lang w:eastAsia="en-US"/>
              </w:rPr>
            </w:pPr>
          </w:p>
        </w:tc>
        <w:tc>
          <w:tcPr>
            <w:tcW w:w="1880" w:type="dxa"/>
            <w:shd w:val="clear" w:color="auto" w:fill="auto"/>
            <w:vAlign w:val="center"/>
          </w:tcPr>
          <w:p w14:paraId="27C24262" w14:textId="77777777" w:rsidR="00615E9C" w:rsidRPr="00D45210" w:rsidRDefault="00615E9C" w:rsidP="006533EA">
            <w:pPr>
              <w:widowControl w:val="0"/>
              <w:jc w:val="center"/>
              <w:rPr>
                <w:sz w:val="26"/>
                <w:szCs w:val="26"/>
                <w:lang w:eastAsia="en-US"/>
              </w:rPr>
            </w:pPr>
            <w:r w:rsidRPr="00D45210">
              <w:rPr>
                <w:sz w:val="26"/>
                <w:szCs w:val="26"/>
                <w:lang w:eastAsia="en-US"/>
              </w:rPr>
              <w:t>30</w:t>
            </w:r>
          </w:p>
        </w:tc>
        <w:tc>
          <w:tcPr>
            <w:tcW w:w="2126" w:type="dxa"/>
            <w:shd w:val="clear" w:color="auto" w:fill="auto"/>
            <w:vAlign w:val="center"/>
          </w:tcPr>
          <w:p w14:paraId="62797C78" w14:textId="77777777" w:rsidR="00615E9C" w:rsidRPr="00D45210" w:rsidRDefault="00615E9C" w:rsidP="006533EA">
            <w:pPr>
              <w:widowControl w:val="0"/>
              <w:jc w:val="center"/>
              <w:rPr>
                <w:sz w:val="26"/>
                <w:szCs w:val="26"/>
                <w:lang w:eastAsia="en-US"/>
              </w:rPr>
            </w:pPr>
            <w:r w:rsidRPr="00D45210">
              <w:rPr>
                <w:sz w:val="26"/>
                <w:szCs w:val="26"/>
                <w:lang w:eastAsia="en-US"/>
              </w:rPr>
              <w:t>54</w:t>
            </w:r>
          </w:p>
        </w:tc>
        <w:tc>
          <w:tcPr>
            <w:tcW w:w="2268" w:type="dxa"/>
            <w:shd w:val="clear" w:color="auto" w:fill="auto"/>
            <w:vAlign w:val="center"/>
          </w:tcPr>
          <w:p w14:paraId="69A903BF" w14:textId="330E34F9" w:rsidR="00615E9C" w:rsidRPr="00D45210" w:rsidRDefault="00615E9C" w:rsidP="006533EA">
            <w:pPr>
              <w:widowControl w:val="0"/>
              <w:jc w:val="center"/>
              <w:rPr>
                <w:sz w:val="26"/>
                <w:szCs w:val="26"/>
                <w:lang w:eastAsia="en-US"/>
              </w:rPr>
            </w:pPr>
            <w:r w:rsidRPr="00D45210">
              <w:rPr>
                <w:sz w:val="26"/>
                <w:szCs w:val="26"/>
                <w:lang w:eastAsia="en-US"/>
              </w:rPr>
              <w:t>0</w:t>
            </w:r>
            <w:r w:rsidR="00D2257A" w:rsidRPr="00D45210">
              <w:rPr>
                <w:sz w:val="26"/>
                <w:szCs w:val="26"/>
                <w:lang w:eastAsia="en-US"/>
              </w:rPr>
              <w:t>,</w:t>
            </w:r>
            <w:r w:rsidRPr="00D45210">
              <w:rPr>
                <w:sz w:val="26"/>
                <w:szCs w:val="26"/>
                <w:lang w:eastAsia="en-US"/>
              </w:rPr>
              <w:t>18</w:t>
            </w:r>
          </w:p>
        </w:tc>
      </w:tr>
      <w:tr w:rsidR="00615E9C" w:rsidRPr="00D45210" w14:paraId="6AE74B4A" w14:textId="77777777" w:rsidTr="006533EA">
        <w:tc>
          <w:tcPr>
            <w:tcW w:w="1526" w:type="dxa"/>
            <w:vMerge w:val="restart"/>
            <w:shd w:val="clear" w:color="auto" w:fill="auto"/>
            <w:vAlign w:val="center"/>
          </w:tcPr>
          <w:p w14:paraId="20A6F1F4" w14:textId="77777777" w:rsidR="00615E9C" w:rsidRPr="00D45210" w:rsidRDefault="00615E9C" w:rsidP="006533EA">
            <w:pPr>
              <w:widowControl w:val="0"/>
              <w:jc w:val="center"/>
              <w:rPr>
                <w:sz w:val="26"/>
                <w:szCs w:val="26"/>
                <w:lang w:eastAsia="en-US"/>
              </w:rPr>
            </w:pPr>
            <w:r w:rsidRPr="00D45210">
              <w:rPr>
                <w:sz w:val="26"/>
                <w:szCs w:val="26"/>
                <w:lang w:eastAsia="en-US"/>
              </w:rPr>
              <w:t>3</w:t>
            </w:r>
          </w:p>
        </w:tc>
        <w:tc>
          <w:tcPr>
            <w:tcW w:w="1559" w:type="dxa"/>
            <w:vMerge w:val="restart"/>
            <w:shd w:val="clear" w:color="auto" w:fill="auto"/>
            <w:vAlign w:val="center"/>
          </w:tcPr>
          <w:p w14:paraId="3F9CD7A3" w14:textId="77777777" w:rsidR="00615E9C" w:rsidRPr="00D45210" w:rsidRDefault="00615E9C" w:rsidP="006533EA">
            <w:pPr>
              <w:widowControl w:val="0"/>
              <w:jc w:val="center"/>
              <w:rPr>
                <w:sz w:val="26"/>
                <w:szCs w:val="26"/>
                <w:lang w:eastAsia="en-US"/>
              </w:rPr>
            </w:pPr>
            <w:r w:rsidRPr="00D45210">
              <w:rPr>
                <w:sz w:val="26"/>
                <w:szCs w:val="26"/>
                <w:lang w:eastAsia="en-US"/>
              </w:rPr>
              <w:t>450</w:t>
            </w:r>
          </w:p>
        </w:tc>
        <w:tc>
          <w:tcPr>
            <w:tcW w:w="1880" w:type="dxa"/>
            <w:shd w:val="clear" w:color="auto" w:fill="auto"/>
            <w:vAlign w:val="center"/>
          </w:tcPr>
          <w:p w14:paraId="7F095251" w14:textId="77777777" w:rsidR="00615E9C" w:rsidRPr="00D45210" w:rsidRDefault="00615E9C" w:rsidP="006533EA">
            <w:pPr>
              <w:widowControl w:val="0"/>
              <w:jc w:val="center"/>
              <w:rPr>
                <w:sz w:val="26"/>
                <w:szCs w:val="26"/>
                <w:lang w:eastAsia="en-US"/>
              </w:rPr>
            </w:pPr>
            <w:r w:rsidRPr="00D45210">
              <w:rPr>
                <w:sz w:val="26"/>
                <w:szCs w:val="26"/>
                <w:lang w:eastAsia="en-US"/>
              </w:rPr>
              <w:t>10</w:t>
            </w:r>
          </w:p>
        </w:tc>
        <w:tc>
          <w:tcPr>
            <w:tcW w:w="2126" w:type="dxa"/>
            <w:shd w:val="clear" w:color="auto" w:fill="auto"/>
            <w:vAlign w:val="center"/>
          </w:tcPr>
          <w:p w14:paraId="23A7DFEB" w14:textId="77777777" w:rsidR="00615E9C" w:rsidRPr="00D45210" w:rsidRDefault="00615E9C" w:rsidP="006533EA">
            <w:pPr>
              <w:widowControl w:val="0"/>
              <w:jc w:val="center"/>
              <w:rPr>
                <w:sz w:val="26"/>
                <w:szCs w:val="26"/>
                <w:lang w:eastAsia="en-US"/>
              </w:rPr>
            </w:pPr>
            <w:r w:rsidRPr="00D45210">
              <w:rPr>
                <w:sz w:val="26"/>
                <w:szCs w:val="26"/>
                <w:lang w:eastAsia="en-US"/>
              </w:rPr>
              <w:t>18</w:t>
            </w:r>
          </w:p>
        </w:tc>
        <w:tc>
          <w:tcPr>
            <w:tcW w:w="2268" w:type="dxa"/>
            <w:shd w:val="clear" w:color="auto" w:fill="auto"/>
            <w:vAlign w:val="center"/>
          </w:tcPr>
          <w:p w14:paraId="7A4602D3" w14:textId="48BCFD76" w:rsidR="00615E9C" w:rsidRPr="00D45210" w:rsidRDefault="00615E9C" w:rsidP="006533EA">
            <w:pPr>
              <w:widowControl w:val="0"/>
              <w:jc w:val="center"/>
              <w:rPr>
                <w:sz w:val="26"/>
                <w:szCs w:val="26"/>
                <w:lang w:eastAsia="en-US"/>
              </w:rPr>
            </w:pPr>
            <w:r w:rsidRPr="00D45210">
              <w:rPr>
                <w:sz w:val="26"/>
                <w:szCs w:val="26"/>
                <w:lang w:eastAsia="en-US"/>
              </w:rPr>
              <w:t>0</w:t>
            </w:r>
            <w:r w:rsidR="00D2257A" w:rsidRPr="00D45210">
              <w:rPr>
                <w:sz w:val="26"/>
                <w:szCs w:val="26"/>
                <w:lang w:eastAsia="en-US"/>
              </w:rPr>
              <w:t>,</w:t>
            </w:r>
            <w:r w:rsidRPr="00D45210">
              <w:rPr>
                <w:sz w:val="26"/>
                <w:szCs w:val="26"/>
                <w:lang w:eastAsia="en-US"/>
              </w:rPr>
              <w:t>12</w:t>
            </w:r>
          </w:p>
        </w:tc>
      </w:tr>
      <w:tr w:rsidR="00615E9C" w:rsidRPr="00D45210" w14:paraId="542526DB" w14:textId="77777777" w:rsidTr="006533EA">
        <w:tc>
          <w:tcPr>
            <w:tcW w:w="1526" w:type="dxa"/>
            <w:vMerge/>
            <w:shd w:val="clear" w:color="auto" w:fill="auto"/>
          </w:tcPr>
          <w:p w14:paraId="464052CA" w14:textId="77777777" w:rsidR="00615E9C" w:rsidRPr="00D45210" w:rsidRDefault="00615E9C" w:rsidP="006533EA">
            <w:pPr>
              <w:widowControl w:val="0"/>
              <w:jc w:val="both"/>
              <w:rPr>
                <w:sz w:val="26"/>
                <w:szCs w:val="26"/>
                <w:lang w:eastAsia="en-US"/>
              </w:rPr>
            </w:pPr>
          </w:p>
        </w:tc>
        <w:tc>
          <w:tcPr>
            <w:tcW w:w="1559" w:type="dxa"/>
            <w:vMerge/>
            <w:shd w:val="clear" w:color="auto" w:fill="auto"/>
          </w:tcPr>
          <w:p w14:paraId="2CB4E16E" w14:textId="77777777" w:rsidR="00615E9C" w:rsidRPr="00D45210" w:rsidRDefault="00615E9C" w:rsidP="006533EA">
            <w:pPr>
              <w:widowControl w:val="0"/>
              <w:jc w:val="both"/>
              <w:rPr>
                <w:sz w:val="26"/>
                <w:szCs w:val="26"/>
                <w:lang w:eastAsia="en-US"/>
              </w:rPr>
            </w:pPr>
          </w:p>
        </w:tc>
        <w:tc>
          <w:tcPr>
            <w:tcW w:w="1880" w:type="dxa"/>
            <w:shd w:val="clear" w:color="auto" w:fill="auto"/>
            <w:vAlign w:val="center"/>
          </w:tcPr>
          <w:p w14:paraId="32390ED4" w14:textId="77777777" w:rsidR="00615E9C" w:rsidRPr="00D45210" w:rsidRDefault="00615E9C" w:rsidP="006533EA">
            <w:pPr>
              <w:widowControl w:val="0"/>
              <w:jc w:val="center"/>
              <w:rPr>
                <w:sz w:val="26"/>
                <w:szCs w:val="26"/>
                <w:lang w:eastAsia="en-US"/>
              </w:rPr>
            </w:pPr>
            <w:r w:rsidRPr="00D45210">
              <w:rPr>
                <w:sz w:val="26"/>
                <w:szCs w:val="26"/>
                <w:lang w:eastAsia="en-US"/>
              </w:rPr>
              <w:t>20</w:t>
            </w:r>
          </w:p>
        </w:tc>
        <w:tc>
          <w:tcPr>
            <w:tcW w:w="2126" w:type="dxa"/>
            <w:shd w:val="clear" w:color="auto" w:fill="auto"/>
            <w:vAlign w:val="center"/>
          </w:tcPr>
          <w:p w14:paraId="51FABAFF" w14:textId="77777777" w:rsidR="00615E9C" w:rsidRPr="00D45210" w:rsidRDefault="00615E9C" w:rsidP="006533EA">
            <w:pPr>
              <w:widowControl w:val="0"/>
              <w:jc w:val="center"/>
              <w:rPr>
                <w:sz w:val="26"/>
                <w:szCs w:val="26"/>
                <w:lang w:eastAsia="en-US"/>
              </w:rPr>
            </w:pPr>
            <w:r w:rsidRPr="00D45210">
              <w:rPr>
                <w:sz w:val="26"/>
                <w:szCs w:val="26"/>
                <w:lang w:eastAsia="en-US"/>
              </w:rPr>
              <w:t>36</w:t>
            </w:r>
          </w:p>
        </w:tc>
        <w:tc>
          <w:tcPr>
            <w:tcW w:w="2268" w:type="dxa"/>
            <w:shd w:val="clear" w:color="auto" w:fill="auto"/>
            <w:vAlign w:val="center"/>
          </w:tcPr>
          <w:p w14:paraId="1AE4BCA1" w14:textId="61B25469" w:rsidR="00615E9C" w:rsidRPr="00D45210" w:rsidRDefault="00615E9C" w:rsidP="006533EA">
            <w:pPr>
              <w:widowControl w:val="0"/>
              <w:jc w:val="center"/>
              <w:rPr>
                <w:sz w:val="26"/>
                <w:szCs w:val="26"/>
                <w:lang w:eastAsia="en-US"/>
              </w:rPr>
            </w:pPr>
            <w:r w:rsidRPr="00D45210">
              <w:rPr>
                <w:sz w:val="26"/>
                <w:szCs w:val="26"/>
                <w:lang w:eastAsia="en-US"/>
              </w:rPr>
              <w:t>0</w:t>
            </w:r>
            <w:r w:rsidR="00D2257A" w:rsidRPr="00D45210">
              <w:rPr>
                <w:sz w:val="26"/>
                <w:szCs w:val="26"/>
                <w:lang w:eastAsia="en-US"/>
              </w:rPr>
              <w:t>,</w:t>
            </w:r>
            <w:r w:rsidRPr="00D45210">
              <w:rPr>
                <w:sz w:val="26"/>
                <w:szCs w:val="26"/>
                <w:lang w:eastAsia="en-US"/>
              </w:rPr>
              <w:t>13</w:t>
            </w:r>
          </w:p>
        </w:tc>
      </w:tr>
      <w:tr w:rsidR="00615E9C" w:rsidRPr="00D45210" w14:paraId="3833E594" w14:textId="77777777" w:rsidTr="006533EA">
        <w:tc>
          <w:tcPr>
            <w:tcW w:w="1526" w:type="dxa"/>
            <w:vMerge/>
            <w:shd w:val="clear" w:color="auto" w:fill="auto"/>
          </w:tcPr>
          <w:p w14:paraId="30508C81" w14:textId="77777777" w:rsidR="00615E9C" w:rsidRPr="00D45210" w:rsidRDefault="00615E9C" w:rsidP="006533EA">
            <w:pPr>
              <w:widowControl w:val="0"/>
              <w:jc w:val="both"/>
              <w:rPr>
                <w:sz w:val="26"/>
                <w:szCs w:val="26"/>
                <w:lang w:eastAsia="en-US"/>
              </w:rPr>
            </w:pPr>
          </w:p>
        </w:tc>
        <w:tc>
          <w:tcPr>
            <w:tcW w:w="1559" w:type="dxa"/>
            <w:vMerge/>
            <w:shd w:val="clear" w:color="auto" w:fill="auto"/>
          </w:tcPr>
          <w:p w14:paraId="1D2B0EC0" w14:textId="77777777" w:rsidR="00615E9C" w:rsidRPr="00D45210" w:rsidRDefault="00615E9C" w:rsidP="006533EA">
            <w:pPr>
              <w:widowControl w:val="0"/>
              <w:jc w:val="both"/>
              <w:rPr>
                <w:sz w:val="26"/>
                <w:szCs w:val="26"/>
                <w:lang w:eastAsia="en-US"/>
              </w:rPr>
            </w:pPr>
          </w:p>
        </w:tc>
        <w:tc>
          <w:tcPr>
            <w:tcW w:w="1880" w:type="dxa"/>
            <w:shd w:val="clear" w:color="auto" w:fill="auto"/>
            <w:vAlign w:val="center"/>
          </w:tcPr>
          <w:p w14:paraId="17E1A615" w14:textId="77777777" w:rsidR="00615E9C" w:rsidRPr="00D45210" w:rsidRDefault="00615E9C" w:rsidP="006533EA">
            <w:pPr>
              <w:widowControl w:val="0"/>
              <w:jc w:val="center"/>
              <w:rPr>
                <w:sz w:val="26"/>
                <w:szCs w:val="26"/>
                <w:lang w:eastAsia="en-US"/>
              </w:rPr>
            </w:pPr>
            <w:r w:rsidRPr="00D45210">
              <w:rPr>
                <w:sz w:val="26"/>
                <w:szCs w:val="26"/>
                <w:lang w:eastAsia="en-US"/>
              </w:rPr>
              <w:t>30</w:t>
            </w:r>
          </w:p>
        </w:tc>
        <w:tc>
          <w:tcPr>
            <w:tcW w:w="2126" w:type="dxa"/>
            <w:shd w:val="clear" w:color="auto" w:fill="auto"/>
            <w:vAlign w:val="center"/>
          </w:tcPr>
          <w:p w14:paraId="46AD2E4C" w14:textId="77777777" w:rsidR="00615E9C" w:rsidRPr="00D45210" w:rsidRDefault="00615E9C" w:rsidP="006533EA">
            <w:pPr>
              <w:widowControl w:val="0"/>
              <w:jc w:val="center"/>
              <w:rPr>
                <w:sz w:val="26"/>
                <w:szCs w:val="26"/>
                <w:lang w:eastAsia="en-US"/>
              </w:rPr>
            </w:pPr>
            <w:r w:rsidRPr="00D45210">
              <w:rPr>
                <w:sz w:val="26"/>
                <w:szCs w:val="26"/>
                <w:lang w:eastAsia="en-US"/>
              </w:rPr>
              <w:t>54</w:t>
            </w:r>
          </w:p>
        </w:tc>
        <w:tc>
          <w:tcPr>
            <w:tcW w:w="2268" w:type="dxa"/>
            <w:shd w:val="clear" w:color="auto" w:fill="auto"/>
            <w:vAlign w:val="center"/>
          </w:tcPr>
          <w:p w14:paraId="7CD5FC10" w14:textId="3D2A99AA" w:rsidR="00615E9C" w:rsidRPr="00D45210" w:rsidRDefault="00615E9C" w:rsidP="006533EA">
            <w:pPr>
              <w:widowControl w:val="0"/>
              <w:jc w:val="center"/>
              <w:rPr>
                <w:sz w:val="26"/>
                <w:szCs w:val="26"/>
                <w:lang w:eastAsia="en-US"/>
              </w:rPr>
            </w:pPr>
            <w:r w:rsidRPr="00D45210">
              <w:rPr>
                <w:sz w:val="26"/>
                <w:szCs w:val="26"/>
                <w:lang w:eastAsia="en-US"/>
              </w:rPr>
              <w:t>0</w:t>
            </w:r>
            <w:r w:rsidR="00D2257A" w:rsidRPr="00D45210">
              <w:rPr>
                <w:sz w:val="26"/>
                <w:szCs w:val="26"/>
                <w:lang w:eastAsia="en-US"/>
              </w:rPr>
              <w:t>,</w:t>
            </w:r>
            <w:r w:rsidRPr="00D45210">
              <w:rPr>
                <w:sz w:val="26"/>
                <w:szCs w:val="26"/>
                <w:lang w:eastAsia="en-US"/>
              </w:rPr>
              <w:t>16</w:t>
            </w:r>
          </w:p>
        </w:tc>
      </w:tr>
      <w:tr w:rsidR="00615E9C" w:rsidRPr="00D45210" w14:paraId="30D7DDAA" w14:textId="77777777" w:rsidTr="006533EA">
        <w:tc>
          <w:tcPr>
            <w:tcW w:w="1526" w:type="dxa"/>
            <w:vMerge/>
            <w:shd w:val="clear" w:color="auto" w:fill="auto"/>
          </w:tcPr>
          <w:p w14:paraId="39FB2AAB" w14:textId="77777777" w:rsidR="00615E9C" w:rsidRPr="00D45210" w:rsidRDefault="00615E9C" w:rsidP="006533EA">
            <w:pPr>
              <w:widowControl w:val="0"/>
              <w:jc w:val="both"/>
              <w:rPr>
                <w:sz w:val="26"/>
                <w:szCs w:val="26"/>
                <w:lang w:eastAsia="en-US"/>
              </w:rPr>
            </w:pPr>
          </w:p>
        </w:tc>
        <w:tc>
          <w:tcPr>
            <w:tcW w:w="1559" w:type="dxa"/>
            <w:vMerge/>
            <w:shd w:val="clear" w:color="auto" w:fill="auto"/>
          </w:tcPr>
          <w:p w14:paraId="73A0BC08" w14:textId="77777777" w:rsidR="00615E9C" w:rsidRPr="00D45210" w:rsidRDefault="00615E9C" w:rsidP="006533EA">
            <w:pPr>
              <w:widowControl w:val="0"/>
              <w:jc w:val="both"/>
              <w:rPr>
                <w:sz w:val="26"/>
                <w:szCs w:val="26"/>
                <w:lang w:eastAsia="en-US"/>
              </w:rPr>
            </w:pPr>
          </w:p>
        </w:tc>
        <w:tc>
          <w:tcPr>
            <w:tcW w:w="1880" w:type="dxa"/>
            <w:shd w:val="clear" w:color="auto" w:fill="auto"/>
            <w:vAlign w:val="center"/>
          </w:tcPr>
          <w:p w14:paraId="785A7DE8" w14:textId="77777777" w:rsidR="00615E9C" w:rsidRPr="00D45210" w:rsidRDefault="00615E9C" w:rsidP="006533EA">
            <w:pPr>
              <w:widowControl w:val="0"/>
              <w:jc w:val="center"/>
              <w:rPr>
                <w:sz w:val="26"/>
                <w:szCs w:val="26"/>
                <w:lang w:eastAsia="en-US"/>
              </w:rPr>
            </w:pPr>
            <w:r w:rsidRPr="00D45210">
              <w:rPr>
                <w:sz w:val="26"/>
                <w:szCs w:val="26"/>
                <w:lang w:eastAsia="en-US"/>
              </w:rPr>
              <w:t>40</w:t>
            </w:r>
          </w:p>
        </w:tc>
        <w:tc>
          <w:tcPr>
            <w:tcW w:w="2126" w:type="dxa"/>
            <w:shd w:val="clear" w:color="auto" w:fill="auto"/>
            <w:vAlign w:val="center"/>
          </w:tcPr>
          <w:p w14:paraId="429D28FD" w14:textId="77777777" w:rsidR="00615E9C" w:rsidRPr="00D45210" w:rsidRDefault="00615E9C" w:rsidP="006533EA">
            <w:pPr>
              <w:widowControl w:val="0"/>
              <w:jc w:val="center"/>
              <w:rPr>
                <w:sz w:val="26"/>
                <w:szCs w:val="26"/>
                <w:lang w:eastAsia="en-US"/>
              </w:rPr>
            </w:pPr>
            <w:r w:rsidRPr="00D45210">
              <w:rPr>
                <w:sz w:val="26"/>
                <w:szCs w:val="26"/>
                <w:lang w:eastAsia="en-US"/>
              </w:rPr>
              <w:t>72</w:t>
            </w:r>
          </w:p>
        </w:tc>
        <w:tc>
          <w:tcPr>
            <w:tcW w:w="2268" w:type="dxa"/>
            <w:shd w:val="clear" w:color="auto" w:fill="auto"/>
            <w:vAlign w:val="center"/>
          </w:tcPr>
          <w:p w14:paraId="223A478E" w14:textId="4A27B77A" w:rsidR="00615E9C" w:rsidRPr="00D45210" w:rsidRDefault="00615E9C" w:rsidP="006533EA">
            <w:pPr>
              <w:widowControl w:val="0"/>
              <w:jc w:val="center"/>
              <w:rPr>
                <w:sz w:val="26"/>
                <w:szCs w:val="26"/>
                <w:lang w:eastAsia="en-US"/>
              </w:rPr>
            </w:pPr>
            <w:r w:rsidRPr="00D45210">
              <w:rPr>
                <w:sz w:val="26"/>
                <w:szCs w:val="26"/>
                <w:lang w:eastAsia="en-US"/>
              </w:rPr>
              <w:t>0</w:t>
            </w:r>
            <w:r w:rsidR="00D2257A" w:rsidRPr="00D45210">
              <w:rPr>
                <w:sz w:val="26"/>
                <w:szCs w:val="26"/>
                <w:lang w:eastAsia="en-US"/>
              </w:rPr>
              <w:t>,</w:t>
            </w:r>
            <w:r w:rsidRPr="00D45210">
              <w:rPr>
                <w:sz w:val="26"/>
                <w:szCs w:val="26"/>
                <w:lang w:eastAsia="en-US"/>
              </w:rPr>
              <w:t>21</w:t>
            </w:r>
          </w:p>
        </w:tc>
      </w:tr>
    </w:tbl>
    <w:p w14:paraId="438072E6" w14:textId="77777777" w:rsidR="009B64EA" w:rsidRPr="00D45210" w:rsidRDefault="009B64EA" w:rsidP="00826F93">
      <w:pPr>
        <w:ind w:firstLine="709"/>
        <w:jc w:val="both"/>
        <w:rPr>
          <w:sz w:val="28"/>
        </w:rPr>
      </w:pPr>
    </w:p>
    <w:p w14:paraId="5F0BE3DB" w14:textId="7FB5D5D6" w:rsidR="00153454" w:rsidRPr="00D45210" w:rsidRDefault="00933A86" w:rsidP="002E5E56">
      <w:pPr>
        <w:pStyle w:val="2"/>
        <w:spacing w:before="0" w:after="0"/>
        <w:ind w:firstLine="709"/>
        <w:rPr>
          <w:rFonts w:ascii="Times New Roman" w:hAnsi="Times New Roman" w:cs="Times New Roman"/>
          <w:i w:val="0"/>
        </w:rPr>
      </w:pPr>
      <w:bookmarkStart w:id="147" w:name="_Toc135944112"/>
      <w:bookmarkStart w:id="148" w:name="_Toc135944871"/>
      <w:r w:rsidRPr="00D45210">
        <w:rPr>
          <w:rFonts w:ascii="Times New Roman" w:hAnsi="Times New Roman" w:cs="Times New Roman"/>
          <w:i w:val="0"/>
        </w:rPr>
        <w:t>5</w:t>
      </w:r>
      <w:r w:rsidR="00153454" w:rsidRPr="00D45210">
        <w:rPr>
          <w:rFonts w:ascii="Times New Roman" w:hAnsi="Times New Roman" w:cs="Times New Roman"/>
          <w:i w:val="0"/>
        </w:rPr>
        <w:t>.</w:t>
      </w:r>
      <w:r w:rsidR="00101267" w:rsidRPr="00D45210">
        <w:rPr>
          <w:rFonts w:ascii="Times New Roman" w:hAnsi="Times New Roman" w:cs="Times New Roman"/>
          <w:i w:val="0"/>
        </w:rPr>
        <w:t>3</w:t>
      </w:r>
      <w:r w:rsidR="00153454" w:rsidRPr="00D45210">
        <w:rPr>
          <w:rFonts w:ascii="Times New Roman" w:hAnsi="Times New Roman" w:cs="Times New Roman"/>
          <w:i w:val="0"/>
        </w:rPr>
        <w:t xml:space="preserve"> </w:t>
      </w:r>
      <w:r w:rsidR="00C66B0F" w:rsidRPr="00D45210">
        <w:rPr>
          <w:rFonts w:ascii="Times New Roman" w:hAnsi="Times New Roman" w:cs="Times New Roman"/>
          <w:i w:val="0"/>
        </w:rPr>
        <w:t>Выводы</w:t>
      </w:r>
      <w:r w:rsidR="0089631D" w:rsidRPr="00D45210">
        <w:rPr>
          <w:rFonts w:ascii="Times New Roman" w:hAnsi="Times New Roman" w:cs="Times New Roman"/>
          <w:i w:val="0"/>
        </w:rPr>
        <w:t xml:space="preserve"> по </w:t>
      </w:r>
      <w:r w:rsidRPr="00D45210">
        <w:rPr>
          <w:rFonts w:ascii="Times New Roman" w:hAnsi="Times New Roman" w:cs="Times New Roman"/>
          <w:i w:val="0"/>
        </w:rPr>
        <w:t>пятому</w:t>
      </w:r>
      <w:r w:rsidR="0089631D" w:rsidRPr="00D45210">
        <w:rPr>
          <w:rFonts w:ascii="Times New Roman" w:hAnsi="Times New Roman" w:cs="Times New Roman"/>
          <w:i w:val="0"/>
        </w:rPr>
        <w:t xml:space="preserve"> разделу</w:t>
      </w:r>
      <w:bookmarkEnd w:id="147"/>
      <w:bookmarkEnd w:id="148"/>
    </w:p>
    <w:p w14:paraId="7FB68A4D" w14:textId="292F73C3" w:rsidR="001B0CA0" w:rsidRPr="00D45210" w:rsidRDefault="00933A86" w:rsidP="00F937CB">
      <w:pPr>
        <w:shd w:val="clear" w:color="auto" w:fill="FFFFFF"/>
        <w:ind w:firstLine="709"/>
        <w:jc w:val="both"/>
        <w:rPr>
          <w:sz w:val="28"/>
          <w:szCs w:val="28"/>
        </w:rPr>
      </w:pPr>
      <w:r w:rsidRPr="00D45210">
        <w:rPr>
          <w:sz w:val="28"/>
          <w:szCs w:val="28"/>
        </w:rPr>
        <w:t xml:space="preserve">В данном разделе </w:t>
      </w:r>
      <w:r w:rsidR="007366CF" w:rsidRPr="00D45210">
        <w:rPr>
          <w:sz w:val="28"/>
          <w:szCs w:val="28"/>
        </w:rPr>
        <w:t xml:space="preserve">показан способ упрочнения режущих инструментов </w:t>
      </w:r>
      <w:r w:rsidR="00536894" w:rsidRPr="00D45210">
        <w:rPr>
          <w:sz w:val="28"/>
          <w:szCs w:val="28"/>
        </w:rPr>
        <w:t>(</w:t>
      </w:r>
      <w:r w:rsidR="00536894" w:rsidRPr="00D45210">
        <w:rPr>
          <w:sz w:val="28"/>
          <w:szCs w:val="28"/>
          <w:lang w:val="kk-KZ"/>
        </w:rPr>
        <w:t>фреза дисковая зуборезная по металлу и спиральное сверло по металлу</w:t>
      </w:r>
      <w:r w:rsidR="00536894" w:rsidRPr="00D45210">
        <w:rPr>
          <w:sz w:val="28"/>
          <w:szCs w:val="28"/>
        </w:rPr>
        <w:t xml:space="preserve">) </w:t>
      </w:r>
      <w:r w:rsidR="007366CF" w:rsidRPr="00D45210">
        <w:rPr>
          <w:sz w:val="28"/>
          <w:szCs w:val="28"/>
        </w:rPr>
        <w:t>путем нанесения износостойких TiN покрытий</w:t>
      </w:r>
      <w:r w:rsidR="00536894" w:rsidRPr="00D45210">
        <w:rPr>
          <w:sz w:val="28"/>
          <w:szCs w:val="28"/>
        </w:rPr>
        <w:t xml:space="preserve"> методом ВПН.</w:t>
      </w:r>
      <w:r w:rsidR="000830B8" w:rsidRPr="00D45210">
        <w:rPr>
          <w:sz w:val="28"/>
          <w:szCs w:val="28"/>
        </w:rPr>
        <w:t xml:space="preserve"> </w:t>
      </w:r>
      <w:r w:rsidR="00FF3720" w:rsidRPr="00D45210">
        <w:rPr>
          <w:sz w:val="28"/>
          <w:szCs w:val="28"/>
        </w:rPr>
        <w:t xml:space="preserve">А также </w:t>
      </w:r>
      <w:r w:rsidRPr="00D45210">
        <w:rPr>
          <w:sz w:val="28"/>
          <w:szCs w:val="28"/>
        </w:rPr>
        <w:t>изучен</w:t>
      </w:r>
      <w:r w:rsidR="00536894" w:rsidRPr="00D45210">
        <w:rPr>
          <w:sz w:val="28"/>
          <w:szCs w:val="28"/>
        </w:rPr>
        <w:t>ы</w:t>
      </w:r>
      <w:r w:rsidR="00E52CDF" w:rsidRPr="00D45210">
        <w:rPr>
          <w:sz w:val="28"/>
          <w:szCs w:val="28"/>
        </w:rPr>
        <w:t xml:space="preserve"> </w:t>
      </w:r>
      <w:r w:rsidR="00536894" w:rsidRPr="00D45210">
        <w:rPr>
          <w:sz w:val="28"/>
          <w:szCs w:val="28"/>
        </w:rPr>
        <w:t xml:space="preserve">структурно-фазовые состояния и механико-трибологические </w:t>
      </w:r>
      <w:r w:rsidRPr="00D45210">
        <w:rPr>
          <w:sz w:val="28"/>
          <w:szCs w:val="28"/>
        </w:rPr>
        <w:t xml:space="preserve">свойства </w:t>
      </w:r>
      <w:r w:rsidR="00E52CDF" w:rsidRPr="00D45210">
        <w:rPr>
          <w:sz w:val="28"/>
          <w:szCs w:val="28"/>
        </w:rPr>
        <w:t xml:space="preserve">TiN </w:t>
      </w:r>
      <w:r w:rsidR="001B0CA0" w:rsidRPr="00D45210">
        <w:rPr>
          <w:sz w:val="28"/>
          <w:szCs w:val="28"/>
        </w:rPr>
        <w:t>покрытий,</w:t>
      </w:r>
      <w:r w:rsidR="00E52CDF" w:rsidRPr="00D45210">
        <w:rPr>
          <w:sz w:val="28"/>
          <w:szCs w:val="28"/>
        </w:rPr>
        <w:t xml:space="preserve"> </w:t>
      </w:r>
      <w:r w:rsidR="001B0CA0" w:rsidRPr="00D45210">
        <w:rPr>
          <w:sz w:val="28"/>
          <w:szCs w:val="28"/>
        </w:rPr>
        <w:t xml:space="preserve">полученных на поверхности отрезной фрезы из </w:t>
      </w:r>
      <w:proofErr w:type="gramStart"/>
      <w:r w:rsidR="001B0CA0" w:rsidRPr="00D45210">
        <w:rPr>
          <w:sz w:val="28"/>
          <w:szCs w:val="28"/>
        </w:rPr>
        <w:t>быстрорежущей</w:t>
      </w:r>
      <w:proofErr w:type="gramEnd"/>
      <w:r w:rsidR="001B0CA0" w:rsidRPr="00D45210">
        <w:rPr>
          <w:sz w:val="28"/>
          <w:szCs w:val="28"/>
        </w:rPr>
        <w:t xml:space="preserve"> стали Р6М5. </w:t>
      </w:r>
      <w:r w:rsidR="00536894" w:rsidRPr="00D45210">
        <w:rPr>
          <w:sz w:val="28"/>
          <w:szCs w:val="28"/>
        </w:rPr>
        <w:t xml:space="preserve">Проведены стендовые испытания </w:t>
      </w:r>
      <w:r w:rsidR="00A922CF" w:rsidRPr="00D45210">
        <w:rPr>
          <w:sz w:val="28"/>
          <w:szCs w:val="28"/>
        </w:rPr>
        <w:t>спирального сверла с TiN покрытием</w:t>
      </w:r>
      <w:r w:rsidR="00536894" w:rsidRPr="00D45210">
        <w:rPr>
          <w:sz w:val="28"/>
          <w:szCs w:val="28"/>
        </w:rPr>
        <w:t xml:space="preserve">. </w:t>
      </w:r>
      <w:r w:rsidRPr="00D45210">
        <w:rPr>
          <w:sz w:val="28"/>
          <w:szCs w:val="28"/>
        </w:rPr>
        <w:t>Таким образом, на основе полученных результатов можно сделать следующие выводы:</w:t>
      </w:r>
    </w:p>
    <w:p w14:paraId="6849C2D8" w14:textId="50B40639" w:rsidR="007829C3" w:rsidRPr="00D45210" w:rsidRDefault="002C4126" w:rsidP="00297455">
      <w:pPr>
        <w:pStyle w:val="a4"/>
        <w:numPr>
          <w:ilvl w:val="0"/>
          <w:numId w:val="16"/>
        </w:numPr>
        <w:shd w:val="clear" w:color="auto" w:fill="FFFFFF"/>
        <w:ind w:left="0" w:firstLine="709"/>
        <w:jc w:val="both"/>
        <w:rPr>
          <w:sz w:val="28"/>
          <w:szCs w:val="28"/>
        </w:rPr>
      </w:pPr>
      <w:r w:rsidRPr="00D45210">
        <w:rPr>
          <w:sz w:val="28"/>
          <w:szCs w:val="28"/>
        </w:rPr>
        <w:t xml:space="preserve"> </w:t>
      </w:r>
      <w:r w:rsidR="00E52CDF" w:rsidRPr="00D45210">
        <w:rPr>
          <w:sz w:val="28"/>
          <w:szCs w:val="28"/>
        </w:rPr>
        <w:t>методом ВПН на поверхности</w:t>
      </w:r>
      <w:r w:rsidR="006C0009" w:rsidRPr="00D45210">
        <w:rPr>
          <w:sz w:val="28"/>
          <w:szCs w:val="28"/>
        </w:rPr>
        <w:t xml:space="preserve"> зуборезной дисковой фрезы по металлу получено TiN покрытие толщиной </w:t>
      </w:r>
      <w:r w:rsidR="00CF7F42" w:rsidRPr="00D45210">
        <w:rPr>
          <w:sz w:val="28"/>
        </w:rPr>
        <w:t>~ </w:t>
      </w:r>
      <w:r w:rsidR="006C0009" w:rsidRPr="00D45210">
        <w:rPr>
          <w:sz w:val="28"/>
        </w:rPr>
        <w:t xml:space="preserve">45 мкм, шероховатость </w:t>
      </w:r>
      <w:r w:rsidR="006C0009" w:rsidRPr="00D45210">
        <w:rPr>
          <w:sz w:val="28"/>
          <w:szCs w:val="28"/>
        </w:rPr>
        <w:t>р</w:t>
      </w:r>
      <w:r w:rsidR="006C0009" w:rsidRPr="00D45210">
        <w:rPr>
          <w:sz w:val="28"/>
        </w:rPr>
        <w:t>абочих поверхностей фрез соответствует требованиям ГОСТ 10996-64;</w:t>
      </w:r>
    </w:p>
    <w:p w14:paraId="09B22A54" w14:textId="2F07321C" w:rsidR="002A6838" w:rsidRPr="00D45210" w:rsidRDefault="007829C3" w:rsidP="00297455">
      <w:pPr>
        <w:pStyle w:val="a4"/>
        <w:numPr>
          <w:ilvl w:val="0"/>
          <w:numId w:val="16"/>
        </w:numPr>
        <w:shd w:val="clear" w:color="auto" w:fill="FFFFFF"/>
        <w:ind w:left="0" w:firstLine="709"/>
        <w:jc w:val="both"/>
        <w:rPr>
          <w:sz w:val="28"/>
          <w:szCs w:val="28"/>
        </w:rPr>
      </w:pPr>
      <w:r w:rsidRPr="00D45210">
        <w:rPr>
          <w:sz w:val="28"/>
        </w:rPr>
        <w:t xml:space="preserve"> </w:t>
      </w:r>
      <w:r w:rsidR="006C0009" w:rsidRPr="00D45210">
        <w:rPr>
          <w:sz w:val="28"/>
        </w:rPr>
        <w:t xml:space="preserve">фазовый состав покрытий состоит </w:t>
      </w:r>
      <w:r w:rsidR="00447A91" w:rsidRPr="00D45210">
        <w:rPr>
          <w:sz w:val="28"/>
        </w:rPr>
        <w:t xml:space="preserve">из </w:t>
      </w:r>
      <w:r w:rsidR="00ED13CA" w:rsidRPr="00D45210">
        <w:rPr>
          <w:sz w:val="28"/>
          <w:lang w:val="en-US"/>
        </w:rPr>
        <w:t>TiN</w:t>
      </w:r>
      <w:r w:rsidR="00447A91" w:rsidRPr="00D45210">
        <w:rPr>
          <w:sz w:val="28"/>
        </w:rPr>
        <w:t>, а также</w:t>
      </w:r>
      <w:r w:rsidR="00C06846" w:rsidRPr="00D45210">
        <w:rPr>
          <w:sz w:val="28"/>
        </w:rPr>
        <w:t xml:space="preserve"> обнаружено образование оксидной фазы</w:t>
      </w:r>
      <w:r w:rsidR="00447A91" w:rsidRPr="00D45210">
        <w:rPr>
          <w:sz w:val="28"/>
        </w:rPr>
        <w:t xml:space="preserve"> </w:t>
      </w:r>
      <w:r w:rsidR="00ED13CA" w:rsidRPr="00D45210">
        <w:rPr>
          <w:sz w:val="28"/>
          <w:lang w:val="en-US"/>
        </w:rPr>
        <w:t>TiO</w:t>
      </w:r>
      <w:r w:rsidR="00532BC2" w:rsidRPr="00D45210">
        <w:rPr>
          <w:sz w:val="28"/>
          <w:vertAlign w:val="subscript"/>
        </w:rPr>
        <w:t>2</w:t>
      </w:r>
      <w:r w:rsidR="00532BC2" w:rsidRPr="00D45210">
        <w:rPr>
          <w:sz w:val="28"/>
        </w:rPr>
        <w:t>.</w:t>
      </w:r>
      <w:r w:rsidR="002A6838" w:rsidRPr="00D45210">
        <w:rPr>
          <w:sz w:val="28"/>
        </w:rPr>
        <w:t xml:space="preserve"> </w:t>
      </w:r>
      <w:r w:rsidR="00447A91" w:rsidRPr="00D45210">
        <w:rPr>
          <w:sz w:val="28"/>
        </w:rPr>
        <w:t xml:space="preserve"> </w:t>
      </w:r>
      <w:r w:rsidR="002A6838" w:rsidRPr="00D45210">
        <w:rPr>
          <w:sz w:val="28"/>
        </w:rPr>
        <w:t xml:space="preserve">Результаты элементного анализа показали присутствие кислорода в составе покрытий и на границе раздела подложка/покрытие. </w:t>
      </w:r>
      <w:r w:rsidRPr="00D45210">
        <w:rPr>
          <w:sz w:val="28"/>
        </w:rPr>
        <w:t xml:space="preserve">Небольшое окисление </w:t>
      </w:r>
      <w:r w:rsidR="00000FD6" w:rsidRPr="00D45210">
        <w:rPr>
          <w:sz w:val="28"/>
        </w:rPr>
        <w:t xml:space="preserve">связано </w:t>
      </w:r>
      <w:r w:rsidR="002A6838" w:rsidRPr="00D45210">
        <w:rPr>
          <w:sz w:val="28"/>
        </w:rPr>
        <w:t>с процессом ВПН, который осу</w:t>
      </w:r>
      <w:r w:rsidR="007277CE" w:rsidRPr="00D45210">
        <w:rPr>
          <w:sz w:val="28"/>
        </w:rPr>
        <w:t>ществляется на открытом воздухе</w:t>
      </w:r>
      <w:r w:rsidR="0065010F" w:rsidRPr="00D45210">
        <w:rPr>
          <w:sz w:val="28"/>
        </w:rPr>
        <w:t>;</w:t>
      </w:r>
    </w:p>
    <w:p w14:paraId="55866A36" w14:textId="2414720B" w:rsidR="009D5370" w:rsidRPr="00D45210" w:rsidRDefault="0071780B" w:rsidP="00297455">
      <w:pPr>
        <w:pStyle w:val="a4"/>
        <w:numPr>
          <w:ilvl w:val="0"/>
          <w:numId w:val="16"/>
        </w:numPr>
        <w:shd w:val="clear" w:color="auto" w:fill="FFFFFF"/>
        <w:ind w:left="0" w:firstLine="709"/>
        <w:jc w:val="both"/>
        <w:rPr>
          <w:sz w:val="28"/>
          <w:szCs w:val="28"/>
        </w:rPr>
      </w:pPr>
      <w:r w:rsidRPr="00D45210">
        <w:rPr>
          <w:sz w:val="28"/>
          <w:szCs w:val="28"/>
        </w:rPr>
        <w:t xml:space="preserve"> анализ результатов трибологических исследований </w:t>
      </w:r>
      <w:r w:rsidR="00BC42F1" w:rsidRPr="00D45210">
        <w:rPr>
          <w:sz w:val="28"/>
          <w:szCs w:val="28"/>
          <w:lang w:val="kk-KZ"/>
        </w:rPr>
        <w:t>по методам</w:t>
      </w:r>
      <w:r w:rsidRPr="00D45210">
        <w:rPr>
          <w:sz w:val="28"/>
          <w:szCs w:val="28"/>
          <w:lang w:val="kk-KZ"/>
        </w:rPr>
        <w:t xml:space="preserve"> испытани</w:t>
      </w:r>
      <w:r w:rsidR="00BC42F1" w:rsidRPr="00D45210">
        <w:rPr>
          <w:sz w:val="28"/>
          <w:szCs w:val="28"/>
          <w:lang w:val="kk-KZ"/>
        </w:rPr>
        <w:t xml:space="preserve">я </w:t>
      </w:r>
      <w:r w:rsidRPr="00D45210">
        <w:rPr>
          <w:sz w:val="28"/>
          <w:szCs w:val="28"/>
          <w:lang w:val="kk-KZ"/>
        </w:rPr>
        <w:t>по схеме «шар-диск» (</w:t>
      </w:r>
      <w:r w:rsidRPr="00D45210">
        <w:rPr>
          <w:sz w:val="28"/>
          <w:szCs w:val="28"/>
          <w:lang w:val="en-US"/>
        </w:rPr>
        <w:t>ASTM</w:t>
      </w:r>
      <w:r w:rsidRPr="00D45210">
        <w:rPr>
          <w:sz w:val="28"/>
          <w:szCs w:val="28"/>
        </w:rPr>
        <w:t>-</w:t>
      </w:r>
      <w:r w:rsidRPr="00D45210">
        <w:rPr>
          <w:sz w:val="28"/>
          <w:szCs w:val="28"/>
          <w:lang w:val="en-US"/>
        </w:rPr>
        <w:t>G</w:t>
      </w:r>
      <w:r w:rsidRPr="00D45210">
        <w:rPr>
          <w:sz w:val="28"/>
          <w:szCs w:val="28"/>
        </w:rPr>
        <w:t>99</w:t>
      </w:r>
      <w:r w:rsidRPr="00D45210">
        <w:rPr>
          <w:sz w:val="28"/>
          <w:szCs w:val="28"/>
          <w:lang w:val="kk-KZ"/>
        </w:rPr>
        <w:t>) и испытани</w:t>
      </w:r>
      <w:r w:rsidR="001C6889" w:rsidRPr="00D45210">
        <w:rPr>
          <w:sz w:val="28"/>
          <w:szCs w:val="28"/>
          <w:lang w:val="kk-KZ"/>
        </w:rPr>
        <w:t>я</w:t>
      </w:r>
      <w:r w:rsidRPr="00D45210">
        <w:rPr>
          <w:sz w:val="28"/>
          <w:szCs w:val="28"/>
          <w:lang w:val="kk-KZ"/>
        </w:rPr>
        <w:t xml:space="preserve"> на износ при линейно возвратно-поступательном скольжении шарика по плоскости (</w:t>
      </w:r>
      <w:r w:rsidRPr="00D45210">
        <w:rPr>
          <w:sz w:val="28"/>
          <w:szCs w:val="28"/>
          <w:lang w:val="en-US"/>
        </w:rPr>
        <w:t>ASTM</w:t>
      </w:r>
      <w:r w:rsidRPr="00D45210">
        <w:rPr>
          <w:sz w:val="28"/>
          <w:szCs w:val="28"/>
        </w:rPr>
        <w:t>-</w:t>
      </w:r>
      <w:r w:rsidRPr="00D45210">
        <w:rPr>
          <w:sz w:val="28"/>
          <w:szCs w:val="28"/>
          <w:lang w:val="en-US"/>
        </w:rPr>
        <w:t>G</w:t>
      </w:r>
      <w:r w:rsidRPr="00D45210">
        <w:rPr>
          <w:sz w:val="28"/>
          <w:szCs w:val="28"/>
        </w:rPr>
        <w:t>133</w:t>
      </w:r>
      <w:r w:rsidRPr="00D45210">
        <w:rPr>
          <w:sz w:val="28"/>
          <w:szCs w:val="28"/>
          <w:lang w:val="kk-KZ"/>
        </w:rPr>
        <w:t xml:space="preserve">) </w:t>
      </w:r>
      <w:r w:rsidRPr="00D45210">
        <w:rPr>
          <w:sz w:val="28"/>
          <w:szCs w:val="28"/>
        </w:rPr>
        <w:t xml:space="preserve">показал, что </w:t>
      </w:r>
      <w:r w:rsidRPr="00D45210">
        <w:rPr>
          <w:color w:val="000000" w:themeColor="text1"/>
          <w:sz w:val="28"/>
          <w:szCs w:val="28"/>
          <w:lang w:val="kk-KZ"/>
        </w:rPr>
        <w:t>TiN</w:t>
      </w:r>
      <w:r w:rsidRPr="00D45210">
        <w:rPr>
          <w:sz w:val="28"/>
          <w:szCs w:val="28"/>
        </w:rPr>
        <w:t xml:space="preserve"> покрытие приводит к снижению коэффициента </w:t>
      </w:r>
      <w:r w:rsidR="00803A3B" w:rsidRPr="00D45210">
        <w:rPr>
          <w:sz w:val="28"/>
          <w:szCs w:val="28"/>
        </w:rPr>
        <w:t xml:space="preserve">сухого </w:t>
      </w:r>
      <w:r w:rsidRPr="00D45210">
        <w:rPr>
          <w:sz w:val="28"/>
          <w:szCs w:val="28"/>
        </w:rPr>
        <w:t xml:space="preserve">трения </w:t>
      </w:r>
      <w:r w:rsidR="001C6889" w:rsidRPr="00D45210">
        <w:rPr>
          <w:sz w:val="28"/>
          <w:szCs w:val="28"/>
        </w:rPr>
        <w:t>(кон</w:t>
      </w:r>
      <w:r w:rsidR="00803A3B" w:rsidRPr="00D45210">
        <w:rPr>
          <w:sz w:val="28"/>
          <w:szCs w:val="28"/>
        </w:rPr>
        <w:t>тртело</w:t>
      </w:r>
      <w:r w:rsidR="001C6889" w:rsidRPr="00D45210">
        <w:rPr>
          <w:sz w:val="28"/>
          <w:szCs w:val="28"/>
        </w:rPr>
        <w:t xml:space="preserve"> </w:t>
      </w:r>
      <w:r w:rsidRPr="00D45210">
        <w:rPr>
          <w:sz w:val="28"/>
          <w:szCs w:val="28"/>
        </w:rPr>
        <w:t>ШХ15</w:t>
      </w:r>
      <w:r w:rsidR="001C6889" w:rsidRPr="00D45210">
        <w:rPr>
          <w:sz w:val="28"/>
          <w:szCs w:val="28"/>
        </w:rPr>
        <w:t>)</w:t>
      </w:r>
      <w:r w:rsidR="00CF7F42" w:rsidRPr="00D45210">
        <w:rPr>
          <w:sz w:val="28"/>
          <w:szCs w:val="28"/>
        </w:rPr>
        <w:t xml:space="preserve">. После нанесения </w:t>
      </w:r>
      <w:r w:rsidR="00CF7F42" w:rsidRPr="00D45210">
        <w:rPr>
          <w:sz w:val="28"/>
          <w:lang w:val="en-US"/>
        </w:rPr>
        <w:t>TiN</w:t>
      </w:r>
      <w:r w:rsidR="009D5370" w:rsidRPr="00D45210">
        <w:rPr>
          <w:sz w:val="28"/>
        </w:rPr>
        <w:t xml:space="preserve"> покрытий микротвердость </w:t>
      </w:r>
      <w:r w:rsidR="00CF7F42" w:rsidRPr="00D45210">
        <w:rPr>
          <w:sz w:val="28"/>
        </w:rPr>
        <w:t xml:space="preserve">фрезы повышается на 30 </w:t>
      </w:r>
      <w:r w:rsidR="00CF7F42" w:rsidRPr="00D45210">
        <w:rPr>
          <w:bCs/>
          <w:sz w:val="28"/>
          <w:szCs w:val="28"/>
          <w:lang w:val="kk-KZ"/>
        </w:rPr>
        <w:t xml:space="preserve">%. </w:t>
      </w:r>
      <w:r w:rsidR="009D5370" w:rsidRPr="00D45210">
        <w:rPr>
          <w:bCs/>
          <w:sz w:val="28"/>
          <w:szCs w:val="28"/>
          <w:lang w:val="kk-KZ"/>
        </w:rPr>
        <w:t>Значение твердости обычно определяет износостойкость</w:t>
      </w:r>
      <w:r w:rsidR="00E52CDF" w:rsidRPr="00D45210">
        <w:rPr>
          <w:bCs/>
          <w:sz w:val="28"/>
          <w:szCs w:val="28"/>
          <w:lang w:val="kk-KZ"/>
        </w:rPr>
        <w:t>ю</w:t>
      </w:r>
      <w:r w:rsidR="009D5370" w:rsidRPr="00D45210">
        <w:rPr>
          <w:bCs/>
          <w:sz w:val="28"/>
          <w:szCs w:val="28"/>
          <w:lang w:val="kk-KZ"/>
        </w:rPr>
        <w:t xml:space="preserve"> материала;</w:t>
      </w:r>
    </w:p>
    <w:p w14:paraId="674EA579" w14:textId="20605788" w:rsidR="008F5CB7" w:rsidRPr="00D45210" w:rsidRDefault="008F5CB7" w:rsidP="00F44E7E">
      <w:pPr>
        <w:pStyle w:val="a4"/>
        <w:numPr>
          <w:ilvl w:val="0"/>
          <w:numId w:val="16"/>
        </w:numPr>
        <w:shd w:val="clear" w:color="auto" w:fill="FFFFFF"/>
        <w:ind w:left="0" w:firstLine="709"/>
        <w:jc w:val="both"/>
        <w:rPr>
          <w:sz w:val="28"/>
          <w:szCs w:val="28"/>
        </w:rPr>
      </w:pPr>
      <w:r w:rsidRPr="00D45210">
        <w:rPr>
          <w:sz w:val="28"/>
          <w:szCs w:val="28"/>
        </w:rPr>
        <w:t xml:space="preserve"> разработан и создан стенд для испытания спиального сверла. Испытательный стенд </w:t>
      </w:r>
      <w:r w:rsidRPr="00D45210">
        <w:rPr>
          <w:sz w:val="28"/>
        </w:rPr>
        <w:t>позволяет измерять силу и коэффициент трения, а также отпределить износостойкость материала при трении индентора из инструментального материала по цилиндрической поверхности контртел</w:t>
      </w:r>
      <w:r w:rsidR="00F44E7E" w:rsidRPr="00D45210">
        <w:rPr>
          <w:sz w:val="28"/>
        </w:rPr>
        <w:t>а из конструкционного материала. Р</w:t>
      </w:r>
      <w:r w:rsidRPr="00D45210">
        <w:rPr>
          <w:sz w:val="28"/>
          <w:szCs w:val="28"/>
        </w:rPr>
        <w:t>езультаты стендового испытания режущей кромки сверла показали, что после нанесения TiN покрытий ресурс сверла повышается на 20 %.</w:t>
      </w:r>
    </w:p>
    <w:p w14:paraId="31257AEE" w14:textId="14034FF3" w:rsidR="00592A03" w:rsidRPr="00D45210" w:rsidRDefault="00592A03" w:rsidP="002E5E56">
      <w:pPr>
        <w:pStyle w:val="1"/>
        <w:spacing w:before="0" w:beforeAutospacing="0" w:after="0" w:afterAutospacing="0"/>
        <w:jc w:val="center"/>
        <w:rPr>
          <w:sz w:val="28"/>
          <w:szCs w:val="28"/>
        </w:rPr>
      </w:pPr>
      <w:bookmarkStart w:id="149" w:name="_Toc135944113"/>
      <w:bookmarkStart w:id="150" w:name="_Toc135944872"/>
      <w:bookmarkStart w:id="151" w:name="_Hlk102646286"/>
      <w:r w:rsidRPr="00D45210">
        <w:rPr>
          <w:sz w:val="28"/>
          <w:szCs w:val="28"/>
        </w:rPr>
        <w:lastRenderedPageBreak/>
        <w:t>ЗАКЛЮЧЕНИЕ</w:t>
      </w:r>
      <w:bookmarkEnd w:id="149"/>
      <w:bookmarkEnd w:id="150"/>
    </w:p>
    <w:p w14:paraId="22E9868E" w14:textId="77777777" w:rsidR="00D043FA" w:rsidRPr="00D45210" w:rsidRDefault="00D043FA" w:rsidP="0023086D">
      <w:pPr>
        <w:jc w:val="center"/>
        <w:rPr>
          <w:b/>
          <w:sz w:val="28"/>
          <w:szCs w:val="28"/>
        </w:rPr>
      </w:pPr>
    </w:p>
    <w:p w14:paraId="6CFD749C" w14:textId="77777777" w:rsidR="00EB61A3" w:rsidRPr="00D45210" w:rsidRDefault="0023086D" w:rsidP="00EB61A3">
      <w:pPr>
        <w:shd w:val="clear" w:color="auto" w:fill="FFFFFF"/>
        <w:ind w:firstLine="709"/>
        <w:jc w:val="both"/>
        <w:rPr>
          <w:sz w:val="28"/>
          <w:szCs w:val="28"/>
          <w:lang w:val="kk-KZ"/>
        </w:rPr>
      </w:pPr>
      <w:r w:rsidRPr="00D45210">
        <w:rPr>
          <w:sz w:val="28"/>
          <w:szCs w:val="28"/>
          <w:lang w:val="kk-KZ"/>
        </w:rPr>
        <w:t xml:space="preserve">В диссертационной работе </w:t>
      </w:r>
      <w:r w:rsidR="00D043FA" w:rsidRPr="00D45210">
        <w:rPr>
          <w:sz w:val="28"/>
          <w:szCs w:val="28"/>
          <w:lang w:val="kk-KZ"/>
        </w:rPr>
        <w:t xml:space="preserve">исследовано формирование </w:t>
      </w:r>
      <w:r w:rsidRPr="00D45210">
        <w:rPr>
          <w:sz w:val="28"/>
          <w:szCs w:val="28"/>
          <w:lang w:val="kk-KZ"/>
        </w:rPr>
        <w:t>износостойких нитридных покрытий воздушно-плазменным напылением. По результатам диссертации можно сделать следующие выводы:</w:t>
      </w:r>
    </w:p>
    <w:p w14:paraId="41E600BF" w14:textId="14E15115" w:rsidR="00D42E56" w:rsidRPr="00D45210" w:rsidRDefault="00B022B7" w:rsidP="003A55D5">
      <w:pPr>
        <w:pStyle w:val="a4"/>
        <w:numPr>
          <w:ilvl w:val="0"/>
          <w:numId w:val="20"/>
        </w:numPr>
        <w:tabs>
          <w:tab w:val="left" w:pos="993"/>
        </w:tabs>
        <w:ind w:left="0" w:firstLine="709"/>
        <w:jc w:val="both"/>
        <w:rPr>
          <w:sz w:val="28"/>
          <w:szCs w:val="28"/>
          <w:lang w:eastAsia="zh-CN"/>
        </w:rPr>
      </w:pPr>
      <w:r w:rsidRPr="00D45210">
        <w:rPr>
          <w:sz w:val="28"/>
          <w:szCs w:val="28"/>
          <w:lang w:val="kk-KZ"/>
        </w:rPr>
        <w:t>Разработан и создан плазм</w:t>
      </w:r>
      <w:r w:rsidR="00E670C3" w:rsidRPr="00D45210">
        <w:rPr>
          <w:sz w:val="28"/>
          <w:szCs w:val="28"/>
          <w:lang w:val="kk-KZ"/>
        </w:rPr>
        <w:t>о</w:t>
      </w:r>
      <w:r w:rsidRPr="00D45210">
        <w:rPr>
          <w:sz w:val="28"/>
          <w:szCs w:val="28"/>
          <w:lang w:val="kk-KZ"/>
        </w:rPr>
        <w:t xml:space="preserve">трон для </w:t>
      </w:r>
      <w:r w:rsidR="00082594" w:rsidRPr="00D45210">
        <w:rPr>
          <w:sz w:val="28"/>
          <w:szCs w:val="28"/>
          <w:lang w:val="kk-KZ"/>
        </w:rPr>
        <w:t xml:space="preserve">воздушно-плазменного напыления, который </w:t>
      </w:r>
      <w:r w:rsidR="00654D0A" w:rsidRPr="00D45210">
        <w:rPr>
          <w:sz w:val="28"/>
          <w:szCs w:val="28"/>
          <w:lang w:val="kk-KZ"/>
        </w:rPr>
        <w:t>защищен патентом на изобретение «</w:t>
      </w:r>
      <w:r w:rsidR="000F3E78" w:rsidRPr="00D45210">
        <w:rPr>
          <w:sz w:val="28"/>
          <w:szCs w:val="28"/>
          <w:lang w:val="kk-KZ"/>
        </w:rPr>
        <w:t>Плазмотрон</w:t>
      </w:r>
      <w:r w:rsidR="00654D0A" w:rsidRPr="00D45210">
        <w:rPr>
          <w:sz w:val="28"/>
          <w:szCs w:val="28"/>
          <w:lang w:val="kk-KZ"/>
        </w:rPr>
        <w:t xml:space="preserve"> для напыления» (№34334 опуб. 1</w:t>
      </w:r>
      <w:r w:rsidR="00CB3284" w:rsidRPr="00D45210">
        <w:rPr>
          <w:sz w:val="28"/>
          <w:szCs w:val="28"/>
          <w:lang w:val="kk-KZ"/>
        </w:rPr>
        <w:t>4</w:t>
      </w:r>
      <w:r w:rsidR="00654D0A" w:rsidRPr="00D45210">
        <w:rPr>
          <w:sz w:val="28"/>
          <w:szCs w:val="28"/>
          <w:lang w:val="kk-KZ"/>
        </w:rPr>
        <w:t>.</w:t>
      </w:r>
      <w:r w:rsidR="00CB3284" w:rsidRPr="00D45210">
        <w:rPr>
          <w:sz w:val="28"/>
          <w:szCs w:val="28"/>
          <w:lang w:val="kk-KZ"/>
        </w:rPr>
        <w:t>08</w:t>
      </w:r>
      <w:r w:rsidR="00654D0A" w:rsidRPr="00D45210">
        <w:rPr>
          <w:sz w:val="28"/>
          <w:szCs w:val="28"/>
          <w:lang w:val="kk-KZ"/>
        </w:rPr>
        <w:t>.202</w:t>
      </w:r>
      <w:r w:rsidR="00CB3284" w:rsidRPr="00D45210">
        <w:rPr>
          <w:sz w:val="28"/>
          <w:szCs w:val="28"/>
          <w:lang w:val="kk-KZ"/>
        </w:rPr>
        <w:t xml:space="preserve">0 </w:t>
      </w:r>
      <w:r w:rsidR="00654D0A" w:rsidRPr="00D45210">
        <w:rPr>
          <w:sz w:val="28"/>
          <w:szCs w:val="28"/>
          <w:lang w:val="kk-KZ"/>
        </w:rPr>
        <w:t>г.).</w:t>
      </w:r>
      <w:r w:rsidR="00F230BB" w:rsidRPr="00D45210">
        <w:rPr>
          <w:sz w:val="28"/>
          <w:szCs w:val="28"/>
          <w:lang w:val="kk-KZ"/>
        </w:rPr>
        <w:t xml:space="preserve"> </w:t>
      </w:r>
      <w:r w:rsidR="00D741FA" w:rsidRPr="00D45210">
        <w:rPr>
          <w:sz w:val="28"/>
          <w:szCs w:val="28"/>
          <w:lang w:eastAsia="zh-CN"/>
        </w:rPr>
        <w:t>Методом конечных элементов исследован</w:t>
      </w:r>
      <w:r w:rsidR="009D57C8" w:rsidRPr="00D45210">
        <w:rPr>
          <w:sz w:val="28"/>
          <w:szCs w:val="28"/>
          <w:lang w:eastAsia="zh-CN"/>
        </w:rPr>
        <w:t>ы</w:t>
      </w:r>
      <w:r w:rsidR="00D741FA" w:rsidRPr="00D45210">
        <w:rPr>
          <w:sz w:val="28"/>
          <w:szCs w:val="28"/>
          <w:lang w:eastAsia="zh-CN"/>
        </w:rPr>
        <w:t xml:space="preserve"> влияние фор</w:t>
      </w:r>
      <w:r w:rsidR="00386873" w:rsidRPr="00D45210">
        <w:rPr>
          <w:sz w:val="28"/>
          <w:szCs w:val="28"/>
          <w:lang w:eastAsia="zh-CN"/>
        </w:rPr>
        <w:t>мы анода на ресурс работы </w:t>
      </w:r>
      <w:r w:rsidR="000F3E78" w:rsidRPr="00D45210">
        <w:rPr>
          <w:sz w:val="28"/>
          <w:szCs w:val="28"/>
          <w:lang w:eastAsia="zh-CN"/>
        </w:rPr>
        <w:t>плазмотрон</w:t>
      </w:r>
      <w:r w:rsidR="00D741FA" w:rsidRPr="00D45210">
        <w:rPr>
          <w:sz w:val="28"/>
          <w:szCs w:val="28"/>
          <w:lang w:eastAsia="zh-CN"/>
        </w:rPr>
        <w:t>а по оценке мощности тепловыделения при условии выше температуры плавления меди (анода)</w:t>
      </w:r>
      <w:r w:rsidR="009A1B18" w:rsidRPr="00D45210">
        <w:rPr>
          <w:sz w:val="28"/>
          <w:szCs w:val="28"/>
          <w:lang w:eastAsia="zh-CN"/>
        </w:rPr>
        <w:t>, зависимость температуры катода</w:t>
      </w:r>
      <w:r w:rsidR="00386873" w:rsidRPr="00D45210">
        <w:rPr>
          <w:sz w:val="28"/>
          <w:szCs w:val="28"/>
          <w:lang w:val="kk-KZ"/>
        </w:rPr>
        <w:t xml:space="preserve"> </w:t>
      </w:r>
      <w:r w:rsidR="009A1B18" w:rsidRPr="00D45210">
        <w:rPr>
          <w:sz w:val="28"/>
          <w:szCs w:val="28"/>
          <w:lang w:eastAsia="zh-CN"/>
        </w:rPr>
        <w:t>от давлени</w:t>
      </w:r>
      <w:r w:rsidR="00346F15" w:rsidRPr="00D45210">
        <w:rPr>
          <w:sz w:val="28"/>
          <w:szCs w:val="28"/>
          <w:lang w:eastAsia="zh-CN"/>
        </w:rPr>
        <w:t>я</w:t>
      </w:r>
      <w:r w:rsidR="009A1B18" w:rsidRPr="00D45210">
        <w:rPr>
          <w:sz w:val="28"/>
          <w:szCs w:val="28"/>
          <w:lang w:eastAsia="zh-CN"/>
        </w:rPr>
        <w:t xml:space="preserve"> газа и радиуса катода</w:t>
      </w:r>
      <w:r w:rsidR="009A1B18" w:rsidRPr="00D45210">
        <w:rPr>
          <w:sz w:val="28"/>
          <w:szCs w:val="28"/>
          <w:lang w:val="kk-KZ"/>
        </w:rPr>
        <w:t xml:space="preserve">, а также </w:t>
      </w:r>
      <w:r w:rsidR="009A1B18" w:rsidRPr="00D45210">
        <w:rPr>
          <w:sz w:val="28"/>
          <w:szCs w:val="28"/>
          <w:lang w:eastAsia="zh-CN"/>
        </w:rPr>
        <w:t>динамика и траектори</w:t>
      </w:r>
      <w:r w:rsidR="009D57C8" w:rsidRPr="00D45210">
        <w:rPr>
          <w:sz w:val="28"/>
          <w:szCs w:val="28"/>
          <w:lang w:eastAsia="zh-CN"/>
        </w:rPr>
        <w:t>я</w:t>
      </w:r>
      <w:r w:rsidR="009A1B18" w:rsidRPr="00D45210">
        <w:rPr>
          <w:sz w:val="28"/>
          <w:szCs w:val="28"/>
          <w:lang w:eastAsia="zh-CN"/>
        </w:rPr>
        <w:t xml:space="preserve"> движения частиц порошка, при вводе его через канал завихрителя. </w:t>
      </w:r>
      <w:r w:rsidR="00386873" w:rsidRPr="00D45210">
        <w:rPr>
          <w:sz w:val="28"/>
          <w:szCs w:val="28"/>
          <w:lang w:val="kk-KZ"/>
        </w:rPr>
        <w:t xml:space="preserve">Анод выполнен цельносварным и  его поверхность имеет радиаторный </w:t>
      </w:r>
      <w:r w:rsidR="00386873" w:rsidRPr="00D45210">
        <w:rPr>
          <w:sz w:val="28"/>
          <w:szCs w:val="28"/>
          <w:lang w:eastAsia="zh-CN"/>
        </w:rPr>
        <w:t>профиль</w:t>
      </w:r>
      <w:r w:rsidR="001A70D0" w:rsidRPr="00D45210">
        <w:rPr>
          <w:sz w:val="28"/>
          <w:szCs w:val="28"/>
          <w:lang w:eastAsia="zh-CN"/>
        </w:rPr>
        <w:t xml:space="preserve">, </w:t>
      </w:r>
      <w:r w:rsidR="003A0809" w:rsidRPr="00D45210">
        <w:rPr>
          <w:sz w:val="28"/>
          <w:szCs w:val="28"/>
          <w:lang w:eastAsia="zh-CN"/>
        </w:rPr>
        <w:t xml:space="preserve">что обеспечивает эффективное охлаждение и надёжность при повышенных давлениях охлаждающей жидкости. </w:t>
      </w:r>
      <w:r w:rsidR="00C13FA9" w:rsidRPr="00D45210">
        <w:rPr>
          <w:sz w:val="28"/>
          <w:szCs w:val="28"/>
          <w:lang w:eastAsia="zh-CN"/>
        </w:rPr>
        <w:t>В результате оптимизации конструкции анода т</w:t>
      </w:r>
      <w:r w:rsidR="00C13FA9" w:rsidRPr="00D45210">
        <w:rPr>
          <w:sz w:val="28"/>
          <w:szCs w:val="28"/>
          <w:lang w:val="kk-KZ"/>
        </w:rPr>
        <w:t xml:space="preserve">еплостойкость увеличивается на 17 %.  </w:t>
      </w:r>
      <w:r w:rsidR="009A1B18" w:rsidRPr="00D45210">
        <w:rPr>
          <w:sz w:val="28"/>
          <w:szCs w:val="28"/>
          <w:lang w:eastAsia="zh-CN"/>
        </w:rPr>
        <w:t xml:space="preserve">Увеличение рабочего давления газа на 1 атм. даёт снижение температуры на 120 °С. Увеличение диаметра катода с 3 мм до 5 мм снизило максимальную температуру </w:t>
      </w:r>
      <w:r w:rsidR="000F3E78" w:rsidRPr="00D45210">
        <w:rPr>
          <w:sz w:val="28"/>
          <w:szCs w:val="28"/>
          <w:lang w:eastAsia="zh-CN"/>
        </w:rPr>
        <w:t>плазмотрон</w:t>
      </w:r>
      <w:r w:rsidR="009A1B18" w:rsidRPr="00D45210">
        <w:rPr>
          <w:sz w:val="28"/>
          <w:szCs w:val="28"/>
          <w:lang w:eastAsia="zh-CN"/>
        </w:rPr>
        <w:t>а</w:t>
      </w:r>
      <w:r w:rsidR="0055321A" w:rsidRPr="00D45210">
        <w:rPr>
          <w:sz w:val="28"/>
          <w:szCs w:val="28"/>
          <w:lang w:eastAsia="zh-CN"/>
        </w:rPr>
        <w:t xml:space="preserve"> на 50 %. </w:t>
      </w:r>
      <w:r w:rsidR="00F179CA" w:rsidRPr="00D45210">
        <w:rPr>
          <w:sz w:val="28"/>
          <w:szCs w:val="28"/>
          <w:lang w:eastAsia="zh-CN"/>
        </w:rPr>
        <w:t>Вычислена траектория движения частицы порошка в область сопла, который соответствует среднему значению скорости 450 - 500 м/с</w:t>
      </w:r>
      <w:r w:rsidR="0055321A" w:rsidRPr="00D45210">
        <w:rPr>
          <w:sz w:val="28"/>
          <w:szCs w:val="28"/>
          <w:lang w:eastAsia="zh-CN"/>
        </w:rPr>
        <w:t xml:space="preserve">. Длина пробега частицы в плазмотроне составляет до 500 мм, в зоне плазмы (область сопла) порядка 150 мм. Расчёты и опыт изготовления </w:t>
      </w:r>
      <w:r w:rsidR="000F3E78" w:rsidRPr="00D45210">
        <w:rPr>
          <w:sz w:val="28"/>
          <w:szCs w:val="28"/>
          <w:lang w:eastAsia="zh-CN"/>
        </w:rPr>
        <w:t>плазмотрона</w:t>
      </w:r>
      <w:r w:rsidR="0055321A" w:rsidRPr="00D45210">
        <w:rPr>
          <w:sz w:val="28"/>
          <w:szCs w:val="28"/>
          <w:lang w:eastAsia="zh-CN"/>
        </w:rPr>
        <w:t xml:space="preserve"> подтверждают технико-экономическую целесообразность от введения вышеописанных технических решений и по совокупности полученных эффектов соответствуют поставленной задаче решаемой диссертации;</w:t>
      </w:r>
    </w:p>
    <w:p w14:paraId="6A5048E8" w14:textId="0B0D2D0B" w:rsidR="00232BBF" w:rsidRPr="00D45210" w:rsidRDefault="00C1397D" w:rsidP="00232BBF">
      <w:pPr>
        <w:pStyle w:val="a4"/>
        <w:numPr>
          <w:ilvl w:val="0"/>
          <w:numId w:val="20"/>
        </w:numPr>
        <w:tabs>
          <w:tab w:val="left" w:pos="993"/>
        </w:tabs>
        <w:ind w:left="0" w:firstLine="709"/>
        <w:jc w:val="both"/>
        <w:rPr>
          <w:sz w:val="28"/>
          <w:szCs w:val="28"/>
          <w:lang w:eastAsia="zh-CN"/>
        </w:rPr>
      </w:pPr>
      <w:r w:rsidRPr="00D45210">
        <w:rPr>
          <w:sz w:val="28"/>
          <w:szCs w:val="28"/>
          <w:lang w:val="kk-KZ"/>
        </w:rPr>
        <w:t xml:space="preserve">Исследовано влияние одного из основных технологических параметров получения </w:t>
      </w:r>
      <w:r w:rsidRPr="00D45210">
        <w:rPr>
          <w:sz w:val="28"/>
          <w:szCs w:val="28"/>
          <w:lang w:val="en-US"/>
        </w:rPr>
        <w:t>TiN</w:t>
      </w:r>
      <w:r w:rsidRPr="00D45210">
        <w:rPr>
          <w:sz w:val="28"/>
          <w:szCs w:val="28"/>
        </w:rPr>
        <w:t xml:space="preserve"> </w:t>
      </w:r>
      <w:r w:rsidRPr="00D45210">
        <w:rPr>
          <w:sz w:val="28"/>
          <w:szCs w:val="28"/>
          <w:lang w:val="kk-KZ"/>
        </w:rPr>
        <w:t xml:space="preserve">покрытий методом ВПН: тока дуги на фазовый состав, структурные характеристики и механо-трибологические свойства. </w:t>
      </w:r>
      <w:r w:rsidR="00C85825" w:rsidRPr="00D45210">
        <w:rPr>
          <w:sz w:val="28"/>
          <w:szCs w:val="28"/>
          <w:lang w:val="kk-KZ"/>
        </w:rPr>
        <w:t>На основание рентгеноди</w:t>
      </w:r>
      <w:r w:rsidR="00D47C1E" w:rsidRPr="00D45210">
        <w:rPr>
          <w:sz w:val="28"/>
          <w:szCs w:val="28"/>
          <w:lang w:val="kk-KZ"/>
        </w:rPr>
        <w:t>ф</w:t>
      </w:r>
      <w:r w:rsidR="00C85825" w:rsidRPr="00D45210">
        <w:rPr>
          <w:sz w:val="28"/>
          <w:szCs w:val="28"/>
          <w:lang w:val="kk-KZ"/>
        </w:rPr>
        <w:t xml:space="preserve">ракционного фазового анализа покрытий </w:t>
      </w:r>
      <w:r w:rsidR="00C85825" w:rsidRPr="00D45210">
        <w:rPr>
          <w:sz w:val="28"/>
          <w:szCs w:val="28"/>
          <w:lang w:val="en-US"/>
        </w:rPr>
        <w:t>TiN</w:t>
      </w:r>
      <w:r w:rsidR="0080108A" w:rsidRPr="00D45210">
        <w:rPr>
          <w:sz w:val="28"/>
          <w:szCs w:val="28"/>
        </w:rPr>
        <w:t xml:space="preserve"> </w:t>
      </w:r>
      <w:r w:rsidR="00C85825" w:rsidRPr="00D45210">
        <w:rPr>
          <w:sz w:val="28"/>
          <w:szCs w:val="28"/>
        </w:rPr>
        <w:t xml:space="preserve">показано, что независимо от величины тока дуги формируется </w:t>
      </w:r>
      <w:r w:rsidR="0080108A" w:rsidRPr="00D45210">
        <w:rPr>
          <w:sz w:val="28"/>
          <w:szCs w:val="28"/>
        </w:rPr>
        <w:t xml:space="preserve">основная фаза </w:t>
      </w:r>
      <w:r w:rsidR="0080108A" w:rsidRPr="00D45210">
        <w:rPr>
          <w:sz w:val="28"/>
          <w:szCs w:val="28"/>
          <w:lang w:val="en-US"/>
        </w:rPr>
        <w:t>TiN</w:t>
      </w:r>
      <w:r w:rsidR="0080108A" w:rsidRPr="00D45210">
        <w:rPr>
          <w:sz w:val="28"/>
          <w:szCs w:val="28"/>
        </w:rPr>
        <w:t xml:space="preserve"> с кубической решеткой с преимущественной кристаллографической ориентацией (</w:t>
      </w:r>
      <w:r w:rsidR="00841DE5" w:rsidRPr="00D45210">
        <w:rPr>
          <w:sz w:val="28"/>
          <w:szCs w:val="28"/>
        </w:rPr>
        <w:t>20</w:t>
      </w:r>
      <w:r w:rsidR="0080108A" w:rsidRPr="00D45210">
        <w:rPr>
          <w:sz w:val="28"/>
          <w:szCs w:val="28"/>
        </w:rPr>
        <w:t>0)</w:t>
      </w:r>
      <w:r w:rsidR="00027B14" w:rsidRPr="00D45210">
        <w:rPr>
          <w:sz w:val="28"/>
          <w:szCs w:val="28"/>
        </w:rPr>
        <w:t>, а</w:t>
      </w:r>
      <w:r w:rsidR="00027B14" w:rsidRPr="00D45210">
        <w:rPr>
          <w:sz w:val="28"/>
          <w:szCs w:val="28"/>
          <w:lang w:val="kk-KZ"/>
        </w:rPr>
        <w:t xml:space="preserve"> также образуется </w:t>
      </w:r>
      <w:r w:rsidR="00027B14" w:rsidRPr="00D45210">
        <w:rPr>
          <w:sz w:val="28"/>
          <w:szCs w:val="28"/>
          <w:lang w:val="uk-UA"/>
        </w:rPr>
        <w:t>TiO</w:t>
      </w:r>
      <w:r w:rsidR="00027B14" w:rsidRPr="00D45210">
        <w:rPr>
          <w:sz w:val="28"/>
          <w:szCs w:val="28"/>
          <w:vertAlign w:val="subscript"/>
          <w:lang w:val="uk-UA"/>
        </w:rPr>
        <w:t>2</w:t>
      </w:r>
      <w:r w:rsidR="00A823A5" w:rsidRPr="00D45210">
        <w:rPr>
          <w:sz w:val="28"/>
          <w:szCs w:val="28"/>
          <w:lang w:val="uk-UA"/>
        </w:rPr>
        <w:t>.</w:t>
      </w:r>
      <w:r w:rsidR="00BA03AE" w:rsidRPr="00D45210">
        <w:rPr>
          <w:sz w:val="28"/>
          <w:szCs w:val="28"/>
          <w:lang w:val="uk-UA"/>
        </w:rPr>
        <w:t xml:space="preserve"> </w:t>
      </w:r>
      <w:r w:rsidR="00D8562F" w:rsidRPr="00D45210">
        <w:rPr>
          <w:sz w:val="28"/>
          <w:szCs w:val="28"/>
        </w:rPr>
        <w:t>Выявлена тенденция изменения структурных характеристик покрытий</w:t>
      </w:r>
      <w:r w:rsidR="00E67EEB" w:rsidRPr="00D45210">
        <w:rPr>
          <w:sz w:val="28"/>
          <w:szCs w:val="28"/>
        </w:rPr>
        <w:t xml:space="preserve"> (пористость и шероховатость)</w:t>
      </w:r>
      <w:r w:rsidR="00D8562F" w:rsidRPr="00D45210">
        <w:rPr>
          <w:sz w:val="28"/>
          <w:szCs w:val="28"/>
        </w:rPr>
        <w:t>, оказывающих влияние на его трибологические свойства.</w:t>
      </w:r>
      <w:r w:rsidR="003D4E7B" w:rsidRPr="00D45210">
        <w:rPr>
          <w:sz w:val="28"/>
          <w:szCs w:val="28"/>
        </w:rPr>
        <w:t xml:space="preserve"> Результаты трибологических испытаний позволили выявить, что </w:t>
      </w:r>
      <w:r w:rsidR="002B585C" w:rsidRPr="00D45210">
        <w:rPr>
          <w:sz w:val="28"/>
          <w:szCs w:val="28"/>
        </w:rPr>
        <w:t>покрытий, сформировнные при токе дуги 250 А, имеют низкий коэффициент</w:t>
      </w:r>
      <w:r w:rsidR="002B585C" w:rsidRPr="00D45210">
        <w:rPr>
          <w:color w:val="000000" w:themeColor="text1"/>
          <w:sz w:val="28"/>
          <w:szCs w:val="28"/>
        </w:rPr>
        <w:t xml:space="preserve"> сухого трения (контртело </w:t>
      </w:r>
      <w:r w:rsidR="002B585C" w:rsidRPr="00D45210">
        <w:rPr>
          <w:color w:val="000000" w:themeColor="text1"/>
          <w:sz w:val="28"/>
          <w:szCs w:val="28"/>
          <w:lang w:val="uk-UA"/>
        </w:rPr>
        <w:t>Si</w:t>
      </w:r>
      <w:r w:rsidR="002B585C" w:rsidRPr="00D45210">
        <w:rPr>
          <w:color w:val="000000" w:themeColor="text1"/>
          <w:sz w:val="28"/>
          <w:szCs w:val="28"/>
          <w:vertAlign w:val="subscript"/>
        </w:rPr>
        <w:t>3</w:t>
      </w:r>
      <w:r w:rsidR="002B585C" w:rsidRPr="00D45210">
        <w:rPr>
          <w:color w:val="000000" w:themeColor="text1"/>
          <w:sz w:val="28"/>
          <w:szCs w:val="28"/>
          <w:lang w:val="uk-UA"/>
        </w:rPr>
        <w:t>N</w:t>
      </w:r>
      <w:r w:rsidR="002B585C" w:rsidRPr="00D45210">
        <w:rPr>
          <w:color w:val="000000" w:themeColor="text1"/>
          <w:sz w:val="28"/>
          <w:szCs w:val="28"/>
          <w:vertAlign w:val="subscript"/>
        </w:rPr>
        <w:t>4</w:t>
      </w:r>
      <w:r w:rsidR="002B585C" w:rsidRPr="00D45210">
        <w:rPr>
          <w:color w:val="000000" w:themeColor="text1"/>
          <w:sz w:val="28"/>
          <w:szCs w:val="28"/>
        </w:rPr>
        <w:t xml:space="preserve">) на 25-40 % </w:t>
      </w:r>
      <w:r w:rsidR="002B585C" w:rsidRPr="00D45210">
        <w:rPr>
          <w:sz w:val="28"/>
          <w:szCs w:val="28"/>
        </w:rPr>
        <w:t>по сра</w:t>
      </w:r>
      <w:r w:rsidR="00D16EAF" w:rsidRPr="00D45210">
        <w:rPr>
          <w:sz w:val="28"/>
          <w:szCs w:val="28"/>
        </w:rPr>
        <w:t>в</w:t>
      </w:r>
      <w:r w:rsidR="002B585C" w:rsidRPr="00D45210">
        <w:rPr>
          <w:sz w:val="28"/>
          <w:szCs w:val="28"/>
        </w:rPr>
        <w:t>нению с покрытиями, полученных при токах дуги 350 А и 450 А</w:t>
      </w:r>
      <w:r w:rsidR="00525C28" w:rsidRPr="00D45210">
        <w:rPr>
          <w:sz w:val="28"/>
          <w:szCs w:val="28"/>
        </w:rPr>
        <w:t xml:space="preserve">. </w:t>
      </w:r>
      <w:r w:rsidR="00DB0620" w:rsidRPr="00D45210">
        <w:rPr>
          <w:sz w:val="28"/>
          <w:szCs w:val="28"/>
          <w:lang w:val="kk-KZ"/>
        </w:rPr>
        <w:t>Установлено, что с увеличением силы тока пористость повышается. Покрытие, сформированные на токе дуги 250 А, обладают наименьшей пористостью (</w:t>
      </w:r>
      <w:r w:rsidR="00841DE5" w:rsidRPr="00D45210">
        <w:rPr>
          <w:sz w:val="28"/>
          <w:szCs w:val="28"/>
        </w:rPr>
        <w:t xml:space="preserve">2,13 </w:t>
      </w:r>
      <w:r w:rsidR="00DB0620" w:rsidRPr="00D45210">
        <w:rPr>
          <w:sz w:val="28"/>
          <w:szCs w:val="28"/>
          <w:lang w:val="kk-KZ"/>
        </w:rPr>
        <w:t>%), в отличие от покрытий, полученных на токе дуги 450 А (</w:t>
      </w:r>
      <w:r w:rsidR="00841DE5" w:rsidRPr="00D45210">
        <w:rPr>
          <w:sz w:val="28"/>
          <w:szCs w:val="28"/>
        </w:rPr>
        <w:t xml:space="preserve">10,45 </w:t>
      </w:r>
      <w:r w:rsidR="00DB0620" w:rsidRPr="00D45210">
        <w:rPr>
          <w:sz w:val="28"/>
          <w:szCs w:val="28"/>
          <w:lang w:val="kk-KZ"/>
        </w:rPr>
        <w:t>%).</w:t>
      </w:r>
      <w:r w:rsidR="00FC588E" w:rsidRPr="00D45210">
        <w:rPr>
          <w:sz w:val="28"/>
          <w:szCs w:val="28"/>
          <w:lang w:val="kk-KZ"/>
        </w:rPr>
        <w:t xml:space="preserve"> На основе анализа профилограммы поверхности покрытий установлено, что с увеличением тока дуги шероховатость поверхности увеличивается.</w:t>
      </w:r>
      <w:r w:rsidR="009443E0" w:rsidRPr="00D45210">
        <w:rPr>
          <w:sz w:val="28"/>
          <w:szCs w:val="28"/>
          <w:lang w:val="kk-KZ"/>
        </w:rPr>
        <w:t xml:space="preserve"> В </w:t>
      </w:r>
      <w:r w:rsidR="00FC588E" w:rsidRPr="00D45210">
        <w:rPr>
          <w:sz w:val="28"/>
          <w:szCs w:val="28"/>
          <w:lang w:val="kk-KZ"/>
        </w:rPr>
        <w:t xml:space="preserve">процессе разрушения покрытий </w:t>
      </w:r>
      <w:r w:rsidR="009443E0" w:rsidRPr="00D45210">
        <w:rPr>
          <w:sz w:val="28"/>
          <w:szCs w:val="28"/>
          <w:lang w:val="kk-KZ"/>
        </w:rPr>
        <w:t xml:space="preserve">значительную роль </w:t>
      </w:r>
      <w:r w:rsidR="00FC588E" w:rsidRPr="00D45210">
        <w:rPr>
          <w:sz w:val="28"/>
          <w:szCs w:val="28"/>
          <w:lang w:val="kk-KZ"/>
        </w:rPr>
        <w:t xml:space="preserve">играет </w:t>
      </w:r>
      <w:r w:rsidR="00E019F5" w:rsidRPr="00D45210">
        <w:rPr>
          <w:sz w:val="28"/>
          <w:szCs w:val="28"/>
          <w:lang w:val="kk-KZ"/>
        </w:rPr>
        <w:t>шероховатость поверхности</w:t>
      </w:r>
      <w:r w:rsidR="00FC588E" w:rsidRPr="00D45210">
        <w:rPr>
          <w:sz w:val="28"/>
          <w:szCs w:val="28"/>
          <w:lang w:val="kk-KZ"/>
        </w:rPr>
        <w:t xml:space="preserve">, поскольку </w:t>
      </w:r>
      <w:r w:rsidR="00E019F5" w:rsidRPr="00D45210">
        <w:rPr>
          <w:sz w:val="28"/>
          <w:szCs w:val="28"/>
          <w:lang w:val="kk-KZ"/>
        </w:rPr>
        <w:t>откол вершины «неровностей» приводит к абразивному износу покрытий.</w:t>
      </w:r>
      <w:r w:rsidR="00D10D18" w:rsidRPr="00D45210">
        <w:rPr>
          <w:sz w:val="28"/>
          <w:szCs w:val="28"/>
          <w:lang w:val="kk-KZ"/>
        </w:rPr>
        <w:t xml:space="preserve"> </w:t>
      </w:r>
      <w:r w:rsidR="006014AD" w:rsidRPr="00D45210">
        <w:rPr>
          <w:sz w:val="28"/>
          <w:szCs w:val="28"/>
          <w:lang w:val="kk-KZ"/>
        </w:rPr>
        <w:t xml:space="preserve">Установлено, что </w:t>
      </w:r>
      <w:r w:rsidR="00D234C6" w:rsidRPr="00D45210">
        <w:rPr>
          <w:sz w:val="28"/>
          <w:szCs w:val="28"/>
          <w:lang w:val="kk-KZ"/>
        </w:rPr>
        <w:t xml:space="preserve">в процессе воздушно-плазменного напыление на токе дуги </w:t>
      </w:r>
      <w:r w:rsidR="00D234C6" w:rsidRPr="00D45210">
        <w:rPr>
          <w:sz w:val="28"/>
          <w:szCs w:val="28"/>
          <w:lang w:val="kk-KZ"/>
        </w:rPr>
        <w:lastRenderedPageBreak/>
        <w:t>250 А формиру</w:t>
      </w:r>
      <w:r w:rsidR="002C5314" w:rsidRPr="00D45210">
        <w:rPr>
          <w:sz w:val="28"/>
          <w:szCs w:val="28"/>
          <w:lang w:val="kk-KZ"/>
        </w:rPr>
        <w:t>ю</w:t>
      </w:r>
      <w:r w:rsidR="00D234C6" w:rsidRPr="00D45210">
        <w:rPr>
          <w:sz w:val="28"/>
          <w:szCs w:val="28"/>
          <w:lang w:val="kk-KZ"/>
        </w:rPr>
        <w:t>тся TiN покрыти</w:t>
      </w:r>
      <w:r w:rsidR="002C5314" w:rsidRPr="00D45210">
        <w:rPr>
          <w:sz w:val="28"/>
          <w:szCs w:val="28"/>
          <w:lang w:val="kk-KZ"/>
        </w:rPr>
        <w:t>я,</w:t>
      </w:r>
      <w:r w:rsidR="00D234C6" w:rsidRPr="00D45210">
        <w:rPr>
          <w:sz w:val="28"/>
          <w:szCs w:val="28"/>
          <w:lang w:val="kk-KZ"/>
        </w:rPr>
        <w:t xml:space="preserve"> </w:t>
      </w:r>
      <w:r w:rsidR="002C5314" w:rsidRPr="00D45210">
        <w:rPr>
          <w:sz w:val="28"/>
          <w:szCs w:val="28"/>
          <w:lang w:val="kk-KZ"/>
        </w:rPr>
        <w:t>обладающие низкой пористостью и высокой износостойкостью</w:t>
      </w:r>
      <w:r w:rsidR="00232BBF" w:rsidRPr="00D45210">
        <w:rPr>
          <w:sz w:val="28"/>
          <w:szCs w:val="28"/>
          <w:lang w:val="kk-KZ"/>
        </w:rPr>
        <w:t>;</w:t>
      </w:r>
    </w:p>
    <w:p w14:paraId="3B83B1E1" w14:textId="60C85961" w:rsidR="00C20092" w:rsidRPr="00D45210" w:rsidRDefault="00013186" w:rsidP="00C20092">
      <w:pPr>
        <w:pStyle w:val="a4"/>
        <w:numPr>
          <w:ilvl w:val="0"/>
          <w:numId w:val="20"/>
        </w:numPr>
        <w:tabs>
          <w:tab w:val="left" w:pos="993"/>
        </w:tabs>
        <w:ind w:left="0" w:firstLine="709"/>
        <w:jc w:val="both"/>
        <w:rPr>
          <w:sz w:val="28"/>
          <w:szCs w:val="28"/>
          <w:lang w:eastAsia="zh-CN"/>
        </w:rPr>
      </w:pPr>
      <w:r w:rsidRPr="00D45210">
        <w:rPr>
          <w:sz w:val="28"/>
          <w:szCs w:val="28"/>
        </w:rPr>
        <w:t>Исследован</w:t>
      </w:r>
      <w:r w:rsidR="002312BC" w:rsidRPr="00D45210">
        <w:rPr>
          <w:sz w:val="28"/>
          <w:szCs w:val="28"/>
        </w:rPr>
        <w:t>о</w:t>
      </w:r>
      <w:r w:rsidRPr="00D45210">
        <w:rPr>
          <w:sz w:val="28"/>
          <w:szCs w:val="28"/>
        </w:rPr>
        <w:t xml:space="preserve"> формировани</w:t>
      </w:r>
      <w:r w:rsidR="002312BC" w:rsidRPr="00D45210">
        <w:rPr>
          <w:sz w:val="28"/>
          <w:szCs w:val="28"/>
        </w:rPr>
        <w:t xml:space="preserve">е </w:t>
      </w:r>
      <w:r w:rsidRPr="00D45210">
        <w:rPr>
          <w:sz w:val="28"/>
          <w:szCs w:val="28"/>
        </w:rPr>
        <w:t xml:space="preserve">TiN покрытий на поверхности </w:t>
      </w:r>
      <w:r w:rsidRPr="00D45210">
        <w:rPr>
          <w:sz w:val="28"/>
          <w:szCs w:val="28"/>
          <w:lang w:val="kk-KZ"/>
        </w:rPr>
        <w:t>фрез</w:t>
      </w:r>
      <w:r w:rsidR="00A92FA2" w:rsidRPr="00D45210">
        <w:rPr>
          <w:sz w:val="28"/>
          <w:szCs w:val="28"/>
          <w:lang w:val="kk-KZ"/>
        </w:rPr>
        <w:t>ы</w:t>
      </w:r>
      <w:r w:rsidRPr="00D45210">
        <w:rPr>
          <w:sz w:val="28"/>
          <w:szCs w:val="28"/>
          <w:lang w:val="kk-KZ"/>
        </w:rPr>
        <w:t xml:space="preserve"> дисков</w:t>
      </w:r>
      <w:r w:rsidR="00A92FA2" w:rsidRPr="00D45210">
        <w:rPr>
          <w:sz w:val="28"/>
          <w:szCs w:val="28"/>
          <w:lang w:val="kk-KZ"/>
        </w:rPr>
        <w:t>ой</w:t>
      </w:r>
      <w:r w:rsidRPr="00D45210">
        <w:rPr>
          <w:sz w:val="28"/>
          <w:szCs w:val="28"/>
          <w:lang w:val="kk-KZ"/>
        </w:rPr>
        <w:t xml:space="preserve"> зуборезн</w:t>
      </w:r>
      <w:r w:rsidR="00A92FA2" w:rsidRPr="00D45210">
        <w:rPr>
          <w:sz w:val="28"/>
          <w:szCs w:val="28"/>
          <w:lang w:val="kk-KZ"/>
        </w:rPr>
        <w:t>ой</w:t>
      </w:r>
      <w:r w:rsidRPr="00D45210">
        <w:rPr>
          <w:sz w:val="28"/>
          <w:szCs w:val="28"/>
          <w:lang w:val="kk-KZ"/>
        </w:rPr>
        <w:t xml:space="preserve"> по металлу </w:t>
      </w:r>
      <w:r w:rsidR="002F052B" w:rsidRPr="00D45210">
        <w:rPr>
          <w:sz w:val="28"/>
          <w:szCs w:val="28"/>
        </w:rPr>
        <w:t xml:space="preserve">методом </w:t>
      </w:r>
      <w:r w:rsidR="00EE30FC" w:rsidRPr="00D45210">
        <w:rPr>
          <w:sz w:val="28"/>
          <w:szCs w:val="28"/>
        </w:rPr>
        <w:t xml:space="preserve">воздушно-плазменного напыления. </w:t>
      </w:r>
      <w:r w:rsidR="00232BBF" w:rsidRPr="00D45210">
        <w:rPr>
          <w:sz w:val="28"/>
          <w:szCs w:val="28"/>
        </w:rPr>
        <w:t>Выявлено, что покрыти</w:t>
      </w:r>
      <w:r w:rsidR="00A92FA2" w:rsidRPr="00D45210">
        <w:rPr>
          <w:sz w:val="28"/>
          <w:szCs w:val="28"/>
        </w:rPr>
        <w:t>е</w:t>
      </w:r>
      <w:r w:rsidR="00BD197F" w:rsidRPr="00D45210">
        <w:rPr>
          <w:sz w:val="28"/>
          <w:szCs w:val="28"/>
        </w:rPr>
        <w:t>, формирующе</w:t>
      </w:r>
      <w:r w:rsidR="00232BBF" w:rsidRPr="00D45210">
        <w:rPr>
          <w:sz w:val="28"/>
          <w:szCs w:val="28"/>
        </w:rPr>
        <w:t>еся на дисковой фрезе, облада</w:t>
      </w:r>
      <w:r w:rsidR="00A92FA2" w:rsidRPr="00D45210">
        <w:rPr>
          <w:sz w:val="28"/>
          <w:szCs w:val="28"/>
        </w:rPr>
        <w:t>е</w:t>
      </w:r>
      <w:r w:rsidR="00232BBF" w:rsidRPr="00D45210">
        <w:rPr>
          <w:sz w:val="28"/>
          <w:szCs w:val="28"/>
        </w:rPr>
        <w:t>т толщиной </w:t>
      </w:r>
      <w:r w:rsidR="00232BBF" w:rsidRPr="00D45210">
        <w:rPr>
          <w:sz w:val="28"/>
        </w:rPr>
        <w:t>~ 45 мкм</w:t>
      </w:r>
      <w:r w:rsidR="00A92FA2" w:rsidRPr="00D45210">
        <w:rPr>
          <w:sz w:val="28"/>
        </w:rPr>
        <w:t xml:space="preserve"> и </w:t>
      </w:r>
      <w:r w:rsidR="00232BBF" w:rsidRPr="00D45210">
        <w:rPr>
          <w:sz w:val="28"/>
        </w:rPr>
        <w:t>шероховатость</w:t>
      </w:r>
      <w:r w:rsidR="00232BBF" w:rsidRPr="00D45210">
        <w:rPr>
          <w:sz w:val="28"/>
          <w:szCs w:val="28"/>
        </w:rPr>
        <w:t xml:space="preserve"> р</w:t>
      </w:r>
      <w:r w:rsidR="00232BBF" w:rsidRPr="00D45210">
        <w:rPr>
          <w:sz w:val="28"/>
        </w:rPr>
        <w:t>абочих поверхностей фрез</w:t>
      </w:r>
      <w:r w:rsidR="00A92FA2" w:rsidRPr="00D45210">
        <w:rPr>
          <w:sz w:val="28"/>
        </w:rPr>
        <w:t xml:space="preserve"> </w:t>
      </w:r>
      <w:r w:rsidR="00A92FA2" w:rsidRPr="00D45210">
        <w:rPr>
          <w:sz w:val="28"/>
          <w:szCs w:val="28"/>
        </w:rPr>
        <w:t xml:space="preserve">TiN </w:t>
      </w:r>
      <w:r w:rsidR="00A92FA2" w:rsidRPr="00D45210">
        <w:rPr>
          <w:sz w:val="28"/>
        </w:rPr>
        <w:t>покрытием</w:t>
      </w:r>
      <w:r w:rsidR="00232BBF" w:rsidRPr="00D45210">
        <w:rPr>
          <w:sz w:val="28"/>
        </w:rPr>
        <w:t xml:space="preserve"> соответствует требованиям ГОСТ 10996-64</w:t>
      </w:r>
      <w:r w:rsidR="00A92FA2" w:rsidRPr="00D45210">
        <w:rPr>
          <w:sz w:val="28"/>
        </w:rPr>
        <w:t>.</w:t>
      </w:r>
      <w:r w:rsidR="00DB3155" w:rsidRPr="00D45210">
        <w:rPr>
          <w:sz w:val="28"/>
          <w:szCs w:val="28"/>
        </w:rPr>
        <w:t xml:space="preserve"> </w:t>
      </w:r>
      <w:r w:rsidR="00872598" w:rsidRPr="00D45210">
        <w:rPr>
          <w:sz w:val="28"/>
          <w:szCs w:val="28"/>
        </w:rPr>
        <w:t>На основе анализа результатов трибологических испытаний по</w:t>
      </w:r>
      <w:r w:rsidR="00872598" w:rsidRPr="00D45210">
        <w:rPr>
          <w:sz w:val="28"/>
          <w:szCs w:val="28"/>
          <w:lang w:val="kk-KZ"/>
        </w:rPr>
        <w:t xml:space="preserve"> стандартам</w:t>
      </w:r>
      <w:r w:rsidR="00872598" w:rsidRPr="00D45210">
        <w:rPr>
          <w:sz w:val="28"/>
          <w:szCs w:val="28"/>
        </w:rPr>
        <w:t xml:space="preserve"> </w:t>
      </w:r>
      <w:r w:rsidR="00872598" w:rsidRPr="00D45210">
        <w:rPr>
          <w:sz w:val="28"/>
          <w:szCs w:val="28"/>
          <w:lang w:val="en-US"/>
        </w:rPr>
        <w:t>ASTM</w:t>
      </w:r>
      <w:r w:rsidR="00872598" w:rsidRPr="00D45210">
        <w:rPr>
          <w:sz w:val="28"/>
          <w:szCs w:val="28"/>
        </w:rPr>
        <w:t>-</w:t>
      </w:r>
      <w:r w:rsidR="00872598" w:rsidRPr="00D45210">
        <w:rPr>
          <w:sz w:val="28"/>
          <w:szCs w:val="28"/>
          <w:lang w:val="en-US"/>
        </w:rPr>
        <w:t>G</w:t>
      </w:r>
      <w:r w:rsidR="00872598" w:rsidRPr="00D45210">
        <w:rPr>
          <w:sz w:val="28"/>
          <w:szCs w:val="28"/>
        </w:rPr>
        <w:t xml:space="preserve">99 и </w:t>
      </w:r>
      <w:r w:rsidR="00872598" w:rsidRPr="00D45210">
        <w:rPr>
          <w:sz w:val="28"/>
          <w:szCs w:val="28"/>
          <w:lang w:val="en-US"/>
        </w:rPr>
        <w:t>ASTM</w:t>
      </w:r>
      <w:r w:rsidR="00872598" w:rsidRPr="00D45210">
        <w:rPr>
          <w:sz w:val="28"/>
          <w:szCs w:val="28"/>
        </w:rPr>
        <w:t>-</w:t>
      </w:r>
      <w:r w:rsidR="00872598" w:rsidRPr="00D45210">
        <w:rPr>
          <w:sz w:val="28"/>
          <w:szCs w:val="28"/>
          <w:lang w:val="en-US"/>
        </w:rPr>
        <w:t>G</w:t>
      </w:r>
      <w:r w:rsidR="00872598" w:rsidRPr="00D45210">
        <w:rPr>
          <w:sz w:val="28"/>
          <w:szCs w:val="28"/>
        </w:rPr>
        <w:t xml:space="preserve">133 показано, что </w:t>
      </w:r>
      <w:r w:rsidR="00872598" w:rsidRPr="00D45210">
        <w:rPr>
          <w:color w:val="000000" w:themeColor="text1"/>
          <w:sz w:val="28"/>
          <w:szCs w:val="28"/>
          <w:lang w:val="kk-KZ"/>
        </w:rPr>
        <w:t>TiN</w:t>
      </w:r>
      <w:r w:rsidR="00872598" w:rsidRPr="00D45210">
        <w:rPr>
          <w:sz w:val="28"/>
          <w:szCs w:val="28"/>
        </w:rPr>
        <w:t xml:space="preserve"> покрытие приводит к снижению коэффициента сухого трения (контртело ШХ15) в 1,5-2 раза. После нанесения </w:t>
      </w:r>
      <w:r w:rsidR="00872598" w:rsidRPr="00D45210">
        <w:rPr>
          <w:sz w:val="28"/>
          <w:lang w:val="en-US"/>
        </w:rPr>
        <w:t>TiN</w:t>
      </w:r>
      <w:r w:rsidR="00872598" w:rsidRPr="00D45210">
        <w:rPr>
          <w:sz w:val="28"/>
        </w:rPr>
        <w:t xml:space="preserve"> покрытий микротвердость фрезы </w:t>
      </w:r>
      <w:r w:rsidR="00827D41" w:rsidRPr="00D45210">
        <w:rPr>
          <w:sz w:val="28"/>
        </w:rPr>
        <w:t>увеличивается</w:t>
      </w:r>
      <w:r w:rsidR="00872598" w:rsidRPr="00D45210">
        <w:rPr>
          <w:sz w:val="28"/>
        </w:rPr>
        <w:t xml:space="preserve"> на 30 </w:t>
      </w:r>
      <w:r w:rsidR="00872598" w:rsidRPr="00D45210">
        <w:rPr>
          <w:bCs/>
          <w:sz w:val="28"/>
          <w:szCs w:val="28"/>
          <w:lang w:val="kk-KZ"/>
        </w:rPr>
        <w:t>%;</w:t>
      </w:r>
    </w:p>
    <w:p w14:paraId="53759F4B" w14:textId="04998493" w:rsidR="00C20092" w:rsidRPr="00D45210" w:rsidRDefault="0036683F" w:rsidP="00F56588">
      <w:pPr>
        <w:pStyle w:val="a4"/>
        <w:numPr>
          <w:ilvl w:val="0"/>
          <w:numId w:val="20"/>
        </w:numPr>
        <w:tabs>
          <w:tab w:val="left" w:pos="993"/>
        </w:tabs>
        <w:ind w:left="0" w:firstLine="709"/>
        <w:jc w:val="both"/>
        <w:rPr>
          <w:sz w:val="28"/>
          <w:szCs w:val="28"/>
          <w:lang w:eastAsia="zh-CN"/>
        </w:rPr>
      </w:pPr>
      <w:r w:rsidRPr="00D45210">
        <w:rPr>
          <w:sz w:val="28"/>
          <w:szCs w:val="28"/>
        </w:rPr>
        <w:t xml:space="preserve">Разработан стенд </w:t>
      </w:r>
      <w:r w:rsidRPr="00D45210">
        <w:rPr>
          <w:sz w:val="28"/>
        </w:rPr>
        <w:t xml:space="preserve">для </w:t>
      </w:r>
      <w:r w:rsidR="00890625" w:rsidRPr="00D45210">
        <w:rPr>
          <w:sz w:val="28"/>
        </w:rPr>
        <w:t>испытания режущих инструментов на износо</w:t>
      </w:r>
      <w:r w:rsidR="00E949D5" w:rsidRPr="00D45210">
        <w:rPr>
          <w:sz w:val="28"/>
        </w:rPr>
        <w:t>с</w:t>
      </w:r>
      <w:r w:rsidR="00890625" w:rsidRPr="00D45210">
        <w:rPr>
          <w:sz w:val="28"/>
        </w:rPr>
        <w:t xml:space="preserve">тойкость. </w:t>
      </w:r>
      <w:r w:rsidR="006579F5" w:rsidRPr="00D45210">
        <w:rPr>
          <w:sz w:val="28"/>
        </w:rPr>
        <w:t>Испытательный стенд позволяет измерять силу и коэффициент трения, и износостойкость материала при трении индентора из инструментального материала по цилиндрической поверхности контртела из конструкционного материала.</w:t>
      </w:r>
      <w:r w:rsidR="006067CE" w:rsidRPr="00D45210">
        <w:rPr>
          <w:sz w:val="28"/>
          <w:lang w:eastAsia="en-US"/>
        </w:rPr>
        <w:t xml:space="preserve"> </w:t>
      </w:r>
      <w:r w:rsidR="00D54E44" w:rsidRPr="00D45210">
        <w:rPr>
          <w:sz w:val="28"/>
        </w:rPr>
        <w:t xml:space="preserve">Результаты </w:t>
      </w:r>
      <w:r w:rsidR="0099602D" w:rsidRPr="00D45210">
        <w:rPr>
          <w:sz w:val="28"/>
        </w:rPr>
        <w:t xml:space="preserve">стендового </w:t>
      </w:r>
      <w:r w:rsidR="00D54E44" w:rsidRPr="00D45210">
        <w:rPr>
          <w:sz w:val="28"/>
          <w:szCs w:val="28"/>
        </w:rPr>
        <w:t xml:space="preserve">испытания </w:t>
      </w:r>
      <w:r w:rsidR="0099602D" w:rsidRPr="00D45210">
        <w:rPr>
          <w:sz w:val="28"/>
          <w:szCs w:val="28"/>
        </w:rPr>
        <w:t xml:space="preserve">сверла до и после нанесения покрытий </w:t>
      </w:r>
      <w:r w:rsidR="00D54E44" w:rsidRPr="00D45210">
        <w:rPr>
          <w:sz w:val="28"/>
          <w:szCs w:val="28"/>
        </w:rPr>
        <w:t xml:space="preserve">показали, что нанесение покрытий TiN на рабочие поверхности сверла обеспечивает повышение износостойкости </w:t>
      </w:r>
      <w:r w:rsidR="0099602D" w:rsidRPr="00D45210">
        <w:rPr>
          <w:sz w:val="28"/>
          <w:szCs w:val="28"/>
        </w:rPr>
        <w:t xml:space="preserve">в 1,5 раза </w:t>
      </w:r>
      <w:r w:rsidR="00D54E44" w:rsidRPr="00D45210">
        <w:rPr>
          <w:sz w:val="28"/>
          <w:szCs w:val="28"/>
        </w:rPr>
        <w:t>и снижени</w:t>
      </w:r>
      <w:r w:rsidR="0099602D" w:rsidRPr="00D45210">
        <w:rPr>
          <w:sz w:val="28"/>
          <w:szCs w:val="28"/>
        </w:rPr>
        <w:t>е</w:t>
      </w:r>
      <w:r w:rsidR="00D54E44" w:rsidRPr="00D45210">
        <w:rPr>
          <w:sz w:val="28"/>
          <w:szCs w:val="28"/>
        </w:rPr>
        <w:t xml:space="preserve"> коэффициента трения при обработке деталей из конструкционных сталей</w:t>
      </w:r>
      <w:r w:rsidR="0099602D" w:rsidRPr="00D45210">
        <w:rPr>
          <w:sz w:val="28"/>
          <w:szCs w:val="28"/>
        </w:rPr>
        <w:t xml:space="preserve"> на 30 %</w:t>
      </w:r>
      <w:r w:rsidR="00D54E44" w:rsidRPr="00D45210">
        <w:rPr>
          <w:sz w:val="28"/>
          <w:szCs w:val="28"/>
        </w:rPr>
        <w:t>.</w:t>
      </w:r>
      <w:r w:rsidR="00F56588" w:rsidRPr="00D45210">
        <w:rPr>
          <w:sz w:val="28"/>
          <w:szCs w:val="28"/>
        </w:rPr>
        <w:t xml:space="preserve"> </w:t>
      </w:r>
      <w:r w:rsidR="006067CE" w:rsidRPr="00D45210">
        <w:rPr>
          <w:sz w:val="28"/>
          <w:lang w:eastAsia="en-US"/>
        </w:rPr>
        <w:t xml:space="preserve">Результаты испытания износостойкости сверла (без покрытия и с покрытием) по ГОСТу 20698-75 показали, что </w:t>
      </w:r>
      <w:r w:rsidR="00C20092" w:rsidRPr="00D45210">
        <w:rPr>
          <w:sz w:val="28"/>
          <w:szCs w:val="28"/>
        </w:rPr>
        <w:t>что после нанесения TiN покрытий ресурс сверла повышается на 20 %.</w:t>
      </w:r>
    </w:p>
    <w:p w14:paraId="6FCC9F42" w14:textId="5EA2D294" w:rsidR="00964ECF" w:rsidRPr="00D45210" w:rsidRDefault="00EA79FE" w:rsidP="00857780">
      <w:pPr>
        <w:tabs>
          <w:tab w:val="left" w:pos="1080"/>
        </w:tabs>
        <w:ind w:firstLine="567"/>
        <w:jc w:val="both"/>
        <w:rPr>
          <w:sz w:val="28"/>
          <w:szCs w:val="28"/>
          <w:lang w:eastAsia="zh-CN"/>
        </w:rPr>
      </w:pPr>
      <w:r w:rsidRPr="00D45210">
        <w:rPr>
          <w:sz w:val="28"/>
          <w:szCs w:val="28"/>
          <w:lang w:eastAsia="zh-CN"/>
        </w:rPr>
        <w:t>Таким образом</w:t>
      </w:r>
      <w:r w:rsidR="00964ECF" w:rsidRPr="00D45210">
        <w:rPr>
          <w:sz w:val="28"/>
          <w:szCs w:val="28"/>
          <w:lang w:eastAsia="zh-CN"/>
        </w:rPr>
        <w:t>,</w:t>
      </w:r>
      <w:r w:rsidR="00A2141D" w:rsidRPr="00D45210">
        <w:rPr>
          <w:sz w:val="28"/>
          <w:szCs w:val="28"/>
          <w:lang w:eastAsia="zh-CN"/>
        </w:rPr>
        <w:t xml:space="preserve"> проведенные исследования показали перспективность и целесобразн</w:t>
      </w:r>
      <w:r w:rsidR="00BD197F" w:rsidRPr="00D45210">
        <w:rPr>
          <w:sz w:val="28"/>
          <w:szCs w:val="28"/>
          <w:lang w:eastAsia="zh-CN"/>
        </w:rPr>
        <w:t>ость</w:t>
      </w:r>
      <w:r w:rsidR="00857780" w:rsidRPr="00D45210">
        <w:rPr>
          <w:sz w:val="28"/>
          <w:szCs w:val="28"/>
          <w:lang w:eastAsia="zh-CN"/>
        </w:rPr>
        <w:t xml:space="preserve"> применения разработанной установки воздушно-плазменного напыления (на базе научно-исследовательского центра «Инженерия поверхности и трибология» </w:t>
      </w:r>
      <w:r w:rsidR="002524F2" w:rsidRPr="00D45210">
        <w:rPr>
          <w:sz w:val="28"/>
          <w:szCs w:val="28"/>
          <w:lang w:eastAsia="zh-CN"/>
        </w:rPr>
        <w:t>ВКУ</w:t>
      </w:r>
      <w:r w:rsidR="00857780" w:rsidRPr="00D45210">
        <w:rPr>
          <w:sz w:val="28"/>
          <w:szCs w:val="28"/>
          <w:lang w:eastAsia="zh-CN"/>
        </w:rPr>
        <w:t xml:space="preserve"> имени Сарсена Аманжолова) </w:t>
      </w:r>
      <w:r w:rsidR="00A2141D" w:rsidRPr="00D45210">
        <w:rPr>
          <w:sz w:val="28"/>
          <w:szCs w:val="28"/>
          <w:lang w:eastAsia="zh-CN"/>
        </w:rPr>
        <w:t xml:space="preserve">и нанесения </w:t>
      </w:r>
      <w:r w:rsidR="00C20092" w:rsidRPr="00D45210">
        <w:rPr>
          <w:sz w:val="28"/>
          <w:szCs w:val="28"/>
          <w:lang w:eastAsia="zh-CN"/>
        </w:rPr>
        <w:t xml:space="preserve">TiN </w:t>
      </w:r>
      <w:r w:rsidR="00A2141D" w:rsidRPr="00D45210">
        <w:rPr>
          <w:sz w:val="28"/>
          <w:szCs w:val="28"/>
          <w:lang w:eastAsia="zh-CN"/>
        </w:rPr>
        <w:t xml:space="preserve">покрытий для повышения эксплуатационных </w:t>
      </w:r>
      <w:r w:rsidR="00857780" w:rsidRPr="00D45210">
        <w:rPr>
          <w:sz w:val="28"/>
          <w:szCs w:val="28"/>
          <w:lang w:eastAsia="zh-CN"/>
        </w:rPr>
        <w:t>режущих</w:t>
      </w:r>
      <w:r w:rsidR="00A2141D" w:rsidRPr="00D45210">
        <w:rPr>
          <w:sz w:val="28"/>
          <w:szCs w:val="28"/>
          <w:lang w:eastAsia="zh-CN"/>
        </w:rPr>
        <w:t xml:space="preserve"> инструментов, работающих в условиях трения и изнашивания.</w:t>
      </w:r>
      <w:r w:rsidR="00857780" w:rsidRPr="00D45210">
        <w:rPr>
          <w:sz w:val="28"/>
          <w:szCs w:val="28"/>
          <w:lang w:eastAsia="zh-CN"/>
        </w:rPr>
        <w:t xml:space="preserve"> </w:t>
      </w:r>
      <w:r w:rsidR="00A2141D" w:rsidRPr="00D45210">
        <w:rPr>
          <w:sz w:val="28"/>
          <w:szCs w:val="28"/>
          <w:lang w:eastAsia="zh-CN"/>
        </w:rPr>
        <w:t>Т</w:t>
      </w:r>
      <w:r w:rsidR="00964ECF" w:rsidRPr="00D45210">
        <w:rPr>
          <w:sz w:val="28"/>
          <w:szCs w:val="28"/>
          <w:lang w:eastAsia="zh-CN"/>
        </w:rPr>
        <w:t>ехнология воздушно-плазменного напыления может быть осуществлена в условиях малого термического участка единичного и мелкосерийного производства, опытных и ремонтных предприятиях при минимальных затратах на оборудование.</w:t>
      </w:r>
    </w:p>
    <w:p w14:paraId="314F9C9C" w14:textId="418DACA3" w:rsidR="005B0053" w:rsidRPr="00D45210" w:rsidRDefault="005B0053" w:rsidP="002524F2">
      <w:pPr>
        <w:shd w:val="clear" w:color="auto" w:fill="FFFFFF"/>
        <w:ind w:firstLine="709"/>
        <w:jc w:val="both"/>
        <w:rPr>
          <w:b/>
          <w:sz w:val="28"/>
          <w:szCs w:val="28"/>
          <w:lang w:val="kk-KZ"/>
        </w:rPr>
      </w:pPr>
      <w:r w:rsidRPr="00D45210">
        <w:rPr>
          <w:b/>
          <w:sz w:val="28"/>
          <w:szCs w:val="28"/>
          <w:lang w:val="kk-KZ"/>
        </w:rPr>
        <w:t>Оценка полноты решения поставленных задач</w:t>
      </w:r>
      <w:r w:rsidR="002524F2" w:rsidRPr="00D45210">
        <w:rPr>
          <w:b/>
          <w:sz w:val="28"/>
          <w:szCs w:val="28"/>
          <w:lang w:val="kk-KZ"/>
        </w:rPr>
        <w:t xml:space="preserve">. </w:t>
      </w:r>
      <w:r w:rsidR="009C3818" w:rsidRPr="00D45210">
        <w:rPr>
          <w:noProof/>
          <w:sz w:val="28"/>
          <w:szCs w:val="28"/>
        </w:rPr>
        <w:t>П</w:t>
      </w:r>
      <w:r w:rsidRPr="00D45210">
        <w:rPr>
          <w:sz w:val="28"/>
          <w:szCs w:val="28"/>
          <w:lang w:val="kk-KZ"/>
        </w:rPr>
        <w:t>оставленные задачи диссертаци</w:t>
      </w:r>
      <w:r w:rsidR="00F24053" w:rsidRPr="00D45210">
        <w:rPr>
          <w:sz w:val="28"/>
          <w:szCs w:val="28"/>
          <w:lang w:val="kk-KZ"/>
        </w:rPr>
        <w:t xml:space="preserve">и </w:t>
      </w:r>
      <w:r w:rsidRPr="00D45210">
        <w:rPr>
          <w:sz w:val="28"/>
          <w:szCs w:val="28"/>
          <w:lang w:val="kk-KZ"/>
        </w:rPr>
        <w:t xml:space="preserve">решены в полном объеме. Намеченные экспериментальные работы выполнены, анализ полученных результатов проведен совместно с научными консультантами и </w:t>
      </w:r>
      <w:r w:rsidR="00F24053" w:rsidRPr="00D45210">
        <w:rPr>
          <w:sz w:val="28"/>
          <w:szCs w:val="28"/>
          <w:lang w:val="kk-KZ"/>
        </w:rPr>
        <w:t>сотрудниками научных организации</w:t>
      </w:r>
      <w:r w:rsidRPr="00D45210">
        <w:rPr>
          <w:sz w:val="28"/>
          <w:szCs w:val="28"/>
          <w:lang w:val="kk-KZ"/>
        </w:rPr>
        <w:t xml:space="preserve">. Полученные результаты и выводы не противоречат основным </w:t>
      </w:r>
      <w:r w:rsidR="00F24053" w:rsidRPr="00D45210">
        <w:rPr>
          <w:rFonts w:eastAsia="Batang"/>
          <w:bCs/>
          <w:color w:val="000000"/>
          <w:sz w:val="28"/>
          <w:szCs w:val="28"/>
          <w:lang w:eastAsia="ko-KR"/>
        </w:rPr>
        <w:t xml:space="preserve">известным научным представлениям </w:t>
      </w:r>
      <w:r w:rsidRPr="00D45210">
        <w:rPr>
          <w:sz w:val="28"/>
          <w:szCs w:val="28"/>
          <w:lang w:val="kk-KZ"/>
        </w:rPr>
        <w:t xml:space="preserve">и апробированы в ряде Международных конференций и опубликованы в рейтинговых </w:t>
      </w:r>
      <w:r w:rsidR="00F24053" w:rsidRPr="00D45210">
        <w:rPr>
          <w:sz w:val="28"/>
          <w:szCs w:val="28"/>
          <w:lang w:val="kk-KZ"/>
        </w:rPr>
        <w:t xml:space="preserve">научных </w:t>
      </w:r>
      <w:r w:rsidRPr="00D45210">
        <w:rPr>
          <w:sz w:val="28"/>
          <w:szCs w:val="28"/>
          <w:lang w:val="kk-KZ"/>
        </w:rPr>
        <w:t>изданиях.</w:t>
      </w:r>
    </w:p>
    <w:p w14:paraId="434BC90D" w14:textId="568DB0B4" w:rsidR="002C35E7" w:rsidRPr="00D45210" w:rsidRDefault="005B0053" w:rsidP="00730A57">
      <w:pPr>
        <w:shd w:val="clear" w:color="auto" w:fill="FFFFFF"/>
        <w:ind w:firstLine="709"/>
        <w:jc w:val="both"/>
        <w:rPr>
          <w:sz w:val="28"/>
        </w:rPr>
      </w:pPr>
      <w:r w:rsidRPr="00D45210">
        <w:rPr>
          <w:b/>
          <w:sz w:val="28"/>
          <w:szCs w:val="28"/>
          <w:lang w:val="kk-KZ"/>
        </w:rPr>
        <w:t>Рекомендации по использованию результатов</w:t>
      </w:r>
      <w:r w:rsidR="002C35E7" w:rsidRPr="00D45210">
        <w:rPr>
          <w:b/>
          <w:sz w:val="28"/>
          <w:szCs w:val="28"/>
          <w:lang w:val="kk-KZ"/>
        </w:rPr>
        <w:t xml:space="preserve"> диссертационной работы. </w:t>
      </w:r>
      <w:r w:rsidR="00F435EB" w:rsidRPr="00D45210">
        <w:rPr>
          <w:sz w:val="28"/>
        </w:rPr>
        <w:t>Результаты диссертаци</w:t>
      </w:r>
      <w:r w:rsidR="00B14CB0" w:rsidRPr="00D45210">
        <w:rPr>
          <w:sz w:val="28"/>
        </w:rPr>
        <w:t xml:space="preserve">и </w:t>
      </w:r>
      <w:r w:rsidR="00F435EB" w:rsidRPr="00D45210">
        <w:rPr>
          <w:sz w:val="28"/>
        </w:rPr>
        <w:t xml:space="preserve">могут быть использованы как практическая база для получения износостойких покрытий </w:t>
      </w:r>
      <w:r w:rsidR="002C35E7" w:rsidRPr="00D45210">
        <w:rPr>
          <w:sz w:val="28"/>
        </w:rPr>
        <w:t>на режущих инструментов метод</w:t>
      </w:r>
      <w:r w:rsidR="00A500F7" w:rsidRPr="00D45210">
        <w:rPr>
          <w:sz w:val="28"/>
        </w:rPr>
        <w:t>о</w:t>
      </w:r>
      <w:r w:rsidR="00F24053" w:rsidRPr="00D45210">
        <w:rPr>
          <w:sz w:val="28"/>
        </w:rPr>
        <w:t xml:space="preserve">м </w:t>
      </w:r>
      <w:r w:rsidR="002C35E7" w:rsidRPr="00D45210">
        <w:rPr>
          <w:sz w:val="28"/>
        </w:rPr>
        <w:t xml:space="preserve">воздушно-плазменного напыления. </w:t>
      </w:r>
      <w:r w:rsidR="00CE5E0B" w:rsidRPr="00D45210">
        <w:rPr>
          <w:sz w:val="28"/>
        </w:rPr>
        <w:t xml:space="preserve">Разработанный дуговой плазмотрон и полученные результаты можно рекомендовать для использования в промышленных условиях при плазменном напылении порошковых материалов. </w:t>
      </w:r>
      <w:r w:rsidR="00956EAD" w:rsidRPr="00D45210">
        <w:rPr>
          <w:sz w:val="28"/>
        </w:rPr>
        <w:t>Результаты стендогого испытания сверла с покрытием нитрида титана</w:t>
      </w:r>
      <w:r w:rsidR="00730A57" w:rsidRPr="00D45210">
        <w:rPr>
          <w:sz w:val="28"/>
        </w:rPr>
        <w:t xml:space="preserve"> </w:t>
      </w:r>
      <w:r w:rsidR="00730A57" w:rsidRPr="00D45210">
        <w:rPr>
          <w:sz w:val="28"/>
        </w:rPr>
        <w:lastRenderedPageBreak/>
        <w:t>подтверждают работоспособность дугового плазмотрона.</w:t>
      </w:r>
      <w:r w:rsidR="009C3818" w:rsidRPr="00D45210">
        <w:rPr>
          <w:sz w:val="28"/>
        </w:rPr>
        <w:t xml:space="preserve"> </w:t>
      </w:r>
      <w:r w:rsidR="00A500F7" w:rsidRPr="00D45210">
        <w:rPr>
          <w:sz w:val="28"/>
        </w:rPr>
        <w:t xml:space="preserve">Результаты диссертационной работы также могут быть использованы образовательными организациями при подготовке студентов и </w:t>
      </w:r>
      <w:r w:rsidR="00730A57" w:rsidRPr="00D45210">
        <w:rPr>
          <w:sz w:val="28"/>
        </w:rPr>
        <w:t>магистрантов</w:t>
      </w:r>
      <w:r w:rsidR="00A500F7" w:rsidRPr="00D45210">
        <w:rPr>
          <w:sz w:val="28"/>
        </w:rPr>
        <w:t xml:space="preserve"> по направлениям</w:t>
      </w:r>
      <w:r w:rsidR="00730A57" w:rsidRPr="00D45210">
        <w:rPr>
          <w:sz w:val="28"/>
        </w:rPr>
        <w:t xml:space="preserve"> </w:t>
      </w:r>
      <w:r w:rsidR="00BA267E" w:rsidRPr="00D45210">
        <w:rPr>
          <w:sz w:val="28"/>
        </w:rPr>
        <w:t xml:space="preserve">«Физика», </w:t>
      </w:r>
      <w:r w:rsidR="00730A57" w:rsidRPr="00D45210">
        <w:rPr>
          <w:sz w:val="28"/>
        </w:rPr>
        <w:t>«Техническая физика»</w:t>
      </w:r>
      <w:r w:rsidR="00BA267E" w:rsidRPr="00D45210">
        <w:rPr>
          <w:sz w:val="28"/>
        </w:rPr>
        <w:t xml:space="preserve"> и </w:t>
      </w:r>
      <w:r w:rsidR="00A500F7" w:rsidRPr="00D45210">
        <w:rPr>
          <w:sz w:val="28"/>
        </w:rPr>
        <w:t>«</w:t>
      </w:r>
      <w:r w:rsidR="00C63AAA" w:rsidRPr="00D45210">
        <w:rPr>
          <w:sz w:val="28"/>
          <w:szCs w:val="28"/>
        </w:rPr>
        <w:t>Материаловедение и технология новых материалов</w:t>
      </w:r>
      <w:r w:rsidR="00A500F7" w:rsidRPr="00D45210">
        <w:rPr>
          <w:sz w:val="28"/>
        </w:rPr>
        <w:t>»</w:t>
      </w:r>
      <w:r w:rsidR="009C3818" w:rsidRPr="00D45210">
        <w:rPr>
          <w:sz w:val="28"/>
        </w:rPr>
        <w:t xml:space="preserve"> (Приложение </w:t>
      </w:r>
      <w:r w:rsidR="00385214" w:rsidRPr="00D45210">
        <w:rPr>
          <w:sz w:val="28"/>
        </w:rPr>
        <w:t>Г</w:t>
      </w:r>
      <w:r w:rsidR="009C3818" w:rsidRPr="00D45210">
        <w:rPr>
          <w:sz w:val="28"/>
        </w:rPr>
        <w:t>)</w:t>
      </w:r>
      <w:r w:rsidR="00A500F7" w:rsidRPr="00D45210">
        <w:rPr>
          <w:sz w:val="28"/>
        </w:rPr>
        <w:t>,</w:t>
      </w:r>
      <w:r w:rsidR="00BA267E" w:rsidRPr="00D45210">
        <w:rPr>
          <w:sz w:val="28"/>
        </w:rPr>
        <w:t xml:space="preserve"> </w:t>
      </w:r>
      <w:r w:rsidR="00A500F7" w:rsidRPr="00D45210">
        <w:rPr>
          <w:sz w:val="28"/>
        </w:rPr>
        <w:t>а также научными организациями в интересах продолжения исследований по созданию</w:t>
      </w:r>
      <w:r w:rsidR="00BA267E" w:rsidRPr="00D45210">
        <w:rPr>
          <w:sz w:val="28"/>
        </w:rPr>
        <w:t xml:space="preserve"> технологии воздушно-плазменного напыления износотойких покрытий на поверхность режущих инструментов.</w:t>
      </w:r>
    </w:p>
    <w:p w14:paraId="464E0C03" w14:textId="4F770B87" w:rsidR="005B0053" w:rsidRPr="00D45210" w:rsidRDefault="005B0053" w:rsidP="002524F2">
      <w:pPr>
        <w:shd w:val="clear" w:color="auto" w:fill="FFFFFF"/>
        <w:ind w:firstLine="709"/>
        <w:jc w:val="both"/>
        <w:rPr>
          <w:b/>
          <w:sz w:val="28"/>
          <w:szCs w:val="28"/>
          <w:lang w:val="kk-KZ"/>
        </w:rPr>
      </w:pPr>
      <w:r w:rsidRPr="00D45210">
        <w:rPr>
          <w:b/>
          <w:sz w:val="28"/>
          <w:szCs w:val="28"/>
          <w:lang w:val="kk-KZ"/>
        </w:rPr>
        <w:t>Оценка научного уровня диссертационной работы</w:t>
      </w:r>
      <w:r w:rsidR="002524F2" w:rsidRPr="00D45210">
        <w:rPr>
          <w:b/>
          <w:sz w:val="28"/>
          <w:szCs w:val="28"/>
          <w:lang w:val="kk-KZ"/>
        </w:rPr>
        <w:t xml:space="preserve">. </w:t>
      </w:r>
      <w:r w:rsidRPr="00D45210">
        <w:rPr>
          <w:sz w:val="28"/>
          <w:szCs w:val="28"/>
          <w:lang w:val="kk-KZ"/>
        </w:rPr>
        <w:t>Высокий научно-технический уровень результатов диссертаци</w:t>
      </w:r>
      <w:r w:rsidR="00444387" w:rsidRPr="00D45210">
        <w:rPr>
          <w:sz w:val="28"/>
          <w:szCs w:val="28"/>
          <w:lang w:val="kk-KZ"/>
        </w:rPr>
        <w:t>и</w:t>
      </w:r>
      <w:r w:rsidRPr="00D45210">
        <w:rPr>
          <w:sz w:val="28"/>
          <w:szCs w:val="28"/>
          <w:lang w:val="kk-KZ"/>
        </w:rPr>
        <w:t xml:space="preserve"> обеспечивается применением хорошо апробированных экспериментальных методов, количеством экспериментальных данных и их статистической обработкой. Основные результаты диссертации опубликованы в изданиях, рекомендованных </w:t>
      </w:r>
      <w:r w:rsidR="00444387" w:rsidRPr="00D45210">
        <w:rPr>
          <w:rFonts w:eastAsia="Batang"/>
          <w:color w:val="000000"/>
          <w:sz w:val="28"/>
          <w:szCs w:val="28"/>
          <w:lang w:eastAsia="ko-KR"/>
        </w:rPr>
        <w:t>Комитетом по обеспечению качества в сфере науки и высшего образования Республики Казахстан</w:t>
      </w:r>
      <w:r w:rsidRPr="00D45210">
        <w:rPr>
          <w:sz w:val="28"/>
          <w:szCs w:val="28"/>
          <w:lang w:val="kk-KZ"/>
        </w:rPr>
        <w:t>, в рецензируемых зарубежных научных журналах, входящих в базы данных Web of Science и Scopus, в сборниках материалов международ</w:t>
      </w:r>
      <w:r w:rsidR="00444387" w:rsidRPr="00D45210">
        <w:rPr>
          <w:sz w:val="28"/>
          <w:szCs w:val="28"/>
          <w:lang w:val="kk-KZ"/>
        </w:rPr>
        <w:t>ных и отечественных конференций, а также в моногрфии.</w:t>
      </w:r>
    </w:p>
    <w:p w14:paraId="3B2FA196" w14:textId="5D6D2FE5" w:rsidR="005B0053" w:rsidRPr="00D45210" w:rsidRDefault="005B0053" w:rsidP="005B0053">
      <w:pPr>
        <w:shd w:val="clear" w:color="auto" w:fill="FFFFFF"/>
        <w:ind w:firstLine="709"/>
        <w:jc w:val="both"/>
        <w:rPr>
          <w:sz w:val="28"/>
          <w:szCs w:val="28"/>
          <w:lang w:val="kk-KZ"/>
        </w:rPr>
      </w:pPr>
      <w:r w:rsidRPr="00D45210">
        <w:rPr>
          <w:sz w:val="28"/>
          <w:szCs w:val="28"/>
          <w:lang w:val="kk-KZ"/>
        </w:rPr>
        <w:t>В заключении автор выражает огромную благодарность научным консультантам: директору научно-производственной фирмы ТОО</w:t>
      </w:r>
      <w:r w:rsidR="00EE152F" w:rsidRPr="00D45210">
        <w:rPr>
          <w:sz w:val="28"/>
          <w:szCs w:val="28"/>
          <w:lang w:val="kk-KZ"/>
        </w:rPr>
        <w:t xml:space="preserve"> </w:t>
      </w:r>
      <w:r w:rsidR="00EE152F" w:rsidRPr="00D45210">
        <w:rPr>
          <w:rFonts w:eastAsia="Batang"/>
          <w:color w:val="000000"/>
          <w:sz w:val="28"/>
          <w:szCs w:val="28"/>
          <w:lang w:eastAsia="ko-KR"/>
        </w:rPr>
        <w:t>«</w:t>
      </w:r>
      <w:r w:rsidRPr="00D45210">
        <w:rPr>
          <w:sz w:val="28"/>
          <w:szCs w:val="28"/>
          <w:lang w:val="kk-KZ"/>
        </w:rPr>
        <w:t>PlasmaScience</w:t>
      </w:r>
      <w:r w:rsidR="00EE152F" w:rsidRPr="00D45210">
        <w:rPr>
          <w:rFonts w:eastAsia="Batang"/>
          <w:color w:val="000000"/>
          <w:sz w:val="28"/>
          <w:szCs w:val="28"/>
          <w:lang w:eastAsia="ko-KR"/>
        </w:rPr>
        <w:t>»</w:t>
      </w:r>
      <w:r w:rsidRPr="00D45210">
        <w:rPr>
          <w:sz w:val="28"/>
          <w:szCs w:val="28"/>
          <w:lang w:val="kk-KZ"/>
        </w:rPr>
        <w:t>, доктору философии (PhD), ассоциированному профессору Рахадилову Бауыржану Корабаевичу, доктору философии (PhD), ассоциированному проф</w:t>
      </w:r>
      <w:r w:rsidR="00EE152F" w:rsidRPr="00D45210">
        <w:rPr>
          <w:sz w:val="28"/>
          <w:szCs w:val="28"/>
          <w:lang w:val="kk-KZ"/>
        </w:rPr>
        <w:t>ессору кафедры физики Восточно</w:t>
      </w:r>
      <w:r w:rsidRPr="00D45210">
        <w:rPr>
          <w:sz w:val="28"/>
          <w:szCs w:val="28"/>
          <w:lang w:val="kk-KZ"/>
        </w:rPr>
        <w:t xml:space="preserve">-Казахстанского технического университета имени Даулета Серикбаева  Уазырхановой </w:t>
      </w:r>
      <w:r w:rsidR="00BD197F" w:rsidRPr="00D45210">
        <w:rPr>
          <w:sz w:val="28"/>
          <w:szCs w:val="28"/>
          <w:lang w:val="kk-KZ"/>
        </w:rPr>
        <w:t>Гулжаз Кенесхановне</w:t>
      </w:r>
      <w:r w:rsidRPr="00D45210">
        <w:rPr>
          <w:sz w:val="28"/>
          <w:szCs w:val="28"/>
          <w:lang w:val="kk-KZ"/>
        </w:rPr>
        <w:t xml:space="preserve"> и доктору технических наук, профессору факул</w:t>
      </w:r>
      <w:r w:rsidR="00EE152F" w:rsidRPr="00D45210">
        <w:rPr>
          <w:sz w:val="28"/>
          <w:szCs w:val="28"/>
          <w:lang w:val="kk-KZ"/>
        </w:rPr>
        <w:t>ь</w:t>
      </w:r>
      <w:r w:rsidRPr="00D45210">
        <w:rPr>
          <w:sz w:val="28"/>
          <w:szCs w:val="28"/>
          <w:lang w:val="kk-KZ"/>
        </w:rPr>
        <w:t xml:space="preserve">тета «Машиностроение» Вроцлавского </w:t>
      </w:r>
      <w:r w:rsidR="00EE152F" w:rsidRPr="00D45210">
        <w:rPr>
          <w:sz w:val="28"/>
          <w:szCs w:val="28"/>
          <w:lang w:val="kk-KZ"/>
        </w:rPr>
        <w:t>поли</w:t>
      </w:r>
      <w:r w:rsidRPr="00D45210">
        <w:rPr>
          <w:sz w:val="28"/>
          <w:szCs w:val="28"/>
          <w:lang w:val="kk-KZ"/>
        </w:rPr>
        <w:t>техн</w:t>
      </w:r>
      <w:r w:rsidR="00EE152F" w:rsidRPr="00D45210">
        <w:rPr>
          <w:sz w:val="28"/>
          <w:szCs w:val="28"/>
          <w:lang w:val="kk-KZ"/>
        </w:rPr>
        <w:t>ического</w:t>
      </w:r>
      <w:r w:rsidRPr="00D45210">
        <w:rPr>
          <w:sz w:val="28"/>
          <w:szCs w:val="28"/>
          <w:lang w:val="kk-KZ"/>
        </w:rPr>
        <w:t xml:space="preserve"> университета П</w:t>
      </w:r>
      <w:r w:rsidRPr="00D45210">
        <w:rPr>
          <w:sz w:val="28"/>
          <w:szCs w:val="28"/>
        </w:rPr>
        <w:t>иотру</w:t>
      </w:r>
      <w:r w:rsidRPr="00D45210">
        <w:rPr>
          <w:sz w:val="28"/>
          <w:szCs w:val="28"/>
          <w:lang w:val="kk-KZ"/>
        </w:rPr>
        <w:t xml:space="preserve"> </w:t>
      </w:r>
      <w:r w:rsidR="00EE152F" w:rsidRPr="00D45210">
        <w:rPr>
          <w:sz w:val="28"/>
          <w:szCs w:val="28"/>
          <w:lang w:val="kk-KZ"/>
        </w:rPr>
        <w:t>Ковалевскому</w:t>
      </w:r>
      <w:r w:rsidRPr="00D45210">
        <w:rPr>
          <w:sz w:val="28"/>
          <w:szCs w:val="28"/>
          <w:lang w:val="kk-KZ"/>
        </w:rPr>
        <w:t xml:space="preserve"> </w:t>
      </w:r>
      <w:r w:rsidR="00EE152F" w:rsidRPr="00D45210">
        <w:rPr>
          <w:sz w:val="28"/>
          <w:szCs w:val="28"/>
          <w:lang w:val="kk-KZ"/>
        </w:rPr>
        <w:t>(</w:t>
      </w:r>
      <w:r w:rsidR="00EE152F" w:rsidRPr="00D45210">
        <w:rPr>
          <w:sz w:val="28"/>
          <w:szCs w:val="28"/>
          <w:lang w:val="en-US"/>
        </w:rPr>
        <w:t>Piotr</w:t>
      </w:r>
      <w:r w:rsidR="00EE152F" w:rsidRPr="00D45210">
        <w:rPr>
          <w:sz w:val="28"/>
          <w:szCs w:val="28"/>
        </w:rPr>
        <w:t xml:space="preserve"> </w:t>
      </w:r>
      <w:r w:rsidR="00EE152F" w:rsidRPr="00D45210">
        <w:rPr>
          <w:sz w:val="28"/>
          <w:szCs w:val="28"/>
          <w:lang w:val="en-US"/>
        </w:rPr>
        <w:t>Kowalewski</w:t>
      </w:r>
      <w:r w:rsidR="00EE152F" w:rsidRPr="00D45210">
        <w:rPr>
          <w:sz w:val="28"/>
          <w:szCs w:val="28"/>
          <w:lang w:val="kk-KZ"/>
        </w:rPr>
        <w:t xml:space="preserve">) </w:t>
      </w:r>
      <w:r w:rsidRPr="00D45210">
        <w:rPr>
          <w:sz w:val="28"/>
          <w:szCs w:val="28"/>
          <w:lang w:val="kk-KZ"/>
        </w:rPr>
        <w:t>за помощь и поддержку при п</w:t>
      </w:r>
      <w:r w:rsidR="00EE152F" w:rsidRPr="00D45210">
        <w:rPr>
          <w:sz w:val="28"/>
          <w:szCs w:val="28"/>
          <w:lang w:val="kk-KZ"/>
        </w:rPr>
        <w:t>одготовке диссертации</w:t>
      </w:r>
      <w:r w:rsidRPr="00D45210">
        <w:rPr>
          <w:sz w:val="28"/>
          <w:szCs w:val="28"/>
          <w:lang w:val="kk-KZ"/>
        </w:rPr>
        <w:t>.</w:t>
      </w:r>
    </w:p>
    <w:p w14:paraId="2D56D0CF" w14:textId="4145AE7C" w:rsidR="005B0053" w:rsidRPr="00D45210" w:rsidRDefault="005B0053" w:rsidP="000F6CD1">
      <w:pPr>
        <w:shd w:val="clear" w:color="auto" w:fill="FFFFFF"/>
        <w:ind w:firstLine="709"/>
        <w:jc w:val="both"/>
        <w:rPr>
          <w:sz w:val="28"/>
          <w:szCs w:val="28"/>
          <w:lang w:val="kk-KZ"/>
        </w:rPr>
      </w:pPr>
      <w:r w:rsidRPr="00D45210">
        <w:rPr>
          <w:sz w:val="28"/>
          <w:szCs w:val="28"/>
          <w:lang w:val="kk-KZ"/>
        </w:rPr>
        <w:t xml:space="preserve">Отдельная благодарность выражается доктору философии (PhD), ассоциированному профессору, </w:t>
      </w:r>
      <w:r w:rsidR="00EE152F" w:rsidRPr="00D45210">
        <w:rPr>
          <w:sz w:val="28"/>
          <w:szCs w:val="28"/>
          <w:lang w:val="kk-KZ"/>
        </w:rPr>
        <w:t>старшему</w:t>
      </w:r>
      <w:r w:rsidRPr="00D45210">
        <w:rPr>
          <w:sz w:val="28"/>
          <w:szCs w:val="28"/>
          <w:lang w:val="kk-KZ"/>
        </w:rPr>
        <w:t xml:space="preserve"> научному сотруднику </w:t>
      </w:r>
      <w:r w:rsidR="00EE152F" w:rsidRPr="00D45210">
        <w:rPr>
          <w:sz w:val="28"/>
          <w:szCs w:val="28"/>
          <w:lang w:val="kk-KZ"/>
        </w:rPr>
        <w:t>Научно</w:t>
      </w:r>
      <w:r w:rsidR="00EE152F" w:rsidRPr="00D45210">
        <w:rPr>
          <w:sz w:val="28"/>
          <w:szCs w:val="28"/>
        </w:rPr>
        <w:t xml:space="preserve">-исследовательского центра </w:t>
      </w:r>
      <w:r w:rsidRPr="00D45210">
        <w:rPr>
          <w:sz w:val="28"/>
          <w:szCs w:val="28"/>
          <w:lang w:val="kk-KZ"/>
        </w:rPr>
        <w:t>«Инженер</w:t>
      </w:r>
      <w:r w:rsidR="00EE152F" w:rsidRPr="00D45210">
        <w:rPr>
          <w:sz w:val="28"/>
          <w:szCs w:val="28"/>
          <w:lang w:val="kk-KZ"/>
        </w:rPr>
        <w:t>ия поверхности и трибология» Сағдолдиной Жұлдыз Болатқ</w:t>
      </w:r>
      <w:r w:rsidRPr="00D45210">
        <w:rPr>
          <w:sz w:val="28"/>
          <w:szCs w:val="28"/>
          <w:lang w:val="kk-KZ"/>
        </w:rPr>
        <w:t>ызы за поддержку и по</w:t>
      </w:r>
      <w:r w:rsidR="002524F2" w:rsidRPr="00D45210">
        <w:rPr>
          <w:sz w:val="28"/>
          <w:szCs w:val="28"/>
          <w:lang w:val="kk-KZ"/>
        </w:rPr>
        <w:t>мощь в исследовательской работе</w:t>
      </w:r>
      <w:r w:rsidRPr="00D45210">
        <w:rPr>
          <w:sz w:val="28"/>
          <w:szCs w:val="28"/>
          <w:lang w:val="kk-KZ"/>
        </w:rPr>
        <w:t xml:space="preserve">. Выражаю огромную благодарность всем сотрудникам </w:t>
      </w:r>
      <w:r w:rsidR="000F6CD1" w:rsidRPr="00D45210">
        <w:rPr>
          <w:sz w:val="28"/>
          <w:szCs w:val="28"/>
          <w:lang w:val="kk-KZ"/>
        </w:rPr>
        <w:t>НИЦ</w:t>
      </w:r>
      <w:r w:rsidRPr="00D45210">
        <w:rPr>
          <w:sz w:val="28"/>
          <w:szCs w:val="28"/>
          <w:lang w:val="kk-KZ"/>
        </w:rPr>
        <w:t xml:space="preserve"> «Инженерия поверхности и трибология» </w:t>
      </w:r>
      <w:r w:rsidR="000F6CD1" w:rsidRPr="00D45210">
        <w:rPr>
          <w:sz w:val="28"/>
          <w:szCs w:val="28"/>
          <w:lang w:val="kk-KZ"/>
        </w:rPr>
        <w:t>ВКУ имени Сарсена Аманжолова, Научно-производственной фирмы</w:t>
      </w:r>
      <w:r w:rsidR="000F6CD1" w:rsidRPr="00D45210">
        <w:rPr>
          <w:rFonts w:eastAsia="Batang"/>
          <w:color w:val="000000"/>
          <w:sz w:val="28"/>
          <w:szCs w:val="28"/>
          <w:lang w:eastAsia="ko-KR"/>
        </w:rPr>
        <w:t xml:space="preserve"> ТОО «</w:t>
      </w:r>
      <w:r w:rsidR="000F6CD1" w:rsidRPr="00D45210">
        <w:rPr>
          <w:rFonts w:eastAsia="Batang"/>
          <w:color w:val="000000"/>
          <w:sz w:val="28"/>
          <w:szCs w:val="28"/>
          <w:lang w:val="en-US" w:eastAsia="ko-KR"/>
        </w:rPr>
        <w:t>PlasmaScience</w:t>
      </w:r>
      <w:r w:rsidR="000F6CD1" w:rsidRPr="00D45210">
        <w:rPr>
          <w:rFonts w:eastAsia="Batang"/>
          <w:color w:val="000000"/>
          <w:sz w:val="28"/>
          <w:szCs w:val="28"/>
          <w:lang w:eastAsia="ko-KR"/>
        </w:rPr>
        <w:t>»</w:t>
      </w:r>
      <w:r w:rsidR="000F6CD1" w:rsidRPr="00D45210">
        <w:rPr>
          <w:sz w:val="28"/>
          <w:szCs w:val="28"/>
          <w:lang w:val="kk-KZ"/>
        </w:rPr>
        <w:t xml:space="preserve"> </w:t>
      </w:r>
      <w:r w:rsidRPr="00D45210">
        <w:rPr>
          <w:sz w:val="28"/>
          <w:szCs w:val="28"/>
          <w:lang w:val="kk-KZ"/>
        </w:rPr>
        <w:t xml:space="preserve">и кафедры физики </w:t>
      </w:r>
      <w:r w:rsidR="000F6CD1" w:rsidRPr="00D45210">
        <w:rPr>
          <w:sz w:val="28"/>
          <w:szCs w:val="28"/>
          <w:lang w:val="kk-KZ"/>
        </w:rPr>
        <w:t>ВКТУ</w:t>
      </w:r>
      <w:r w:rsidRPr="00D45210">
        <w:rPr>
          <w:sz w:val="28"/>
          <w:szCs w:val="28"/>
          <w:lang w:val="kk-KZ"/>
        </w:rPr>
        <w:t xml:space="preserve"> имени Даулета Серикбаева за поддержку и помощь </w:t>
      </w:r>
      <w:r w:rsidR="000F6CD1" w:rsidRPr="00D45210">
        <w:rPr>
          <w:sz w:val="28"/>
          <w:szCs w:val="28"/>
          <w:lang w:val="kk-KZ"/>
        </w:rPr>
        <w:t xml:space="preserve">при подготовке диссертации и </w:t>
      </w:r>
      <w:r w:rsidRPr="00D45210">
        <w:rPr>
          <w:sz w:val="28"/>
          <w:szCs w:val="28"/>
          <w:lang w:val="kk-KZ"/>
        </w:rPr>
        <w:t>на протяжении всего периода обучения в докторантуре.</w:t>
      </w:r>
    </w:p>
    <w:p w14:paraId="76955C74" w14:textId="77777777" w:rsidR="005B0053" w:rsidRPr="00D45210" w:rsidRDefault="005B0053" w:rsidP="005B0053">
      <w:pPr>
        <w:jc w:val="center"/>
        <w:rPr>
          <w:b/>
          <w:sz w:val="28"/>
          <w:szCs w:val="28"/>
        </w:rPr>
      </w:pPr>
    </w:p>
    <w:p w14:paraId="5B08C460" w14:textId="77777777" w:rsidR="005B0053" w:rsidRPr="00D45210" w:rsidRDefault="005B0053" w:rsidP="005B0053">
      <w:pPr>
        <w:pStyle w:val="af1"/>
        <w:shd w:val="clear" w:color="auto" w:fill="FFFFFF"/>
        <w:spacing w:before="0" w:beforeAutospacing="0" w:after="255" w:afterAutospacing="0"/>
        <w:rPr>
          <w:rFonts w:asciiTheme="minorHAnsi" w:hAnsiTheme="minorHAnsi"/>
          <w:color w:val="555555"/>
          <w:sz w:val="21"/>
          <w:szCs w:val="21"/>
          <w:lang w:eastAsia="en-US"/>
        </w:rPr>
      </w:pPr>
      <w:r w:rsidRPr="00D45210">
        <w:rPr>
          <w:b/>
          <w:sz w:val="28"/>
          <w:szCs w:val="28"/>
        </w:rPr>
        <w:br w:type="page"/>
      </w:r>
    </w:p>
    <w:p w14:paraId="51138329" w14:textId="79455444" w:rsidR="00FE01C1" w:rsidRPr="00D45210" w:rsidRDefault="00FE01C1" w:rsidP="002E5E56">
      <w:pPr>
        <w:pStyle w:val="1"/>
        <w:spacing w:before="0" w:beforeAutospacing="0" w:after="0" w:afterAutospacing="0"/>
        <w:jc w:val="center"/>
        <w:rPr>
          <w:sz w:val="28"/>
          <w:szCs w:val="28"/>
          <w:lang w:val="en-US"/>
        </w:rPr>
      </w:pPr>
      <w:bookmarkStart w:id="152" w:name="_Toc135944114"/>
      <w:bookmarkStart w:id="153" w:name="_Toc135944873"/>
      <w:r w:rsidRPr="00D45210">
        <w:rPr>
          <w:sz w:val="28"/>
          <w:szCs w:val="28"/>
        </w:rPr>
        <w:lastRenderedPageBreak/>
        <w:t>СПИСОК</w:t>
      </w:r>
      <w:r w:rsidRPr="00D45210">
        <w:rPr>
          <w:sz w:val="28"/>
          <w:szCs w:val="28"/>
          <w:lang w:val="en-US"/>
        </w:rPr>
        <w:t xml:space="preserve"> </w:t>
      </w:r>
      <w:r w:rsidRPr="00D45210">
        <w:rPr>
          <w:sz w:val="28"/>
          <w:szCs w:val="28"/>
        </w:rPr>
        <w:t>ИСПОЛЬЗОВАННЫХ</w:t>
      </w:r>
      <w:r w:rsidRPr="00D45210">
        <w:rPr>
          <w:sz w:val="28"/>
          <w:szCs w:val="28"/>
          <w:lang w:val="en-US"/>
        </w:rPr>
        <w:t xml:space="preserve"> </w:t>
      </w:r>
      <w:r w:rsidRPr="00D45210">
        <w:rPr>
          <w:sz w:val="28"/>
          <w:szCs w:val="28"/>
        </w:rPr>
        <w:t>ИСТОЧНИКОВ</w:t>
      </w:r>
      <w:bookmarkEnd w:id="152"/>
      <w:bookmarkEnd w:id="153"/>
    </w:p>
    <w:p w14:paraId="73BEA3AB" w14:textId="77777777" w:rsidR="002E5E56" w:rsidRPr="00D45210" w:rsidRDefault="002E5E56" w:rsidP="00FE01C1">
      <w:pPr>
        <w:jc w:val="center"/>
        <w:rPr>
          <w:b/>
          <w:sz w:val="28"/>
          <w:szCs w:val="28"/>
          <w:lang w:val="en-US"/>
        </w:rPr>
      </w:pPr>
    </w:p>
    <w:p w14:paraId="56476D9C" w14:textId="77777777" w:rsidR="001B429B" w:rsidRPr="00D45210" w:rsidRDefault="001B429B" w:rsidP="001B429B">
      <w:pPr>
        <w:pStyle w:val="a4"/>
        <w:numPr>
          <w:ilvl w:val="0"/>
          <w:numId w:val="24"/>
        </w:numPr>
        <w:tabs>
          <w:tab w:val="left" w:pos="993"/>
        </w:tabs>
        <w:ind w:left="0" w:firstLine="709"/>
        <w:jc w:val="both"/>
        <w:rPr>
          <w:sz w:val="28"/>
          <w:szCs w:val="28"/>
          <w:lang w:val="en-US"/>
        </w:rPr>
      </w:pPr>
      <w:r w:rsidRPr="00D45210">
        <w:rPr>
          <w:sz w:val="28"/>
          <w:szCs w:val="28"/>
          <w:lang w:val="en-US"/>
        </w:rPr>
        <w:t xml:space="preserve">Andreyev M., Anishchik V. Changes in the structure and properties of TiN coatings irradiated with Ti ions of moderate energies // Vacuum. – 2001. – Vol. </w:t>
      </w:r>
      <w:r w:rsidRPr="00D45210">
        <w:rPr>
          <w:bCs/>
          <w:sz w:val="28"/>
          <w:szCs w:val="28"/>
          <w:lang w:val="en-US"/>
        </w:rPr>
        <w:t xml:space="preserve">63. </w:t>
      </w:r>
      <w:r w:rsidRPr="00D45210">
        <w:rPr>
          <w:sz w:val="28"/>
          <w:szCs w:val="28"/>
          <w:lang w:val="en-US"/>
        </w:rPr>
        <w:t xml:space="preserve">– </w:t>
      </w:r>
      <w:r w:rsidRPr="00D45210">
        <w:rPr>
          <w:sz w:val="28"/>
          <w:szCs w:val="28"/>
        </w:rPr>
        <w:t>Р</w:t>
      </w:r>
      <w:r w:rsidRPr="00D45210">
        <w:rPr>
          <w:sz w:val="28"/>
          <w:szCs w:val="28"/>
          <w:lang w:val="en-US"/>
        </w:rPr>
        <w:t>.</w:t>
      </w:r>
      <w:r w:rsidRPr="00D45210">
        <w:rPr>
          <w:bCs/>
          <w:sz w:val="28"/>
          <w:szCs w:val="28"/>
          <w:lang w:val="en-US"/>
        </w:rPr>
        <w:t xml:space="preserve"> </w:t>
      </w:r>
      <w:r w:rsidRPr="00D45210">
        <w:rPr>
          <w:sz w:val="28"/>
          <w:szCs w:val="28"/>
          <w:lang w:val="en-US"/>
        </w:rPr>
        <w:t xml:space="preserve">541-544. </w:t>
      </w:r>
    </w:p>
    <w:p w14:paraId="0D44E785" w14:textId="77777777" w:rsidR="001B429B" w:rsidRPr="00D45210" w:rsidRDefault="001B429B" w:rsidP="001B429B">
      <w:pPr>
        <w:pStyle w:val="a4"/>
        <w:numPr>
          <w:ilvl w:val="0"/>
          <w:numId w:val="24"/>
        </w:numPr>
        <w:tabs>
          <w:tab w:val="left" w:pos="993"/>
        </w:tabs>
        <w:ind w:left="0" w:firstLine="709"/>
        <w:jc w:val="both"/>
        <w:rPr>
          <w:sz w:val="28"/>
          <w:szCs w:val="28"/>
          <w:lang w:val="en-US"/>
        </w:rPr>
      </w:pPr>
      <w:r w:rsidRPr="00D45210">
        <w:rPr>
          <w:sz w:val="28"/>
          <w:szCs w:val="28"/>
          <w:lang w:val="en-US"/>
        </w:rPr>
        <w:t xml:space="preserve">Vishnyakov V.M., Bachurin V.I., Minnebaev K.F. Ion assisted deposition of titanium chromium nitride // Thin Solid Films. – 2006. – Vol. </w:t>
      </w:r>
      <w:r w:rsidRPr="00D45210">
        <w:rPr>
          <w:bCs/>
          <w:sz w:val="28"/>
          <w:szCs w:val="28"/>
          <w:lang w:val="en-US"/>
        </w:rPr>
        <w:t xml:space="preserve">497. </w:t>
      </w:r>
      <w:r w:rsidRPr="00D45210">
        <w:rPr>
          <w:sz w:val="28"/>
          <w:szCs w:val="28"/>
          <w:lang w:val="en-US"/>
        </w:rPr>
        <w:t xml:space="preserve">– </w:t>
      </w:r>
      <w:r w:rsidRPr="00D45210">
        <w:rPr>
          <w:sz w:val="28"/>
          <w:szCs w:val="28"/>
        </w:rPr>
        <w:t>Р</w:t>
      </w:r>
      <w:r w:rsidRPr="00D45210">
        <w:rPr>
          <w:sz w:val="28"/>
          <w:szCs w:val="28"/>
          <w:lang w:val="en-US"/>
        </w:rPr>
        <w:t xml:space="preserve">. 189-195. </w:t>
      </w:r>
    </w:p>
    <w:p w14:paraId="277297BC" w14:textId="77777777" w:rsidR="001B429B" w:rsidRPr="00D45210" w:rsidRDefault="001B429B" w:rsidP="001B429B">
      <w:pPr>
        <w:pStyle w:val="Default"/>
        <w:numPr>
          <w:ilvl w:val="0"/>
          <w:numId w:val="24"/>
        </w:numPr>
        <w:tabs>
          <w:tab w:val="left" w:pos="993"/>
        </w:tabs>
        <w:ind w:left="0" w:firstLine="709"/>
        <w:jc w:val="both"/>
        <w:rPr>
          <w:color w:val="auto"/>
          <w:sz w:val="28"/>
          <w:szCs w:val="28"/>
        </w:rPr>
      </w:pPr>
      <w:r w:rsidRPr="00D45210">
        <w:rPr>
          <w:sz w:val="28"/>
          <w:szCs w:val="28"/>
        </w:rPr>
        <w:t>Андреев А.А., Саблев Л.П., Григорьев С.Н. Вакуумно-дуговые покрытия. – Харьков: ННЦ ХФТИ, 2010. – 318 с.</w:t>
      </w:r>
    </w:p>
    <w:p w14:paraId="7233C689" w14:textId="77777777" w:rsidR="001B429B" w:rsidRPr="00D45210" w:rsidRDefault="001B429B" w:rsidP="001B429B">
      <w:pPr>
        <w:pStyle w:val="Default"/>
        <w:numPr>
          <w:ilvl w:val="0"/>
          <w:numId w:val="24"/>
        </w:numPr>
        <w:tabs>
          <w:tab w:val="left" w:pos="993"/>
        </w:tabs>
        <w:ind w:left="0" w:firstLine="709"/>
        <w:jc w:val="both"/>
        <w:rPr>
          <w:color w:val="auto"/>
          <w:sz w:val="28"/>
          <w:szCs w:val="28"/>
          <w:lang w:val="en-US"/>
        </w:rPr>
      </w:pPr>
      <w:r w:rsidRPr="00D45210">
        <w:rPr>
          <w:sz w:val="28"/>
          <w:szCs w:val="28"/>
          <w:lang w:val="en-US"/>
        </w:rPr>
        <w:t xml:space="preserve">Roos J.R., Selis J.P., Vancoille E., Veltrop H., Boelens S., Jungblut F., Ebberink J., Homberg H. Interrelationship between processing coating properties and functional properties of steered arc physically vapour deposited (TiAl)N and (TiNb)N coatings // Thin Solid Films. – 1990. – Vol. 193/194. – P. 547-556. </w:t>
      </w:r>
    </w:p>
    <w:p w14:paraId="47545B4C" w14:textId="77777777" w:rsidR="001B429B" w:rsidRPr="00D45210" w:rsidRDefault="001B429B" w:rsidP="001B429B">
      <w:pPr>
        <w:pStyle w:val="Default"/>
        <w:numPr>
          <w:ilvl w:val="0"/>
          <w:numId w:val="24"/>
        </w:numPr>
        <w:tabs>
          <w:tab w:val="left" w:pos="993"/>
        </w:tabs>
        <w:ind w:left="0" w:firstLine="709"/>
        <w:jc w:val="both"/>
        <w:rPr>
          <w:color w:val="auto"/>
          <w:sz w:val="28"/>
          <w:szCs w:val="28"/>
          <w:lang w:val="en-US"/>
        </w:rPr>
      </w:pPr>
      <w:r w:rsidRPr="00D45210">
        <w:rPr>
          <w:sz w:val="28"/>
          <w:szCs w:val="28"/>
          <w:lang w:val="en-US"/>
        </w:rPr>
        <w:t xml:space="preserve">Luridiana S., Miotello A. Spectrofotometric study of oxide growth on arc evaporated TiN and ZrN coatings during hot air oxidation tests // Thin Solid Films. – 1996. – Vol. 290-291. – P. 289-293. </w:t>
      </w:r>
    </w:p>
    <w:p w14:paraId="0A3F513F" w14:textId="77777777" w:rsidR="001B429B" w:rsidRPr="00D45210" w:rsidRDefault="001B429B" w:rsidP="001B429B">
      <w:pPr>
        <w:pStyle w:val="Default"/>
        <w:numPr>
          <w:ilvl w:val="0"/>
          <w:numId w:val="24"/>
        </w:numPr>
        <w:tabs>
          <w:tab w:val="left" w:pos="993"/>
        </w:tabs>
        <w:ind w:left="0" w:firstLine="709"/>
        <w:jc w:val="both"/>
        <w:rPr>
          <w:color w:val="auto"/>
          <w:sz w:val="28"/>
          <w:szCs w:val="28"/>
          <w:lang w:val="en-US"/>
        </w:rPr>
      </w:pPr>
      <w:r w:rsidRPr="00D45210">
        <w:rPr>
          <w:sz w:val="28"/>
          <w:szCs w:val="28"/>
          <w:lang w:val="en-US"/>
        </w:rPr>
        <w:t xml:space="preserve">Torok E., Perry J., Chollet L., Sproul W.-D. Young′s modulus of TiN, TiC, ZrN and HfN // Thin Solid Films. – 1987. – Vol. 153. – P. 37-43. </w:t>
      </w:r>
    </w:p>
    <w:p w14:paraId="3A1CA12C" w14:textId="77777777" w:rsidR="001B429B" w:rsidRPr="00D45210" w:rsidRDefault="001B429B" w:rsidP="001B429B">
      <w:pPr>
        <w:pStyle w:val="Default"/>
        <w:numPr>
          <w:ilvl w:val="0"/>
          <w:numId w:val="24"/>
        </w:numPr>
        <w:tabs>
          <w:tab w:val="left" w:pos="993"/>
        </w:tabs>
        <w:ind w:left="0" w:firstLine="709"/>
        <w:jc w:val="both"/>
        <w:rPr>
          <w:color w:val="auto"/>
          <w:sz w:val="28"/>
          <w:szCs w:val="28"/>
          <w:lang w:val="en-US"/>
        </w:rPr>
      </w:pPr>
      <w:r w:rsidRPr="00D45210">
        <w:rPr>
          <w:sz w:val="28"/>
          <w:szCs w:val="28"/>
          <w:lang w:val="en-US"/>
        </w:rPr>
        <w:t xml:space="preserve">Sundgren, J.-E. Structure and properties of TiN coatings // Thin Solid Films. – 1985. – Vol. 128. – P. 21-44. </w:t>
      </w:r>
    </w:p>
    <w:p w14:paraId="775FF32B" w14:textId="77777777" w:rsidR="001B429B" w:rsidRPr="00D45210" w:rsidRDefault="001B429B" w:rsidP="001B429B">
      <w:pPr>
        <w:pStyle w:val="Default"/>
        <w:numPr>
          <w:ilvl w:val="0"/>
          <w:numId w:val="24"/>
        </w:numPr>
        <w:tabs>
          <w:tab w:val="left" w:pos="993"/>
        </w:tabs>
        <w:ind w:left="0" w:firstLine="709"/>
        <w:jc w:val="both"/>
        <w:rPr>
          <w:color w:val="auto"/>
          <w:sz w:val="28"/>
          <w:szCs w:val="28"/>
          <w:lang w:val="en-US"/>
        </w:rPr>
      </w:pPr>
      <w:r w:rsidRPr="00D45210">
        <w:rPr>
          <w:color w:val="auto"/>
          <w:sz w:val="28"/>
          <w:szCs w:val="28"/>
          <w:lang w:val="en-US"/>
        </w:rPr>
        <w:t xml:space="preserve">Palty A.E., Margolin H., Nielsen J.F. // Trsns ASM. </w:t>
      </w:r>
      <w:r w:rsidRPr="00D45210">
        <w:rPr>
          <w:sz w:val="28"/>
          <w:szCs w:val="28"/>
          <w:lang w:val="en-US"/>
        </w:rPr>
        <w:t xml:space="preserve">– </w:t>
      </w:r>
      <w:r w:rsidRPr="00D45210">
        <w:rPr>
          <w:color w:val="auto"/>
          <w:sz w:val="28"/>
          <w:szCs w:val="28"/>
          <w:lang w:val="en-US"/>
        </w:rPr>
        <w:t xml:space="preserve">1954. </w:t>
      </w:r>
      <w:r w:rsidRPr="00D45210">
        <w:rPr>
          <w:sz w:val="28"/>
          <w:szCs w:val="28"/>
          <w:lang w:val="en-US"/>
        </w:rPr>
        <w:t xml:space="preserve">– </w:t>
      </w:r>
      <w:r w:rsidRPr="00D45210">
        <w:rPr>
          <w:color w:val="auto"/>
          <w:sz w:val="28"/>
          <w:szCs w:val="28"/>
          <w:lang w:val="en-US"/>
        </w:rPr>
        <w:t xml:space="preserve">Vol. 46. </w:t>
      </w:r>
      <w:r w:rsidRPr="00D45210">
        <w:rPr>
          <w:sz w:val="28"/>
          <w:szCs w:val="28"/>
          <w:lang w:val="en-US"/>
        </w:rPr>
        <w:t xml:space="preserve">– </w:t>
      </w:r>
      <w:r w:rsidRPr="00D45210">
        <w:rPr>
          <w:color w:val="auto"/>
          <w:sz w:val="28"/>
          <w:szCs w:val="28"/>
          <w:lang w:val="en-US"/>
        </w:rPr>
        <w:t>P. 312-328.</w:t>
      </w:r>
    </w:p>
    <w:p w14:paraId="37009ED3" w14:textId="77777777" w:rsidR="001B429B" w:rsidRPr="00D45210" w:rsidRDefault="001B429B" w:rsidP="001B429B">
      <w:pPr>
        <w:pStyle w:val="Default"/>
        <w:numPr>
          <w:ilvl w:val="0"/>
          <w:numId w:val="24"/>
        </w:numPr>
        <w:tabs>
          <w:tab w:val="left" w:pos="993"/>
        </w:tabs>
        <w:ind w:left="0" w:firstLine="709"/>
        <w:jc w:val="both"/>
        <w:rPr>
          <w:color w:val="auto"/>
          <w:sz w:val="28"/>
          <w:szCs w:val="28"/>
        </w:rPr>
      </w:pPr>
      <w:r w:rsidRPr="00D45210">
        <w:rPr>
          <w:sz w:val="28"/>
          <w:szCs w:val="28"/>
        </w:rPr>
        <w:t xml:space="preserve">Андриевский Р.А. Cинтез и свойства пленок фаз внедрения // Успехи химии. – 1997. – Т. 66., №1. – С. 57-77. </w:t>
      </w:r>
    </w:p>
    <w:p w14:paraId="2DD9D534" w14:textId="77777777" w:rsidR="001B429B" w:rsidRPr="00D45210" w:rsidRDefault="001B429B" w:rsidP="001B429B">
      <w:pPr>
        <w:pStyle w:val="Default"/>
        <w:numPr>
          <w:ilvl w:val="0"/>
          <w:numId w:val="24"/>
        </w:numPr>
        <w:tabs>
          <w:tab w:val="left" w:pos="1134"/>
        </w:tabs>
        <w:ind w:left="0" w:firstLine="709"/>
        <w:jc w:val="both"/>
        <w:rPr>
          <w:color w:val="auto"/>
          <w:sz w:val="28"/>
          <w:szCs w:val="28"/>
        </w:rPr>
      </w:pPr>
      <w:r w:rsidRPr="00D45210">
        <w:rPr>
          <w:sz w:val="28"/>
          <w:szCs w:val="28"/>
        </w:rPr>
        <w:t xml:space="preserve">Корнилов И.И. Титан. Источники, составы свойства, металлохимия и применение. – М.: Наука, 1975. – 310 с. </w:t>
      </w:r>
    </w:p>
    <w:p w14:paraId="18D4E97C" w14:textId="77777777" w:rsidR="001B429B" w:rsidRPr="00D45210" w:rsidRDefault="001B429B" w:rsidP="001B429B">
      <w:pPr>
        <w:pStyle w:val="Default"/>
        <w:numPr>
          <w:ilvl w:val="0"/>
          <w:numId w:val="24"/>
        </w:numPr>
        <w:tabs>
          <w:tab w:val="left" w:pos="993"/>
        </w:tabs>
        <w:ind w:left="0" w:firstLine="709"/>
        <w:jc w:val="both"/>
        <w:rPr>
          <w:color w:val="auto"/>
          <w:sz w:val="28"/>
          <w:szCs w:val="28"/>
        </w:rPr>
      </w:pPr>
      <w:r w:rsidRPr="00D45210">
        <w:rPr>
          <w:sz w:val="28"/>
          <w:szCs w:val="28"/>
        </w:rPr>
        <w:t xml:space="preserve"> Вол А.Е. Строение и свойства двойных металлических систем. – М.: Гос. изд. физ.-матем. литер., 1959. – 756 с.</w:t>
      </w:r>
    </w:p>
    <w:p w14:paraId="3B0DF95D" w14:textId="77777777" w:rsidR="001B429B" w:rsidRPr="00D45210" w:rsidRDefault="001B429B" w:rsidP="001B429B">
      <w:pPr>
        <w:pStyle w:val="Default"/>
        <w:numPr>
          <w:ilvl w:val="0"/>
          <w:numId w:val="24"/>
        </w:numPr>
        <w:tabs>
          <w:tab w:val="left" w:pos="993"/>
        </w:tabs>
        <w:ind w:left="0" w:firstLine="709"/>
        <w:jc w:val="both"/>
        <w:rPr>
          <w:color w:val="auto"/>
          <w:sz w:val="28"/>
          <w:szCs w:val="28"/>
        </w:rPr>
      </w:pPr>
      <w:r w:rsidRPr="00D45210">
        <w:rPr>
          <w:sz w:val="28"/>
          <w:szCs w:val="28"/>
        </w:rPr>
        <w:t xml:space="preserve"> Лякишев Н.П. Диаграммы состояния двойных металлических систем: справочник. Т.3. Кн.1. / под общ. ред. Н.П. Лякишева. – М.: Машиностроение, 2001. – 872 с.</w:t>
      </w:r>
    </w:p>
    <w:p w14:paraId="22242AEC" w14:textId="77777777" w:rsidR="001B429B" w:rsidRPr="00D45210" w:rsidRDefault="001B429B" w:rsidP="001B429B">
      <w:pPr>
        <w:pStyle w:val="a4"/>
        <w:numPr>
          <w:ilvl w:val="0"/>
          <w:numId w:val="24"/>
        </w:numPr>
        <w:tabs>
          <w:tab w:val="left" w:pos="993"/>
        </w:tabs>
        <w:ind w:left="0" w:firstLine="709"/>
        <w:jc w:val="both"/>
        <w:rPr>
          <w:sz w:val="28"/>
          <w:szCs w:val="28"/>
          <w:lang w:val="en-US"/>
        </w:rPr>
      </w:pPr>
      <w:r w:rsidRPr="00D45210">
        <w:rPr>
          <w:sz w:val="28"/>
          <w:szCs w:val="28"/>
        </w:rPr>
        <w:t xml:space="preserve"> </w:t>
      </w:r>
      <w:r w:rsidRPr="00D45210">
        <w:rPr>
          <w:sz w:val="28"/>
          <w:szCs w:val="28"/>
          <w:lang w:val="en-US"/>
        </w:rPr>
        <w:t>Christensen A.N. The temperature factor parameters of some transition metal carbides and nitrides by single crystal x-ray and neutron diffraction. – 1978. – P. 137-143.</w:t>
      </w:r>
    </w:p>
    <w:p w14:paraId="608F53CF" w14:textId="77777777" w:rsidR="001B429B" w:rsidRPr="00D45210" w:rsidRDefault="001B429B" w:rsidP="001B429B">
      <w:pPr>
        <w:pStyle w:val="a4"/>
        <w:numPr>
          <w:ilvl w:val="0"/>
          <w:numId w:val="24"/>
        </w:numPr>
        <w:tabs>
          <w:tab w:val="left" w:pos="993"/>
        </w:tabs>
        <w:ind w:left="0" w:firstLine="709"/>
        <w:jc w:val="both"/>
        <w:rPr>
          <w:sz w:val="28"/>
          <w:szCs w:val="28"/>
        </w:rPr>
      </w:pPr>
      <w:r w:rsidRPr="00D45210">
        <w:rPr>
          <w:sz w:val="28"/>
          <w:szCs w:val="28"/>
          <w:lang w:val="en-US"/>
        </w:rPr>
        <w:t xml:space="preserve"> </w:t>
      </w:r>
      <w:r w:rsidRPr="00D45210">
        <w:rPr>
          <w:sz w:val="28"/>
          <w:szCs w:val="28"/>
        </w:rPr>
        <w:t xml:space="preserve">Тешев Р.Ш., Хамдохов А.З., Кушхов Х.Б., Адамокова М.Н., Казадаева Е.В., Куликаускас В.С. Исследование структуры пленок TiN, полученных вакуумно-дуговым методом // Микро- и нанотехнологии в электронике: Материалы Международной научно-технической конференции. Нальчик: </w:t>
      </w:r>
      <w:proofErr w:type="gramStart"/>
      <w:r w:rsidRPr="00D45210">
        <w:rPr>
          <w:sz w:val="28"/>
          <w:szCs w:val="28"/>
        </w:rPr>
        <w:t>Каб.-</w:t>
      </w:r>
      <w:proofErr w:type="gramEnd"/>
      <w:r w:rsidRPr="00D45210">
        <w:rPr>
          <w:sz w:val="28"/>
          <w:szCs w:val="28"/>
        </w:rPr>
        <w:t>Балк. ун-т.</w:t>
      </w:r>
      <w:r w:rsidRPr="00D45210">
        <w:rPr>
          <w:sz w:val="28"/>
          <w:szCs w:val="28"/>
          <w:lang w:val="en-US"/>
        </w:rPr>
        <w:t xml:space="preserve"> –</w:t>
      </w:r>
      <w:r w:rsidRPr="00D45210">
        <w:rPr>
          <w:sz w:val="28"/>
          <w:szCs w:val="28"/>
        </w:rPr>
        <w:t xml:space="preserve"> 2011.</w:t>
      </w:r>
      <w:r w:rsidRPr="00D45210">
        <w:rPr>
          <w:sz w:val="28"/>
          <w:szCs w:val="28"/>
          <w:lang w:val="en-US"/>
        </w:rPr>
        <w:t xml:space="preserve"> – </w:t>
      </w:r>
      <w:r w:rsidRPr="00D45210">
        <w:rPr>
          <w:sz w:val="28"/>
          <w:szCs w:val="28"/>
        </w:rPr>
        <w:t xml:space="preserve">С.176-177. </w:t>
      </w:r>
    </w:p>
    <w:p w14:paraId="758F0F40" w14:textId="77777777" w:rsidR="001B429B" w:rsidRPr="00D45210" w:rsidRDefault="001B429B" w:rsidP="001B429B">
      <w:pPr>
        <w:pStyle w:val="a4"/>
        <w:numPr>
          <w:ilvl w:val="0"/>
          <w:numId w:val="24"/>
        </w:numPr>
        <w:tabs>
          <w:tab w:val="left" w:pos="993"/>
        </w:tabs>
        <w:ind w:left="0" w:firstLine="709"/>
        <w:jc w:val="both"/>
        <w:rPr>
          <w:sz w:val="28"/>
          <w:szCs w:val="28"/>
        </w:rPr>
      </w:pPr>
      <w:r w:rsidRPr="00D45210">
        <w:rPr>
          <w:sz w:val="28"/>
          <w:szCs w:val="28"/>
        </w:rPr>
        <w:t xml:space="preserve"> Хамдохов А.З., Хамдохов Э.З., Хамдохов З.М. Влияние морфологии кремниевой подложки на форму поверхности пленок TiN иTiC // Микро- и нанотехнологии в электронике: Материалы Международной научно-технической конференции. Нальчик: </w:t>
      </w:r>
      <w:proofErr w:type="gramStart"/>
      <w:r w:rsidRPr="00D45210">
        <w:rPr>
          <w:sz w:val="28"/>
          <w:szCs w:val="28"/>
        </w:rPr>
        <w:t>Каб.-</w:t>
      </w:r>
      <w:proofErr w:type="gramEnd"/>
      <w:r w:rsidRPr="00D45210">
        <w:rPr>
          <w:sz w:val="28"/>
          <w:szCs w:val="28"/>
        </w:rPr>
        <w:t>Балк. ун-т.</w:t>
      </w:r>
      <w:r w:rsidRPr="00D45210">
        <w:rPr>
          <w:sz w:val="28"/>
          <w:szCs w:val="28"/>
          <w:lang w:val="en-US"/>
        </w:rPr>
        <w:t xml:space="preserve"> –</w:t>
      </w:r>
      <w:r w:rsidRPr="00D45210">
        <w:rPr>
          <w:sz w:val="28"/>
          <w:szCs w:val="28"/>
        </w:rPr>
        <w:t xml:space="preserve"> 2010. </w:t>
      </w:r>
      <w:r w:rsidRPr="00D45210">
        <w:rPr>
          <w:sz w:val="28"/>
          <w:szCs w:val="28"/>
          <w:lang w:val="en-US"/>
        </w:rPr>
        <w:t xml:space="preserve">– </w:t>
      </w:r>
      <w:r w:rsidRPr="00D45210">
        <w:rPr>
          <w:sz w:val="28"/>
          <w:szCs w:val="28"/>
        </w:rPr>
        <w:t>С.126-127.</w:t>
      </w:r>
    </w:p>
    <w:p w14:paraId="0C490F67" w14:textId="77777777" w:rsidR="001B429B" w:rsidRPr="00D45210" w:rsidRDefault="001B429B" w:rsidP="001B429B">
      <w:pPr>
        <w:pStyle w:val="a4"/>
        <w:numPr>
          <w:ilvl w:val="0"/>
          <w:numId w:val="24"/>
        </w:numPr>
        <w:tabs>
          <w:tab w:val="left" w:pos="993"/>
        </w:tabs>
        <w:ind w:left="0" w:firstLine="709"/>
        <w:jc w:val="both"/>
        <w:rPr>
          <w:sz w:val="28"/>
          <w:szCs w:val="28"/>
        </w:rPr>
      </w:pPr>
      <w:r w:rsidRPr="00D45210">
        <w:rPr>
          <w:sz w:val="28"/>
          <w:szCs w:val="28"/>
        </w:rPr>
        <w:t xml:space="preserve"> Хамдохов А.З., Хамдохов Э.З. Получение наноразмерных пленок TiN для микроэлектронных применений // Перспективные инновационные проекты </w:t>
      </w:r>
      <w:r w:rsidRPr="00D45210">
        <w:rPr>
          <w:sz w:val="28"/>
          <w:szCs w:val="28"/>
        </w:rPr>
        <w:lastRenderedPageBreak/>
        <w:t xml:space="preserve">молодых ученых КБР: Материалы республиканской конференции студентов аспирантов и молодых ученых. Нальчик: </w:t>
      </w:r>
      <w:proofErr w:type="gramStart"/>
      <w:r w:rsidRPr="00D45210">
        <w:rPr>
          <w:sz w:val="28"/>
          <w:szCs w:val="28"/>
        </w:rPr>
        <w:t>Каб.-</w:t>
      </w:r>
      <w:proofErr w:type="gramEnd"/>
      <w:r w:rsidRPr="00D45210">
        <w:rPr>
          <w:sz w:val="28"/>
          <w:szCs w:val="28"/>
        </w:rPr>
        <w:t>Балк. ун-т.</w:t>
      </w:r>
      <w:r w:rsidRPr="00D45210">
        <w:rPr>
          <w:sz w:val="28"/>
          <w:szCs w:val="28"/>
          <w:lang w:val="en-US"/>
        </w:rPr>
        <w:t xml:space="preserve"> –</w:t>
      </w:r>
      <w:r w:rsidRPr="00D45210">
        <w:rPr>
          <w:sz w:val="28"/>
          <w:szCs w:val="28"/>
        </w:rPr>
        <w:t xml:space="preserve"> 2014. </w:t>
      </w:r>
      <w:r w:rsidRPr="00D45210">
        <w:rPr>
          <w:sz w:val="28"/>
          <w:szCs w:val="28"/>
          <w:lang w:val="en-US"/>
        </w:rPr>
        <w:t xml:space="preserve">– </w:t>
      </w:r>
      <w:r w:rsidRPr="00D45210">
        <w:rPr>
          <w:sz w:val="28"/>
          <w:szCs w:val="28"/>
        </w:rPr>
        <w:t>С. 34-36.</w:t>
      </w:r>
    </w:p>
    <w:p w14:paraId="69E08D5A" w14:textId="77777777" w:rsidR="001B429B" w:rsidRPr="00D45210" w:rsidRDefault="001B429B" w:rsidP="001B429B">
      <w:pPr>
        <w:pStyle w:val="Default"/>
        <w:numPr>
          <w:ilvl w:val="0"/>
          <w:numId w:val="24"/>
        </w:numPr>
        <w:tabs>
          <w:tab w:val="left" w:pos="993"/>
        </w:tabs>
        <w:ind w:left="0" w:firstLine="709"/>
        <w:jc w:val="both"/>
        <w:rPr>
          <w:color w:val="auto"/>
          <w:sz w:val="28"/>
          <w:szCs w:val="28"/>
        </w:rPr>
      </w:pPr>
      <w:r w:rsidRPr="00D45210">
        <w:rPr>
          <w:color w:val="auto"/>
          <w:sz w:val="28"/>
          <w:szCs w:val="28"/>
        </w:rPr>
        <w:t xml:space="preserve"> Барвинок В.А., Богданович В.И. Физические основы и математическое моделирование процессов вакуумного ионно-плазменного напыления. – М.: Машиностроение, 1999. – 309 с. </w:t>
      </w:r>
    </w:p>
    <w:p w14:paraId="669B929B" w14:textId="77777777" w:rsidR="001B429B" w:rsidRPr="00D45210" w:rsidRDefault="001B429B" w:rsidP="001B429B">
      <w:pPr>
        <w:pStyle w:val="Default"/>
        <w:numPr>
          <w:ilvl w:val="0"/>
          <w:numId w:val="24"/>
        </w:numPr>
        <w:tabs>
          <w:tab w:val="left" w:pos="993"/>
        </w:tabs>
        <w:ind w:left="0" w:firstLine="709"/>
        <w:jc w:val="both"/>
        <w:rPr>
          <w:color w:val="auto"/>
          <w:sz w:val="28"/>
          <w:szCs w:val="28"/>
        </w:rPr>
      </w:pPr>
      <w:r w:rsidRPr="00D45210">
        <w:rPr>
          <w:color w:val="auto"/>
          <w:sz w:val="28"/>
          <w:szCs w:val="28"/>
        </w:rPr>
        <w:t xml:space="preserve"> Андреев А.А., Саблев Л.П., Шулаев В.М., Григорьев С.Н. Вакуумно-дуговые устройства и покрытия. – Харьков: ННЦ ХФТИ, 2005. – 236 с. </w:t>
      </w:r>
    </w:p>
    <w:p w14:paraId="79542723" w14:textId="77777777" w:rsidR="001B429B" w:rsidRPr="00D45210" w:rsidRDefault="001B429B" w:rsidP="001B429B">
      <w:pPr>
        <w:pStyle w:val="Default"/>
        <w:numPr>
          <w:ilvl w:val="0"/>
          <w:numId w:val="24"/>
        </w:numPr>
        <w:tabs>
          <w:tab w:val="left" w:pos="993"/>
        </w:tabs>
        <w:ind w:left="0" w:firstLine="709"/>
        <w:jc w:val="both"/>
        <w:rPr>
          <w:color w:val="auto"/>
          <w:sz w:val="28"/>
          <w:szCs w:val="28"/>
        </w:rPr>
      </w:pPr>
      <w:r w:rsidRPr="00D45210">
        <w:rPr>
          <w:color w:val="auto"/>
          <w:sz w:val="28"/>
          <w:szCs w:val="28"/>
        </w:rPr>
        <w:t xml:space="preserve"> Барвинок В.А., Богданович В.И. Физические основы и математическое моделирование процессов вакуумного ионно-плазменного напыления. – М.: Машиностроение, 1999. – 309 с. </w:t>
      </w:r>
    </w:p>
    <w:p w14:paraId="2C6E59F5" w14:textId="77777777" w:rsidR="001B429B" w:rsidRPr="00D45210" w:rsidRDefault="001B429B" w:rsidP="001B429B">
      <w:pPr>
        <w:pStyle w:val="Default"/>
        <w:numPr>
          <w:ilvl w:val="0"/>
          <w:numId w:val="24"/>
        </w:numPr>
        <w:tabs>
          <w:tab w:val="left" w:pos="993"/>
        </w:tabs>
        <w:ind w:left="0" w:firstLine="709"/>
        <w:jc w:val="both"/>
        <w:rPr>
          <w:color w:val="auto"/>
          <w:sz w:val="28"/>
          <w:szCs w:val="28"/>
        </w:rPr>
      </w:pPr>
      <w:r w:rsidRPr="00D45210">
        <w:rPr>
          <w:sz w:val="28"/>
          <w:szCs w:val="28"/>
        </w:rPr>
        <w:t xml:space="preserve"> Хоссон Т.М., Карвальо Н.Д.М., Пей Ю., Гальван Д. Электронно-микроскопическая аттестация наноструктурных покрытий // Наноструктурные покрытия. Сборник под ред. А. Кавалейро, Д. де Хоссона. – М.: Техносфера, 2011. – С. 182-264. </w:t>
      </w:r>
    </w:p>
    <w:p w14:paraId="207DE9BE" w14:textId="77777777" w:rsidR="001B429B" w:rsidRPr="00D45210" w:rsidRDefault="001B429B" w:rsidP="001B429B">
      <w:pPr>
        <w:pStyle w:val="Default"/>
        <w:numPr>
          <w:ilvl w:val="0"/>
          <w:numId w:val="24"/>
        </w:numPr>
        <w:tabs>
          <w:tab w:val="left" w:pos="993"/>
        </w:tabs>
        <w:ind w:left="0" w:firstLine="709"/>
        <w:jc w:val="both"/>
        <w:rPr>
          <w:color w:val="auto"/>
          <w:sz w:val="28"/>
          <w:szCs w:val="28"/>
        </w:rPr>
      </w:pPr>
      <w:r w:rsidRPr="00D45210">
        <w:rPr>
          <w:sz w:val="28"/>
          <w:szCs w:val="28"/>
        </w:rPr>
        <w:t xml:space="preserve"> Падалка В.И., Гутник Г.Н., Аксенов И.И., Гольдинер Е.Г., Андреев А.А., Гетьман Л.И. Опыт эксплуатации и повышение использования установок «Булат». Обзор. – М.: ЦНИИ Атоминформ, 1986. – 56 с.</w:t>
      </w:r>
    </w:p>
    <w:p w14:paraId="197CDA6B" w14:textId="77777777" w:rsidR="001B429B" w:rsidRPr="00D45210" w:rsidRDefault="001B429B" w:rsidP="001B429B">
      <w:pPr>
        <w:pStyle w:val="Default"/>
        <w:numPr>
          <w:ilvl w:val="0"/>
          <w:numId w:val="24"/>
        </w:numPr>
        <w:tabs>
          <w:tab w:val="left" w:pos="993"/>
        </w:tabs>
        <w:ind w:left="0" w:firstLine="709"/>
        <w:jc w:val="both"/>
        <w:rPr>
          <w:color w:val="auto"/>
          <w:sz w:val="28"/>
          <w:szCs w:val="28"/>
          <w:lang w:val="en-US"/>
        </w:rPr>
      </w:pPr>
      <w:r w:rsidRPr="00D45210">
        <w:rPr>
          <w:sz w:val="28"/>
          <w:szCs w:val="28"/>
          <w:lang w:val="en-US"/>
        </w:rPr>
        <w:t xml:space="preserve"> Ikeda T., Satoh H. Phase formation and characterization of hard coatings in the Ti-Al-N system prepared by the cathodic arc ion plating method // Thin Solid Films. – 1991. – Vol. 195. – P. 99-110.</w:t>
      </w:r>
    </w:p>
    <w:p w14:paraId="65D3FDC8" w14:textId="77777777" w:rsidR="001B429B" w:rsidRPr="00D45210" w:rsidRDefault="001B429B" w:rsidP="001B429B">
      <w:pPr>
        <w:pStyle w:val="Default"/>
        <w:numPr>
          <w:ilvl w:val="0"/>
          <w:numId w:val="24"/>
        </w:numPr>
        <w:tabs>
          <w:tab w:val="left" w:pos="993"/>
        </w:tabs>
        <w:ind w:left="0" w:firstLine="709"/>
        <w:jc w:val="both"/>
        <w:rPr>
          <w:color w:val="auto"/>
          <w:sz w:val="28"/>
          <w:szCs w:val="28"/>
        </w:rPr>
      </w:pPr>
      <w:r w:rsidRPr="00D45210">
        <w:rPr>
          <w:sz w:val="28"/>
          <w:szCs w:val="28"/>
          <w:lang w:val="en-US"/>
        </w:rPr>
        <w:t xml:space="preserve"> </w:t>
      </w:r>
      <w:r w:rsidRPr="00D45210">
        <w:rPr>
          <w:sz w:val="28"/>
          <w:szCs w:val="28"/>
        </w:rPr>
        <w:t xml:space="preserve">Кунченко В.В., Андреев А.А., Картмазов Г.Н. Структура и свойства эрозионностойких вакуумно-дуговых покрытий на основе нитридов титана // Научные ведомости (Россия). – 2001. – № 2 (15). – С. 21-25. </w:t>
      </w:r>
    </w:p>
    <w:p w14:paraId="10BBC35E" w14:textId="77777777" w:rsidR="001B429B" w:rsidRPr="00D45210" w:rsidRDefault="001B429B" w:rsidP="001B429B">
      <w:pPr>
        <w:pStyle w:val="Default"/>
        <w:numPr>
          <w:ilvl w:val="0"/>
          <w:numId w:val="24"/>
        </w:numPr>
        <w:tabs>
          <w:tab w:val="left" w:pos="993"/>
        </w:tabs>
        <w:ind w:left="0" w:firstLine="709"/>
        <w:jc w:val="both"/>
        <w:rPr>
          <w:color w:val="auto"/>
          <w:sz w:val="28"/>
          <w:szCs w:val="28"/>
          <w:lang w:val="en-US"/>
        </w:rPr>
      </w:pPr>
      <w:r w:rsidRPr="00D45210">
        <w:rPr>
          <w:sz w:val="28"/>
          <w:szCs w:val="28"/>
        </w:rPr>
        <w:t xml:space="preserve"> </w:t>
      </w:r>
      <w:r w:rsidRPr="00D45210">
        <w:rPr>
          <w:sz w:val="28"/>
          <w:szCs w:val="28"/>
          <w:lang w:val="en-US"/>
        </w:rPr>
        <w:t xml:space="preserve">Sue J.A. Development of arc evaporation of non-stoichiometric titanium nitride coatings // Surface and Coatings Technology. – 1993. – Vol. 61. – P. 115-120. </w:t>
      </w:r>
    </w:p>
    <w:p w14:paraId="0E429B3C" w14:textId="77777777" w:rsidR="001B429B" w:rsidRPr="00D45210" w:rsidRDefault="001B429B" w:rsidP="001B429B">
      <w:pPr>
        <w:pStyle w:val="a4"/>
        <w:numPr>
          <w:ilvl w:val="0"/>
          <w:numId w:val="24"/>
        </w:numPr>
        <w:tabs>
          <w:tab w:val="left" w:pos="993"/>
        </w:tabs>
        <w:ind w:left="0" w:firstLine="709"/>
        <w:jc w:val="both"/>
        <w:rPr>
          <w:sz w:val="28"/>
          <w:szCs w:val="28"/>
          <w:lang w:val="en-US"/>
        </w:rPr>
      </w:pPr>
      <w:r w:rsidRPr="00D45210">
        <w:rPr>
          <w:sz w:val="28"/>
          <w:szCs w:val="28"/>
          <w:lang w:val="en-US"/>
        </w:rPr>
        <w:t xml:space="preserve"> Khidirov I. Revision of the Ti-N phase diagram as probed by neutron diffraction // Russian Journal of Inorganic Chemistry. – 2011. – № 56. – </w:t>
      </w:r>
      <w:r w:rsidRPr="00D45210">
        <w:rPr>
          <w:sz w:val="28"/>
          <w:szCs w:val="28"/>
        </w:rPr>
        <w:t>С</w:t>
      </w:r>
      <w:r w:rsidRPr="00D45210">
        <w:rPr>
          <w:sz w:val="28"/>
          <w:szCs w:val="28"/>
          <w:lang w:val="en-US"/>
        </w:rPr>
        <w:t>. 298-303.</w:t>
      </w:r>
    </w:p>
    <w:p w14:paraId="2C49F51C" w14:textId="77777777" w:rsidR="001B429B" w:rsidRPr="00D45210" w:rsidRDefault="001B429B" w:rsidP="001B429B">
      <w:pPr>
        <w:pStyle w:val="a4"/>
        <w:numPr>
          <w:ilvl w:val="0"/>
          <w:numId w:val="24"/>
        </w:numPr>
        <w:tabs>
          <w:tab w:val="left" w:pos="993"/>
        </w:tabs>
        <w:ind w:left="0" w:firstLine="709"/>
        <w:jc w:val="both"/>
        <w:rPr>
          <w:sz w:val="28"/>
          <w:szCs w:val="28"/>
          <w:lang w:val="en-US"/>
        </w:rPr>
      </w:pPr>
      <w:r w:rsidRPr="00D45210">
        <w:rPr>
          <w:sz w:val="28"/>
          <w:szCs w:val="28"/>
          <w:lang w:val="en-US"/>
        </w:rPr>
        <w:t xml:space="preserve"> Lengauer W. The crystal structure of </w:t>
      </w:r>
      <w:r w:rsidRPr="00D45210">
        <w:rPr>
          <w:sz w:val="28"/>
          <w:szCs w:val="28"/>
        </w:rPr>
        <w:t>η</w:t>
      </w:r>
      <w:r w:rsidRPr="00D45210">
        <w:rPr>
          <w:sz w:val="28"/>
          <w:szCs w:val="28"/>
          <w:lang w:val="en-US"/>
        </w:rPr>
        <w:t>-Ti3N2−x: An additional new phase in the Ti-N system // Journal of the Less Common Metals. – 1986. – Vol. 125. – P. 127-134.</w:t>
      </w:r>
    </w:p>
    <w:p w14:paraId="2C4D025F" w14:textId="77777777" w:rsidR="001B429B" w:rsidRPr="00D45210" w:rsidRDefault="001B429B" w:rsidP="001B429B">
      <w:pPr>
        <w:pStyle w:val="a4"/>
        <w:numPr>
          <w:ilvl w:val="0"/>
          <w:numId w:val="24"/>
        </w:numPr>
        <w:tabs>
          <w:tab w:val="left" w:pos="993"/>
        </w:tabs>
        <w:ind w:left="0" w:firstLine="709"/>
        <w:jc w:val="both"/>
        <w:rPr>
          <w:sz w:val="28"/>
          <w:szCs w:val="28"/>
          <w:lang w:val="en-US"/>
        </w:rPr>
      </w:pPr>
      <w:r w:rsidRPr="00D45210">
        <w:rPr>
          <w:sz w:val="28"/>
          <w:szCs w:val="28"/>
          <w:lang w:val="en-US"/>
        </w:rPr>
        <w:t xml:space="preserve"> Wriedt H., Murray J. The N-Ti (nitrogen-titanium) system // Bulletin of Alloy Phase Diagrams. – 1987. – Vol. 8. – P. 378-388.</w:t>
      </w:r>
    </w:p>
    <w:p w14:paraId="2160D021" w14:textId="77777777" w:rsidR="001B429B" w:rsidRPr="00D45210" w:rsidRDefault="001B429B" w:rsidP="001B429B">
      <w:pPr>
        <w:pStyle w:val="a4"/>
        <w:numPr>
          <w:ilvl w:val="0"/>
          <w:numId w:val="24"/>
        </w:numPr>
        <w:tabs>
          <w:tab w:val="left" w:pos="993"/>
        </w:tabs>
        <w:ind w:left="0" w:firstLine="709"/>
        <w:jc w:val="both"/>
        <w:rPr>
          <w:sz w:val="28"/>
          <w:szCs w:val="28"/>
          <w:lang w:val="en-US"/>
        </w:rPr>
      </w:pPr>
      <w:r w:rsidRPr="00D45210">
        <w:rPr>
          <w:sz w:val="28"/>
          <w:szCs w:val="28"/>
          <w:lang w:val="en-US"/>
        </w:rPr>
        <w:t xml:space="preserve"> Gunda N.S.H., Van der Ven A. First-principles insights on phase stability of titanium interstitial alloys // Phys. Rev. Materials. – 2018. – Vol. 2. – 083602.</w:t>
      </w:r>
    </w:p>
    <w:p w14:paraId="1A1D3EC2" w14:textId="77777777" w:rsidR="001B429B" w:rsidRPr="00D45210" w:rsidRDefault="001B429B" w:rsidP="001B429B">
      <w:pPr>
        <w:pStyle w:val="a4"/>
        <w:numPr>
          <w:ilvl w:val="0"/>
          <w:numId w:val="24"/>
        </w:numPr>
        <w:tabs>
          <w:tab w:val="left" w:pos="993"/>
        </w:tabs>
        <w:ind w:left="0" w:firstLine="709"/>
        <w:jc w:val="both"/>
        <w:rPr>
          <w:sz w:val="28"/>
          <w:szCs w:val="28"/>
          <w:lang w:val="en-US"/>
        </w:rPr>
      </w:pPr>
      <w:r w:rsidRPr="00D45210">
        <w:rPr>
          <w:sz w:val="28"/>
          <w:szCs w:val="28"/>
          <w:lang w:val="en-US"/>
        </w:rPr>
        <w:t xml:space="preserve"> Holmberg B. Structural studies on the titanium-nitrogen system // Acta Chem. Scand. – 1962. – Vol. 16. – P. 1255-1261.</w:t>
      </w:r>
    </w:p>
    <w:p w14:paraId="6EFD57DD" w14:textId="17D9BD8F" w:rsidR="001B429B" w:rsidRPr="00D45210" w:rsidRDefault="001B429B" w:rsidP="001B429B">
      <w:pPr>
        <w:pStyle w:val="a4"/>
        <w:numPr>
          <w:ilvl w:val="0"/>
          <w:numId w:val="24"/>
        </w:numPr>
        <w:tabs>
          <w:tab w:val="left" w:pos="993"/>
        </w:tabs>
        <w:ind w:left="0" w:firstLine="709"/>
        <w:jc w:val="both"/>
        <w:rPr>
          <w:sz w:val="28"/>
          <w:szCs w:val="28"/>
          <w:lang w:val="en-US"/>
        </w:rPr>
      </w:pPr>
      <w:r w:rsidRPr="00D45210">
        <w:rPr>
          <w:sz w:val="28"/>
          <w:szCs w:val="28"/>
          <w:lang w:val="en-US"/>
        </w:rPr>
        <w:t xml:space="preserve"> Khidirov I. Neutron diffraction determination of homogeneity ranges of </w:t>
      </w:r>
      <w:r w:rsidRPr="00D45210">
        <w:rPr>
          <w:sz w:val="28"/>
          <w:szCs w:val="28"/>
        </w:rPr>
        <w:t>ε</w:t>
      </w:r>
      <w:r w:rsidRPr="00D45210">
        <w:rPr>
          <w:sz w:val="28"/>
          <w:szCs w:val="28"/>
          <w:lang w:val="en-US"/>
        </w:rPr>
        <w:t xml:space="preserve">-T2n1-y, and </w:t>
      </w:r>
      <w:r w:rsidRPr="00D45210">
        <w:rPr>
          <w:sz w:val="28"/>
          <w:szCs w:val="28"/>
        </w:rPr>
        <w:t>δ</w:t>
      </w:r>
      <w:r w:rsidRPr="00D45210">
        <w:rPr>
          <w:sz w:val="28"/>
          <w:szCs w:val="28"/>
          <w:lang w:val="en-US"/>
        </w:rPr>
        <w:t xml:space="preserve">’-Ti2n2x phases by Rietveld full-profile analysis // </w:t>
      </w:r>
      <w:r w:rsidRPr="00D45210">
        <w:rPr>
          <w:sz w:val="28"/>
          <w:szCs w:val="28"/>
        </w:rPr>
        <w:t>Альтернативная</w:t>
      </w:r>
      <w:r w:rsidRPr="00D45210">
        <w:rPr>
          <w:sz w:val="28"/>
          <w:szCs w:val="28"/>
          <w:lang w:val="en-US"/>
        </w:rPr>
        <w:t xml:space="preserve"> </w:t>
      </w:r>
      <w:r w:rsidRPr="00D45210">
        <w:rPr>
          <w:sz w:val="28"/>
          <w:szCs w:val="28"/>
        </w:rPr>
        <w:t>энергетика</w:t>
      </w:r>
      <w:r w:rsidRPr="00D45210">
        <w:rPr>
          <w:sz w:val="28"/>
          <w:szCs w:val="28"/>
          <w:lang w:val="en-US"/>
        </w:rPr>
        <w:t xml:space="preserve"> </w:t>
      </w:r>
      <w:r w:rsidRPr="00D45210">
        <w:rPr>
          <w:sz w:val="28"/>
          <w:szCs w:val="28"/>
        </w:rPr>
        <w:t>и</w:t>
      </w:r>
      <w:r w:rsidRPr="00D45210">
        <w:rPr>
          <w:sz w:val="28"/>
          <w:szCs w:val="28"/>
          <w:lang w:val="en-US"/>
        </w:rPr>
        <w:t xml:space="preserve"> </w:t>
      </w:r>
      <w:r w:rsidRPr="00D45210">
        <w:rPr>
          <w:sz w:val="28"/>
          <w:szCs w:val="28"/>
        </w:rPr>
        <w:t>экология</w:t>
      </w:r>
      <w:r w:rsidRPr="00D45210">
        <w:rPr>
          <w:sz w:val="28"/>
          <w:szCs w:val="28"/>
          <w:lang w:val="en-US"/>
        </w:rPr>
        <w:t xml:space="preserve">. –2010. – </w:t>
      </w:r>
      <w:r w:rsidRPr="00D45210">
        <w:rPr>
          <w:sz w:val="28"/>
          <w:szCs w:val="28"/>
        </w:rPr>
        <w:t>С</w:t>
      </w:r>
      <w:r w:rsidRPr="00D45210">
        <w:rPr>
          <w:sz w:val="28"/>
          <w:szCs w:val="28"/>
          <w:lang w:val="en-US"/>
        </w:rPr>
        <w:t>. 10-13.</w:t>
      </w:r>
    </w:p>
    <w:p w14:paraId="0820ACC1" w14:textId="77777777" w:rsidR="001B429B" w:rsidRPr="00D45210" w:rsidRDefault="001B429B" w:rsidP="001B429B">
      <w:pPr>
        <w:pStyle w:val="a4"/>
        <w:numPr>
          <w:ilvl w:val="0"/>
          <w:numId w:val="24"/>
        </w:numPr>
        <w:tabs>
          <w:tab w:val="left" w:pos="993"/>
        </w:tabs>
        <w:ind w:left="0" w:firstLine="709"/>
        <w:jc w:val="both"/>
        <w:rPr>
          <w:sz w:val="28"/>
          <w:szCs w:val="28"/>
          <w:lang w:val="en-US"/>
        </w:rPr>
      </w:pPr>
      <w:r w:rsidRPr="00D45210">
        <w:rPr>
          <w:sz w:val="28"/>
          <w:szCs w:val="28"/>
          <w:lang w:val="en-US"/>
        </w:rPr>
        <w:t xml:space="preserve"> Christensen A.N. The temperature factor parameters of some transition metal carbides and nitrides by single crystal x-ray and neutron diffraction // J. Vac. Sci. Technol. – 1978.</w:t>
      </w:r>
      <w:r w:rsidRPr="00D45210">
        <w:rPr>
          <w:sz w:val="28"/>
          <w:szCs w:val="28"/>
        </w:rPr>
        <w:t xml:space="preserve"> </w:t>
      </w:r>
      <w:r w:rsidRPr="00D45210">
        <w:rPr>
          <w:sz w:val="28"/>
          <w:szCs w:val="28"/>
          <w:lang w:val="en-US"/>
        </w:rPr>
        <w:t>–</w:t>
      </w:r>
      <w:r w:rsidRPr="00D45210">
        <w:rPr>
          <w:sz w:val="28"/>
          <w:szCs w:val="28"/>
        </w:rPr>
        <w:t xml:space="preserve"> </w:t>
      </w:r>
      <w:r w:rsidRPr="00D45210">
        <w:rPr>
          <w:sz w:val="28"/>
          <w:szCs w:val="28"/>
          <w:lang w:val="en-US"/>
        </w:rPr>
        <w:t>P. 378-390.</w:t>
      </w:r>
    </w:p>
    <w:p w14:paraId="68901824" w14:textId="77777777" w:rsidR="001B429B" w:rsidRPr="00D45210" w:rsidRDefault="001B429B" w:rsidP="001B429B">
      <w:pPr>
        <w:pStyle w:val="a4"/>
        <w:numPr>
          <w:ilvl w:val="0"/>
          <w:numId w:val="24"/>
        </w:numPr>
        <w:tabs>
          <w:tab w:val="left" w:pos="993"/>
        </w:tabs>
        <w:ind w:left="0" w:firstLine="709"/>
        <w:jc w:val="both"/>
        <w:rPr>
          <w:sz w:val="28"/>
          <w:szCs w:val="28"/>
          <w:lang w:val="en-US"/>
        </w:rPr>
      </w:pPr>
      <w:r w:rsidRPr="00D45210">
        <w:rPr>
          <w:sz w:val="28"/>
          <w:szCs w:val="28"/>
          <w:lang w:val="en-US"/>
        </w:rPr>
        <w:t xml:space="preserve"> Veprek S., Haussmann M., Reiprich S. Superhard nanocrystalline W2N/amorphous Si3N4 composite materials // J. Vac. Sci. Technol. – 1996. – Vol. A14(1). – P. 46-51. </w:t>
      </w:r>
    </w:p>
    <w:p w14:paraId="7AFB0779" w14:textId="77777777" w:rsidR="001B429B" w:rsidRPr="00D45210" w:rsidRDefault="001B429B" w:rsidP="001B429B">
      <w:pPr>
        <w:pStyle w:val="a4"/>
        <w:numPr>
          <w:ilvl w:val="0"/>
          <w:numId w:val="24"/>
        </w:numPr>
        <w:tabs>
          <w:tab w:val="left" w:pos="993"/>
        </w:tabs>
        <w:ind w:left="0" w:firstLine="709"/>
        <w:jc w:val="both"/>
        <w:rPr>
          <w:sz w:val="28"/>
          <w:szCs w:val="28"/>
          <w:lang w:val="en-US"/>
        </w:rPr>
      </w:pPr>
      <w:r w:rsidRPr="00D45210">
        <w:rPr>
          <w:sz w:val="28"/>
          <w:szCs w:val="28"/>
          <w:lang w:val="en-US"/>
        </w:rPr>
        <w:lastRenderedPageBreak/>
        <w:t xml:space="preserve"> Zhang R.F., Veprek S. Crystalline-to-amorphous transition in Ti1-xSixN solid solution and the stability of fcc SiN studied by combined ab initio density functional theory and thermodynamic calculations // Physical review. – 2007. – Vol. 76. – P. 174-185.</w:t>
      </w:r>
    </w:p>
    <w:p w14:paraId="0B5AAA77" w14:textId="77777777" w:rsidR="001B429B" w:rsidRPr="00D45210" w:rsidRDefault="001B429B" w:rsidP="001B429B">
      <w:pPr>
        <w:pStyle w:val="a4"/>
        <w:numPr>
          <w:ilvl w:val="0"/>
          <w:numId w:val="24"/>
        </w:numPr>
        <w:tabs>
          <w:tab w:val="left" w:pos="993"/>
        </w:tabs>
        <w:ind w:left="0" w:firstLine="709"/>
        <w:jc w:val="both"/>
        <w:rPr>
          <w:sz w:val="28"/>
          <w:szCs w:val="28"/>
          <w:lang w:val="en-US"/>
        </w:rPr>
      </w:pPr>
      <w:r w:rsidRPr="00D45210">
        <w:rPr>
          <w:sz w:val="28"/>
          <w:szCs w:val="28"/>
          <w:lang w:val="en-US"/>
        </w:rPr>
        <w:t xml:space="preserve"> Veprek S., Argon A.S., Zhang R.F. Origin of the hardness enhancement in superhard nc-TiN/</w:t>
      </w:r>
      <w:r w:rsidRPr="00D45210">
        <w:rPr>
          <w:sz w:val="28"/>
          <w:szCs w:val="28"/>
        </w:rPr>
        <w:t>α</w:t>
      </w:r>
      <w:r w:rsidRPr="00D45210">
        <w:rPr>
          <w:sz w:val="28"/>
          <w:szCs w:val="28"/>
          <w:lang w:val="en-US"/>
        </w:rPr>
        <w:t>-Si3N4 and ultrahard nc-TiN/</w:t>
      </w:r>
      <w:r w:rsidRPr="00D45210">
        <w:rPr>
          <w:sz w:val="28"/>
          <w:szCs w:val="28"/>
        </w:rPr>
        <w:t>α</w:t>
      </w:r>
      <w:r w:rsidRPr="00D45210">
        <w:rPr>
          <w:sz w:val="28"/>
          <w:szCs w:val="28"/>
          <w:lang w:val="en-US"/>
        </w:rPr>
        <w:t xml:space="preserve">-Si3N4/TiSi2 nanocomposites // Philosophical Magazine Letters. – 2007. – Vol. 87, № 12. – P. 955-966. </w:t>
      </w:r>
    </w:p>
    <w:p w14:paraId="304A544C" w14:textId="77777777" w:rsidR="001B429B" w:rsidRPr="00D45210" w:rsidRDefault="001B429B" w:rsidP="001B429B">
      <w:pPr>
        <w:pStyle w:val="a4"/>
        <w:numPr>
          <w:ilvl w:val="0"/>
          <w:numId w:val="24"/>
        </w:numPr>
        <w:tabs>
          <w:tab w:val="left" w:pos="993"/>
        </w:tabs>
        <w:ind w:left="0" w:firstLine="709"/>
        <w:jc w:val="both"/>
        <w:rPr>
          <w:sz w:val="28"/>
          <w:szCs w:val="28"/>
          <w:lang w:val="en-US"/>
        </w:rPr>
      </w:pPr>
      <w:r w:rsidRPr="00D45210">
        <w:rPr>
          <w:sz w:val="28"/>
          <w:szCs w:val="28"/>
          <w:lang w:val="en-US"/>
        </w:rPr>
        <w:t xml:space="preserve"> Li S.Z., Fang Q.F., Liu Q. Thermally activated relaxation processes in superhard nc-TiN/</w:t>
      </w:r>
      <w:r w:rsidRPr="00D45210">
        <w:rPr>
          <w:sz w:val="28"/>
          <w:szCs w:val="28"/>
        </w:rPr>
        <w:t>α</w:t>
      </w:r>
      <w:r w:rsidRPr="00D45210">
        <w:rPr>
          <w:sz w:val="28"/>
          <w:szCs w:val="28"/>
          <w:lang w:val="en-US"/>
        </w:rPr>
        <w:t>-Si3N4 and nc- (Ti1-</w:t>
      </w:r>
      <w:proofErr w:type="gramStart"/>
      <w:r w:rsidRPr="00D45210">
        <w:rPr>
          <w:sz w:val="28"/>
          <w:szCs w:val="28"/>
          <w:lang w:val="en-US"/>
        </w:rPr>
        <w:t>xAlx)N</w:t>
      </w:r>
      <w:proofErr w:type="gramEnd"/>
      <w:r w:rsidRPr="00D45210">
        <w:rPr>
          <w:sz w:val="28"/>
          <w:szCs w:val="28"/>
          <w:lang w:val="en-US"/>
        </w:rPr>
        <w:t>/</w:t>
      </w:r>
      <w:r w:rsidRPr="00D45210">
        <w:rPr>
          <w:sz w:val="28"/>
          <w:szCs w:val="28"/>
        </w:rPr>
        <w:t>α</w:t>
      </w:r>
      <w:r w:rsidRPr="00D45210">
        <w:rPr>
          <w:sz w:val="28"/>
          <w:szCs w:val="28"/>
          <w:lang w:val="en-US"/>
        </w:rPr>
        <w:t xml:space="preserve">-Si3N4 nanocomposites studied by means of internal friction measurements // Composites Science and Technology. – 2005. – Vol. 65. – P. 735-740. </w:t>
      </w:r>
    </w:p>
    <w:p w14:paraId="2E90C2E0" w14:textId="77777777" w:rsidR="001B429B" w:rsidRPr="00D45210" w:rsidRDefault="001B429B" w:rsidP="001B429B">
      <w:pPr>
        <w:pStyle w:val="a4"/>
        <w:numPr>
          <w:ilvl w:val="0"/>
          <w:numId w:val="24"/>
        </w:numPr>
        <w:tabs>
          <w:tab w:val="left" w:pos="993"/>
        </w:tabs>
        <w:ind w:left="0" w:firstLine="709"/>
        <w:jc w:val="both"/>
        <w:rPr>
          <w:sz w:val="28"/>
          <w:szCs w:val="28"/>
        </w:rPr>
      </w:pPr>
      <w:r w:rsidRPr="00D45210">
        <w:rPr>
          <w:sz w:val="28"/>
          <w:szCs w:val="28"/>
          <w:lang w:val="en-US"/>
        </w:rPr>
        <w:t xml:space="preserve"> </w:t>
      </w:r>
      <w:r w:rsidRPr="00D45210">
        <w:rPr>
          <w:sz w:val="28"/>
          <w:szCs w:val="28"/>
        </w:rPr>
        <w:t xml:space="preserve">Коротаев А.Д., Мошков В.Ю., Овчинников С.В., Пинжин Ю.П., Савостиков В.М., Тюменцев А. Н. Наноструктурные и нанокомпозитные сверхтвердые покрытия // Физическая мезомеханика. – 2005. – № 8(5). – С. 103-116. </w:t>
      </w:r>
    </w:p>
    <w:p w14:paraId="0290C7FF" w14:textId="77777777" w:rsidR="001B429B" w:rsidRPr="00D45210" w:rsidRDefault="001B429B" w:rsidP="001B429B">
      <w:pPr>
        <w:pStyle w:val="Default"/>
        <w:numPr>
          <w:ilvl w:val="0"/>
          <w:numId w:val="24"/>
        </w:numPr>
        <w:tabs>
          <w:tab w:val="left" w:pos="993"/>
        </w:tabs>
        <w:ind w:left="0" w:firstLine="709"/>
        <w:jc w:val="both"/>
        <w:rPr>
          <w:color w:val="auto"/>
          <w:sz w:val="28"/>
          <w:szCs w:val="28"/>
        </w:rPr>
      </w:pPr>
      <w:r w:rsidRPr="00D45210">
        <w:rPr>
          <w:color w:val="auto"/>
          <w:sz w:val="28"/>
          <w:szCs w:val="28"/>
        </w:rPr>
        <w:t xml:space="preserve"> Будилов В.В., Рамазанов К.Н., Ягафаров И.И., Даутов С.Х., Янсаитова М.И. Анализ и прогнозирование эксплуатационных повреждений покрытий TiN при воздействии климатических факторов и коррозионно-активных сред // Новости материаловедения. Наука и техника. – 2015. – № 5. – С. 9-13. </w:t>
      </w:r>
    </w:p>
    <w:p w14:paraId="07553318" w14:textId="77777777" w:rsidR="001B429B" w:rsidRPr="00D45210" w:rsidRDefault="001B429B" w:rsidP="001B429B">
      <w:pPr>
        <w:pStyle w:val="Default"/>
        <w:numPr>
          <w:ilvl w:val="0"/>
          <w:numId w:val="24"/>
        </w:numPr>
        <w:tabs>
          <w:tab w:val="left" w:pos="993"/>
        </w:tabs>
        <w:ind w:left="0" w:firstLine="709"/>
        <w:jc w:val="both"/>
        <w:rPr>
          <w:color w:val="auto"/>
          <w:sz w:val="28"/>
          <w:szCs w:val="28"/>
        </w:rPr>
      </w:pPr>
      <w:r w:rsidRPr="00D45210">
        <w:rPr>
          <w:color w:val="auto"/>
          <w:sz w:val="28"/>
          <w:szCs w:val="28"/>
        </w:rPr>
        <w:t xml:space="preserve"> Барвинок В.А., Богданович В.И. Физические основы и математическое моделирование процессов вакуумного ионно-плазменного напыления. – М.: Машиностроение, 1999. – 309 с.</w:t>
      </w:r>
    </w:p>
    <w:p w14:paraId="6A95CEB3" w14:textId="77777777" w:rsidR="001B429B" w:rsidRPr="00D45210" w:rsidRDefault="001B429B" w:rsidP="001B429B">
      <w:pPr>
        <w:pStyle w:val="Default"/>
        <w:numPr>
          <w:ilvl w:val="0"/>
          <w:numId w:val="24"/>
        </w:numPr>
        <w:tabs>
          <w:tab w:val="left" w:pos="993"/>
        </w:tabs>
        <w:ind w:left="0" w:firstLine="709"/>
        <w:jc w:val="both"/>
        <w:rPr>
          <w:color w:val="auto"/>
          <w:sz w:val="28"/>
          <w:szCs w:val="28"/>
          <w:lang w:val="en-US"/>
        </w:rPr>
      </w:pPr>
      <w:r w:rsidRPr="00D45210">
        <w:rPr>
          <w:color w:val="auto"/>
          <w:sz w:val="28"/>
          <w:szCs w:val="28"/>
        </w:rPr>
        <w:t xml:space="preserve"> </w:t>
      </w:r>
      <w:r w:rsidRPr="00D45210">
        <w:rPr>
          <w:color w:val="auto"/>
          <w:sz w:val="28"/>
          <w:szCs w:val="28"/>
          <w:lang w:val="en-US"/>
        </w:rPr>
        <w:t xml:space="preserve">Buhl R., Pulker H.K., Moll E. TiN coating on steel // Thin Solid Films. – 1981. – Vol. 80. – P. 265-270. </w:t>
      </w:r>
    </w:p>
    <w:p w14:paraId="10279598" w14:textId="77777777" w:rsidR="001B429B" w:rsidRPr="00D45210" w:rsidRDefault="001B429B" w:rsidP="001B429B">
      <w:pPr>
        <w:pStyle w:val="Default"/>
        <w:numPr>
          <w:ilvl w:val="0"/>
          <w:numId w:val="24"/>
        </w:numPr>
        <w:tabs>
          <w:tab w:val="left" w:pos="993"/>
        </w:tabs>
        <w:ind w:left="0" w:firstLine="709"/>
        <w:jc w:val="both"/>
        <w:rPr>
          <w:color w:val="auto"/>
          <w:sz w:val="28"/>
          <w:szCs w:val="28"/>
          <w:lang w:val="en-US"/>
        </w:rPr>
      </w:pPr>
      <w:r w:rsidRPr="00D45210">
        <w:rPr>
          <w:color w:val="auto"/>
          <w:sz w:val="28"/>
          <w:szCs w:val="28"/>
          <w:lang w:val="en-US"/>
        </w:rPr>
        <w:t xml:space="preserve"> Hatschek R.L. Coatings: Revolution in HSS tools // American Machining. Special Report. – 1983. – Vol. 752. – P. 128-144. </w:t>
      </w:r>
    </w:p>
    <w:p w14:paraId="59A293FA" w14:textId="77777777" w:rsidR="001B429B" w:rsidRPr="00D45210" w:rsidRDefault="001B429B" w:rsidP="001B429B">
      <w:pPr>
        <w:pStyle w:val="Default"/>
        <w:numPr>
          <w:ilvl w:val="0"/>
          <w:numId w:val="24"/>
        </w:numPr>
        <w:tabs>
          <w:tab w:val="left" w:pos="993"/>
        </w:tabs>
        <w:ind w:left="0" w:firstLine="709"/>
        <w:jc w:val="both"/>
        <w:rPr>
          <w:color w:val="auto"/>
          <w:sz w:val="28"/>
          <w:szCs w:val="28"/>
          <w:lang w:val="en-US"/>
        </w:rPr>
      </w:pPr>
      <w:r w:rsidRPr="00D45210">
        <w:rPr>
          <w:color w:val="auto"/>
          <w:sz w:val="28"/>
          <w:szCs w:val="28"/>
          <w:lang w:val="en-US"/>
        </w:rPr>
        <w:t xml:space="preserve"> Wittmer M., Studer B., Melchiar H. Electrical characteristics of TiN contacts to N silicon // J. Appl. Phys. – 1981. – Vol. 52 – P. 5722-5726. </w:t>
      </w:r>
    </w:p>
    <w:p w14:paraId="4D13BAA8" w14:textId="77777777" w:rsidR="001B429B" w:rsidRPr="00D45210" w:rsidRDefault="001B429B" w:rsidP="001B429B">
      <w:pPr>
        <w:pStyle w:val="Default"/>
        <w:numPr>
          <w:ilvl w:val="0"/>
          <w:numId w:val="24"/>
        </w:numPr>
        <w:tabs>
          <w:tab w:val="left" w:pos="993"/>
        </w:tabs>
        <w:ind w:left="0" w:firstLine="709"/>
        <w:jc w:val="both"/>
        <w:rPr>
          <w:color w:val="auto"/>
          <w:sz w:val="28"/>
          <w:szCs w:val="28"/>
        </w:rPr>
      </w:pPr>
      <w:r w:rsidRPr="00D45210">
        <w:rPr>
          <w:color w:val="auto"/>
          <w:sz w:val="28"/>
          <w:szCs w:val="28"/>
          <w:lang w:val="en-US"/>
        </w:rPr>
        <w:t xml:space="preserve"> Valkonen E., Karlsson T., Johansson B.O. Annual meeting of the society SPIE stands for Society of Photo-Optical Instrumentation Engineers // Proc. SPIE-Int. Tech. Conf</w:t>
      </w:r>
      <w:r w:rsidRPr="00D45210">
        <w:rPr>
          <w:color w:val="auto"/>
          <w:sz w:val="28"/>
          <w:szCs w:val="28"/>
        </w:rPr>
        <w:t>.</w:t>
      </w:r>
      <w:r w:rsidRPr="00D45210">
        <w:rPr>
          <w:color w:val="auto"/>
          <w:sz w:val="28"/>
          <w:szCs w:val="28"/>
          <w:lang w:val="en-US"/>
        </w:rPr>
        <w:t xml:space="preserve"> </w:t>
      </w:r>
      <w:r w:rsidRPr="00D45210">
        <w:rPr>
          <w:sz w:val="28"/>
          <w:szCs w:val="28"/>
          <w:lang w:val="en-US"/>
        </w:rPr>
        <w:t>–</w:t>
      </w:r>
      <w:r w:rsidRPr="00D45210">
        <w:rPr>
          <w:color w:val="auto"/>
          <w:sz w:val="28"/>
          <w:szCs w:val="28"/>
        </w:rPr>
        <w:t xml:space="preserve"> 1983. – </w:t>
      </w:r>
      <w:r w:rsidRPr="00D45210">
        <w:rPr>
          <w:color w:val="auto"/>
          <w:sz w:val="28"/>
          <w:szCs w:val="28"/>
          <w:lang w:val="en-US"/>
        </w:rPr>
        <w:t>Vol</w:t>
      </w:r>
      <w:r w:rsidRPr="00D45210">
        <w:rPr>
          <w:color w:val="auto"/>
          <w:sz w:val="28"/>
          <w:szCs w:val="28"/>
        </w:rPr>
        <w:t xml:space="preserve">. 401. – </w:t>
      </w:r>
      <w:r w:rsidRPr="00D45210">
        <w:rPr>
          <w:color w:val="auto"/>
          <w:sz w:val="28"/>
          <w:szCs w:val="28"/>
          <w:lang w:val="en-US"/>
        </w:rPr>
        <w:t>P</w:t>
      </w:r>
      <w:r w:rsidRPr="00D45210">
        <w:rPr>
          <w:color w:val="auto"/>
          <w:sz w:val="28"/>
          <w:szCs w:val="28"/>
        </w:rPr>
        <w:t xml:space="preserve">. 41. </w:t>
      </w:r>
    </w:p>
    <w:p w14:paraId="08EC9AE6" w14:textId="77777777" w:rsidR="001B429B" w:rsidRPr="00D45210" w:rsidRDefault="001B429B" w:rsidP="001B429B">
      <w:pPr>
        <w:pStyle w:val="a4"/>
        <w:numPr>
          <w:ilvl w:val="0"/>
          <w:numId w:val="24"/>
        </w:numPr>
        <w:tabs>
          <w:tab w:val="left" w:pos="993"/>
        </w:tabs>
        <w:ind w:left="0" w:firstLine="709"/>
        <w:jc w:val="both"/>
        <w:rPr>
          <w:sz w:val="28"/>
          <w:szCs w:val="28"/>
        </w:rPr>
      </w:pPr>
      <w:r w:rsidRPr="00D45210">
        <w:rPr>
          <w:i/>
          <w:iCs/>
          <w:sz w:val="28"/>
          <w:szCs w:val="28"/>
        </w:rPr>
        <w:t xml:space="preserve"> </w:t>
      </w:r>
      <w:r w:rsidRPr="00D45210">
        <w:rPr>
          <w:iCs/>
          <w:sz w:val="28"/>
          <w:szCs w:val="28"/>
        </w:rPr>
        <w:t>Клушин</w:t>
      </w:r>
      <w:r w:rsidRPr="00D45210">
        <w:rPr>
          <w:i/>
          <w:iCs/>
          <w:sz w:val="28"/>
          <w:szCs w:val="28"/>
        </w:rPr>
        <w:t xml:space="preserve"> </w:t>
      </w:r>
      <w:r w:rsidRPr="00D45210">
        <w:rPr>
          <w:iCs/>
          <w:sz w:val="28"/>
          <w:szCs w:val="28"/>
        </w:rPr>
        <w:t>М.И</w:t>
      </w:r>
      <w:r w:rsidRPr="00D45210">
        <w:rPr>
          <w:sz w:val="28"/>
          <w:szCs w:val="28"/>
        </w:rPr>
        <w:t>. Резание металлов. – М.: Машгиз, 1958. – 454 с.</w:t>
      </w:r>
    </w:p>
    <w:p w14:paraId="77FF1130" w14:textId="77777777" w:rsidR="001B429B" w:rsidRPr="00D45210" w:rsidRDefault="001B429B" w:rsidP="001B429B">
      <w:pPr>
        <w:pStyle w:val="a4"/>
        <w:numPr>
          <w:ilvl w:val="0"/>
          <w:numId w:val="24"/>
        </w:numPr>
        <w:tabs>
          <w:tab w:val="left" w:pos="993"/>
        </w:tabs>
        <w:ind w:left="0" w:firstLine="709"/>
        <w:jc w:val="both"/>
        <w:rPr>
          <w:sz w:val="28"/>
          <w:szCs w:val="28"/>
        </w:rPr>
      </w:pPr>
      <w:r w:rsidRPr="00D45210">
        <w:rPr>
          <w:iCs/>
          <w:sz w:val="28"/>
          <w:szCs w:val="28"/>
        </w:rPr>
        <w:t xml:space="preserve"> Чаус А.С</w:t>
      </w:r>
      <w:r w:rsidRPr="00D45210">
        <w:rPr>
          <w:sz w:val="28"/>
          <w:szCs w:val="28"/>
        </w:rPr>
        <w:t>., Рудницкий Ф.И. Влияние условий эксплуатации литого металлорежущего инструмента на особенности его изнашивания и стойкость // Трение и износ. – 2007. – Т.28, №5. – С. 449-456.</w:t>
      </w:r>
    </w:p>
    <w:p w14:paraId="0F436204" w14:textId="77777777" w:rsidR="001B429B" w:rsidRPr="00D45210" w:rsidRDefault="001B429B" w:rsidP="001B429B">
      <w:pPr>
        <w:pStyle w:val="a4"/>
        <w:numPr>
          <w:ilvl w:val="0"/>
          <w:numId w:val="24"/>
        </w:numPr>
        <w:tabs>
          <w:tab w:val="left" w:pos="993"/>
        </w:tabs>
        <w:ind w:left="0" w:firstLine="709"/>
        <w:jc w:val="both"/>
        <w:rPr>
          <w:sz w:val="28"/>
          <w:szCs w:val="28"/>
        </w:rPr>
      </w:pPr>
      <w:r w:rsidRPr="00D45210">
        <w:rPr>
          <w:iCs/>
          <w:sz w:val="28"/>
          <w:szCs w:val="28"/>
        </w:rPr>
        <w:t xml:space="preserve"> Чаус А.С</w:t>
      </w:r>
      <w:r w:rsidRPr="00D45210">
        <w:rPr>
          <w:sz w:val="28"/>
          <w:szCs w:val="28"/>
        </w:rPr>
        <w:t>. Особенности изнашивания инструмента из литой и катаной быстрорежущих сталей при трении // Трение и износ. – 1999. – Т.20, № 4. – С. 388-392.</w:t>
      </w:r>
    </w:p>
    <w:p w14:paraId="2713E56F" w14:textId="77777777" w:rsidR="001B429B" w:rsidRPr="00D45210" w:rsidRDefault="001B429B" w:rsidP="001B429B">
      <w:pPr>
        <w:pStyle w:val="a4"/>
        <w:numPr>
          <w:ilvl w:val="0"/>
          <w:numId w:val="24"/>
        </w:numPr>
        <w:tabs>
          <w:tab w:val="left" w:pos="993"/>
        </w:tabs>
        <w:ind w:left="0" w:firstLine="709"/>
        <w:jc w:val="both"/>
        <w:rPr>
          <w:sz w:val="28"/>
          <w:szCs w:val="28"/>
        </w:rPr>
      </w:pPr>
      <w:r w:rsidRPr="00D45210">
        <w:rPr>
          <w:i/>
          <w:iCs/>
          <w:sz w:val="28"/>
          <w:szCs w:val="28"/>
        </w:rPr>
        <w:t xml:space="preserve"> </w:t>
      </w:r>
      <w:r w:rsidRPr="00D45210">
        <w:rPr>
          <w:iCs/>
          <w:sz w:val="28"/>
          <w:szCs w:val="28"/>
        </w:rPr>
        <w:t>Лоладзе Т.Н</w:t>
      </w:r>
      <w:r w:rsidRPr="00D45210">
        <w:rPr>
          <w:sz w:val="28"/>
          <w:szCs w:val="28"/>
        </w:rPr>
        <w:t>. Износ режущего инструмента. – М.: Машгиз, 1958. – 356 с.</w:t>
      </w:r>
    </w:p>
    <w:p w14:paraId="41558CB8" w14:textId="77777777" w:rsidR="001B429B" w:rsidRPr="00D45210" w:rsidRDefault="001B429B" w:rsidP="001B429B">
      <w:pPr>
        <w:pStyle w:val="a4"/>
        <w:numPr>
          <w:ilvl w:val="0"/>
          <w:numId w:val="24"/>
        </w:numPr>
        <w:tabs>
          <w:tab w:val="left" w:pos="993"/>
        </w:tabs>
        <w:ind w:left="0" w:firstLine="709"/>
        <w:jc w:val="both"/>
        <w:rPr>
          <w:sz w:val="28"/>
          <w:szCs w:val="28"/>
        </w:rPr>
      </w:pPr>
      <w:r w:rsidRPr="00D45210">
        <w:rPr>
          <w:i/>
          <w:iCs/>
          <w:sz w:val="28"/>
          <w:szCs w:val="28"/>
        </w:rPr>
        <w:t xml:space="preserve"> </w:t>
      </w:r>
      <w:r w:rsidRPr="00D45210">
        <w:rPr>
          <w:iCs/>
          <w:sz w:val="28"/>
          <w:szCs w:val="28"/>
        </w:rPr>
        <w:t>Мацевитый В.М</w:t>
      </w:r>
      <w:r w:rsidRPr="00D45210">
        <w:rPr>
          <w:sz w:val="28"/>
          <w:szCs w:val="28"/>
        </w:rPr>
        <w:t>. Покрытия для режущих инструментов. – Х.: Высшая шк. Изд-во при Харьк. ун-те, 1987. – 128 с.</w:t>
      </w:r>
    </w:p>
    <w:p w14:paraId="0A044DEE" w14:textId="77777777" w:rsidR="001B429B" w:rsidRPr="00D45210" w:rsidRDefault="001B429B" w:rsidP="001B429B">
      <w:pPr>
        <w:pStyle w:val="a4"/>
        <w:numPr>
          <w:ilvl w:val="0"/>
          <w:numId w:val="24"/>
        </w:numPr>
        <w:tabs>
          <w:tab w:val="left" w:pos="993"/>
        </w:tabs>
        <w:ind w:left="0" w:firstLine="709"/>
        <w:jc w:val="both"/>
        <w:rPr>
          <w:sz w:val="28"/>
          <w:szCs w:val="28"/>
        </w:rPr>
      </w:pPr>
      <w:r w:rsidRPr="00D45210">
        <w:rPr>
          <w:i/>
          <w:iCs/>
          <w:sz w:val="28"/>
          <w:szCs w:val="28"/>
        </w:rPr>
        <w:t xml:space="preserve"> </w:t>
      </w:r>
      <w:r w:rsidRPr="00D45210">
        <w:rPr>
          <w:iCs/>
          <w:sz w:val="28"/>
          <w:szCs w:val="28"/>
        </w:rPr>
        <w:t>Третьяков И.П</w:t>
      </w:r>
      <w:r w:rsidRPr="00D45210">
        <w:rPr>
          <w:sz w:val="28"/>
          <w:szCs w:val="28"/>
        </w:rPr>
        <w:t>., Верещака А.С. Режущие инструменты с износостойкими покрытиями. – М.: Машиностроение, 1986. – 190 с.</w:t>
      </w:r>
    </w:p>
    <w:p w14:paraId="622E6A31" w14:textId="77777777" w:rsidR="001B429B" w:rsidRPr="00D45210" w:rsidRDefault="001B429B" w:rsidP="001B429B">
      <w:pPr>
        <w:pStyle w:val="a4"/>
        <w:numPr>
          <w:ilvl w:val="0"/>
          <w:numId w:val="24"/>
        </w:numPr>
        <w:tabs>
          <w:tab w:val="left" w:pos="993"/>
        </w:tabs>
        <w:ind w:left="0" w:firstLine="709"/>
        <w:jc w:val="both"/>
        <w:rPr>
          <w:sz w:val="28"/>
          <w:szCs w:val="28"/>
        </w:rPr>
      </w:pPr>
      <w:r w:rsidRPr="00D45210">
        <w:rPr>
          <w:sz w:val="28"/>
          <w:szCs w:val="28"/>
        </w:rPr>
        <w:lastRenderedPageBreak/>
        <w:t xml:space="preserve"> </w:t>
      </w:r>
      <w:r w:rsidRPr="00D45210">
        <w:rPr>
          <w:iCs/>
          <w:sz w:val="28"/>
          <w:szCs w:val="28"/>
        </w:rPr>
        <w:t>Костюк Г.И.</w:t>
      </w:r>
      <w:r w:rsidRPr="00D45210">
        <w:rPr>
          <w:i/>
          <w:iCs/>
          <w:sz w:val="28"/>
          <w:szCs w:val="28"/>
        </w:rPr>
        <w:t xml:space="preserve"> </w:t>
      </w:r>
      <w:r w:rsidRPr="00D45210">
        <w:rPr>
          <w:sz w:val="28"/>
          <w:szCs w:val="28"/>
        </w:rPr>
        <w:t>Эффективный режущий инструмент с покрытием и упрочненным слоем: Справ. – Х.: Актива, 2003. – 412 с.</w:t>
      </w:r>
    </w:p>
    <w:p w14:paraId="29ACC5A0" w14:textId="77777777" w:rsidR="001B429B" w:rsidRPr="00D45210" w:rsidRDefault="001B429B" w:rsidP="001B429B">
      <w:pPr>
        <w:pStyle w:val="Default"/>
        <w:numPr>
          <w:ilvl w:val="0"/>
          <w:numId w:val="24"/>
        </w:numPr>
        <w:tabs>
          <w:tab w:val="left" w:pos="993"/>
        </w:tabs>
        <w:ind w:left="0" w:firstLine="709"/>
        <w:jc w:val="both"/>
        <w:rPr>
          <w:color w:val="auto"/>
          <w:sz w:val="28"/>
          <w:szCs w:val="28"/>
        </w:rPr>
      </w:pPr>
      <w:r w:rsidRPr="00D45210">
        <w:rPr>
          <w:sz w:val="28"/>
          <w:szCs w:val="28"/>
        </w:rPr>
        <w:t xml:space="preserve"> </w:t>
      </w:r>
      <w:r w:rsidRPr="00D45210">
        <w:rPr>
          <w:sz w:val="28"/>
          <w:szCs w:val="28"/>
          <w:lang w:val="en-US"/>
        </w:rPr>
        <w:t>Rakhadilov B., Kenesbekov A., Skakov M., Miniyzov, A. Hydrogen and deuterium storage in tungsten when irradiation with Plasma beam // METAL 2018 -27th International Conference on Metallurgy and Materials. Conference</w:t>
      </w:r>
      <w:r w:rsidRPr="00D45210">
        <w:rPr>
          <w:sz w:val="28"/>
          <w:szCs w:val="28"/>
        </w:rPr>
        <w:t xml:space="preserve"> </w:t>
      </w:r>
      <w:r w:rsidRPr="00D45210">
        <w:rPr>
          <w:sz w:val="28"/>
          <w:szCs w:val="28"/>
          <w:lang w:val="en-US"/>
        </w:rPr>
        <w:t>Proceedings</w:t>
      </w:r>
      <w:r w:rsidRPr="00D45210">
        <w:rPr>
          <w:sz w:val="28"/>
          <w:szCs w:val="28"/>
        </w:rPr>
        <w:t xml:space="preserve">. – 2018. </w:t>
      </w:r>
      <w:r w:rsidRPr="00D45210">
        <w:rPr>
          <w:sz w:val="28"/>
          <w:szCs w:val="28"/>
          <w:lang w:val="en-US"/>
        </w:rPr>
        <w:t>P</w:t>
      </w:r>
      <w:r w:rsidRPr="00D45210">
        <w:rPr>
          <w:sz w:val="28"/>
          <w:szCs w:val="28"/>
        </w:rPr>
        <w:t>. 1216-1221.</w:t>
      </w:r>
    </w:p>
    <w:p w14:paraId="64264D36" w14:textId="77777777" w:rsidR="001B429B" w:rsidRPr="00D45210" w:rsidRDefault="001B429B" w:rsidP="001B429B">
      <w:pPr>
        <w:pStyle w:val="Default"/>
        <w:numPr>
          <w:ilvl w:val="0"/>
          <w:numId w:val="24"/>
        </w:numPr>
        <w:tabs>
          <w:tab w:val="left" w:pos="993"/>
        </w:tabs>
        <w:ind w:left="0" w:firstLine="709"/>
        <w:jc w:val="both"/>
        <w:rPr>
          <w:color w:val="auto"/>
          <w:sz w:val="28"/>
          <w:szCs w:val="28"/>
        </w:rPr>
      </w:pPr>
      <w:r w:rsidRPr="00D45210">
        <w:rPr>
          <w:sz w:val="28"/>
          <w:szCs w:val="28"/>
        </w:rPr>
        <w:t xml:space="preserve"> Тарасенко Ю.П., Царева И.Н., Фёдорова Е.А., Леванов Ю.К. Физико-механические и коррозионные свойства ионно-плазменных покрытий нитрида титана, полученных при разных парциальных давлениях реакционного газа // Физика и химия обработки материалов. – 2006. – № 4. – С. 42-45.</w:t>
      </w:r>
    </w:p>
    <w:p w14:paraId="2C6CF266" w14:textId="77777777" w:rsidR="001B429B" w:rsidRPr="00D45210" w:rsidRDefault="001B429B" w:rsidP="001B429B">
      <w:pPr>
        <w:pStyle w:val="a4"/>
        <w:numPr>
          <w:ilvl w:val="0"/>
          <w:numId w:val="24"/>
        </w:numPr>
        <w:tabs>
          <w:tab w:val="left" w:pos="284"/>
          <w:tab w:val="left" w:pos="993"/>
        </w:tabs>
        <w:ind w:left="0" w:firstLine="709"/>
        <w:jc w:val="both"/>
        <w:rPr>
          <w:rFonts w:eastAsiaTheme="minorHAnsi"/>
          <w:sz w:val="28"/>
          <w:szCs w:val="28"/>
          <w:lang w:val="en-US" w:eastAsia="en-US"/>
        </w:rPr>
      </w:pPr>
      <w:r w:rsidRPr="00D45210">
        <w:rPr>
          <w:rFonts w:eastAsiaTheme="minorHAnsi"/>
          <w:sz w:val="28"/>
          <w:szCs w:val="28"/>
          <w:lang w:eastAsia="en-US"/>
        </w:rPr>
        <w:t xml:space="preserve"> </w:t>
      </w:r>
      <w:r w:rsidRPr="00D45210">
        <w:rPr>
          <w:rFonts w:eastAsiaTheme="minorHAnsi"/>
          <w:sz w:val="28"/>
          <w:szCs w:val="28"/>
          <w:lang w:val="en-US" w:eastAsia="en-US"/>
        </w:rPr>
        <w:t xml:space="preserve">Kenzhegulov A., Mamaeva A., Panichkin A., Bakhytuly N., Wieleba W. Comparative Study of Tribological and Corrosion Characteristics of TiCN, TiCrCN, and TiZrCN Coatings // Coatings. </w:t>
      </w:r>
      <w:r w:rsidRPr="00D45210">
        <w:rPr>
          <w:sz w:val="28"/>
          <w:szCs w:val="28"/>
          <w:lang w:val="en-US"/>
        </w:rPr>
        <w:t>–</w:t>
      </w:r>
      <w:r w:rsidRPr="00D45210">
        <w:rPr>
          <w:rFonts w:eastAsiaTheme="minorHAnsi"/>
          <w:sz w:val="28"/>
          <w:szCs w:val="28"/>
          <w:lang w:val="en-US" w:eastAsia="en-US"/>
        </w:rPr>
        <w:t xml:space="preserve"> 2022. </w:t>
      </w:r>
      <w:r w:rsidRPr="00D45210">
        <w:rPr>
          <w:sz w:val="28"/>
          <w:szCs w:val="28"/>
          <w:lang w:val="en-US"/>
        </w:rPr>
        <w:t>– Vol.</w:t>
      </w:r>
      <w:r w:rsidRPr="00D45210">
        <w:rPr>
          <w:rFonts w:eastAsiaTheme="minorHAnsi"/>
          <w:sz w:val="28"/>
          <w:szCs w:val="28"/>
          <w:lang w:val="en-US" w:eastAsia="en-US"/>
        </w:rPr>
        <w:t xml:space="preserve"> 12, №5. </w:t>
      </w:r>
      <w:r w:rsidRPr="00D45210">
        <w:rPr>
          <w:sz w:val="28"/>
          <w:szCs w:val="28"/>
          <w:lang w:val="en-US"/>
        </w:rPr>
        <w:t xml:space="preserve">– </w:t>
      </w:r>
      <w:r w:rsidRPr="00D45210">
        <w:rPr>
          <w:rFonts w:eastAsiaTheme="minorHAnsi"/>
          <w:sz w:val="28"/>
          <w:szCs w:val="28"/>
          <w:lang w:val="en-US" w:eastAsia="en-US"/>
        </w:rPr>
        <w:t>P. 564-574.</w:t>
      </w:r>
    </w:p>
    <w:p w14:paraId="6A9C0E77" w14:textId="77777777" w:rsidR="001B429B" w:rsidRPr="00D45210" w:rsidRDefault="001B429B" w:rsidP="001B429B">
      <w:pPr>
        <w:pStyle w:val="a4"/>
        <w:numPr>
          <w:ilvl w:val="0"/>
          <w:numId w:val="24"/>
        </w:numPr>
        <w:tabs>
          <w:tab w:val="left" w:pos="284"/>
          <w:tab w:val="left" w:pos="993"/>
        </w:tabs>
        <w:ind w:left="0" w:firstLine="709"/>
        <w:jc w:val="both"/>
        <w:rPr>
          <w:rFonts w:eastAsiaTheme="minorHAnsi"/>
          <w:sz w:val="28"/>
          <w:szCs w:val="28"/>
          <w:lang w:val="en-US" w:eastAsia="en-US"/>
        </w:rPr>
      </w:pPr>
      <w:r w:rsidRPr="00D45210">
        <w:rPr>
          <w:rFonts w:eastAsiaTheme="minorHAnsi"/>
          <w:sz w:val="28"/>
          <w:szCs w:val="28"/>
          <w:lang w:val="en-US" w:eastAsia="en-US"/>
        </w:rPr>
        <w:t xml:space="preserve"> Mamaeva A., Kenzhegulov A., Panichkin A., Alibekov Z., Wieleba W. Effect of Magnetron Sputtering Deposition Conditions on the Mechanical and Tribological Properties of Wear-Resistant Titanium Carbonitride Coatings // Coatings. </w:t>
      </w:r>
      <w:r w:rsidRPr="00D45210">
        <w:rPr>
          <w:sz w:val="28"/>
          <w:szCs w:val="28"/>
          <w:lang w:val="en-US"/>
        </w:rPr>
        <w:t>–</w:t>
      </w:r>
      <w:r w:rsidRPr="00D45210">
        <w:rPr>
          <w:rFonts w:eastAsiaTheme="minorHAnsi"/>
          <w:sz w:val="28"/>
          <w:szCs w:val="28"/>
          <w:lang w:val="en-US" w:eastAsia="en-US"/>
        </w:rPr>
        <w:t xml:space="preserve"> 2022. </w:t>
      </w:r>
      <w:r w:rsidRPr="00D45210">
        <w:rPr>
          <w:sz w:val="28"/>
          <w:szCs w:val="28"/>
          <w:lang w:val="en-US"/>
        </w:rPr>
        <w:t>– Vol.</w:t>
      </w:r>
      <w:r w:rsidRPr="00D45210">
        <w:rPr>
          <w:rFonts w:eastAsiaTheme="minorHAnsi"/>
          <w:sz w:val="28"/>
          <w:szCs w:val="28"/>
          <w:lang w:val="en-US" w:eastAsia="en-US"/>
        </w:rPr>
        <w:t xml:space="preserve"> 12, №2. </w:t>
      </w:r>
      <w:r w:rsidRPr="00D45210">
        <w:rPr>
          <w:sz w:val="28"/>
          <w:szCs w:val="28"/>
          <w:lang w:val="en-US"/>
        </w:rPr>
        <w:t>– P.</w:t>
      </w:r>
      <w:r w:rsidRPr="00D45210">
        <w:rPr>
          <w:rFonts w:eastAsiaTheme="minorHAnsi"/>
          <w:sz w:val="28"/>
          <w:szCs w:val="28"/>
          <w:lang w:val="en-US" w:eastAsia="en-US"/>
        </w:rPr>
        <w:t xml:space="preserve"> 193-203.</w:t>
      </w:r>
    </w:p>
    <w:p w14:paraId="7FE3DC25" w14:textId="77777777" w:rsidR="001B429B" w:rsidRPr="00D45210" w:rsidRDefault="001B429B" w:rsidP="001B429B">
      <w:pPr>
        <w:numPr>
          <w:ilvl w:val="0"/>
          <w:numId w:val="24"/>
        </w:numPr>
        <w:tabs>
          <w:tab w:val="left" w:pos="851"/>
          <w:tab w:val="left" w:pos="993"/>
        </w:tabs>
        <w:ind w:left="0" w:firstLine="709"/>
        <w:contextualSpacing/>
        <w:jc w:val="both"/>
        <w:outlineLvl w:val="3"/>
        <w:rPr>
          <w:rFonts w:eastAsiaTheme="minorHAnsi"/>
          <w:sz w:val="28"/>
          <w:szCs w:val="28"/>
          <w:lang w:val="en-US" w:eastAsia="en-US"/>
        </w:rPr>
      </w:pPr>
      <w:r w:rsidRPr="00D45210">
        <w:rPr>
          <w:rFonts w:eastAsiaTheme="minorHAnsi"/>
          <w:sz w:val="28"/>
          <w:szCs w:val="28"/>
          <w:lang w:val="en-US" w:eastAsia="en-US"/>
        </w:rPr>
        <w:t xml:space="preserve"> Soltabayev B., Ajjaq A., Yergaliuly G., Kadyrov Y., Turlybekuly A., Asar S., Mentbayeva A. Ultrasensitive nitric oxide gas sensors based on Ti-doped ZnO nanofilms prepared by RF magnetron sputtering system /</w:t>
      </w:r>
      <w:proofErr w:type="gramStart"/>
      <w:r w:rsidRPr="00D45210">
        <w:rPr>
          <w:rFonts w:eastAsiaTheme="minorHAnsi"/>
          <w:sz w:val="28"/>
          <w:szCs w:val="28"/>
          <w:lang w:val="en-US" w:eastAsia="en-US"/>
        </w:rPr>
        <w:t>/  Journal</w:t>
      </w:r>
      <w:proofErr w:type="gramEnd"/>
      <w:r w:rsidRPr="00D45210">
        <w:rPr>
          <w:rFonts w:eastAsiaTheme="minorHAnsi"/>
          <w:sz w:val="28"/>
          <w:szCs w:val="28"/>
          <w:lang w:val="en-US" w:eastAsia="en-US"/>
        </w:rPr>
        <w:t xml:space="preserve"> of Alloys and Compounds. – 2023. – Vol. 953. </w:t>
      </w:r>
      <w:r w:rsidRPr="00D45210">
        <w:rPr>
          <w:sz w:val="28"/>
          <w:szCs w:val="28"/>
          <w:lang w:val="en-US"/>
        </w:rPr>
        <w:t>– P. 1054-1064.</w:t>
      </w:r>
    </w:p>
    <w:p w14:paraId="63816D60" w14:textId="77777777" w:rsidR="001B429B" w:rsidRPr="00D45210" w:rsidRDefault="001B429B" w:rsidP="001B429B">
      <w:pPr>
        <w:numPr>
          <w:ilvl w:val="0"/>
          <w:numId w:val="24"/>
        </w:numPr>
        <w:tabs>
          <w:tab w:val="left" w:pos="567"/>
          <w:tab w:val="left" w:pos="993"/>
        </w:tabs>
        <w:ind w:left="0" w:firstLine="709"/>
        <w:contextualSpacing/>
        <w:jc w:val="both"/>
        <w:outlineLvl w:val="3"/>
        <w:rPr>
          <w:rFonts w:eastAsiaTheme="minorHAnsi"/>
          <w:sz w:val="28"/>
          <w:szCs w:val="28"/>
          <w:lang w:val="en-US" w:eastAsia="en-US"/>
        </w:rPr>
      </w:pPr>
      <w:r w:rsidRPr="00D45210">
        <w:rPr>
          <w:rFonts w:eastAsiaTheme="minorHAnsi"/>
          <w:sz w:val="28"/>
          <w:szCs w:val="28"/>
          <w:lang w:val="en-US" w:eastAsia="en-US"/>
        </w:rPr>
        <w:t xml:space="preserve"> Pogrebnyak A.D., Lisovenko M.A., Turlybekuly A., Buranich V.V. Protective coatings with nanoscale multilayer architecture: current state and main trends // Phys. Usp. – 2021. – Vol. 64. – P. 253-279.</w:t>
      </w:r>
    </w:p>
    <w:p w14:paraId="774DF87A" w14:textId="77777777" w:rsidR="001B429B" w:rsidRPr="00D45210" w:rsidRDefault="001B429B" w:rsidP="001B429B">
      <w:pPr>
        <w:pStyle w:val="Default"/>
        <w:numPr>
          <w:ilvl w:val="0"/>
          <w:numId w:val="24"/>
        </w:numPr>
        <w:tabs>
          <w:tab w:val="left" w:pos="993"/>
        </w:tabs>
        <w:ind w:left="0" w:firstLine="709"/>
        <w:jc w:val="both"/>
        <w:rPr>
          <w:color w:val="auto"/>
          <w:sz w:val="28"/>
          <w:szCs w:val="28"/>
          <w:lang w:val="en-US"/>
        </w:rPr>
      </w:pPr>
      <w:r w:rsidRPr="00D45210">
        <w:rPr>
          <w:color w:val="auto"/>
          <w:sz w:val="28"/>
          <w:szCs w:val="28"/>
          <w:lang w:val="en-US"/>
        </w:rPr>
        <w:t xml:space="preserve"> Vaz F., Ferreira J., Ribeiro E., Rebouta L., Lanceros-Méndez S., Mendes J.A., De Rijk J. Influence of nitrogen content on the structural, mechanical and electrical properties of TiN thin films // Surface and Coatings Technology. </w:t>
      </w:r>
      <w:r w:rsidRPr="00D45210">
        <w:rPr>
          <w:sz w:val="28"/>
          <w:szCs w:val="28"/>
          <w:lang w:val="en-US"/>
        </w:rPr>
        <w:t>– 2005. –</w:t>
      </w:r>
      <w:r w:rsidRPr="00D45210">
        <w:rPr>
          <w:color w:val="auto"/>
          <w:sz w:val="28"/>
          <w:szCs w:val="28"/>
          <w:lang w:val="en-US"/>
        </w:rPr>
        <w:t xml:space="preserve"> Vol. 191(2-3). </w:t>
      </w:r>
      <w:r w:rsidRPr="00D45210">
        <w:rPr>
          <w:sz w:val="28"/>
          <w:szCs w:val="28"/>
          <w:lang w:val="en-US"/>
        </w:rPr>
        <w:t>– P.</w:t>
      </w:r>
      <w:r w:rsidRPr="00D45210">
        <w:rPr>
          <w:color w:val="auto"/>
          <w:sz w:val="28"/>
          <w:szCs w:val="28"/>
          <w:lang w:val="en-US"/>
        </w:rPr>
        <w:t xml:space="preserve"> 317-323.</w:t>
      </w:r>
    </w:p>
    <w:p w14:paraId="05426326" w14:textId="77777777" w:rsidR="001B429B" w:rsidRPr="00D45210" w:rsidRDefault="001B429B" w:rsidP="001B429B">
      <w:pPr>
        <w:pStyle w:val="Default"/>
        <w:numPr>
          <w:ilvl w:val="0"/>
          <w:numId w:val="24"/>
        </w:numPr>
        <w:tabs>
          <w:tab w:val="left" w:pos="993"/>
        </w:tabs>
        <w:ind w:left="0" w:firstLine="709"/>
        <w:jc w:val="both"/>
        <w:rPr>
          <w:color w:val="auto"/>
          <w:sz w:val="28"/>
          <w:szCs w:val="28"/>
          <w:lang w:val="en-US"/>
        </w:rPr>
      </w:pPr>
      <w:r w:rsidRPr="00D45210">
        <w:rPr>
          <w:color w:val="auto"/>
          <w:sz w:val="28"/>
          <w:szCs w:val="28"/>
          <w:lang w:val="en-US"/>
        </w:rPr>
        <w:t xml:space="preserve"> Vaz F., Machado P., Rebouta L., Cerqueira P., Goudeau P., Riviere J. P., De Rijk J. Mechanical characterization of reactively magnetron-sputtered TiN films // Surface and Coatings Technology. </w:t>
      </w:r>
      <w:r w:rsidRPr="00D45210">
        <w:rPr>
          <w:sz w:val="28"/>
          <w:szCs w:val="28"/>
          <w:lang w:val="en-US"/>
        </w:rPr>
        <w:t>– 2003. –</w:t>
      </w:r>
      <w:r w:rsidRPr="00D45210">
        <w:rPr>
          <w:color w:val="auto"/>
          <w:sz w:val="28"/>
          <w:szCs w:val="28"/>
          <w:lang w:val="en-US"/>
        </w:rPr>
        <w:t xml:space="preserve"> Vol. 174. </w:t>
      </w:r>
      <w:r w:rsidRPr="00D45210">
        <w:rPr>
          <w:sz w:val="28"/>
          <w:szCs w:val="28"/>
          <w:lang w:val="en-US"/>
        </w:rPr>
        <w:t>– P.</w:t>
      </w:r>
      <w:r w:rsidRPr="00D45210">
        <w:rPr>
          <w:color w:val="auto"/>
          <w:sz w:val="28"/>
          <w:szCs w:val="28"/>
          <w:lang w:val="en-US"/>
        </w:rPr>
        <w:t xml:space="preserve"> 375-382.</w:t>
      </w:r>
    </w:p>
    <w:p w14:paraId="5EE261F9" w14:textId="77777777" w:rsidR="001B429B" w:rsidRPr="00D45210" w:rsidRDefault="001B429B" w:rsidP="001B429B">
      <w:pPr>
        <w:pStyle w:val="Default"/>
        <w:numPr>
          <w:ilvl w:val="0"/>
          <w:numId w:val="24"/>
        </w:numPr>
        <w:tabs>
          <w:tab w:val="left" w:pos="993"/>
        </w:tabs>
        <w:ind w:left="0" w:firstLine="709"/>
        <w:jc w:val="both"/>
        <w:rPr>
          <w:color w:val="auto"/>
          <w:sz w:val="28"/>
          <w:szCs w:val="28"/>
          <w:lang w:val="en-US"/>
        </w:rPr>
      </w:pPr>
      <w:r w:rsidRPr="00D45210">
        <w:rPr>
          <w:sz w:val="28"/>
          <w:szCs w:val="28"/>
          <w:lang w:val="en-US"/>
        </w:rPr>
        <w:t xml:space="preserve"> </w:t>
      </w:r>
      <w:r w:rsidRPr="00D45210">
        <w:rPr>
          <w:sz w:val="28"/>
          <w:szCs w:val="28"/>
          <w:lang w:val="kk-KZ"/>
        </w:rPr>
        <w:t>Bacci T., Bertamini L., Ferrari F., Galliano F.P., Galvanetto E. Reactive Plasma Spraying of Titanium in Nitrogen Containing Plasma Gas // Mater. Sci. Eng.</w:t>
      </w:r>
      <w:r w:rsidRPr="00D45210">
        <w:rPr>
          <w:sz w:val="28"/>
          <w:szCs w:val="28"/>
          <w:lang w:val="en-US"/>
        </w:rPr>
        <w:t xml:space="preserve"> –</w:t>
      </w:r>
      <w:r w:rsidRPr="00D45210">
        <w:rPr>
          <w:sz w:val="28"/>
          <w:szCs w:val="28"/>
          <w:lang w:val="kk-KZ"/>
        </w:rPr>
        <w:t>2000.</w:t>
      </w:r>
      <w:r w:rsidRPr="00D45210">
        <w:rPr>
          <w:sz w:val="28"/>
          <w:szCs w:val="28"/>
          <w:lang w:val="en-US"/>
        </w:rPr>
        <w:t xml:space="preserve"> – Vol.</w:t>
      </w:r>
      <w:r w:rsidRPr="00D45210">
        <w:rPr>
          <w:sz w:val="28"/>
          <w:szCs w:val="28"/>
          <w:lang w:val="kk-KZ"/>
        </w:rPr>
        <w:t xml:space="preserve"> 283(1).</w:t>
      </w:r>
      <w:r w:rsidRPr="00D45210">
        <w:rPr>
          <w:sz w:val="28"/>
          <w:szCs w:val="28"/>
          <w:lang w:val="en-US"/>
        </w:rPr>
        <w:t xml:space="preserve"> – P.</w:t>
      </w:r>
      <w:r w:rsidRPr="00D45210">
        <w:rPr>
          <w:sz w:val="28"/>
          <w:szCs w:val="28"/>
          <w:lang w:val="kk-KZ"/>
        </w:rPr>
        <w:t xml:space="preserve"> 189-195</w:t>
      </w:r>
      <w:r w:rsidRPr="00D45210">
        <w:rPr>
          <w:sz w:val="28"/>
          <w:szCs w:val="28"/>
          <w:lang w:val="en-US"/>
        </w:rPr>
        <w:t>.</w:t>
      </w:r>
    </w:p>
    <w:p w14:paraId="2DD57E00" w14:textId="77777777" w:rsidR="001B429B" w:rsidRPr="00D45210" w:rsidRDefault="001B429B" w:rsidP="001B429B">
      <w:pPr>
        <w:pStyle w:val="Default"/>
        <w:numPr>
          <w:ilvl w:val="0"/>
          <w:numId w:val="24"/>
        </w:numPr>
        <w:tabs>
          <w:tab w:val="left" w:pos="993"/>
        </w:tabs>
        <w:ind w:left="0" w:firstLine="709"/>
        <w:jc w:val="both"/>
        <w:rPr>
          <w:color w:val="auto"/>
          <w:sz w:val="28"/>
          <w:szCs w:val="28"/>
          <w:lang w:val="en-US"/>
        </w:rPr>
      </w:pPr>
      <w:r w:rsidRPr="00D45210">
        <w:rPr>
          <w:sz w:val="28"/>
          <w:szCs w:val="28"/>
          <w:lang w:val="en-US"/>
        </w:rPr>
        <w:t xml:space="preserve"> </w:t>
      </w:r>
      <w:r w:rsidRPr="00D45210">
        <w:rPr>
          <w:sz w:val="28"/>
          <w:szCs w:val="28"/>
          <w:lang w:val="kk-KZ"/>
        </w:rPr>
        <w:t>Kobayashi A. Formation of TiN Coatings by Gas Tunnel Type Plasma Reactive Spraying // Surf. Coat. Technol.</w:t>
      </w:r>
      <w:r w:rsidRPr="00D45210">
        <w:rPr>
          <w:sz w:val="28"/>
          <w:szCs w:val="28"/>
          <w:lang w:val="en-US"/>
        </w:rPr>
        <w:t xml:space="preserve"> –</w:t>
      </w:r>
      <w:r w:rsidRPr="00D45210">
        <w:rPr>
          <w:sz w:val="28"/>
          <w:szCs w:val="28"/>
          <w:lang w:val="kk-KZ"/>
        </w:rPr>
        <w:t xml:space="preserve"> 2000.</w:t>
      </w:r>
      <w:r w:rsidRPr="00D45210">
        <w:rPr>
          <w:sz w:val="28"/>
          <w:szCs w:val="28"/>
          <w:lang w:val="en-US"/>
        </w:rPr>
        <w:t xml:space="preserve"> – Vol.</w:t>
      </w:r>
      <w:r w:rsidRPr="00D45210">
        <w:rPr>
          <w:sz w:val="28"/>
          <w:szCs w:val="28"/>
          <w:lang w:val="kk-KZ"/>
        </w:rPr>
        <w:t xml:space="preserve"> 132, </w:t>
      </w:r>
      <w:r w:rsidRPr="00D45210">
        <w:rPr>
          <w:sz w:val="28"/>
          <w:szCs w:val="28"/>
        </w:rPr>
        <w:t>№</w:t>
      </w:r>
      <w:r w:rsidRPr="00D45210">
        <w:rPr>
          <w:sz w:val="28"/>
          <w:szCs w:val="28"/>
          <w:lang w:val="kk-KZ"/>
        </w:rPr>
        <w:t xml:space="preserve">2. </w:t>
      </w:r>
      <w:r w:rsidRPr="00D45210">
        <w:rPr>
          <w:sz w:val="28"/>
          <w:szCs w:val="28"/>
          <w:lang w:val="en-US"/>
        </w:rPr>
        <w:t xml:space="preserve">– P. </w:t>
      </w:r>
      <w:r w:rsidRPr="00D45210">
        <w:rPr>
          <w:sz w:val="28"/>
          <w:szCs w:val="28"/>
          <w:lang w:val="kk-KZ"/>
        </w:rPr>
        <w:t>152-157</w:t>
      </w:r>
      <w:r w:rsidRPr="00D45210">
        <w:rPr>
          <w:sz w:val="28"/>
          <w:szCs w:val="28"/>
          <w:lang w:val="en-US"/>
        </w:rPr>
        <w:t>.</w:t>
      </w:r>
    </w:p>
    <w:p w14:paraId="724F9918" w14:textId="77777777" w:rsidR="001B429B" w:rsidRPr="00D45210" w:rsidRDefault="001B429B" w:rsidP="001B429B">
      <w:pPr>
        <w:pStyle w:val="Default"/>
        <w:numPr>
          <w:ilvl w:val="0"/>
          <w:numId w:val="24"/>
        </w:numPr>
        <w:tabs>
          <w:tab w:val="left" w:pos="993"/>
        </w:tabs>
        <w:ind w:left="0" w:firstLine="709"/>
        <w:jc w:val="both"/>
        <w:rPr>
          <w:color w:val="auto"/>
          <w:sz w:val="28"/>
          <w:szCs w:val="28"/>
          <w:lang w:val="en-US"/>
        </w:rPr>
      </w:pPr>
      <w:r w:rsidRPr="00D45210">
        <w:rPr>
          <w:sz w:val="28"/>
          <w:szCs w:val="28"/>
          <w:lang w:val="en-US"/>
        </w:rPr>
        <w:t xml:space="preserve"> </w:t>
      </w:r>
      <w:r w:rsidRPr="00D45210">
        <w:rPr>
          <w:sz w:val="28"/>
          <w:szCs w:val="28"/>
          <w:lang w:val="kk-KZ"/>
        </w:rPr>
        <w:t xml:space="preserve">Lisong X., Dianran Ya., Jining H., Lin Zh., Yanchun D., Jianxin Zh., Xiangzhi L. Nanostructured TiN Coating Prepared by Reactive Plasma Spraying in Atmosphere // Appl. Surf. Sci. </w:t>
      </w:r>
      <w:r w:rsidRPr="00D45210">
        <w:rPr>
          <w:sz w:val="28"/>
          <w:szCs w:val="28"/>
          <w:lang w:val="en-US"/>
        </w:rPr>
        <w:t>–</w:t>
      </w:r>
      <w:r w:rsidRPr="00D45210">
        <w:rPr>
          <w:sz w:val="28"/>
          <w:szCs w:val="28"/>
          <w:lang w:val="kk-KZ"/>
        </w:rPr>
        <w:t xml:space="preserve"> 2007.</w:t>
      </w:r>
      <w:r w:rsidRPr="00D45210">
        <w:rPr>
          <w:sz w:val="28"/>
          <w:szCs w:val="28"/>
          <w:lang w:val="en-US"/>
        </w:rPr>
        <w:t xml:space="preserve"> – Vol.</w:t>
      </w:r>
      <w:r w:rsidRPr="00D45210">
        <w:rPr>
          <w:sz w:val="28"/>
          <w:szCs w:val="28"/>
          <w:lang w:val="kk-KZ"/>
        </w:rPr>
        <w:t xml:space="preserve"> 253, </w:t>
      </w:r>
      <w:r w:rsidRPr="00D45210">
        <w:rPr>
          <w:sz w:val="28"/>
          <w:szCs w:val="28"/>
        </w:rPr>
        <w:t>№</w:t>
      </w:r>
      <w:r w:rsidRPr="00D45210">
        <w:rPr>
          <w:sz w:val="28"/>
          <w:szCs w:val="28"/>
          <w:lang w:val="kk-KZ"/>
        </w:rPr>
        <w:t>18.</w:t>
      </w:r>
      <w:r w:rsidRPr="00D45210">
        <w:rPr>
          <w:sz w:val="28"/>
          <w:szCs w:val="28"/>
          <w:lang w:val="en-US"/>
        </w:rPr>
        <w:t xml:space="preserve"> – P.</w:t>
      </w:r>
      <w:r w:rsidRPr="00D45210">
        <w:rPr>
          <w:sz w:val="28"/>
          <w:szCs w:val="28"/>
          <w:lang w:val="kk-KZ"/>
        </w:rPr>
        <w:t xml:space="preserve"> 7535-7539</w:t>
      </w:r>
      <w:r w:rsidRPr="00D45210">
        <w:rPr>
          <w:sz w:val="28"/>
          <w:szCs w:val="28"/>
          <w:lang w:val="en-US"/>
        </w:rPr>
        <w:t>.</w:t>
      </w:r>
    </w:p>
    <w:p w14:paraId="72B1186A" w14:textId="77777777" w:rsidR="001B429B" w:rsidRPr="00D45210" w:rsidRDefault="001B429B" w:rsidP="001B429B">
      <w:pPr>
        <w:pStyle w:val="Default"/>
        <w:numPr>
          <w:ilvl w:val="0"/>
          <w:numId w:val="24"/>
        </w:numPr>
        <w:tabs>
          <w:tab w:val="left" w:pos="993"/>
        </w:tabs>
        <w:ind w:left="0" w:firstLine="709"/>
        <w:jc w:val="both"/>
        <w:rPr>
          <w:color w:val="auto"/>
          <w:sz w:val="28"/>
          <w:szCs w:val="28"/>
          <w:lang w:val="en-US"/>
        </w:rPr>
      </w:pPr>
      <w:r w:rsidRPr="00D45210">
        <w:rPr>
          <w:sz w:val="28"/>
          <w:szCs w:val="28"/>
          <w:lang w:val="en-US"/>
        </w:rPr>
        <w:t xml:space="preserve"> </w:t>
      </w:r>
      <w:r w:rsidRPr="00D45210">
        <w:rPr>
          <w:sz w:val="28"/>
          <w:szCs w:val="28"/>
          <w:lang w:val="kk-KZ"/>
        </w:rPr>
        <w:t>Zou D.Y., Xiao L., Dong Y. Characterization of Nanostructured TiN Coatings Fabricated by Reactive Plasma Spraying // Surface Coat. Technol.</w:t>
      </w:r>
      <w:r w:rsidRPr="00D45210">
        <w:rPr>
          <w:sz w:val="28"/>
          <w:szCs w:val="28"/>
          <w:lang w:val="en-US"/>
        </w:rPr>
        <w:t xml:space="preserve"> –</w:t>
      </w:r>
      <w:r w:rsidRPr="00D45210">
        <w:rPr>
          <w:sz w:val="28"/>
          <w:szCs w:val="28"/>
          <w:lang w:val="kk-KZ"/>
        </w:rPr>
        <w:t xml:space="preserve"> 2008.</w:t>
      </w:r>
      <w:r w:rsidRPr="00D45210">
        <w:rPr>
          <w:sz w:val="28"/>
          <w:szCs w:val="28"/>
          <w:lang w:val="en-US"/>
        </w:rPr>
        <w:t xml:space="preserve"> – Vol.</w:t>
      </w:r>
      <w:r w:rsidRPr="00D45210">
        <w:rPr>
          <w:sz w:val="28"/>
          <w:szCs w:val="28"/>
          <w:lang w:val="kk-KZ"/>
        </w:rPr>
        <w:t xml:space="preserve"> 202, </w:t>
      </w:r>
      <w:r w:rsidRPr="00D45210">
        <w:rPr>
          <w:sz w:val="28"/>
          <w:szCs w:val="28"/>
        </w:rPr>
        <w:t>№</w:t>
      </w:r>
      <w:r w:rsidRPr="00D45210">
        <w:rPr>
          <w:sz w:val="28"/>
          <w:szCs w:val="28"/>
          <w:lang w:val="en-US"/>
        </w:rPr>
        <w:t xml:space="preserve"> </w:t>
      </w:r>
      <w:r w:rsidRPr="00D45210">
        <w:rPr>
          <w:sz w:val="28"/>
          <w:szCs w:val="28"/>
          <w:lang w:val="kk-KZ"/>
        </w:rPr>
        <w:t>10.</w:t>
      </w:r>
      <w:r w:rsidRPr="00D45210">
        <w:rPr>
          <w:sz w:val="28"/>
          <w:szCs w:val="28"/>
          <w:lang w:val="en-US"/>
        </w:rPr>
        <w:t xml:space="preserve"> – P. </w:t>
      </w:r>
      <w:r w:rsidRPr="00D45210">
        <w:rPr>
          <w:sz w:val="28"/>
          <w:szCs w:val="28"/>
          <w:lang w:val="kk-KZ"/>
        </w:rPr>
        <w:t>1928-1934</w:t>
      </w:r>
      <w:r w:rsidRPr="00D45210">
        <w:rPr>
          <w:sz w:val="28"/>
          <w:szCs w:val="28"/>
          <w:lang w:val="en-US"/>
        </w:rPr>
        <w:t>.</w:t>
      </w:r>
    </w:p>
    <w:p w14:paraId="0F028D87" w14:textId="77777777" w:rsidR="001B429B" w:rsidRPr="00D45210" w:rsidRDefault="001B429B" w:rsidP="001B429B">
      <w:pPr>
        <w:pStyle w:val="a4"/>
        <w:numPr>
          <w:ilvl w:val="0"/>
          <w:numId w:val="24"/>
        </w:numPr>
        <w:tabs>
          <w:tab w:val="left" w:pos="993"/>
        </w:tabs>
        <w:ind w:left="0" w:firstLine="709"/>
        <w:jc w:val="both"/>
        <w:rPr>
          <w:sz w:val="28"/>
          <w:szCs w:val="28"/>
          <w:lang w:val="en-US"/>
        </w:rPr>
      </w:pPr>
      <w:r w:rsidRPr="00D45210">
        <w:rPr>
          <w:sz w:val="28"/>
          <w:szCs w:val="28"/>
          <w:lang w:val="en-US"/>
        </w:rPr>
        <w:t xml:space="preserve"> Jasinski M., Szuzucki P., Dors M., Mizeraczyk J., Lubanski M., Zakrzewski Z. Decomposition of fluorohydrocarbons in atmosphericpressure flowing air using </w:t>
      </w:r>
      <w:r w:rsidRPr="00D45210">
        <w:rPr>
          <w:sz w:val="28"/>
          <w:szCs w:val="28"/>
          <w:lang w:val="en-US"/>
        </w:rPr>
        <w:lastRenderedPageBreak/>
        <w:t>coaxial-line-based microwave torch plasma // Czechoslov. J. Phys. – 2000. – Vol. 50(3) P. 285-288.</w:t>
      </w:r>
    </w:p>
    <w:p w14:paraId="6FFC209F" w14:textId="77777777" w:rsidR="001B429B" w:rsidRPr="00D45210" w:rsidRDefault="001B429B" w:rsidP="001B429B">
      <w:pPr>
        <w:pStyle w:val="a4"/>
        <w:numPr>
          <w:ilvl w:val="0"/>
          <w:numId w:val="24"/>
        </w:numPr>
        <w:tabs>
          <w:tab w:val="left" w:pos="993"/>
        </w:tabs>
        <w:ind w:left="0" w:firstLine="709"/>
        <w:jc w:val="both"/>
        <w:rPr>
          <w:sz w:val="28"/>
          <w:szCs w:val="28"/>
          <w:lang w:val="en-US"/>
        </w:rPr>
      </w:pPr>
      <w:r w:rsidRPr="00D45210">
        <w:rPr>
          <w:sz w:val="28"/>
          <w:szCs w:val="28"/>
          <w:lang w:val="en-US"/>
        </w:rPr>
        <w:t xml:space="preserve"> Peyrous R., Monge C., Held B. Optimization of a corona wire-tocylinder ozonizer // Critical comparison with other authors results: Part II. Air and N2+O2 mixtures, Ozone. Sci. Eng. – 1998. – Vol. 20. – P. 317-342.</w:t>
      </w:r>
    </w:p>
    <w:p w14:paraId="367C76E3" w14:textId="77777777" w:rsidR="001B429B" w:rsidRPr="00D45210" w:rsidRDefault="001B429B" w:rsidP="001B429B">
      <w:pPr>
        <w:pStyle w:val="a4"/>
        <w:numPr>
          <w:ilvl w:val="0"/>
          <w:numId w:val="24"/>
        </w:numPr>
        <w:tabs>
          <w:tab w:val="left" w:pos="993"/>
        </w:tabs>
        <w:autoSpaceDE w:val="0"/>
        <w:autoSpaceDN w:val="0"/>
        <w:adjustRightInd w:val="0"/>
        <w:ind w:left="0" w:firstLine="709"/>
        <w:jc w:val="both"/>
        <w:rPr>
          <w:sz w:val="28"/>
          <w:szCs w:val="28"/>
        </w:rPr>
      </w:pPr>
      <w:r w:rsidRPr="00D45210">
        <w:rPr>
          <w:sz w:val="28"/>
          <w:szCs w:val="28"/>
          <w:lang w:val="en-US"/>
        </w:rPr>
        <w:t xml:space="preserve"> Rodero A., Quintero M.C., Sola A., Gamero A. Preliminary spectroscopic experiments with helium microwave induced plasma produced in air by use of a new structure: the axial injection torch // Spectrochim. Acta</w:t>
      </w:r>
      <w:r w:rsidRPr="00D45210">
        <w:rPr>
          <w:sz w:val="28"/>
          <w:szCs w:val="28"/>
        </w:rPr>
        <w:t xml:space="preserve"> </w:t>
      </w:r>
      <w:r w:rsidRPr="00D45210">
        <w:rPr>
          <w:sz w:val="28"/>
          <w:szCs w:val="28"/>
          <w:lang w:val="en-US"/>
        </w:rPr>
        <w:t>Part</w:t>
      </w:r>
      <w:r w:rsidRPr="00D45210">
        <w:rPr>
          <w:sz w:val="28"/>
          <w:szCs w:val="28"/>
        </w:rPr>
        <w:t xml:space="preserve"> </w:t>
      </w:r>
      <w:r w:rsidRPr="00D45210">
        <w:rPr>
          <w:sz w:val="28"/>
          <w:szCs w:val="28"/>
          <w:lang w:val="en-US"/>
        </w:rPr>
        <w:t>B</w:t>
      </w:r>
      <w:r w:rsidRPr="00D45210">
        <w:rPr>
          <w:sz w:val="28"/>
          <w:szCs w:val="28"/>
        </w:rPr>
        <w:t xml:space="preserve">. – 1996. – </w:t>
      </w:r>
      <w:r w:rsidRPr="00D45210">
        <w:rPr>
          <w:sz w:val="28"/>
          <w:szCs w:val="28"/>
          <w:lang w:val="en-US"/>
        </w:rPr>
        <w:t>Vol</w:t>
      </w:r>
      <w:r w:rsidRPr="00D45210">
        <w:rPr>
          <w:sz w:val="28"/>
          <w:szCs w:val="28"/>
        </w:rPr>
        <w:t>. 51</w:t>
      </w:r>
      <w:r w:rsidRPr="00D45210">
        <w:rPr>
          <w:sz w:val="28"/>
          <w:szCs w:val="28"/>
          <w:lang w:val="en-US"/>
        </w:rPr>
        <w:t xml:space="preserve">. – P. </w:t>
      </w:r>
      <w:r w:rsidRPr="00D45210">
        <w:rPr>
          <w:sz w:val="28"/>
          <w:szCs w:val="28"/>
        </w:rPr>
        <w:t>467</w:t>
      </w:r>
      <w:r w:rsidRPr="00D45210">
        <w:rPr>
          <w:sz w:val="28"/>
          <w:szCs w:val="28"/>
          <w:lang w:val="en-US"/>
        </w:rPr>
        <w:t>-</w:t>
      </w:r>
      <w:r w:rsidRPr="00D45210">
        <w:rPr>
          <w:sz w:val="28"/>
          <w:szCs w:val="28"/>
        </w:rPr>
        <w:t>479.</w:t>
      </w:r>
    </w:p>
    <w:p w14:paraId="5FE9B782" w14:textId="77777777" w:rsidR="001B429B" w:rsidRPr="00D45210" w:rsidRDefault="001B429B" w:rsidP="001B429B">
      <w:pPr>
        <w:pStyle w:val="a4"/>
        <w:numPr>
          <w:ilvl w:val="0"/>
          <w:numId w:val="24"/>
        </w:numPr>
        <w:tabs>
          <w:tab w:val="left" w:pos="993"/>
        </w:tabs>
        <w:spacing w:after="160" w:line="259" w:lineRule="auto"/>
        <w:ind w:left="0" w:firstLine="709"/>
        <w:jc w:val="both"/>
        <w:rPr>
          <w:sz w:val="28"/>
          <w:szCs w:val="28"/>
        </w:rPr>
      </w:pPr>
      <w:r w:rsidRPr="00D45210">
        <w:rPr>
          <w:sz w:val="28"/>
          <w:szCs w:val="28"/>
        </w:rPr>
        <w:t xml:space="preserve"> Кабалдин Ю.Г., Кожевников Н.Е. Исследование изнашивания режущей части инструмента из быстрорежущей стали // Трение и </w:t>
      </w:r>
      <w:r w:rsidRPr="00D45210">
        <w:rPr>
          <w:bCs/>
          <w:sz w:val="28"/>
          <w:szCs w:val="28"/>
        </w:rPr>
        <w:t>износ</w:t>
      </w:r>
      <w:r w:rsidRPr="00D45210">
        <w:rPr>
          <w:sz w:val="28"/>
          <w:szCs w:val="28"/>
        </w:rPr>
        <w:t xml:space="preserve">. – 1990. – </w:t>
      </w:r>
      <w:r w:rsidRPr="00D45210">
        <w:rPr>
          <w:sz w:val="28"/>
          <w:szCs w:val="28"/>
          <w:lang w:val="en-US"/>
        </w:rPr>
        <w:t>T</w:t>
      </w:r>
      <w:r w:rsidRPr="00D45210">
        <w:rPr>
          <w:sz w:val="28"/>
          <w:szCs w:val="28"/>
        </w:rPr>
        <w:t xml:space="preserve">.11, №1. – </w:t>
      </w:r>
      <w:r w:rsidRPr="00D45210">
        <w:rPr>
          <w:sz w:val="28"/>
          <w:szCs w:val="28"/>
          <w:lang w:val="en-US"/>
        </w:rPr>
        <w:t>C</w:t>
      </w:r>
      <w:r w:rsidRPr="00D45210">
        <w:rPr>
          <w:sz w:val="28"/>
          <w:szCs w:val="28"/>
        </w:rPr>
        <w:t>.130-135.</w:t>
      </w:r>
    </w:p>
    <w:p w14:paraId="2431D649" w14:textId="77777777" w:rsidR="001B429B" w:rsidRPr="00D45210" w:rsidRDefault="001B429B" w:rsidP="001B429B">
      <w:pPr>
        <w:pStyle w:val="a4"/>
        <w:numPr>
          <w:ilvl w:val="0"/>
          <w:numId w:val="24"/>
        </w:numPr>
        <w:tabs>
          <w:tab w:val="left" w:pos="993"/>
        </w:tabs>
        <w:spacing w:after="160" w:line="276" w:lineRule="auto"/>
        <w:ind w:left="0" w:firstLine="709"/>
        <w:jc w:val="both"/>
        <w:rPr>
          <w:color w:val="000000"/>
          <w:sz w:val="28"/>
          <w:szCs w:val="28"/>
          <w:shd w:val="clear" w:color="auto" w:fill="FFFFFF"/>
          <w:lang w:val="en-US"/>
        </w:rPr>
      </w:pPr>
      <w:r w:rsidRPr="00D45210">
        <w:rPr>
          <w:color w:val="000000"/>
          <w:sz w:val="28"/>
          <w:szCs w:val="28"/>
          <w:shd w:val="clear" w:color="auto" w:fill="FFFFFF"/>
        </w:rPr>
        <w:t xml:space="preserve"> </w:t>
      </w:r>
      <w:r w:rsidRPr="00D45210">
        <w:rPr>
          <w:color w:val="000000"/>
          <w:sz w:val="28"/>
          <w:szCs w:val="28"/>
          <w:shd w:val="clear" w:color="auto" w:fill="FFFFFF"/>
          <w:lang w:val="en-US"/>
        </w:rPr>
        <w:t xml:space="preserve">Li J., Liao H., Normand B., Cordier C., Maurin G., Foct J., Coddet C. Uniform design method for optimization of process parameters of plasma sprayed TiN coatings // Surface and Coatings Technology. </w:t>
      </w:r>
      <w:r w:rsidRPr="00D45210">
        <w:rPr>
          <w:sz w:val="28"/>
          <w:szCs w:val="28"/>
          <w:lang w:val="en-US"/>
        </w:rPr>
        <w:t>– 2003. –</w:t>
      </w:r>
      <w:r w:rsidRPr="00D45210">
        <w:rPr>
          <w:color w:val="000000"/>
          <w:sz w:val="28"/>
          <w:szCs w:val="28"/>
          <w:shd w:val="clear" w:color="auto" w:fill="FFFFFF"/>
          <w:lang w:val="en-US"/>
        </w:rPr>
        <w:t xml:space="preserve"> Vol. 176(1). </w:t>
      </w:r>
      <w:r w:rsidRPr="00D45210">
        <w:rPr>
          <w:sz w:val="28"/>
          <w:szCs w:val="28"/>
          <w:lang w:val="en-US"/>
        </w:rPr>
        <w:t>–</w:t>
      </w:r>
      <w:r w:rsidRPr="00D45210">
        <w:rPr>
          <w:color w:val="000000"/>
          <w:sz w:val="28"/>
          <w:szCs w:val="28"/>
          <w:shd w:val="clear" w:color="auto" w:fill="FFFFFF"/>
          <w:lang w:val="en-US"/>
        </w:rPr>
        <w:t xml:space="preserve"> P. 1-13.</w:t>
      </w:r>
    </w:p>
    <w:p w14:paraId="26F6831E" w14:textId="77777777" w:rsidR="001B429B" w:rsidRPr="00D45210" w:rsidRDefault="001B429B" w:rsidP="001B429B">
      <w:pPr>
        <w:pStyle w:val="a4"/>
        <w:numPr>
          <w:ilvl w:val="0"/>
          <w:numId w:val="24"/>
        </w:numPr>
        <w:tabs>
          <w:tab w:val="left" w:pos="993"/>
        </w:tabs>
        <w:spacing w:after="160" w:line="276" w:lineRule="auto"/>
        <w:ind w:left="0" w:firstLine="709"/>
        <w:jc w:val="both"/>
        <w:rPr>
          <w:color w:val="000000"/>
          <w:sz w:val="28"/>
          <w:szCs w:val="28"/>
          <w:shd w:val="clear" w:color="auto" w:fill="FFFFFF"/>
          <w:lang w:val="en-US"/>
        </w:rPr>
      </w:pPr>
      <w:r w:rsidRPr="00D45210">
        <w:rPr>
          <w:color w:val="000000"/>
          <w:sz w:val="28"/>
          <w:szCs w:val="28"/>
          <w:shd w:val="clear" w:color="auto" w:fill="FFFFFF"/>
          <w:lang w:val="en-US"/>
        </w:rPr>
        <w:t xml:space="preserve"> Chen Z., Trice R.W., Besser M., Yang X., Sordelet D. </w:t>
      </w:r>
      <w:r w:rsidRPr="00D45210">
        <w:rPr>
          <w:iCs/>
          <w:color w:val="000000"/>
          <w:sz w:val="28"/>
          <w:szCs w:val="28"/>
          <w:shd w:val="clear" w:color="auto" w:fill="FFFFFF"/>
          <w:lang w:val="en-US"/>
        </w:rPr>
        <w:t xml:space="preserve">Air-plasma spraying colloidal solutions of nanosized ceramic powders. Journal of Materials Science. </w:t>
      </w:r>
      <w:r w:rsidRPr="00D45210">
        <w:rPr>
          <w:sz w:val="28"/>
          <w:szCs w:val="28"/>
          <w:lang w:val="en-US"/>
        </w:rPr>
        <w:t>– 2004. – Vol.</w:t>
      </w:r>
      <w:r w:rsidRPr="00D45210">
        <w:rPr>
          <w:iCs/>
          <w:color w:val="000000"/>
          <w:sz w:val="28"/>
          <w:szCs w:val="28"/>
          <w:shd w:val="clear" w:color="auto" w:fill="FFFFFF"/>
          <w:lang w:val="en-US"/>
        </w:rPr>
        <w:t xml:space="preserve"> 39(13). </w:t>
      </w:r>
      <w:r w:rsidRPr="00D45210">
        <w:rPr>
          <w:sz w:val="28"/>
          <w:szCs w:val="28"/>
          <w:lang w:val="en-US"/>
        </w:rPr>
        <w:t>–</w:t>
      </w:r>
      <w:r w:rsidRPr="00D45210">
        <w:rPr>
          <w:iCs/>
          <w:color w:val="000000"/>
          <w:sz w:val="28"/>
          <w:szCs w:val="28"/>
          <w:shd w:val="clear" w:color="auto" w:fill="FFFFFF"/>
          <w:lang w:val="en-US"/>
        </w:rPr>
        <w:t xml:space="preserve"> P. 4171-4178.</w:t>
      </w:r>
      <w:r w:rsidRPr="00D45210">
        <w:rPr>
          <w:color w:val="000000"/>
          <w:sz w:val="28"/>
          <w:szCs w:val="28"/>
          <w:shd w:val="clear" w:color="auto" w:fill="FFFFFF"/>
          <w:lang w:val="en-US"/>
        </w:rPr>
        <w:t> </w:t>
      </w:r>
    </w:p>
    <w:p w14:paraId="5A10CC25" w14:textId="77777777" w:rsidR="001B429B" w:rsidRPr="00D45210" w:rsidRDefault="001B429B" w:rsidP="001B429B">
      <w:pPr>
        <w:pStyle w:val="a4"/>
        <w:numPr>
          <w:ilvl w:val="0"/>
          <w:numId w:val="24"/>
        </w:numPr>
        <w:tabs>
          <w:tab w:val="left" w:pos="993"/>
        </w:tabs>
        <w:spacing w:after="160" w:line="276" w:lineRule="auto"/>
        <w:ind w:left="0" w:firstLine="709"/>
        <w:jc w:val="both"/>
        <w:rPr>
          <w:color w:val="000000"/>
          <w:sz w:val="28"/>
          <w:szCs w:val="28"/>
          <w:shd w:val="clear" w:color="auto" w:fill="FFFFFF"/>
          <w:lang w:val="en-US"/>
        </w:rPr>
      </w:pPr>
      <w:r w:rsidRPr="00D45210">
        <w:rPr>
          <w:color w:val="000000"/>
          <w:sz w:val="28"/>
          <w:szCs w:val="28"/>
          <w:shd w:val="clear" w:color="auto" w:fill="FFFFFF"/>
          <w:lang w:val="en-US"/>
        </w:rPr>
        <w:t xml:space="preserve"> Tendero C., Tixier C., Tristant P., Desmaison J., &amp;Leprince P. </w:t>
      </w:r>
      <w:r w:rsidRPr="00D45210">
        <w:rPr>
          <w:iCs/>
          <w:color w:val="000000"/>
          <w:sz w:val="28"/>
          <w:szCs w:val="28"/>
          <w:shd w:val="clear" w:color="auto" w:fill="FFFFFF"/>
          <w:lang w:val="en-US"/>
        </w:rPr>
        <w:t xml:space="preserve">Atmospheric pressure plasmas // Spectrochimica Acta Part B: Atomic Spectroscopy. </w:t>
      </w:r>
      <w:r w:rsidRPr="00D45210">
        <w:rPr>
          <w:sz w:val="28"/>
          <w:szCs w:val="28"/>
          <w:lang w:val="en-US"/>
        </w:rPr>
        <w:t>– 2006. – Vol.</w:t>
      </w:r>
      <w:r w:rsidRPr="00D45210">
        <w:rPr>
          <w:iCs/>
          <w:color w:val="000000"/>
          <w:sz w:val="28"/>
          <w:szCs w:val="28"/>
          <w:shd w:val="clear" w:color="auto" w:fill="FFFFFF"/>
          <w:lang w:val="en-US"/>
        </w:rPr>
        <w:t xml:space="preserve"> 61(1). </w:t>
      </w:r>
      <w:r w:rsidRPr="00D45210">
        <w:rPr>
          <w:sz w:val="28"/>
          <w:szCs w:val="28"/>
          <w:lang w:val="en-US"/>
        </w:rPr>
        <w:t>–</w:t>
      </w:r>
      <w:r w:rsidRPr="00D45210">
        <w:rPr>
          <w:iCs/>
          <w:color w:val="000000"/>
          <w:sz w:val="28"/>
          <w:szCs w:val="28"/>
          <w:shd w:val="clear" w:color="auto" w:fill="FFFFFF"/>
          <w:lang w:val="en-US"/>
        </w:rPr>
        <w:t xml:space="preserve"> P. 2-30.</w:t>
      </w:r>
    </w:p>
    <w:p w14:paraId="517494C3" w14:textId="77777777" w:rsidR="001B429B" w:rsidRPr="00D45210" w:rsidRDefault="001B429B" w:rsidP="001B429B">
      <w:pPr>
        <w:pStyle w:val="a4"/>
        <w:numPr>
          <w:ilvl w:val="0"/>
          <w:numId w:val="24"/>
        </w:numPr>
        <w:tabs>
          <w:tab w:val="left" w:pos="993"/>
        </w:tabs>
        <w:spacing w:after="160" w:line="276" w:lineRule="auto"/>
        <w:ind w:left="0" w:firstLine="709"/>
        <w:jc w:val="both"/>
        <w:rPr>
          <w:color w:val="000000"/>
          <w:sz w:val="28"/>
          <w:szCs w:val="28"/>
          <w:shd w:val="clear" w:color="auto" w:fill="FFFFFF"/>
          <w:lang w:val="en-US"/>
        </w:rPr>
      </w:pPr>
      <w:r w:rsidRPr="00D45210">
        <w:rPr>
          <w:color w:val="000000"/>
          <w:sz w:val="28"/>
          <w:szCs w:val="28"/>
          <w:shd w:val="clear" w:color="auto" w:fill="FFFFFF"/>
          <w:lang w:val="en-US"/>
        </w:rPr>
        <w:t xml:space="preserve"> SajediAlvar F., Heydari M., Kazemzadeh A., Vaezi M., Nikzad L. </w:t>
      </w:r>
      <w:r w:rsidRPr="00D45210">
        <w:rPr>
          <w:iCs/>
          <w:color w:val="000000"/>
          <w:sz w:val="28"/>
          <w:szCs w:val="28"/>
          <w:shd w:val="clear" w:color="auto" w:fill="FFFFFF"/>
          <w:lang w:val="en-US"/>
        </w:rPr>
        <w:t>Al</w:t>
      </w:r>
      <w:r w:rsidRPr="00D45210">
        <w:rPr>
          <w:iCs/>
          <w:color w:val="000000"/>
          <w:sz w:val="28"/>
          <w:szCs w:val="28"/>
          <w:shd w:val="clear" w:color="auto" w:fill="FFFFFF"/>
          <w:vertAlign w:val="subscript"/>
          <w:lang w:val="en-US"/>
        </w:rPr>
        <w:t>2</w:t>
      </w:r>
      <w:r w:rsidRPr="00D45210">
        <w:rPr>
          <w:iCs/>
          <w:color w:val="000000"/>
          <w:sz w:val="28"/>
          <w:szCs w:val="28"/>
          <w:shd w:val="clear" w:color="auto" w:fill="FFFFFF"/>
          <w:lang w:val="en-US"/>
        </w:rPr>
        <w:t>O</w:t>
      </w:r>
      <w:r w:rsidRPr="00D45210">
        <w:rPr>
          <w:iCs/>
          <w:color w:val="000000"/>
          <w:sz w:val="28"/>
          <w:szCs w:val="28"/>
          <w:shd w:val="clear" w:color="auto" w:fill="FFFFFF"/>
          <w:vertAlign w:val="subscript"/>
          <w:lang w:val="en-US"/>
        </w:rPr>
        <w:t>3</w:t>
      </w:r>
      <w:r w:rsidRPr="00D45210">
        <w:rPr>
          <w:iCs/>
          <w:color w:val="000000"/>
          <w:sz w:val="28"/>
          <w:szCs w:val="28"/>
          <w:shd w:val="clear" w:color="auto" w:fill="FFFFFF"/>
          <w:lang w:val="en-US"/>
        </w:rPr>
        <w:t xml:space="preserve"> -TiB</w:t>
      </w:r>
      <w:r w:rsidRPr="00D45210">
        <w:rPr>
          <w:iCs/>
          <w:color w:val="000000"/>
          <w:sz w:val="28"/>
          <w:szCs w:val="28"/>
          <w:shd w:val="clear" w:color="auto" w:fill="FFFFFF"/>
          <w:vertAlign w:val="subscript"/>
          <w:lang w:val="en-US"/>
        </w:rPr>
        <w:t>2</w:t>
      </w:r>
      <w:r w:rsidRPr="00D45210">
        <w:rPr>
          <w:iCs/>
          <w:color w:val="000000"/>
          <w:sz w:val="28"/>
          <w:szCs w:val="28"/>
          <w:shd w:val="clear" w:color="auto" w:fill="FFFFFF"/>
          <w:lang w:val="en-US"/>
        </w:rPr>
        <w:t xml:space="preserve"> nanocomposite coating deposition on Titanium by Air Plasma Spraying // Materials Today: Proceedings. </w:t>
      </w:r>
      <w:r w:rsidRPr="00D45210">
        <w:rPr>
          <w:sz w:val="28"/>
          <w:szCs w:val="28"/>
          <w:lang w:val="en-US"/>
        </w:rPr>
        <w:t xml:space="preserve">– 2018. – Vol. </w:t>
      </w:r>
      <w:r w:rsidRPr="00D45210">
        <w:rPr>
          <w:iCs/>
          <w:color w:val="000000"/>
          <w:sz w:val="28"/>
          <w:szCs w:val="28"/>
          <w:shd w:val="clear" w:color="auto" w:fill="FFFFFF"/>
          <w:lang w:val="en-US"/>
        </w:rPr>
        <w:t xml:space="preserve">5(7). </w:t>
      </w:r>
      <w:r w:rsidRPr="00D45210">
        <w:rPr>
          <w:sz w:val="28"/>
          <w:szCs w:val="28"/>
          <w:lang w:val="en-US"/>
        </w:rPr>
        <w:t>–</w:t>
      </w:r>
      <w:r w:rsidRPr="00D45210">
        <w:rPr>
          <w:iCs/>
          <w:color w:val="000000"/>
          <w:sz w:val="28"/>
          <w:szCs w:val="28"/>
          <w:shd w:val="clear" w:color="auto" w:fill="FFFFFF"/>
          <w:lang w:val="en-US"/>
        </w:rPr>
        <w:t xml:space="preserve"> P. 15739-15743.</w:t>
      </w:r>
      <w:r w:rsidRPr="00D45210">
        <w:rPr>
          <w:color w:val="000000"/>
          <w:sz w:val="28"/>
          <w:szCs w:val="28"/>
          <w:shd w:val="clear" w:color="auto" w:fill="FFFFFF"/>
          <w:lang w:val="en-US"/>
        </w:rPr>
        <w:t> </w:t>
      </w:r>
    </w:p>
    <w:p w14:paraId="007BD735" w14:textId="77777777" w:rsidR="001B429B" w:rsidRPr="00D45210" w:rsidRDefault="001B429B" w:rsidP="001B429B">
      <w:pPr>
        <w:pStyle w:val="a4"/>
        <w:numPr>
          <w:ilvl w:val="0"/>
          <w:numId w:val="24"/>
        </w:numPr>
        <w:tabs>
          <w:tab w:val="left" w:pos="993"/>
        </w:tabs>
        <w:spacing w:after="160" w:line="276" w:lineRule="auto"/>
        <w:ind w:left="0" w:firstLine="709"/>
        <w:jc w:val="both"/>
        <w:rPr>
          <w:color w:val="000000"/>
          <w:sz w:val="28"/>
          <w:szCs w:val="28"/>
          <w:shd w:val="clear" w:color="auto" w:fill="FFFFFF"/>
          <w:lang w:val="en-US"/>
        </w:rPr>
      </w:pPr>
      <w:r w:rsidRPr="00D45210">
        <w:rPr>
          <w:color w:val="000000"/>
          <w:sz w:val="28"/>
          <w:szCs w:val="28"/>
          <w:shd w:val="clear" w:color="auto" w:fill="FFFFFF"/>
          <w:lang w:val="en-US"/>
        </w:rPr>
        <w:t xml:space="preserve"> Zhu L., He J., Yan D., Liao H., Zhang N. </w:t>
      </w:r>
      <w:r w:rsidRPr="00D45210">
        <w:rPr>
          <w:iCs/>
          <w:color w:val="000000"/>
          <w:sz w:val="28"/>
          <w:szCs w:val="28"/>
          <w:shd w:val="clear" w:color="auto" w:fill="FFFFFF"/>
          <w:lang w:val="en-US"/>
        </w:rPr>
        <w:t xml:space="preserve">Oxidation Behavior of Titanium Carbonitride Coating Deposited by Atmospheric Plasma Spray Synthesis // Journal of Thermal Spray Technology. </w:t>
      </w:r>
      <w:r w:rsidRPr="00D45210">
        <w:rPr>
          <w:sz w:val="28"/>
          <w:szCs w:val="28"/>
          <w:lang w:val="en-US"/>
        </w:rPr>
        <w:t>– 2017. – Vol.</w:t>
      </w:r>
      <w:r w:rsidRPr="00D45210">
        <w:rPr>
          <w:iCs/>
          <w:color w:val="000000"/>
          <w:sz w:val="28"/>
          <w:szCs w:val="28"/>
          <w:shd w:val="clear" w:color="auto" w:fill="FFFFFF"/>
          <w:lang w:val="en-US"/>
        </w:rPr>
        <w:t xml:space="preserve"> 26(7). </w:t>
      </w:r>
      <w:r w:rsidRPr="00D45210">
        <w:rPr>
          <w:sz w:val="28"/>
          <w:szCs w:val="28"/>
          <w:lang w:val="en-US"/>
        </w:rPr>
        <w:t>–</w:t>
      </w:r>
      <w:r w:rsidRPr="00D45210">
        <w:rPr>
          <w:iCs/>
          <w:color w:val="000000"/>
          <w:sz w:val="28"/>
          <w:szCs w:val="28"/>
          <w:shd w:val="clear" w:color="auto" w:fill="FFFFFF"/>
          <w:lang w:val="en-US"/>
        </w:rPr>
        <w:t xml:space="preserve"> P. 1701-1707.</w:t>
      </w:r>
    </w:p>
    <w:p w14:paraId="29FBC1FB" w14:textId="77777777" w:rsidR="001B429B" w:rsidRPr="00D45210" w:rsidRDefault="001B429B" w:rsidP="001B429B">
      <w:pPr>
        <w:pStyle w:val="a4"/>
        <w:numPr>
          <w:ilvl w:val="0"/>
          <w:numId w:val="24"/>
        </w:numPr>
        <w:tabs>
          <w:tab w:val="left" w:pos="993"/>
        </w:tabs>
        <w:ind w:left="0" w:firstLine="709"/>
        <w:jc w:val="both"/>
        <w:rPr>
          <w:color w:val="000000"/>
          <w:sz w:val="28"/>
          <w:szCs w:val="28"/>
          <w:shd w:val="clear" w:color="auto" w:fill="FFFFFF"/>
          <w:lang w:val="en-US"/>
        </w:rPr>
      </w:pPr>
      <w:r w:rsidRPr="00D45210">
        <w:rPr>
          <w:color w:val="000000"/>
          <w:sz w:val="28"/>
          <w:szCs w:val="28"/>
          <w:shd w:val="clear" w:color="auto" w:fill="FFFFFF"/>
          <w:lang w:val="en-US"/>
        </w:rPr>
        <w:t xml:space="preserve"> Yaghtin A.H., Salahinejad E., Khosravifard A., Araghi A., Akhbarizadeh A. </w:t>
      </w:r>
      <w:r w:rsidRPr="00D45210">
        <w:rPr>
          <w:iCs/>
          <w:color w:val="000000"/>
          <w:sz w:val="28"/>
          <w:szCs w:val="28"/>
          <w:shd w:val="clear" w:color="auto" w:fill="FFFFFF"/>
          <w:lang w:val="en-US"/>
        </w:rPr>
        <w:t xml:space="preserve">Corrosive wear behavior of chromium carbide coatings deposited by air plasma spraying // Ceramics International. </w:t>
      </w:r>
      <w:r w:rsidRPr="00D45210">
        <w:rPr>
          <w:sz w:val="28"/>
          <w:szCs w:val="28"/>
          <w:lang w:val="en-US"/>
        </w:rPr>
        <w:t>– 2015. – Vol.</w:t>
      </w:r>
      <w:r w:rsidRPr="00D45210">
        <w:rPr>
          <w:iCs/>
          <w:color w:val="000000"/>
          <w:sz w:val="28"/>
          <w:szCs w:val="28"/>
          <w:shd w:val="clear" w:color="auto" w:fill="FFFFFF"/>
          <w:lang w:val="en-US"/>
        </w:rPr>
        <w:t xml:space="preserve"> 41(6). </w:t>
      </w:r>
      <w:r w:rsidRPr="00D45210">
        <w:rPr>
          <w:sz w:val="28"/>
          <w:szCs w:val="28"/>
          <w:lang w:val="en-US"/>
        </w:rPr>
        <w:t>– P.</w:t>
      </w:r>
      <w:r w:rsidRPr="00D45210">
        <w:rPr>
          <w:iCs/>
          <w:color w:val="000000"/>
          <w:sz w:val="28"/>
          <w:szCs w:val="28"/>
          <w:shd w:val="clear" w:color="auto" w:fill="FFFFFF"/>
          <w:lang w:val="en-US"/>
        </w:rPr>
        <w:t xml:space="preserve"> 7916-7920.</w:t>
      </w:r>
    </w:p>
    <w:p w14:paraId="3A4D76BA" w14:textId="77777777" w:rsidR="001B429B" w:rsidRPr="00D45210" w:rsidRDefault="001B429B" w:rsidP="001B429B">
      <w:pPr>
        <w:pStyle w:val="Default"/>
        <w:numPr>
          <w:ilvl w:val="0"/>
          <w:numId w:val="24"/>
        </w:numPr>
        <w:tabs>
          <w:tab w:val="left" w:pos="993"/>
        </w:tabs>
        <w:ind w:left="0" w:firstLine="709"/>
        <w:jc w:val="both"/>
        <w:rPr>
          <w:color w:val="auto"/>
          <w:sz w:val="28"/>
          <w:szCs w:val="28"/>
        </w:rPr>
      </w:pPr>
      <w:r w:rsidRPr="00D45210">
        <w:rPr>
          <w:color w:val="222222"/>
          <w:sz w:val="28"/>
          <w:szCs w:val="28"/>
          <w:shd w:val="clear" w:color="auto" w:fill="FFFFFF"/>
          <w:lang w:val="en-US"/>
        </w:rPr>
        <w:t xml:space="preserve"> </w:t>
      </w:r>
      <w:r w:rsidRPr="00D45210">
        <w:rPr>
          <w:color w:val="222222"/>
          <w:sz w:val="28"/>
          <w:szCs w:val="28"/>
          <w:shd w:val="clear" w:color="auto" w:fill="FFFFFF"/>
        </w:rPr>
        <w:t>Петров С.В. Технологическое использование плазмы продуктов сгорания и ее генерирование // Экотехнологич</w:t>
      </w:r>
      <w:proofErr w:type="gramStart"/>
      <w:r w:rsidRPr="00D45210">
        <w:rPr>
          <w:color w:val="222222"/>
          <w:sz w:val="28"/>
          <w:szCs w:val="28"/>
          <w:shd w:val="clear" w:color="auto" w:fill="FFFFFF"/>
        </w:rPr>
        <w:t>.</w:t>
      </w:r>
      <w:proofErr w:type="gramEnd"/>
      <w:r w:rsidRPr="00D45210">
        <w:rPr>
          <w:color w:val="222222"/>
          <w:sz w:val="28"/>
          <w:szCs w:val="28"/>
          <w:shd w:val="clear" w:color="auto" w:fill="FFFFFF"/>
        </w:rPr>
        <w:t xml:space="preserve"> и ресурсосбережение. – 1999. – №. 3. – С. 73.</w:t>
      </w:r>
      <w:r w:rsidRPr="00D45210">
        <w:rPr>
          <w:sz w:val="28"/>
          <w:szCs w:val="28"/>
        </w:rPr>
        <w:t xml:space="preserve"> </w:t>
      </w:r>
    </w:p>
    <w:p w14:paraId="48D099EB" w14:textId="77777777" w:rsidR="001B429B" w:rsidRPr="00D45210" w:rsidRDefault="001B429B" w:rsidP="001B429B">
      <w:pPr>
        <w:pStyle w:val="Default"/>
        <w:numPr>
          <w:ilvl w:val="0"/>
          <w:numId w:val="24"/>
        </w:numPr>
        <w:tabs>
          <w:tab w:val="left" w:pos="993"/>
        </w:tabs>
        <w:ind w:left="0" w:firstLine="709"/>
        <w:jc w:val="both"/>
        <w:rPr>
          <w:color w:val="auto"/>
          <w:sz w:val="28"/>
          <w:szCs w:val="28"/>
          <w:shd w:val="clear" w:color="auto" w:fill="FFFFFF"/>
        </w:rPr>
      </w:pPr>
      <w:r w:rsidRPr="00D45210">
        <w:rPr>
          <w:color w:val="auto"/>
          <w:sz w:val="28"/>
          <w:szCs w:val="28"/>
          <w:shd w:val="clear" w:color="auto" w:fill="FFFFFF"/>
        </w:rPr>
        <w:t xml:space="preserve"> Кручинин А.М., Цишевский В.П. Плазменные промышленные установки. Промышленные плазмотроны.</w:t>
      </w:r>
      <w:r w:rsidRPr="00D45210">
        <w:rPr>
          <w:color w:val="auto"/>
          <w:sz w:val="28"/>
          <w:szCs w:val="28"/>
          <w:shd w:val="clear" w:color="auto" w:fill="FFFFFF"/>
          <w:lang w:val="en-US"/>
        </w:rPr>
        <w:t xml:space="preserve"> </w:t>
      </w:r>
      <w:r w:rsidRPr="00D45210">
        <w:rPr>
          <w:sz w:val="28"/>
          <w:szCs w:val="28"/>
          <w:lang w:val="en-US"/>
        </w:rPr>
        <w:t xml:space="preserve">– </w:t>
      </w:r>
      <w:r w:rsidRPr="00D45210">
        <w:rPr>
          <w:color w:val="auto"/>
          <w:sz w:val="28"/>
          <w:szCs w:val="28"/>
          <w:shd w:val="clear" w:color="auto" w:fill="FFFFFF"/>
        </w:rPr>
        <w:t>М.: Изд-во МЭИ. – 1991.</w:t>
      </w:r>
      <w:r w:rsidRPr="00D45210">
        <w:rPr>
          <w:color w:val="auto"/>
          <w:sz w:val="28"/>
          <w:szCs w:val="28"/>
          <w:shd w:val="clear" w:color="auto" w:fill="FFFFFF"/>
          <w:lang w:val="en-US"/>
        </w:rPr>
        <w:t xml:space="preserve"> </w:t>
      </w:r>
      <w:r w:rsidRPr="00D45210">
        <w:rPr>
          <w:sz w:val="28"/>
          <w:szCs w:val="28"/>
          <w:lang w:val="en-US"/>
        </w:rPr>
        <w:t>– 301 c.</w:t>
      </w:r>
    </w:p>
    <w:p w14:paraId="05ADB486" w14:textId="77777777" w:rsidR="001B429B" w:rsidRPr="00D45210" w:rsidRDefault="001B429B" w:rsidP="001B429B">
      <w:pPr>
        <w:pStyle w:val="Default"/>
        <w:numPr>
          <w:ilvl w:val="0"/>
          <w:numId w:val="24"/>
        </w:numPr>
        <w:tabs>
          <w:tab w:val="left" w:pos="993"/>
        </w:tabs>
        <w:ind w:left="0" w:firstLine="709"/>
        <w:jc w:val="both"/>
        <w:rPr>
          <w:color w:val="auto"/>
          <w:sz w:val="28"/>
          <w:szCs w:val="28"/>
          <w:shd w:val="clear" w:color="auto" w:fill="FFFFFF"/>
        </w:rPr>
      </w:pPr>
      <w:r w:rsidRPr="00D45210">
        <w:rPr>
          <w:color w:val="auto"/>
          <w:sz w:val="28"/>
          <w:szCs w:val="28"/>
          <w:shd w:val="clear" w:color="auto" w:fill="FFFFFF"/>
        </w:rPr>
        <w:t xml:space="preserve"> Чередниченко В.С., Анынаков А.С., Кузьмин М.Г. Плазменные электротехнологические установки. – 2011. </w:t>
      </w:r>
      <w:r w:rsidRPr="00D45210">
        <w:rPr>
          <w:sz w:val="28"/>
          <w:szCs w:val="28"/>
        </w:rPr>
        <w:t xml:space="preserve">– 216 </w:t>
      </w:r>
      <w:r w:rsidRPr="00D45210">
        <w:rPr>
          <w:sz w:val="28"/>
          <w:szCs w:val="28"/>
          <w:lang w:val="en-US"/>
        </w:rPr>
        <w:t>c</w:t>
      </w:r>
      <w:r w:rsidRPr="00D45210">
        <w:rPr>
          <w:sz w:val="28"/>
          <w:szCs w:val="28"/>
        </w:rPr>
        <w:t>.</w:t>
      </w:r>
    </w:p>
    <w:p w14:paraId="73F33E96" w14:textId="77777777" w:rsidR="001B429B" w:rsidRPr="00D45210" w:rsidRDefault="001B429B" w:rsidP="001B429B">
      <w:pPr>
        <w:pStyle w:val="Default"/>
        <w:numPr>
          <w:ilvl w:val="0"/>
          <w:numId w:val="24"/>
        </w:numPr>
        <w:tabs>
          <w:tab w:val="left" w:pos="993"/>
        </w:tabs>
        <w:ind w:left="0" w:firstLine="709"/>
        <w:jc w:val="both"/>
        <w:rPr>
          <w:color w:val="auto"/>
          <w:sz w:val="28"/>
          <w:szCs w:val="28"/>
        </w:rPr>
      </w:pPr>
      <w:r w:rsidRPr="00D45210">
        <w:rPr>
          <w:color w:val="auto"/>
          <w:sz w:val="28"/>
          <w:szCs w:val="28"/>
          <w:shd w:val="clear" w:color="auto" w:fill="FFFFFF"/>
        </w:rPr>
        <w:t xml:space="preserve"> Кадырметов А.М., Бухтояров В.Н., Пустовалов А.С., Фильченко А.А. Перспективы модуляции электрических параметров при плазменном нанесении покрытий // </w:t>
      </w:r>
      <w:r w:rsidRPr="00D45210">
        <w:rPr>
          <w:iCs/>
          <w:color w:val="auto"/>
          <w:sz w:val="28"/>
          <w:szCs w:val="28"/>
          <w:shd w:val="clear" w:color="auto" w:fill="FFFFFF"/>
        </w:rPr>
        <w:t>Воронежский научно-технический вестник</w:t>
      </w:r>
      <w:r w:rsidRPr="00D45210">
        <w:rPr>
          <w:color w:val="auto"/>
          <w:sz w:val="28"/>
          <w:szCs w:val="28"/>
          <w:shd w:val="clear" w:color="auto" w:fill="FFFFFF"/>
        </w:rPr>
        <w:t xml:space="preserve">. </w:t>
      </w:r>
      <w:r w:rsidRPr="00D45210">
        <w:rPr>
          <w:sz w:val="28"/>
          <w:szCs w:val="28"/>
        </w:rPr>
        <w:t>– 2013. –</w:t>
      </w:r>
      <w:r w:rsidRPr="00D45210">
        <w:rPr>
          <w:color w:val="auto"/>
          <w:sz w:val="28"/>
          <w:szCs w:val="28"/>
          <w:shd w:val="clear" w:color="auto" w:fill="FFFFFF"/>
        </w:rPr>
        <w:t xml:space="preserve"> (4). </w:t>
      </w:r>
      <w:r w:rsidRPr="00D45210">
        <w:rPr>
          <w:sz w:val="28"/>
          <w:szCs w:val="28"/>
        </w:rPr>
        <w:t xml:space="preserve">– </w:t>
      </w:r>
      <w:r w:rsidRPr="00D45210">
        <w:rPr>
          <w:sz w:val="28"/>
          <w:szCs w:val="28"/>
          <w:lang w:val="en-US"/>
        </w:rPr>
        <w:t>C</w:t>
      </w:r>
      <w:r w:rsidRPr="00D45210">
        <w:rPr>
          <w:sz w:val="28"/>
          <w:szCs w:val="28"/>
        </w:rPr>
        <w:t>.</w:t>
      </w:r>
      <w:r w:rsidRPr="00D45210">
        <w:rPr>
          <w:color w:val="auto"/>
          <w:sz w:val="28"/>
          <w:szCs w:val="28"/>
          <w:shd w:val="clear" w:color="auto" w:fill="FFFFFF"/>
        </w:rPr>
        <w:t xml:space="preserve"> 94-97.</w:t>
      </w:r>
      <w:r w:rsidRPr="00D45210">
        <w:rPr>
          <w:color w:val="auto"/>
          <w:sz w:val="28"/>
          <w:szCs w:val="28"/>
        </w:rPr>
        <w:t xml:space="preserve"> </w:t>
      </w:r>
    </w:p>
    <w:p w14:paraId="55B4EC63" w14:textId="77777777" w:rsidR="001B429B" w:rsidRPr="00D45210" w:rsidRDefault="001B429B" w:rsidP="001B429B">
      <w:pPr>
        <w:pStyle w:val="a4"/>
        <w:numPr>
          <w:ilvl w:val="0"/>
          <w:numId w:val="24"/>
        </w:numPr>
        <w:tabs>
          <w:tab w:val="left" w:pos="993"/>
        </w:tabs>
        <w:ind w:left="0" w:firstLine="709"/>
        <w:jc w:val="both"/>
        <w:rPr>
          <w:sz w:val="28"/>
          <w:szCs w:val="28"/>
        </w:rPr>
      </w:pPr>
      <w:r w:rsidRPr="00D45210">
        <w:rPr>
          <w:color w:val="222222"/>
          <w:sz w:val="28"/>
          <w:szCs w:val="28"/>
          <w:shd w:val="clear" w:color="auto" w:fill="FFFFFF"/>
        </w:rPr>
        <w:t xml:space="preserve"> Кадырметов А.М., Станчев Д.И., Бухтояров В.Н., Снятков Е.В., Мальцев А.Ф., Макаренко А.В. Установка плазменного нанесения и упрочнения </w:t>
      </w:r>
      <w:r w:rsidRPr="00D45210">
        <w:rPr>
          <w:color w:val="222222"/>
          <w:sz w:val="28"/>
          <w:szCs w:val="28"/>
          <w:shd w:val="clear" w:color="auto" w:fill="FFFFFF"/>
        </w:rPr>
        <w:lastRenderedPageBreak/>
        <w:t xml:space="preserve">покрытий с модулятором электрических параметров // </w:t>
      </w:r>
      <w:r w:rsidRPr="00D45210">
        <w:rPr>
          <w:iCs/>
          <w:color w:val="222222"/>
          <w:sz w:val="28"/>
          <w:szCs w:val="28"/>
          <w:shd w:val="clear" w:color="auto" w:fill="FFFFFF"/>
        </w:rPr>
        <w:t xml:space="preserve">Перспективные технологии, транспортные средства и оборудование при производстве, эксплуатации, сервисе и ремонте. </w:t>
      </w:r>
      <w:r w:rsidRPr="00D45210">
        <w:rPr>
          <w:sz w:val="28"/>
          <w:szCs w:val="28"/>
        </w:rPr>
        <w:t xml:space="preserve">– 2010. – </w:t>
      </w:r>
      <w:r w:rsidRPr="00D45210">
        <w:rPr>
          <w:sz w:val="28"/>
          <w:szCs w:val="28"/>
          <w:lang w:val="en-US"/>
        </w:rPr>
        <w:t>P</w:t>
      </w:r>
      <w:r w:rsidRPr="00D45210">
        <w:rPr>
          <w:color w:val="222222"/>
          <w:sz w:val="28"/>
          <w:szCs w:val="28"/>
          <w:shd w:val="clear" w:color="auto" w:fill="FFFFFF"/>
        </w:rPr>
        <w:t>. 236-250.</w:t>
      </w:r>
      <w:r w:rsidRPr="00D45210">
        <w:rPr>
          <w:sz w:val="28"/>
          <w:szCs w:val="28"/>
        </w:rPr>
        <w:t xml:space="preserve"> </w:t>
      </w:r>
    </w:p>
    <w:p w14:paraId="18DD8163" w14:textId="77777777" w:rsidR="001B429B" w:rsidRPr="00D45210" w:rsidRDefault="001B429B" w:rsidP="001B429B">
      <w:pPr>
        <w:pStyle w:val="a4"/>
        <w:numPr>
          <w:ilvl w:val="0"/>
          <w:numId w:val="24"/>
        </w:numPr>
        <w:tabs>
          <w:tab w:val="left" w:pos="993"/>
        </w:tabs>
        <w:ind w:left="0" w:firstLine="709"/>
        <w:jc w:val="both"/>
        <w:rPr>
          <w:sz w:val="28"/>
          <w:szCs w:val="28"/>
        </w:rPr>
      </w:pPr>
      <w:r w:rsidRPr="00D45210">
        <w:rPr>
          <w:sz w:val="28"/>
          <w:szCs w:val="28"/>
        </w:rPr>
        <w:t xml:space="preserve"> Эсибян Э.М. Плазменно-дуговая аппаратура. – Киев: Техника, 1971. – 164 с. </w:t>
      </w:r>
    </w:p>
    <w:p w14:paraId="04B96A44" w14:textId="77777777" w:rsidR="001B429B" w:rsidRPr="00D45210" w:rsidRDefault="001B429B" w:rsidP="001B429B">
      <w:pPr>
        <w:pStyle w:val="a4"/>
        <w:numPr>
          <w:ilvl w:val="0"/>
          <w:numId w:val="24"/>
        </w:numPr>
        <w:tabs>
          <w:tab w:val="left" w:pos="993"/>
        </w:tabs>
        <w:ind w:left="0" w:firstLine="709"/>
        <w:jc w:val="both"/>
        <w:rPr>
          <w:sz w:val="28"/>
          <w:szCs w:val="28"/>
        </w:rPr>
      </w:pPr>
      <w:r w:rsidRPr="00D45210">
        <w:rPr>
          <w:sz w:val="28"/>
          <w:szCs w:val="28"/>
        </w:rPr>
        <w:t xml:space="preserve"> Патон Б.Е. Плазменные процессы в металлургии и технологии неорганических материалов. – М.: «Наука», 1973. – 243 с. </w:t>
      </w:r>
    </w:p>
    <w:p w14:paraId="582E6820" w14:textId="77777777" w:rsidR="001B429B" w:rsidRPr="00D45210" w:rsidRDefault="001B429B" w:rsidP="001B429B">
      <w:pPr>
        <w:pStyle w:val="a4"/>
        <w:numPr>
          <w:ilvl w:val="0"/>
          <w:numId w:val="24"/>
        </w:numPr>
        <w:tabs>
          <w:tab w:val="left" w:pos="993"/>
        </w:tabs>
        <w:ind w:left="0" w:firstLine="709"/>
        <w:jc w:val="both"/>
        <w:rPr>
          <w:sz w:val="28"/>
          <w:szCs w:val="28"/>
        </w:rPr>
      </w:pPr>
      <w:r w:rsidRPr="00D45210">
        <w:rPr>
          <w:sz w:val="28"/>
          <w:szCs w:val="28"/>
        </w:rPr>
        <w:t xml:space="preserve"> Рутберг Ф.Г. Генераторы плазменных струй и сильноточные дуги.  – Л.: «Наука», 1973. – 152 с. </w:t>
      </w:r>
    </w:p>
    <w:p w14:paraId="075D8106" w14:textId="77777777" w:rsidR="001B429B" w:rsidRPr="00D45210" w:rsidRDefault="001B429B" w:rsidP="001B429B">
      <w:pPr>
        <w:pStyle w:val="a4"/>
        <w:numPr>
          <w:ilvl w:val="0"/>
          <w:numId w:val="24"/>
        </w:numPr>
        <w:tabs>
          <w:tab w:val="left" w:pos="993"/>
        </w:tabs>
        <w:ind w:left="0" w:firstLine="709"/>
        <w:jc w:val="both"/>
        <w:rPr>
          <w:sz w:val="28"/>
          <w:szCs w:val="28"/>
        </w:rPr>
      </w:pPr>
      <w:r w:rsidRPr="00D45210">
        <w:rPr>
          <w:sz w:val="28"/>
          <w:szCs w:val="28"/>
        </w:rPr>
        <w:t xml:space="preserve"> Глебов И.А., Рутберг Ф.Г. Мощные генераторы плазмы. – М.: Энергоатомиздат, 1985. – 153 с. </w:t>
      </w:r>
    </w:p>
    <w:p w14:paraId="292B7E26" w14:textId="77777777" w:rsidR="001B429B" w:rsidRPr="00D45210" w:rsidRDefault="001B429B" w:rsidP="001B429B">
      <w:pPr>
        <w:pStyle w:val="a4"/>
        <w:numPr>
          <w:ilvl w:val="0"/>
          <w:numId w:val="24"/>
        </w:numPr>
        <w:tabs>
          <w:tab w:val="left" w:pos="993"/>
        </w:tabs>
        <w:ind w:left="0" w:firstLine="709"/>
        <w:jc w:val="both"/>
        <w:rPr>
          <w:sz w:val="28"/>
          <w:szCs w:val="28"/>
        </w:rPr>
      </w:pPr>
      <w:r w:rsidRPr="00D45210">
        <w:rPr>
          <w:sz w:val="28"/>
          <w:szCs w:val="28"/>
        </w:rPr>
        <w:t xml:space="preserve"> Варгафтик Н.Б. Справочник по теплофизическим свойствам газов и жидкостей. – М.: Наука, 1972. – 721 с. </w:t>
      </w:r>
    </w:p>
    <w:p w14:paraId="04934FC6" w14:textId="77777777" w:rsidR="001B429B" w:rsidRPr="00D45210" w:rsidRDefault="001B429B" w:rsidP="001B429B">
      <w:pPr>
        <w:pStyle w:val="a4"/>
        <w:numPr>
          <w:ilvl w:val="0"/>
          <w:numId w:val="24"/>
        </w:numPr>
        <w:tabs>
          <w:tab w:val="left" w:pos="993"/>
        </w:tabs>
        <w:ind w:left="0" w:firstLine="709"/>
        <w:jc w:val="both"/>
        <w:rPr>
          <w:sz w:val="28"/>
          <w:szCs w:val="28"/>
        </w:rPr>
      </w:pPr>
      <w:r w:rsidRPr="00D45210">
        <w:rPr>
          <w:sz w:val="28"/>
          <w:szCs w:val="28"/>
        </w:rPr>
        <w:t xml:space="preserve"> Предводителев А.С. Термодинамические функции воздуха для температур от 1000 до 12000 К и давлений от 0,001 до 1000 атм. – М.: Изд-во АН СССР, 1960. – 56 с. </w:t>
      </w:r>
    </w:p>
    <w:p w14:paraId="22681BD9" w14:textId="77777777" w:rsidR="001B429B" w:rsidRPr="00D45210" w:rsidRDefault="001B429B" w:rsidP="001B429B">
      <w:pPr>
        <w:pStyle w:val="a4"/>
        <w:numPr>
          <w:ilvl w:val="0"/>
          <w:numId w:val="24"/>
        </w:numPr>
        <w:tabs>
          <w:tab w:val="left" w:pos="993"/>
        </w:tabs>
        <w:ind w:left="0" w:firstLine="709"/>
        <w:jc w:val="both"/>
        <w:rPr>
          <w:sz w:val="28"/>
          <w:szCs w:val="28"/>
        </w:rPr>
      </w:pPr>
      <w:r w:rsidRPr="00D45210">
        <w:rPr>
          <w:sz w:val="28"/>
          <w:szCs w:val="28"/>
        </w:rPr>
        <w:t xml:space="preserve"> Энгельшт В.С., Урюков Б.А. Низкотемпературная плазма. Теория столба электрической дуги. – Новосибирск: Наука СО, 1990. – 376 с. </w:t>
      </w:r>
    </w:p>
    <w:p w14:paraId="0F012129" w14:textId="77777777" w:rsidR="001B429B" w:rsidRPr="00D45210" w:rsidRDefault="001B429B" w:rsidP="001B429B">
      <w:pPr>
        <w:pStyle w:val="a4"/>
        <w:numPr>
          <w:ilvl w:val="0"/>
          <w:numId w:val="24"/>
        </w:numPr>
        <w:tabs>
          <w:tab w:val="left" w:pos="993"/>
        </w:tabs>
        <w:ind w:left="0" w:firstLine="709"/>
        <w:jc w:val="both"/>
        <w:rPr>
          <w:sz w:val="28"/>
          <w:szCs w:val="28"/>
        </w:rPr>
      </w:pPr>
      <w:r w:rsidRPr="00D45210">
        <w:rPr>
          <w:sz w:val="28"/>
          <w:szCs w:val="28"/>
        </w:rPr>
        <w:t xml:space="preserve"> Клименко Г.К., Ляпин А.А. Генераторы плазмы: методические указания к выполнению курсового проекта. – М.: Изд-во МГТУ им. Н.Э. Баумана, 2010.</w:t>
      </w:r>
      <w:r w:rsidRPr="00D45210">
        <w:rPr>
          <w:sz w:val="28"/>
          <w:szCs w:val="28"/>
          <w:lang w:val="en-US"/>
        </w:rPr>
        <w:t xml:space="preserve"> –</w:t>
      </w:r>
      <w:r w:rsidRPr="00D45210">
        <w:rPr>
          <w:sz w:val="28"/>
          <w:szCs w:val="28"/>
        </w:rPr>
        <w:t xml:space="preserve"> 62 с. </w:t>
      </w:r>
    </w:p>
    <w:p w14:paraId="3961E6C1" w14:textId="58642B00" w:rsidR="001B429B" w:rsidRPr="00D45210" w:rsidRDefault="001B429B" w:rsidP="001B429B">
      <w:pPr>
        <w:pStyle w:val="a4"/>
        <w:numPr>
          <w:ilvl w:val="0"/>
          <w:numId w:val="24"/>
        </w:numPr>
        <w:tabs>
          <w:tab w:val="left" w:pos="993"/>
        </w:tabs>
        <w:ind w:left="0" w:firstLine="709"/>
        <w:jc w:val="both"/>
        <w:rPr>
          <w:sz w:val="28"/>
          <w:szCs w:val="28"/>
        </w:rPr>
      </w:pPr>
      <w:r w:rsidRPr="00D45210">
        <w:rPr>
          <w:sz w:val="28"/>
          <w:szCs w:val="28"/>
        </w:rPr>
        <w:t xml:space="preserve"> Донской А.В., Клубникин В.С. Электроплазменные процессы и установки в машиностроении. – Л.: «Машиностроение», 1979. – 221 с. </w:t>
      </w:r>
    </w:p>
    <w:p w14:paraId="7BDE512D" w14:textId="77777777" w:rsidR="001B429B" w:rsidRPr="00D45210" w:rsidRDefault="001B429B" w:rsidP="001B429B">
      <w:pPr>
        <w:pStyle w:val="a4"/>
        <w:numPr>
          <w:ilvl w:val="0"/>
          <w:numId w:val="24"/>
        </w:numPr>
        <w:tabs>
          <w:tab w:val="left" w:pos="993"/>
        </w:tabs>
        <w:ind w:left="0" w:firstLine="709"/>
        <w:jc w:val="both"/>
        <w:rPr>
          <w:sz w:val="28"/>
          <w:szCs w:val="28"/>
        </w:rPr>
      </w:pPr>
      <w:r w:rsidRPr="00D45210">
        <w:rPr>
          <w:sz w:val="28"/>
          <w:szCs w:val="28"/>
        </w:rPr>
        <w:t xml:space="preserve"> Клименко Г.К., Ляпин А.А. Генераторы плазмы: методические указания к выполнению курсового проекта. – М.: Изд-во МГТУ им. Н.Э. Баумана, 2010. </w:t>
      </w:r>
      <w:r w:rsidRPr="00D45210">
        <w:rPr>
          <w:sz w:val="28"/>
          <w:szCs w:val="28"/>
          <w:lang w:val="en-US"/>
        </w:rPr>
        <w:t>–</w:t>
      </w:r>
      <w:r w:rsidRPr="00D45210">
        <w:rPr>
          <w:sz w:val="28"/>
          <w:szCs w:val="28"/>
        </w:rPr>
        <w:t xml:space="preserve">62 с. </w:t>
      </w:r>
    </w:p>
    <w:p w14:paraId="1ADD2E1A" w14:textId="77777777" w:rsidR="001B429B" w:rsidRPr="00D45210" w:rsidRDefault="001B429B" w:rsidP="001B429B">
      <w:pPr>
        <w:pStyle w:val="a4"/>
        <w:numPr>
          <w:ilvl w:val="0"/>
          <w:numId w:val="24"/>
        </w:numPr>
        <w:tabs>
          <w:tab w:val="left" w:pos="993"/>
        </w:tabs>
        <w:ind w:left="0" w:firstLine="709"/>
        <w:jc w:val="both"/>
        <w:rPr>
          <w:sz w:val="28"/>
          <w:szCs w:val="28"/>
        </w:rPr>
      </w:pPr>
      <w:r w:rsidRPr="00D45210">
        <w:rPr>
          <w:sz w:val="28"/>
          <w:szCs w:val="28"/>
        </w:rPr>
        <w:t xml:space="preserve"> Донской А.В., Клубникин В.С. Электроплазменные процессы и установки в машиностроении. – Л.: «Машиностроение», 1979. – 221 с. </w:t>
      </w:r>
    </w:p>
    <w:p w14:paraId="323E4D93" w14:textId="77777777" w:rsidR="001B429B" w:rsidRPr="00D45210" w:rsidRDefault="001B429B" w:rsidP="001B429B">
      <w:pPr>
        <w:pStyle w:val="a4"/>
        <w:numPr>
          <w:ilvl w:val="0"/>
          <w:numId w:val="24"/>
        </w:numPr>
        <w:tabs>
          <w:tab w:val="left" w:pos="993"/>
        </w:tabs>
        <w:ind w:left="0" w:firstLine="709"/>
        <w:jc w:val="both"/>
        <w:rPr>
          <w:sz w:val="28"/>
          <w:szCs w:val="28"/>
        </w:rPr>
      </w:pPr>
      <w:r w:rsidRPr="00D45210">
        <w:rPr>
          <w:sz w:val="28"/>
          <w:szCs w:val="28"/>
        </w:rPr>
        <w:t xml:space="preserve"> Костиков В.И., Шестерин Ю.А. Плазменные покрытия. – М.: Металлургия, 1978. – 159 с. </w:t>
      </w:r>
    </w:p>
    <w:p w14:paraId="1B32C7BD" w14:textId="77777777" w:rsidR="001B429B" w:rsidRPr="00D45210" w:rsidRDefault="001B429B" w:rsidP="001B429B">
      <w:pPr>
        <w:pStyle w:val="a4"/>
        <w:numPr>
          <w:ilvl w:val="0"/>
          <w:numId w:val="24"/>
        </w:numPr>
        <w:tabs>
          <w:tab w:val="left" w:pos="993"/>
        </w:tabs>
        <w:ind w:left="0" w:firstLine="709"/>
        <w:jc w:val="both"/>
        <w:rPr>
          <w:sz w:val="28"/>
          <w:szCs w:val="28"/>
        </w:rPr>
      </w:pPr>
      <w:r w:rsidRPr="00D45210">
        <w:rPr>
          <w:sz w:val="28"/>
          <w:szCs w:val="28"/>
        </w:rPr>
        <w:t xml:space="preserve"> Васильев К.В. Плазменно-дуговая резка. – М.: Машиностроение, 1974. – 111 с. </w:t>
      </w:r>
    </w:p>
    <w:p w14:paraId="06254E25" w14:textId="77777777" w:rsidR="001B429B" w:rsidRPr="00D45210" w:rsidRDefault="001B429B" w:rsidP="001B429B">
      <w:pPr>
        <w:pStyle w:val="a4"/>
        <w:numPr>
          <w:ilvl w:val="0"/>
          <w:numId w:val="24"/>
        </w:numPr>
        <w:tabs>
          <w:tab w:val="left" w:pos="993"/>
        </w:tabs>
        <w:ind w:left="0" w:firstLine="709"/>
        <w:jc w:val="both"/>
        <w:rPr>
          <w:sz w:val="28"/>
          <w:szCs w:val="28"/>
        </w:rPr>
      </w:pPr>
      <w:r w:rsidRPr="00D45210">
        <w:rPr>
          <w:sz w:val="28"/>
          <w:szCs w:val="28"/>
        </w:rPr>
        <w:t xml:space="preserve"> Николаев Г.А., Ольшанский Н.А. Специальные методы сварки. – М.: «Машиностроение», 1975. – 231 с. </w:t>
      </w:r>
    </w:p>
    <w:p w14:paraId="6033828F" w14:textId="77777777" w:rsidR="001B429B" w:rsidRPr="00D45210" w:rsidRDefault="001B429B" w:rsidP="001B429B">
      <w:pPr>
        <w:pStyle w:val="a4"/>
        <w:numPr>
          <w:ilvl w:val="0"/>
          <w:numId w:val="24"/>
        </w:numPr>
        <w:tabs>
          <w:tab w:val="left" w:pos="993"/>
        </w:tabs>
        <w:ind w:left="0" w:firstLine="709"/>
        <w:jc w:val="both"/>
        <w:rPr>
          <w:sz w:val="28"/>
          <w:szCs w:val="28"/>
        </w:rPr>
      </w:pPr>
      <w:r w:rsidRPr="00D45210">
        <w:rPr>
          <w:sz w:val="28"/>
          <w:szCs w:val="28"/>
        </w:rPr>
        <w:t xml:space="preserve"> Хренов К.К., Эсибян Э.М. Влияние статических характеристик дуги и источника питания на устойчивость горения и режима дуги // Сварочное производство. – 1962. – №5. – </w:t>
      </w:r>
      <w:r w:rsidRPr="00D45210">
        <w:rPr>
          <w:sz w:val="28"/>
          <w:szCs w:val="28"/>
          <w:lang w:val="en-US"/>
        </w:rPr>
        <w:t>C</w:t>
      </w:r>
      <w:r w:rsidRPr="00D45210">
        <w:rPr>
          <w:sz w:val="28"/>
          <w:szCs w:val="28"/>
        </w:rPr>
        <w:t>. 64-70.</w:t>
      </w:r>
    </w:p>
    <w:p w14:paraId="33248CBB" w14:textId="77777777" w:rsidR="001B429B" w:rsidRPr="00D45210" w:rsidRDefault="001B429B" w:rsidP="001B429B">
      <w:pPr>
        <w:pStyle w:val="a4"/>
        <w:numPr>
          <w:ilvl w:val="0"/>
          <w:numId w:val="24"/>
        </w:numPr>
        <w:tabs>
          <w:tab w:val="left" w:pos="993"/>
        </w:tabs>
        <w:ind w:left="0" w:firstLine="709"/>
        <w:jc w:val="both"/>
        <w:rPr>
          <w:sz w:val="28"/>
          <w:szCs w:val="28"/>
        </w:rPr>
      </w:pPr>
      <w:r w:rsidRPr="00D45210">
        <w:rPr>
          <w:sz w:val="28"/>
          <w:szCs w:val="28"/>
        </w:rPr>
        <w:t xml:space="preserve"> Коротеев А.С., Миронов В.М., Свирчук Ю.С. Плазмотроны. Конструкции, характеристики, расчёт. – М.: «Машиностроение», 1993. – 295 с.</w:t>
      </w:r>
    </w:p>
    <w:p w14:paraId="1C37A12D" w14:textId="77777777" w:rsidR="001B429B" w:rsidRPr="00D45210" w:rsidRDefault="001B429B" w:rsidP="001B429B">
      <w:pPr>
        <w:pStyle w:val="a4"/>
        <w:numPr>
          <w:ilvl w:val="0"/>
          <w:numId w:val="24"/>
        </w:numPr>
        <w:tabs>
          <w:tab w:val="left" w:pos="993"/>
        </w:tabs>
        <w:ind w:left="0" w:firstLine="709"/>
        <w:jc w:val="both"/>
        <w:rPr>
          <w:sz w:val="28"/>
          <w:szCs w:val="28"/>
        </w:rPr>
      </w:pPr>
      <w:r w:rsidRPr="00D45210">
        <w:rPr>
          <w:sz w:val="28"/>
          <w:szCs w:val="28"/>
        </w:rPr>
        <w:t xml:space="preserve"> Анурьев В.И. Справочник конструктора-машиностроителя. – М.: Машиностроение, 2001. – 864 с.</w:t>
      </w:r>
    </w:p>
    <w:p w14:paraId="1D2EFA84" w14:textId="77777777" w:rsidR="001B429B" w:rsidRPr="00D45210" w:rsidRDefault="001B429B" w:rsidP="001B429B">
      <w:pPr>
        <w:pStyle w:val="a4"/>
        <w:numPr>
          <w:ilvl w:val="0"/>
          <w:numId w:val="24"/>
        </w:numPr>
        <w:tabs>
          <w:tab w:val="left" w:pos="993"/>
        </w:tabs>
        <w:spacing w:after="160" w:line="276" w:lineRule="auto"/>
        <w:ind w:left="0" w:firstLine="709"/>
        <w:jc w:val="both"/>
        <w:rPr>
          <w:sz w:val="28"/>
          <w:szCs w:val="28"/>
        </w:rPr>
      </w:pPr>
      <w:r w:rsidRPr="00D45210">
        <w:rPr>
          <w:sz w:val="28"/>
          <w:szCs w:val="28"/>
        </w:rPr>
        <w:t xml:space="preserve"> Иверонова В.И., Ревкевич Г.П. Теория рассеяния рентгеновских лучей: Учебное пособие. – М.: МГУ, 1978. – 277 с.</w:t>
      </w:r>
    </w:p>
    <w:p w14:paraId="2E4D5227" w14:textId="77777777" w:rsidR="001B429B" w:rsidRPr="00D45210" w:rsidRDefault="001B429B" w:rsidP="001B429B">
      <w:pPr>
        <w:pStyle w:val="a4"/>
        <w:numPr>
          <w:ilvl w:val="0"/>
          <w:numId w:val="24"/>
        </w:numPr>
        <w:tabs>
          <w:tab w:val="left" w:pos="993"/>
        </w:tabs>
        <w:autoSpaceDE w:val="0"/>
        <w:autoSpaceDN w:val="0"/>
        <w:adjustRightInd w:val="0"/>
        <w:ind w:left="0" w:firstLine="709"/>
        <w:jc w:val="both"/>
        <w:rPr>
          <w:color w:val="222222"/>
          <w:sz w:val="28"/>
          <w:szCs w:val="28"/>
          <w:shd w:val="clear" w:color="auto" w:fill="FFFFFF"/>
        </w:rPr>
      </w:pPr>
      <w:r w:rsidRPr="00D45210">
        <w:rPr>
          <w:color w:val="222222"/>
          <w:sz w:val="28"/>
          <w:szCs w:val="28"/>
          <w:shd w:val="clear" w:color="auto" w:fill="FFFFFF"/>
        </w:rPr>
        <w:lastRenderedPageBreak/>
        <w:t xml:space="preserve"> Малышев В.Н., Вольхин А.М. Методика определения пористости покрытий // Прогрессивные технологии в современном машиностроении. – 2016. – С. 26-30.</w:t>
      </w:r>
    </w:p>
    <w:p w14:paraId="67555E7C" w14:textId="77777777" w:rsidR="001B429B" w:rsidRPr="00D45210" w:rsidRDefault="001B429B" w:rsidP="001B429B">
      <w:pPr>
        <w:pStyle w:val="a4"/>
        <w:numPr>
          <w:ilvl w:val="0"/>
          <w:numId w:val="24"/>
        </w:numPr>
        <w:tabs>
          <w:tab w:val="left" w:pos="851"/>
          <w:tab w:val="left" w:pos="993"/>
        </w:tabs>
        <w:ind w:left="0" w:firstLine="709"/>
        <w:jc w:val="both"/>
        <w:rPr>
          <w:sz w:val="28"/>
          <w:szCs w:val="28"/>
          <w:lang w:val="en-US"/>
        </w:rPr>
      </w:pPr>
      <w:r w:rsidRPr="00D45210">
        <w:rPr>
          <w:sz w:val="28"/>
          <w:szCs w:val="28"/>
        </w:rPr>
        <w:t xml:space="preserve"> ГОСТ 23.208-79 Обеспечение износостойкости изделий. Испытания материалов на износостойкость при трении о нежестко закрепленные абразивные частицы. ГОСТ № 23.208-79. –</w:t>
      </w:r>
      <w:r w:rsidRPr="00D45210">
        <w:rPr>
          <w:sz w:val="28"/>
          <w:szCs w:val="28"/>
          <w:lang w:val="en-US"/>
        </w:rPr>
        <w:t xml:space="preserve"> </w:t>
      </w:r>
      <w:r w:rsidRPr="00D45210">
        <w:rPr>
          <w:sz w:val="28"/>
          <w:szCs w:val="28"/>
        </w:rPr>
        <w:t>1979.</w:t>
      </w:r>
    </w:p>
    <w:p w14:paraId="51169D5A" w14:textId="77777777" w:rsidR="001B429B" w:rsidRPr="00D45210" w:rsidRDefault="001B429B" w:rsidP="001B429B">
      <w:pPr>
        <w:pStyle w:val="Default"/>
        <w:numPr>
          <w:ilvl w:val="0"/>
          <w:numId w:val="24"/>
        </w:numPr>
        <w:tabs>
          <w:tab w:val="left" w:pos="993"/>
        </w:tabs>
        <w:ind w:left="0" w:firstLine="709"/>
        <w:jc w:val="both"/>
        <w:rPr>
          <w:sz w:val="28"/>
          <w:szCs w:val="28"/>
          <w:lang w:val="en-US"/>
        </w:rPr>
      </w:pPr>
      <w:r w:rsidRPr="00D45210">
        <w:rPr>
          <w:sz w:val="28"/>
          <w:szCs w:val="28"/>
          <w:lang w:val="en-US"/>
        </w:rPr>
        <w:t xml:space="preserve"> ASTM G. 133 Standard Test Method for Linearly Reciprocating Ball-</w:t>
      </w:r>
      <w:proofErr w:type="gramStart"/>
      <w:r w:rsidRPr="00D45210">
        <w:rPr>
          <w:sz w:val="28"/>
          <w:szCs w:val="28"/>
          <w:lang w:val="en-US"/>
        </w:rPr>
        <w:t>on</w:t>
      </w:r>
      <w:proofErr w:type="gramEnd"/>
      <w:r w:rsidRPr="00D45210">
        <w:rPr>
          <w:sz w:val="28"/>
          <w:szCs w:val="28"/>
          <w:lang w:val="en-US"/>
        </w:rPr>
        <w:t>-Flat Sliding Wear //ASTM International: West Conshohocken, PA, USA. – 2016.</w:t>
      </w:r>
    </w:p>
    <w:p w14:paraId="6B9F6B85" w14:textId="77777777" w:rsidR="001B429B" w:rsidRPr="00D45210" w:rsidRDefault="001B429B" w:rsidP="001B429B">
      <w:pPr>
        <w:widowControl w:val="0"/>
        <w:numPr>
          <w:ilvl w:val="0"/>
          <w:numId w:val="24"/>
        </w:numPr>
        <w:tabs>
          <w:tab w:val="left" w:pos="426"/>
          <w:tab w:val="left" w:pos="567"/>
          <w:tab w:val="left" w:pos="851"/>
          <w:tab w:val="left" w:pos="993"/>
        </w:tabs>
        <w:autoSpaceDE w:val="0"/>
        <w:autoSpaceDN w:val="0"/>
        <w:adjustRightInd w:val="0"/>
        <w:ind w:left="0" w:firstLine="709"/>
        <w:jc w:val="both"/>
        <w:rPr>
          <w:color w:val="000000"/>
          <w:sz w:val="28"/>
          <w:szCs w:val="28"/>
          <w:lang w:val="kk-KZ"/>
        </w:rPr>
      </w:pPr>
      <w:r w:rsidRPr="00D45210">
        <w:rPr>
          <w:color w:val="000000"/>
          <w:sz w:val="28"/>
          <w:szCs w:val="28"/>
          <w:lang w:val="en-US"/>
        </w:rPr>
        <w:t xml:space="preserve"> </w:t>
      </w:r>
      <w:r w:rsidRPr="00D45210">
        <w:rPr>
          <w:color w:val="000000"/>
          <w:sz w:val="28"/>
          <w:szCs w:val="28"/>
          <w:lang w:val="kk-KZ"/>
        </w:rPr>
        <w:t>Kowalewski P</w:t>
      </w:r>
      <w:r w:rsidRPr="00D45210">
        <w:rPr>
          <w:color w:val="000000"/>
          <w:sz w:val="28"/>
          <w:szCs w:val="28"/>
          <w:lang w:val="en-US"/>
        </w:rPr>
        <w:t>.</w:t>
      </w:r>
      <w:r w:rsidRPr="00D45210">
        <w:rPr>
          <w:color w:val="000000"/>
          <w:sz w:val="28"/>
          <w:szCs w:val="28"/>
          <w:lang w:val="kk-KZ"/>
        </w:rPr>
        <w:t>, Wieleba W</w:t>
      </w:r>
      <w:r w:rsidRPr="00D45210">
        <w:rPr>
          <w:color w:val="000000"/>
          <w:sz w:val="28"/>
          <w:szCs w:val="28"/>
          <w:lang w:val="en-US"/>
        </w:rPr>
        <w:t xml:space="preserve">., </w:t>
      </w:r>
      <w:r w:rsidRPr="00D45210">
        <w:rPr>
          <w:color w:val="000000"/>
          <w:sz w:val="28"/>
          <w:szCs w:val="28"/>
          <w:lang w:val="kk-KZ"/>
        </w:rPr>
        <w:t>Leśniewski T</w:t>
      </w:r>
      <w:r w:rsidRPr="00D45210">
        <w:rPr>
          <w:color w:val="000000"/>
          <w:sz w:val="28"/>
          <w:szCs w:val="28"/>
          <w:lang w:val="en-US"/>
        </w:rPr>
        <w:t>.</w:t>
      </w:r>
      <w:r w:rsidRPr="00D45210">
        <w:rPr>
          <w:color w:val="000000"/>
          <w:sz w:val="28"/>
          <w:szCs w:val="28"/>
          <w:lang w:val="kk-KZ"/>
        </w:rPr>
        <w:t xml:space="preserve"> 2007 Stanowisko do badań tribologicznych w złożonym ruchu cyklicznym toczno-ślizgowym</w:t>
      </w:r>
      <w:r w:rsidRPr="00D45210">
        <w:rPr>
          <w:color w:val="000000"/>
          <w:sz w:val="28"/>
          <w:szCs w:val="28"/>
          <w:lang w:val="en-US"/>
        </w:rPr>
        <w:t xml:space="preserve"> //</w:t>
      </w:r>
      <w:r w:rsidRPr="00D45210">
        <w:rPr>
          <w:color w:val="000000"/>
          <w:sz w:val="28"/>
          <w:szCs w:val="28"/>
          <w:lang w:val="kk-KZ"/>
        </w:rPr>
        <w:t xml:space="preserve"> Tribologia</w:t>
      </w:r>
      <w:r w:rsidRPr="00D45210">
        <w:rPr>
          <w:color w:val="000000"/>
          <w:sz w:val="28"/>
          <w:szCs w:val="28"/>
          <w:lang w:val="en-US"/>
        </w:rPr>
        <w:t xml:space="preserve">. </w:t>
      </w:r>
      <w:r w:rsidRPr="00D45210">
        <w:rPr>
          <w:sz w:val="28"/>
          <w:szCs w:val="28"/>
          <w:lang w:val="en-US"/>
        </w:rPr>
        <w:t>– 2007. – Vol.</w:t>
      </w:r>
      <w:r w:rsidRPr="00D45210">
        <w:rPr>
          <w:color w:val="000000"/>
          <w:sz w:val="28"/>
          <w:szCs w:val="28"/>
          <w:lang w:val="kk-KZ"/>
        </w:rPr>
        <w:t xml:space="preserve"> 2</w:t>
      </w:r>
      <w:r w:rsidRPr="00D45210">
        <w:rPr>
          <w:color w:val="000000"/>
          <w:sz w:val="28"/>
          <w:szCs w:val="28"/>
          <w:lang w:val="en-US"/>
        </w:rPr>
        <w:t xml:space="preserve">. </w:t>
      </w:r>
      <w:r w:rsidRPr="00D45210">
        <w:rPr>
          <w:sz w:val="28"/>
          <w:szCs w:val="28"/>
          <w:lang w:val="en-US"/>
        </w:rPr>
        <w:t>– P.</w:t>
      </w:r>
      <w:r w:rsidRPr="00D45210">
        <w:rPr>
          <w:color w:val="000000"/>
          <w:sz w:val="28"/>
          <w:szCs w:val="28"/>
          <w:lang w:val="kk-KZ"/>
        </w:rPr>
        <w:t> 303-311</w:t>
      </w:r>
      <w:r w:rsidRPr="00D45210">
        <w:rPr>
          <w:color w:val="000000"/>
          <w:sz w:val="28"/>
          <w:szCs w:val="28"/>
          <w:lang w:val="en-US"/>
        </w:rPr>
        <w:t>.</w:t>
      </w:r>
    </w:p>
    <w:p w14:paraId="5DECC7BF" w14:textId="77777777" w:rsidR="001B429B" w:rsidRPr="00D45210" w:rsidRDefault="001B429B" w:rsidP="001B429B">
      <w:pPr>
        <w:pStyle w:val="Default"/>
        <w:numPr>
          <w:ilvl w:val="0"/>
          <w:numId w:val="24"/>
        </w:numPr>
        <w:tabs>
          <w:tab w:val="left" w:pos="993"/>
        </w:tabs>
        <w:ind w:left="0" w:firstLine="709"/>
        <w:jc w:val="both"/>
        <w:rPr>
          <w:sz w:val="28"/>
          <w:szCs w:val="28"/>
        </w:rPr>
      </w:pPr>
      <w:r w:rsidRPr="00D45210">
        <w:rPr>
          <w:sz w:val="28"/>
          <w:szCs w:val="28"/>
          <w:lang w:val="en-US"/>
        </w:rPr>
        <w:t xml:space="preserve"> </w:t>
      </w:r>
      <w:r w:rsidRPr="00D45210">
        <w:rPr>
          <w:sz w:val="28"/>
          <w:szCs w:val="28"/>
        </w:rPr>
        <w:t xml:space="preserve">Залазинский Г.Г., Кишкопаров Н.В., Ярославцева О.В. (2007). Исследование коррозионной стойкости цинкнаполненных покрытий с добавками порошка феррофосфора // Перспективные материалы. – 2007. – №2. – </w:t>
      </w:r>
      <w:r w:rsidRPr="00D45210">
        <w:rPr>
          <w:sz w:val="28"/>
          <w:szCs w:val="28"/>
          <w:lang w:val="en-US"/>
        </w:rPr>
        <w:t>C</w:t>
      </w:r>
      <w:r w:rsidRPr="00D45210">
        <w:rPr>
          <w:sz w:val="28"/>
          <w:szCs w:val="28"/>
        </w:rPr>
        <w:t>. 86-89.</w:t>
      </w:r>
    </w:p>
    <w:p w14:paraId="5FB7E318" w14:textId="04F90354" w:rsidR="001B429B" w:rsidRPr="00D45210" w:rsidRDefault="001B429B" w:rsidP="001B429B">
      <w:pPr>
        <w:pStyle w:val="Default"/>
        <w:numPr>
          <w:ilvl w:val="0"/>
          <w:numId w:val="24"/>
        </w:numPr>
        <w:tabs>
          <w:tab w:val="left" w:pos="993"/>
        </w:tabs>
        <w:ind w:left="0" w:firstLine="709"/>
        <w:jc w:val="both"/>
        <w:rPr>
          <w:sz w:val="28"/>
          <w:szCs w:val="28"/>
        </w:rPr>
      </w:pPr>
      <w:r w:rsidRPr="00D45210">
        <w:rPr>
          <w:sz w:val="28"/>
          <w:szCs w:val="28"/>
        </w:rPr>
        <w:t xml:space="preserve"> Сагдолдина Ж.Б., Ботабаева Г.Б., Степанова О.А., Жанимхан Е. Повышение износостойкости подшипников качения путем нанесения покрытия на основе нитрида хрома // Вестник НЯЦ РК. – 2020. – №1. – </w:t>
      </w:r>
      <w:r w:rsidRPr="00D45210">
        <w:rPr>
          <w:sz w:val="28"/>
          <w:szCs w:val="28"/>
          <w:lang w:val="en-US"/>
        </w:rPr>
        <w:t>C</w:t>
      </w:r>
      <w:r w:rsidRPr="00D45210">
        <w:rPr>
          <w:sz w:val="28"/>
          <w:szCs w:val="28"/>
        </w:rPr>
        <w:t>. 117-121</w:t>
      </w:r>
    </w:p>
    <w:p w14:paraId="2C900176" w14:textId="1C2B135D" w:rsidR="001B429B" w:rsidRPr="00D45210" w:rsidRDefault="001B429B" w:rsidP="001B429B">
      <w:pPr>
        <w:pStyle w:val="a4"/>
        <w:numPr>
          <w:ilvl w:val="0"/>
          <w:numId w:val="24"/>
        </w:numPr>
        <w:tabs>
          <w:tab w:val="left" w:pos="993"/>
        </w:tabs>
        <w:autoSpaceDE w:val="0"/>
        <w:autoSpaceDN w:val="0"/>
        <w:adjustRightInd w:val="0"/>
        <w:ind w:left="0" w:firstLine="709"/>
        <w:jc w:val="both"/>
        <w:rPr>
          <w:color w:val="222222"/>
          <w:sz w:val="28"/>
          <w:szCs w:val="28"/>
          <w:shd w:val="clear" w:color="auto" w:fill="FFFFFF"/>
        </w:rPr>
      </w:pPr>
      <w:r w:rsidRPr="00D45210">
        <w:rPr>
          <w:color w:val="222222"/>
          <w:sz w:val="28"/>
          <w:szCs w:val="28"/>
          <w:shd w:val="clear" w:color="auto" w:fill="FFFFFF"/>
        </w:rPr>
        <w:t xml:space="preserve"> Алямовский А.А.  </w:t>
      </w:r>
      <w:r w:rsidRPr="00D45210">
        <w:rPr>
          <w:iCs/>
          <w:color w:val="222222"/>
          <w:sz w:val="28"/>
          <w:szCs w:val="28"/>
          <w:shd w:val="clear" w:color="auto" w:fill="FFFFFF"/>
        </w:rPr>
        <w:t>SolidWorks 2007/2008 // Компьютерное моделирование в инженерной практике</w:t>
      </w:r>
      <w:r w:rsidRPr="00D45210">
        <w:rPr>
          <w:color w:val="222222"/>
          <w:sz w:val="28"/>
          <w:szCs w:val="28"/>
          <w:shd w:val="clear" w:color="auto" w:fill="FFFFFF"/>
        </w:rPr>
        <w:t xml:space="preserve">. БХВ-Петербург. </w:t>
      </w:r>
      <w:r w:rsidRPr="00D45210">
        <w:rPr>
          <w:sz w:val="28"/>
          <w:szCs w:val="28"/>
        </w:rPr>
        <w:t>– 2008.</w:t>
      </w:r>
    </w:p>
    <w:p w14:paraId="2B94DB5E" w14:textId="7E93E1EA" w:rsidR="001B429B" w:rsidRPr="00D45210" w:rsidRDefault="001B429B" w:rsidP="001B429B">
      <w:pPr>
        <w:pStyle w:val="Default"/>
        <w:numPr>
          <w:ilvl w:val="0"/>
          <w:numId w:val="24"/>
        </w:numPr>
        <w:tabs>
          <w:tab w:val="left" w:pos="993"/>
        </w:tabs>
        <w:ind w:left="0" w:firstLine="709"/>
        <w:jc w:val="both"/>
        <w:rPr>
          <w:sz w:val="28"/>
          <w:szCs w:val="28"/>
        </w:rPr>
      </w:pPr>
      <w:r w:rsidRPr="00D45210">
        <w:rPr>
          <w:color w:val="222222"/>
          <w:sz w:val="28"/>
          <w:szCs w:val="28"/>
          <w:shd w:val="clear" w:color="auto" w:fill="FFFFFF"/>
        </w:rPr>
        <w:t xml:space="preserve"> Дюмин М.И., Козлов Н.П., Суслов В.И. Численное моделирование динамики нагрева порошковых материалов в технологическом микроплазмотроне // </w:t>
      </w:r>
      <w:r w:rsidRPr="00D45210">
        <w:rPr>
          <w:iCs/>
          <w:color w:val="222222"/>
          <w:sz w:val="28"/>
          <w:szCs w:val="28"/>
          <w:shd w:val="clear" w:color="auto" w:fill="FFFFFF"/>
        </w:rPr>
        <w:t>Вестник МГТУ им. Н.Э. Баумана</w:t>
      </w:r>
      <w:r w:rsidRPr="00D45210">
        <w:rPr>
          <w:color w:val="222222"/>
          <w:sz w:val="28"/>
          <w:szCs w:val="28"/>
          <w:shd w:val="clear" w:color="auto" w:fill="FFFFFF"/>
        </w:rPr>
        <w:t xml:space="preserve">. </w:t>
      </w:r>
      <w:r w:rsidRPr="00D45210">
        <w:rPr>
          <w:sz w:val="28"/>
          <w:szCs w:val="28"/>
        </w:rPr>
        <w:t>– 2003. –</w:t>
      </w:r>
      <w:r w:rsidRPr="00D45210">
        <w:rPr>
          <w:color w:val="222222"/>
          <w:sz w:val="28"/>
          <w:szCs w:val="28"/>
          <w:shd w:val="clear" w:color="auto" w:fill="FFFFFF"/>
        </w:rPr>
        <w:t xml:space="preserve"> № 3. </w:t>
      </w:r>
      <w:r w:rsidRPr="00D45210">
        <w:rPr>
          <w:sz w:val="28"/>
          <w:szCs w:val="28"/>
        </w:rPr>
        <w:t xml:space="preserve">– </w:t>
      </w:r>
      <w:r w:rsidRPr="00D45210">
        <w:rPr>
          <w:sz w:val="28"/>
          <w:szCs w:val="28"/>
          <w:lang w:val="en-US"/>
        </w:rPr>
        <w:t>C</w:t>
      </w:r>
      <w:r w:rsidRPr="00D45210">
        <w:rPr>
          <w:sz w:val="28"/>
          <w:szCs w:val="28"/>
        </w:rPr>
        <w:t>.</w:t>
      </w:r>
      <w:r w:rsidRPr="00D45210">
        <w:rPr>
          <w:color w:val="222222"/>
          <w:sz w:val="28"/>
          <w:szCs w:val="28"/>
          <w:shd w:val="clear" w:color="auto" w:fill="FFFFFF"/>
        </w:rPr>
        <w:t xml:space="preserve"> 3-11.</w:t>
      </w:r>
    </w:p>
    <w:p w14:paraId="08B07447" w14:textId="499B78EA" w:rsidR="001B429B" w:rsidRPr="00D45210" w:rsidRDefault="001B429B" w:rsidP="001B429B">
      <w:pPr>
        <w:pStyle w:val="Default"/>
        <w:numPr>
          <w:ilvl w:val="0"/>
          <w:numId w:val="24"/>
        </w:numPr>
        <w:tabs>
          <w:tab w:val="left" w:pos="993"/>
        </w:tabs>
        <w:ind w:left="0" w:firstLine="709"/>
        <w:jc w:val="both"/>
        <w:rPr>
          <w:sz w:val="28"/>
          <w:szCs w:val="28"/>
          <w:lang w:val="en-US"/>
        </w:rPr>
      </w:pPr>
      <w:r w:rsidRPr="00D45210">
        <w:rPr>
          <w:bCs/>
          <w:iCs/>
          <w:sz w:val="28"/>
          <w:szCs w:val="28"/>
          <w:lang w:val="en-US"/>
        </w:rPr>
        <w:t xml:space="preserve"> Kenesbekov A.B.</w:t>
      </w:r>
      <w:r w:rsidRPr="00D45210">
        <w:rPr>
          <w:iCs/>
          <w:sz w:val="28"/>
          <w:szCs w:val="28"/>
          <w:lang w:val="en-US"/>
        </w:rPr>
        <w:t>, Rakhadilov B.K. Plasmatron for spraying of powder coatings // The international conference “Advanced materials manufacturing and research: new technologies and methods” (ANN&amp;R2021). – 2021. – P. 74.</w:t>
      </w:r>
    </w:p>
    <w:p w14:paraId="74697413" w14:textId="576FBB92" w:rsidR="001B429B" w:rsidRPr="00D45210" w:rsidRDefault="001B429B" w:rsidP="001B429B">
      <w:pPr>
        <w:pStyle w:val="Default"/>
        <w:numPr>
          <w:ilvl w:val="0"/>
          <w:numId w:val="24"/>
        </w:numPr>
        <w:tabs>
          <w:tab w:val="left" w:pos="993"/>
        </w:tabs>
        <w:ind w:left="0" w:firstLine="709"/>
        <w:jc w:val="both"/>
        <w:rPr>
          <w:sz w:val="28"/>
          <w:szCs w:val="28"/>
        </w:rPr>
      </w:pPr>
      <w:r w:rsidRPr="00D45210">
        <w:rPr>
          <w:iCs/>
          <w:sz w:val="28"/>
          <w:szCs w:val="28"/>
          <w:lang w:val="en-US"/>
        </w:rPr>
        <w:t xml:space="preserve"> </w:t>
      </w:r>
      <w:r w:rsidRPr="00D45210">
        <w:rPr>
          <w:iCs/>
          <w:sz w:val="28"/>
          <w:szCs w:val="28"/>
        </w:rPr>
        <w:t xml:space="preserve">Пат. Республики Казахстан № 34334, Плазматрон для напыления / Очередько И.А., Рахадилов Б.К., Туякбаев Б.Т., </w:t>
      </w:r>
      <w:r w:rsidRPr="00D45210">
        <w:rPr>
          <w:bCs/>
          <w:iCs/>
          <w:sz w:val="28"/>
          <w:szCs w:val="28"/>
        </w:rPr>
        <w:t xml:space="preserve">Кенесбеков А.Б.; опуб. </w:t>
      </w:r>
      <w:r w:rsidRPr="00D45210">
        <w:rPr>
          <w:iCs/>
          <w:sz w:val="28"/>
          <w:szCs w:val="28"/>
        </w:rPr>
        <w:t xml:space="preserve">14.08.2020. </w:t>
      </w:r>
    </w:p>
    <w:p w14:paraId="0C96E428" w14:textId="7D244356" w:rsidR="001B429B" w:rsidRPr="00D45210" w:rsidRDefault="001B429B" w:rsidP="001B429B">
      <w:pPr>
        <w:pStyle w:val="Default"/>
        <w:numPr>
          <w:ilvl w:val="0"/>
          <w:numId w:val="24"/>
        </w:numPr>
        <w:tabs>
          <w:tab w:val="left" w:pos="993"/>
        </w:tabs>
        <w:ind w:left="0" w:firstLine="709"/>
        <w:jc w:val="both"/>
        <w:rPr>
          <w:sz w:val="28"/>
          <w:szCs w:val="28"/>
        </w:rPr>
      </w:pPr>
      <w:r w:rsidRPr="00D45210">
        <w:rPr>
          <w:bCs/>
          <w:iCs/>
          <w:sz w:val="28"/>
          <w:szCs w:val="28"/>
        </w:rPr>
        <w:t xml:space="preserve"> Кенесбеков А.Б., </w:t>
      </w:r>
      <w:r w:rsidRPr="00D45210">
        <w:rPr>
          <w:iCs/>
          <w:sz w:val="28"/>
          <w:szCs w:val="28"/>
        </w:rPr>
        <w:t>Рахышов Т.Т., Рахадилов Б.К. Модификация оборудования и способа нанесения покрытий методом воздушно-плазменного напыления // VI Международная конференция «Лазерные, плазменные исследования и технологии - ЛаПлаз-2020» Сборник научных трудов. Ч.1. – М.: НИЯУ МИФИ, 2020. – С. 66-67.</w:t>
      </w:r>
    </w:p>
    <w:p w14:paraId="13BB91B3" w14:textId="6D11B44B" w:rsidR="001B429B" w:rsidRPr="00D45210" w:rsidRDefault="001B429B" w:rsidP="001B429B">
      <w:pPr>
        <w:pStyle w:val="Default"/>
        <w:numPr>
          <w:ilvl w:val="0"/>
          <w:numId w:val="24"/>
        </w:numPr>
        <w:tabs>
          <w:tab w:val="left" w:pos="993"/>
        </w:tabs>
        <w:ind w:left="0" w:firstLine="709"/>
        <w:jc w:val="both"/>
        <w:rPr>
          <w:sz w:val="28"/>
          <w:szCs w:val="28"/>
          <w:lang w:val="en-US"/>
        </w:rPr>
      </w:pPr>
      <w:r w:rsidRPr="00D45210">
        <w:rPr>
          <w:color w:val="auto"/>
          <w:sz w:val="28"/>
          <w:szCs w:val="28"/>
        </w:rPr>
        <w:t xml:space="preserve"> </w:t>
      </w:r>
      <w:r w:rsidRPr="00D45210">
        <w:rPr>
          <w:color w:val="auto"/>
          <w:sz w:val="28"/>
          <w:szCs w:val="28"/>
          <w:lang w:val="en-US"/>
        </w:rPr>
        <w:t>Kylyshkanov</w:t>
      </w:r>
      <w:r w:rsidRPr="00D45210">
        <w:rPr>
          <w:color w:val="auto"/>
          <w:sz w:val="28"/>
          <w:szCs w:val="28"/>
        </w:rPr>
        <w:t xml:space="preserve"> </w:t>
      </w:r>
      <w:r w:rsidRPr="00D45210">
        <w:rPr>
          <w:color w:val="auto"/>
          <w:sz w:val="28"/>
          <w:szCs w:val="28"/>
          <w:lang w:val="en-US"/>
        </w:rPr>
        <w:t>M</w:t>
      </w:r>
      <w:r w:rsidRPr="00D45210">
        <w:rPr>
          <w:color w:val="auto"/>
          <w:sz w:val="28"/>
          <w:szCs w:val="28"/>
        </w:rPr>
        <w:t>.</w:t>
      </w:r>
      <w:r w:rsidRPr="00D45210">
        <w:rPr>
          <w:color w:val="auto"/>
          <w:sz w:val="28"/>
          <w:szCs w:val="28"/>
          <w:lang w:val="en-US"/>
        </w:rPr>
        <w:t>K</w:t>
      </w:r>
      <w:r w:rsidRPr="00D45210">
        <w:rPr>
          <w:color w:val="auto"/>
          <w:sz w:val="28"/>
          <w:szCs w:val="28"/>
        </w:rPr>
        <w:t xml:space="preserve">., </w:t>
      </w:r>
      <w:r w:rsidRPr="00D45210">
        <w:rPr>
          <w:color w:val="auto"/>
          <w:sz w:val="28"/>
          <w:szCs w:val="28"/>
          <w:lang w:val="en-US"/>
        </w:rPr>
        <w:t>Shestakov</w:t>
      </w:r>
      <w:r w:rsidRPr="00D45210">
        <w:rPr>
          <w:color w:val="auto"/>
          <w:sz w:val="28"/>
          <w:szCs w:val="28"/>
        </w:rPr>
        <w:t xml:space="preserve"> </w:t>
      </w:r>
      <w:r w:rsidRPr="00D45210">
        <w:rPr>
          <w:color w:val="auto"/>
          <w:sz w:val="28"/>
          <w:szCs w:val="28"/>
          <w:lang w:val="en-US"/>
        </w:rPr>
        <w:t>K</w:t>
      </w:r>
      <w:r w:rsidRPr="00D45210">
        <w:rPr>
          <w:color w:val="auto"/>
          <w:sz w:val="28"/>
          <w:szCs w:val="28"/>
        </w:rPr>
        <w:t>.</w:t>
      </w:r>
      <w:r w:rsidRPr="00D45210">
        <w:rPr>
          <w:color w:val="auto"/>
          <w:sz w:val="28"/>
          <w:szCs w:val="28"/>
          <w:lang w:val="en-US"/>
        </w:rPr>
        <w:t>A</w:t>
      </w:r>
      <w:r w:rsidRPr="00D45210">
        <w:rPr>
          <w:color w:val="auto"/>
          <w:sz w:val="28"/>
          <w:szCs w:val="28"/>
        </w:rPr>
        <w:t xml:space="preserve">., </w:t>
      </w:r>
      <w:r w:rsidRPr="00D45210">
        <w:rPr>
          <w:color w:val="auto"/>
          <w:sz w:val="28"/>
          <w:szCs w:val="28"/>
          <w:lang w:val="en-US"/>
        </w:rPr>
        <w:t>Sagdoldina</w:t>
      </w:r>
      <w:r w:rsidRPr="00D45210">
        <w:rPr>
          <w:color w:val="auto"/>
          <w:sz w:val="28"/>
          <w:szCs w:val="28"/>
        </w:rPr>
        <w:t xml:space="preserve"> </w:t>
      </w:r>
      <w:r w:rsidRPr="00D45210">
        <w:rPr>
          <w:color w:val="auto"/>
          <w:sz w:val="28"/>
          <w:szCs w:val="28"/>
          <w:lang w:val="en-US"/>
        </w:rPr>
        <w:t>Z</w:t>
      </w:r>
      <w:r w:rsidRPr="00D45210">
        <w:rPr>
          <w:color w:val="auto"/>
          <w:sz w:val="28"/>
          <w:szCs w:val="28"/>
        </w:rPr>
        <w:t>.</w:t>
      </w:r>
      <w:r w:rsidRPr="00D45210">
        <w:rPr>
          <w:color w:val="auto"/>
          <w:sz w:val="28"/>
          <w:szCs w:val="28"/>
          <w:lang w:val="en-US"/>
        </w:rPr>
        <w:t>B</w:t>
      </w:r>
      <w:r w:rsidRPr="00D45210">
        <w:rPr>
          <w:color w:val="auto"/>
          <w:sz w:val="28"/>
          <w:szCs w:val="28"/>
        </w:rPr>
        <w:t xml:space="preserve">., </w:t>
      </w:r>
      <w:r w:rsidRPr="00D45210">
        <w:rPr>
          <w:color w:val="auto"/>
          <w:sz w:val="28"/>
          <w:szCs w:val="28"/>
          <w:lang w:val="en-US"/>
        </w:rPr>
        <w:t>Rakhadilov</w:t>
      </w:r>
      <w:r w:rsidRPr="00D45210">
        <w:rPr>
          <w:color w:val="auto"/>
          <w:sz w:val="28"/>
          <w:szCs w:val="28"/>
        </w:rPr>
        <w:t xml:space="preserve"> </w:t>
      </w:r>
      <w:r w:rsidRPr="00D45210">
        <w:rPr>
          <w:color w:val="auto"/>
          <w:sz w:val="28"/>
          <w:szCs w:val="28"/>
          <w:lang w:val="en-US"/>
        </w:rPr>
        <w:t>B</w:t>
      </w:r>
      <w:r w:rsidRPr="00D45210">
        <w:rPr>
          <w:color w:val="auto"/>
          <w:sz w:val="28"/>
          <w:szCs w:val="28"/>
        </w:rPr>
        <w:t>.</w:t>
      </w:r>
      <w:r w:rsidRPr="00D45210">
        <w:rPr>
          <w:color w:val="auto"/>
          <w:sz w:val="28"/>
          <w:szCs w:val="28"/>
          <w:lang w:val="en-US"/>
        </w:rPr>
        <w:t>K</w:t>
      </w:r>
      <w:r w:rsidRPr="00D45210">
        <w:rPr>
          <w:color w:val="auto"/>
          <w:sz w:val="28"/>
          <w:szCs w:val="28"/>
        </w:rPr>
        <w:t xml:space="preserve">., </w:t>
      </w:r>
      <w:r w:rsidRPr="00D45210">
        <w:rPr>
          <w:color w:val="auto"/>
          <w:sz w:val="28"/>
          <w:szCs w:val="28"/>
          <w:lang w:val="en-US"/>
        </w:rPr>
        <w:t>Kengesbekov</w:t>
      </w:r>
      <w:r w:rsidRPr="00D45210">
        <w:rPr>
          <w:color w:val="auto"/>
          <w:sz w:val="28"/>
          <w:szCs w:val="28"/>
        </w:rPr>
        <w:t xml:space="preserve"> </w:t>
      </w:r>
      <w:r w:rsidRPr="00D45210">
        <w:rPr>
          <w:color w:val="auto"/>
          <w:sz w:val="28"/>
          <w:szCs w:val="28"/>
          <w:lang w:val="en-US"/>
        </w:rPr>
        <w:t>A</w:t>
      </w:r>
      <w:r w:rsidRPr="00D45210">
        <w:rPr>
          <w:color w:val="auto"/>
          <w:sz w:val="28"/>
          <w:szCs w:val="28"/>
        </w:rPr>
        <w:t>.</w:t>
      </w:r>
      <w:r w:rsidRPr="00D45210">
        <w:rPr>
          <w:color w:val="auto"/>
          <w:sz w:val="28"/>
          <w:szCs w:val="28"/>
          <w:lang w:val="en-US"/>
        </w:rPr>
        <w:t>B</w:t>
      </w:r>
      <w:r w:rsidRPr="00D45210">
        <w:rPr>
          <w:color w:val="auto"/>
          <w:sz w:val="28"/>
          <w:szCs w:val="28"/>
        </w:rPr>
        <w:t xml:space="preserve">. (2021). </w:t>
      </w:r>
      <w:r w:rsidRPr="00D45210">
        <w:rPr>
          <w:color w:val="auto"/>
          <w:sz w:val="28"/>
          <w:szCs w:val="28"/>
          <w:lang w:val="en-US"/>
        </w:rPr>
        <w:t xml:space="preserve">Processing of industrial waste by plasma-chemical method // </w:t>
      </w:r>
      <w:r w:rsidRPr="00D45210">
        <w:rPr>
          <w:iCs/>
          <w:sz w:val="28"/>
          <w:szCs w:val="28"/>
          <w:lang w:val="en-US"/>
        </w:rPr>
        <w:t>Bulletin of the Karaganda University</w:t>
      </w:r>
      <w:r w:rsidRPr="00D45210">
        <w:rPr>
          <w:color w:val="auto"/>
          <w:sz w:val="28"/>
          <w:szCs w:val="28"/>
          <w:lang w:val="en-US"/>
        </w:rPr>
        <w:t xml:space="preserve">. </w:t>
      </w:r>
      <w:r w:rsidRPr="00D45210">
        <w:rPr>
          <w:sz w:val="28"/>
          <w:szCs w:val="28"/>
          <w:lang w:val="en-US"/>
        </w:rPr>
        <w:t>– 2021. – №</w:t>
      </w:r>
      <w:r w:rsidRPr="00D45210">
        <w:rPr>
          <w:color w:val="auto"/>
          <w:sz w:val="28"/>
          <w:szCs w:val="28"/>
          <w:lang w:val="en-US"/>
        </w:rPr>
        <w:t xml:space="preserve"> 3. </w:t>
      </w:r>
      <w:r w:rsidRPr="00D45210">
        <w:rPr>
          <w:sz w:val="28"/>
          <w:szCs w:val="28"/>
          <w:lang w:val="en-US"/>
        </w:rPr>
        <w:t>– P.</w:t>
      </w:r>
      <w:r w:rsidRPr="00D45210">
        <w:rPr>
          <w:color w:val="auto"/>
          <w:sz w:val="28"/>
          <w:szCs w:val="28"/>
          <w:lang w:val="en-US"/>
        </w:rPr>
        <w:t xml:space="preserve"> 45-51.</w:t>
      </w:r>
      <w:r w:rsidRPr="00D45210">
        <w:rPr>
          <w:bCs/>
          <w:iCs/>
          <w:sz w:val="28"/>
          <w:szCs w:val="28"/>
          <w:lang w:val="en-US"/>
        </w:rPr>
        <w:t xml:space="preserve"> </w:t>
      </w:r>
    </w:p>
    <w:p w14:paraId="1DD1383A" w14:textId="48347033" w:rsidR="001B429B" w:rsidRPr="00D45210" w:rsidRDefault="001B429B" w:rsidP="001B429B">
      <w:pPr>
        <w:pStyle w:val="Default"/>
        <w:numPr>
          <w:ilvl w:val="0"/>
          <w:numId w:val="24"/>
        </w:numPr>
        <w:tabs>
          <w:tab w:val="left" w:pos="993"/>
        </w:tabs>
        <w:ind w:left="0" w:firstLine="709"/>
        <w:jc w:val="both"/>
        <w:rPr>
          <w:sz w:val="28"/>
          <w:szCs w:val="28"/>
          <w:lang w:val="en-US"/>
        </w:rPr>
      </w:pPr>
      <w:r w:rsidRPr="00D45210">
        <w:rPr>
          <w:bCs/>
          <w:iCs/>
          <w:sz w:val="28"/>
          <w:szCs w:val="28"/>
          <w:lang w:val="en-US"/>
        </w:rPr>
        <w:t xml:space="preserve"> Kengesbekov A., </w:t>
      </w:r>
      <w:r w:rsidRPr="00D45210">
        <w:rPr>
          <w:iCs/>
          <w:sz w:val="28"/>
          <w:szCs w:val="28"/>
          <w:lang w:val="en-US"/>
        </w:rPr>
        <w:t>Rakhadilov B., Sagdoldina Z., Buitkenov D., Dosymov Y., Kylyshkanov M. Improving the Efficiency of Air Plasma Spraying of Titanium Nitride Powder // Coatings. – 2022. – №12(11). – P. 1644(12).</w:t>
      </w:r>
    </w:p>
    <w:p w14:paraId="7E66C562" w14:textId="76021547" w:rsidR="001B429B" w:rsidRPr="00D45210" w:rsidRDefault="001B429B" w:rsidP="001B429B">
      <w:pPr>
        <w:pStyle w:val="Default"/>
        <w:numPr>
          <w:ilvl w:val="0"/>
          <w:numId w:val="24"/>
        </w:numPr>
        <w:tabs>
          <w:tab w:val="left" w:pos="993"/>
        </w:tabs>
        <w:ind w:left="0" w:firstLine="709"/>
        <w:jc w:val="both"/>
        <w:rPr>
          <w:sz w:val="28"/>
          <w:szCs w:val="28"/>
          <w:lang w:val="en-US"/>
        </w:rPr>
      </w:pPr>
      <w:r w:rsidRPr="00D45210">
        <w:rPr>
          <w:bCs/>
          <w:iCs/>
          <w:sz w:val="28"/>
          <w:szCs w:val="28"/>
          <w:lang w:val="en-US"/>
        </w:rPr>
        <w:t xml:space="preserve"> Kengesbekov A.B., </w:t>
      </w:r>
      <w:r w:rsidRPr="00D45210">
        <w:rPr>
          <w:iCs/>
          <w:sz w:val="28"/>
          <w:szCs w:val="28"/>
          <w:lang w:val="en-US"/>
        </w:rPr>
        <w:t>Sagdoldina Zh.B., Buitkenov D.B., Ocheredko I.A., Abdulina S.A., Torebek K. Investigation of the characteristics of an indirect plasma torch // Bulletin of the Karaganda University. – 2022. – №3(107). – P. 80-88.</w:t>
      </w:r>
    </w:p>
    <w:p w14:paraId="47AF4945" w14:textId="597B6F2D" w:rsidR="001B429B" w:rsidRPr="00D45210" w:rsidRDefault="001B429B" w:rsidP="001B429B">
      <w:pPr>
        <w:pStyle w:val="Default"/>
        <w:numPr>
          <w:ilvl w:val="0"/>
          <w:numId w:val="24"/>
        </w:numPr>
        <w:tabs>
          <w:tab w:val="left" w:pos="993"/>
        </w:tabs>
        <w:ind w:left="0" w:firstLine="709"/>
        <w:jc w:val="both"/>
        <w:rPr>
          <w:sz w:val="28"/>
          <w:szCs w:val="28"/>
          <w:lang w:val="en-US"/>
        </w:rPr>
      </w:pPr>
      <w:r w:rsidRPr="00D45210">
        <w:rPr>
          <w:bCs/>
          <w:iCs/>
          <w:sz w:val="28"/>
          <w:szCs w:val="28"/>
          <w:lang w:val="en-US"/>
        </w:rPr>
        <w:lastRenderedPageBreak/>
        <w:t xml:space="preserve"> Kengesbekov A.B</w:t>
      </w:r>
      <w:r w:rsidRPr="00D45210">
        <w:rPr>
          <w:iCs/>
          <w:sz w:val="28"/>
          <w:szCs w:val="28"/>
          <w:lang w:val="en-US"/>
        </w:rPr>
        <w:t>., Rakhadilov B.K., Zhurerova L.G., Uazyrkhanova G.K., Kambarov Ye.Ye. Formation of TiN coatings by air plasma spraying // Bulletin of the Karaganda University. – 2022. – №4(108). – P. 22-31.</w:t>
      </w:r>
    </w:p>
    <w:p w14:paraId="2A9AC1E5" w14:textId="08DF4089" w:rsidR="001B429B" w:rsidRPr="00D45210" w:rsidRDefault="001B429B" w:rsidP="001B429B">
      <w:pPr>
        <w:pStyle w:val="Default"/>
        <w:numPr>
          <w:ilvl w:val="0"/>
          <w:numId w:val="24"/>
        </w:numPr>
        <w:tabs>
          <w:tab w:val="left" w:pos="993"/>
        </w:tabs>
        <w:ind w:left="0" w:firstLine="709"/>
        <w:jc w:val="both"/>
        <w:rPr>
          <w:sz w:val="28"/>
          <w:szCs w:val="28"/>
          <w:lang w:val="en-US"/>
        </w:rPr>
      </w:pPr>
      <w:r w:rsidRPr="00D45210">
        <w:rPr>
          <w:sz w:val="28"/>
          <w:szCs w:val="28"/>
          <w:lang w:val="en-US"/>
        </w:rPr>
        <w:t xml:space="preserve"> Bird R.B., Stewart W.E., Lightfoot E.N. </w:t>
      </w:r>
      <w:hyperlink r:id="rId95" w:history="1">
        <w:r w:rsidRPr="00D45210">
          <w:rPr>
            <w:sz w:val="28"/>
            <w:szCs w:val="28"/>
            <w:lang w:val="en-US"/>
          </w:rPr>
          <w:t>Transport Phenomena</w:t>
        </w:r>
      </w:hyperlink>
      <w:r w:rsidRPr="00D45210">
        <w:rPr>
          <w:sz w:val="28"/>
          <w:szCs w:val="28"/>
          <w:lang w:val="en-US"/>
        </w:rPr>
        <w:t xml:space="preserve"> // Transport Phenomena. </w:t>
      </w:r>
      <w:r w:rsidRPr="00D45210">
        <w:rPr>
          <w:iCs/>
          <w:sz w:val="28"/>
          <w:szCs w:val="28"/>
          <w:lang w:val="en-US"/>
        </w:rPr>
        <w:t>– 2006. –</w:t>
      </w:r>
      <w:r w:rsidRPr="00D45210">
        <w:rPr>
          <w:sz w:val="28"/>
          <w:szCs w:val="28"/>
          <w:lang w:val="en-US"/>
        </w:rPr>
        <w:t xml:space="preserve"> Vol. 1. </w:t>
      </w:r>
      <w:r w:rsidRPr="00D45210">
        <w:rPr>
          <w:iCs/>
          <w:sz w:val="28"/>
          <w:szCs w:val="28"/>
          <w:lang w:val="en-US"/>
        </w:rPr>
        <w:t>– P. 45-56.</w:t>
      </w:r>
    </w:p>
    <w:p w14:paraId="0E0D4244" w14:textId="68AC77A1" w:rsidR="001B429B" w:rsidRPr="00D45210" w:rsidRDefault="001B429B" w:rsidP="001B429B">
      <w:pPr>
        <w:pStyle w:val="Default"/>
        <w:numPr>
          <w:ilvl w:val="0"/>
          <w:numId w:val="24"/>
        </w:numPr>
        <w:tabs>
          <w:tab w:val="left" w:pos="993"/>
        </w:tabs>
        <w:ind w:left="0" w:firstLine="709"/>
        <w:jc w:val="both"/>
        <w:rPr>
          <w:sz w:val="28"/>
          <w:szCs w:val="28"/>
          <w:lang w:val="en-US"/>
        </w:rPr>
      </w:pPr>
      <w:r w:rsidRPr="00D45210">
        <w:rPr>
          <w:sz w:val="28"/>
          <w:szCs w:val="28"/>
          <w:lang w:val="en-US"/>
        </w:rPr>
        <w:t xml:space="preserve"> Motte P., Proust M., Torres J., Gobil Y., Morand Y., Palleau J., Juhel M. TiN-CVD process optimization for integration with Cu-CVD // Microelectron. Eng. </w:t>
      </w:r>
      <w:r w:rsidRPr="00D45210">
        <w:rPr>
          <w:iCs/>
          <w:sz w:val="28"/>
          <w:szCs w:val="28"/>
          <w:lang w:val="en-US"/>
        </w:rPr>
        <w:t xml:space="preserve">– </w:t>
      </w:r>
      <w:r w:rsidRPr="00D45210">
        <w:rPr>
          <w:sz w:val="28"/>
          <w:szCs w:val="28"/>
          <w:lang w:val="en-US"/>
        </w:rPr>
        <w:t xml:space="preserve">2000. </w:t>
      </w:r>
      <w:r w:rsidRPr="00D45210">
        <w:rPr>
          <w:iCs/>
          <w:sz w:val="28"/>
          <w:szCs w:val="28"/>
          <w:lang w:val="en-US"/>
        </w:rPr>
        <w:t>–</w:t>
      </w:r>
      <w:r w:rsidRPr="00D45210">
        <w:rPr>
          <w:sz w:val="28"/>
          <w:szCs w:val="28"/>
          <w:lang w:val="en-US"/>
        </w:rPr>
        <w:t xml:space="preserve"> Vol. 50. </w:t>
      </w:r>
      <w:r w:rsidRPr="00D45210">
        <w:rPr>
          <w:iCs/>
          <w:sz w:val="28"/>
          <w:szCs w:val="28"/>
          <w:lang w:val="en-US"/>
        </w:rPr>
        <w:t>– P.</w:t>
      </w:r>
      <w:r w:rsidRPr="00D45210">
        <w:rPr>
          <w:sz w:val="28"/>
          <w:szCs w:val="28"/>
          <w:lang w:val="en-US"/>
        </w:rPr>
        <w:t xml:space="preserve"> 369-374.</w:t>
      </w:r>
    </w:p>
    <w:p w14:paraId="2DB3D68A" w14:textId="657419FE" w:rsidR="001B429B" w:rsidRPr="00D45210" w:rsidRDefault="001B429B" w:rsidP="001B429B">
      <w:pPr>
        <w:pStyle w:val="Default"/>
        <w:numPr>
          <w:ilvl w:val="0"/>
          <w:numId w:val="24"/>
        </w:numPr>
        <w:tabs>
          <w:tab w:val="left" w:pos="993"/>
        </w:tabs>
        <w:ind w:left="0" w:firstLine="709"/>
        <w:jc w:val="both"/>
        <w:rPr>
          <w:sz w:val="28"/>
          <w:szCs w:val="28"/>
          <w:lang w:val="en-US"/>
        </w:rPr>
      </w:pPr>
      <w:r w:rsidRPr="00D45210">
        <w:rPr>
          <w:sz w:val="28"/>
          <w:szCs w:val="28"/>
          <w:lang w:val="en-US"/>
        </w:rPr>
        <w:t xml:space="preserve"> Kobayashi A. New applied technology of plasma heat sources // Weld. Int. </w:t>
      </w:r>
      <w:r w:rsidRPr="00D45210">
        <w:rPr>
          <w:iCs/>
          <w:sz w:val="28"/>
          <w:szCs w:val="28"/>
          <w:lang w:val="en-US"/>
        </w:rPr>
        <w:t>–</w:t>
      </w:r>
      <w:r w:rsidRPr="00D45210">
        <w:rPr>
          <w:sz w:val="28"/>
          <w:szCs w:val="28"/>
          <w:lang w:val="en-US"/>
        </w:rPr>
        <w:t xml:space="preserve"> 1990. </w:t>
      </w:r>
      <w:r w:rsidRPr="00D45210">
        <w:rPr>
          <w:iCs/>
          <w:sz w:val="28"/>
          <w:szCs w:val="28"/>
          <w:lang w:val="en-US"/>
        </w:rPr>
        <w:t>– Vol.</w:t>
      </w:r>
      <w:r w:rsidRPr="00D45210">
        <w:rPr>
          <w:sz w:val="28"/>
          <w:szCs w:val="28"/>
          <w:lang w:val="en-US"/>
        </w:rPr>
        <w:t xml:space="preserve"> 4. P. 276-282.</w:t>
      </w:r>
    </w:p>
    <w:p w14:paraId="673A2992" w14:textId="631C5516" w:rsidR="001B429B" w:rsidRPr="00D45210" w:rsidRDefault="001B429B" w:rsidP="001B429B">
      <w:pPr>
        <w:pStyle w:val="Default"/>
        <w:numPr>
          <w:ilvl w:val="0"/>
          <w:numId w:val="24"/>
        </w:numPr>
        <w:tabs>
          <w:tab w:val="left" w:pos="993"/>
        </w:tabs>
        <w:ind w:left="0" w:firstLine="709"/>
        <w:jc w:val="both"/>
        <w:rPr>
          <w:sz w:val="28"/>
          <w:szCs w:val="28"/>
          <w:lang w:val="en-US"/>
        </w:rPr>
      </w:pPr>
      <w:r w:rsidRPr="00D45210">
        <w:rPr>
          <w:sz w:val="28"/>
          <w:szCs w:val="28"/>
          <w:lang w:val="en-US"/>
        </w:rPr>
        <w:t xml:space="preserve"> Rickerby D.S., Burneet P.J. The wear and corrosion resistance of hard PVD coatings // Surf. Coat. Technol. </w:t>
      </w:r>
      <w:r w:rsidRPr="00D45210">
        <w:rPr>
          <w:iCs/>
          <w:sz w:val="28"/>
          <w:szCs w:val="28"/>
          <w:lang w:val="en-US"/>
        </w:rPr>
        <w:t>–</w:t>
      </w:r>
      <w:r w:rsidRPr="00D45210">
        <w:rPr>
          <w:sz w:val="28"/>
          <w:szCs w:val="28"/>
          <w:lang w:val="en-US"/>
        </w:rPr>
        <w:t xml:space="preserve"> 1987. </w:t>
      </w:r>
      <w:r w:rsidRPr="00D45210">
        <w:rPr>
          <w:iCs/>
          <w:sz w:val="28"/>
          <w:szCs w:val="28"/>
          <w:lang w:val="en-US"/>
        </w:rPr>
        <w:t>– Vol.</w:t>
      </w:r>
      <w:r w:rsidRPr="00D45210">
        <w:rPr>
          <w:sz w:val="28"/>
          <w:szCs w:val="28"/>
          <w:lang w:val="en-US"/>
        </w:rPr>
        <w:t xml:space="preserve"> 33. </w:t>
      </w:r>
      <w:r w:rsidRPr="00D45210">
        <w:rPr>
          <w:iCs/>
          <w:sz w:val="28"/>
          <w:szCs w:val="28"/>
          <w:lang w:val="en-US"/>
        </w:rPr>
        <w:t xml:space="preserve">– </w:t>
      </w:r>
      <w:r w:rsidRPr="00D45210">
        <w:rPr>
          <w:sz w:val="28"/>
          <w:szCs w:val="28"/>
          <w:lang w:val="en-US"/>
        </w:rPr>
        <w:t>P. 191-211.</w:t>
      </w:r>
    </w:p>
    <w:p w14:paraId="3D59C425" w14:textId="404833AB" w:rsidR="001B429B" w:rsidRPr="00D45210" w:rsidRDefault="001B429B" w:rsidP="001B429B">
      <w:pPr>
        <w:pStyle w:val="Default"/>
        <w:numPr>
          <w:ilvl w:val="0"/>
          <w:numId w:val="24"/>
        </w:numPr>
        <w:tabs>
          <w:tab w:val="left" w:pos="993"/>
        </w:tabs>
        <w:ind w:left="0" w:firstLine="709"/>
        <w:jc w:val="both"/>
        <w:rPr>
          <w:sz w:val="28"/>
          <w:szCs w:val="28"/>
          <w:lang w:val="en-US"/>
        </w:rPr>
      </w:pPr>
      <w:r w:rsidRPr="00D45210">
        <w:rPr>
          <w:sz w:val="28"/>
          <w:szCs w:val="28"/>
          <w:lang w:val="en-US"/>
        </w:rPr>
        <w:t xml:space="preserve"> Lang, F., Yu Z. The corrosion resistance and wear resistance of thick TiN coatings deposited by arc ion plating // Surf. Coat. Technol. </w:t>
      </w:r>
      <w:r w:rsidRPr="00D45210">
        <w:rPr>
          <w:iCs/>
          <w:sz w:val="28"/>
          <w:szCs w:val="28"/>
          <w:lang w:val="en-US"/>
        </w:rPr>
        <w:t xml:space="preserve">– </w:t>
      </w:r>
      <w:r w:rsidRPr="00D45210">
        <w:rPr>
          <w:sz w:val="28"/>
          <w:szCs w:val="28"/>
          <w:lang w:val="en-US"/>
        </w:rPr>
        <w:t xml:space="preserve">2001. </w:t>
      </w:r>
      <w:r w:rsidRPr="00D45210">
        <w:rPr>
          <w:iCs/>
          <w:sz w:val="28"/>
          <w:szCs w:val="28"/>
          <w:lang w:val="en-US"/>
        </w:rPr>
        <w:t>– Vol.</w:t>
      </w:r>
      <w:r w:rsidRPr="00D45210">
        <w:rPr>
          <w:sz w:val="28"/>
          <w:szCs w:val="28"/>
          <w:lang w:val="en-US"/>
        </w:rPr>
        <w:t xml:space="preserve"> 145. </w:t>
      </w:r>
      <w:r w:rsidRPr="00D45210">
        <w:rPr>
          <w:iCs/>
          <w:sz w:val="28"/>
          <w:szCs w:val="28"/>
          <w:lang w:val="en-US"/>
        </w:rPr>
        <w:t>– P.</w:t>
      </w:r>
      <w:r w:rsidRPr="00D45210">
        <w:rPr>
          <w:sz w:val="28"/>
          <w:szCs w:val="28"/>
          <w:lang w:val="en-US"/>
        </w:rPr>
        <w:t xml:space="preserve"> 80-87.</w:t>
      </w:r>
    </w:p>
    <w:p w14:paraId="37C68DD1" w14:textId="59E94019" w:rsidR="001B429B" w:rsidRPr="00D45210" w:rsidRDefault="001B429B" w:rsidP="001B429B">
      <w:pPr>
        <w:pStyle w:val="Default"/>
        <w:numPr>
          <w:ilvl w:val="0"/>
          <w:numId w:val="24"/>
        </w:numPr>
        <w:tabs>
          <w:tab w:val="left" w:pos="993"/>
        </w:tabs>
        <w:ind w:left="0" w:firstLine="709"/>
        <w:jc w:val="both"/>
        <w:rPr>
          <w:sz w:val="28"/>
          <w:szCs w:val="28"/>
          <w:lang w:val="en-US"/>
        </w:rPr>
      </w:pPr>
      <w:r w:rsidRPr="00D45210">
        <w:rPr>
          <w:sz w:val="28"/>
          <w:szCs w:val="28"/>
          <w:lang w:val="en-US"/>
        </w:rPr>
        <w:t xml:space="preserve"> Murthy J.K.N., Rao D.S., Venkataraman B. Effect of grinding on the erosion behaviour of a WC–Co–Cr coating deposited by HVOF and detonation gun spray processes // Wear. </w:t>
      </w:r>
      <w:r w:rsidRPr="00D45210">
        <w:rPr>
          <w:iCs/>
          <w:sz w:val="28"/>
          <w:szCs w:val="28"/>
          <w:lang w:val="en-US"/>
        </w:rPr>
        <w:t>–</w:t>
      </w:r>
      <w:r w:rsidRPr="00D45210">
        <w:rPr>
          <w:sz w:val="28"/>
          <w:szCs w:val="28"/>
          <w:lang w:val="en-US"/>
        </w:rPr>
        <w:t xml:space="preserve"> 2001. </w:t>
      </w:r>
      <w:r w:rsidRPr="00D45210">
        <w:rPr>
          <w:iCs/>
          <w:sz w:val="28"/>
          <w:szCs w:val="28"/>
          <w:lang w:val="en-US"/>
        </w:rPr>
        <w:t>– Vol.</w:t>
      </w:r>
      <w:r w:rsidRPr="00D45210">
        <w:rPr>
          <w:sz w:val="28"/>
          <w:szCs w:val="28"/>
          <w:lang w:val="en-US"/>
        </w:rPr>
        <w:t xml:space="preserve"> 249. </w:t>
      </w:r>
      <w:r w:rsidRPr="00D45210">
        <w:rPr>
          <w:iCs/>
          <w:sz w:val="28"/>
          <w:szCs w:val="28"/>
          <w:lang w:val="en-US"/>
        </w:rPr>
        <w:t>– P.</w:t>
      </w:r>
      <w:r w:rsidRPr="00D45210">
        <w:rPr>
          <w:sz w:val="28"/>
          <w:szCs w:val="28"/>
          <w:lang w:val="en-US"/>
        </w:rPr>
        <w:t xml:space="preserve"> 592-600.</w:t>
      </w:r>
    </w:p>
    <w:p w14:paraId="573B649D" w14:textId="4F924DC1" w:rsidR="001B429B" w:rsidRPr="00D45210" w:rsidRDefault="001B429B" w:rsidP="001B429B">
      <w:pPr>
        <w:pStyle w:val="Default"/>
        <w:numPr>
          <w:ilvl w:val="0"/>
          <w:numId w:val="24"/>
        </w:numPr>
        <w:tabs>
          <w:tab w:val="left" w:pos="993"/>
        </w:tabs>
        <w:ind w:left="0" w:firstLine="709"/>
        <w:jc w:val="both"/>
        <w:rPr>
          <w:sz w:val="28"/>
          <w:szCs w:val="28"/>
          <w:lang w:val="en-US"/>
        </w:rPr>
      </w:pPr>
      <w:r w:rsidRPr="00D45210">
        <w:rPr>
          <w:sz w:val="28"/>
          <w:szCs w:val="28"/>
          <w:lang w:val="en-US"/>
        </w:rPr>
        <w:t xml:space="preserve"> Zhang X., Li F., Li Y., Lu Q., Li Z., Lu H., Qi X. Comparison on multi-angle erosion behavior and mechanism of Cr3C2-NiCr coatings sprayed by SPS and HVOF // Surf. Coat. Technol. – 2020. – Vol. 403. – P. 126-366.</w:t>
      </w:r>
    </w:p>
    <w:p w14:paraId="1C8FC523" w14:textId="6AFB923A" w:rsidR="001B429B" w:rsidRPr="00D45210" w:rsidRDefault="001B429B" w:rsidP="001B429B">
      <w:pPr>
        <w:pStyle w:val="Default"/>
        <w:numPr>
          <w:ilvl w:val="0"/>
          <w:numId w:val="24"/>
        </w:numPr>
        <w:tabs>
          <w:tab w:val="left" w:pos="993"/>
        </w:tabs>
        <w:ind w:left="0" w:firstLine="709"/>
        <w:jc w:val="both"/>
        <w:rPr>
          <w:sz w:val="28"/>
          <w:szCs w:val="28"/>
          <w:lang w:val="kk-KZ"/>
        </w:rPr>
      </w:pPr>
      <w:r w:rsidRPr="00D45210">
        <w:rPr>
          <w:iCs/>
          <w:sz w:val="28"/>
          <w:szCs w:val="28"/>
        </w:rPr>
        <w:t xml:space="preserve"> </w:t>
      </w:r>
      <w:r w:rsidRPr="00D45210">
        <w:rPr>
          <w:iCs/>
          <w:sz w:val="28"/>
          <w:szCs w:val="28"/>
          <w:lang w:val="kk-KZ"/>
        </w:rPr>
        <w:t xml:space="preserve">Сағдолдина Ж.Б., Журерова Л.Г., Кылышканов М.К., </w:t>
      </w:r>
      <w:r w:rsidRPr="00D45210">
        <w:rPr>
          <w:bCs/>
          <w:iCs/>
          <w:sz w:val="28"/>
          <w:szCs w:val="28"/>
          <w:lang w:val="kk-KZ"/>
        </w:rPr>
        <w:t xml:space="preserve">Кенесбеков А.Б. </w:t>
      </w:r>
      <w:r w:rsidRPr="00D45210">
        <w:rPr>
          <w:iCs/>
          <w:sz w:val="28"/>
          <w:szCs w:val="28"/>
          <w:lang w:val="kk-KZ"/>
        </w:rPr>
        <w:t>Плазменные технологии. Монография. – Изд.: «Берел» ВКУ имени С. Аманжолова. – 2022. – 116 с.</w:t>
      </w:r>
    </w:p>
    <w:p w14:paraId="528A8AFB" w14:textId="38B6376A" w:rsidR="001B429B" w:rsidRPr="00D45210" w:rsidRDefault="001B429B" w:rsidP="001B429B">
      <w:pPr>
        <w:pStyle w:val="Default"/>
        <w:numPr>
          <w:ilvl w:val="0"/>
          <w:numId w:val="24"/>
        </w:numPr>
        <w:tabs>
          <w:tab w:val="left" w:pos="993"/>
        </w:tabs>
        <w:ind w:left="0" w:firstLine="709"/>
        <w:jc w:val="both"/>
        <w:rPr>
          <w:sz w:val="28"/>
          <w:szCs w:val="28"/>
          <w:lang w:val="en-US"/>
        </w:rPr>
      </w:pPr>
      <w:r w:rsidRPr="00D45210">
        <w:rPr>
          <w:iCs/>
          <w:sz w:val="28"/>
          <w:szCs w:val="28"/>
          <w:lang w:val="en-US"/>
        </w:rPr>
        <w:t xml:space="preserve"> </w:t>
      </w:r>
      <w:r w:rsidRPr="00D45210">
        <w:rPr>
          <w:iCs/>
          <w:sz w:val="28"/>
          <w:szCs w:val="28"/>
          <w:lang w:val="kk-KZ"/>
        </w:rPr>
        <w:t xml:space="preserve">Rakhadilov B.K., </w:t>
      </w:r>
      <w:r w:rsidRPr="00D45210">
        <w:rPr>
          <w:bCs/>
          <w:iCs/>
          <w:sz w:val="28"/>
          <w:szCs w:val="28"/>
          <w:lang w:val="kk-KZ"/>
        </w:rPr>
        <w:t xml:space="preserve">Kenesbekov A.B., </w:t>
      </w:r>
      <w:r w:rsidRPr="00D45210">
        <w:rPr>
          <w:iCs/>
          <w:sz w:val="28"/>
          <w:szCs w:val="28"/>
          <w:lang w:val="kk-KZ"/>
        </w:rPr>
        <w:t xml:space="preserve">Kowalevski P., Ocheredko Y.A., Sagdoldina Zh.B. Development of air-plasma technology for </w:t>
      </w:r>
      <w:r w:rsidRPr="00D45210">
        <w:rPr>
          <w:iCs/>
          <w:sz w:val="28"/>
          <w:szCs w:val="28"/>
          <w:lang w:val="en-US"/>
        </w:rPr>
        <w:t>hardening cutting tools by applying wear-resistant coatings</w:t>
      </w:r>
      <w:r w:rsidRPr="00D45210">
        <w:rPr>
          <w:iCs/>
          <w:sz w:val="28"/>
          <w:szCs w:val="28"/>
          <w:lang w:val="kk-KZ"/>
        </w:rPr>
        <w:t xml:space="preserve"> // </w:t>
      </w:r>
      <w:r w:rsidRPr="00D45210">
        <w:rPr>
          <w:iCs/>
          <w:sz w:val="28"/>
          <w:szCs w:val="28"/>
          <w:lang w:val="en-US"/>
        </w:rPr>
        <w:t>News of the Academy of Sciences of the Republic of Kazakhstan, series of Geology and Technical Sciences. – 2020. – Vol.3(441). – P. 54-62.</w:t>
      </w:r>
    </w:p>
    <w:p w14:paraId="2802B306" w14:textId="14A0B5CD" w:rsidR="001B429B" w:rsidRPr="00D45210" w:rsidRDefault="001B429B" w:rsidP="001B429B">
      <w:pPr>
        <w:pStyle w:val="Default"/>
        <w:numPr>
          <w:ilvl w:val="0"/>
          <w:numId w:val="24"/>
        </w:numPr>
        <w:tabs>
          <w:tab w:val="left" w:pos="993"/>
        </w:tabs>
        <w:ind w:left="0" w:firstLine="709"/>
        <w:jc w:val="both"/>
        <w:rPr>
          <w:sz w:val="28"/>
          <w:szCs w:val="28"/>
        </w:rPr>
      </w:pPr>
      <w:r w:rsidRPr="00D45210">
        <w:rPr>
          <w:iCs/>
          <w:sz w:val="28"/>
          <w:szCs w:val="28"/>
          <w:lang w:val="en-US"/>
        </w:rPr>
        <w:t xml:space="preserve"> </w:t>
      </w:r>
      <w:r w:rsidRPr="00D45210">
        <w:rPr>
          <w:iCs/>
          <w:sz w:val="28"/>
          <w:szCs w:val="28"/>
        </w:rPr>
        <w:t xml:space="preserve">Рахадилов Б.К., </w:t>
      </w:r>
      <w:r w:rsidRPr="00D45210">
        <w:rPr>
          <w:bCs/>
          <w:iCs/>
          <w:sz w:val="28"/>
          <w:szCs w:val="28"/>
        </w:rPr>
        <w:t xml:space="preserve">Кенесбеков А.Б., </w:t>
      </w:r>
      <w:r w:rsidRPr="00D45210">
        <w:rPr>
          <w:iCs/>
          <w:sz w:val="28"/>
          <w:szCs w:val="28"/>
        </w:rPr>
        <w:t xml:space="preserve">Рахышов Т., Жанузакова Л.Н., Еркинов Е.Е., Рахымжанова К. Разработка воздушно-плазменной технологии упрочнения режущих инструментов путем нанесения износостойких покрытий // 14-я Международная конференция «Новые материалы и технологии: порошковая металлургия, композиционные материалы, защитные покрытия, сварка». </w:t>
      </w:r>
      <w:r w:rsidRPr="00D45210">
        <w:rPr>
          <w:sz w:val="28"/>
          <w:szCs w:val="28"/>
        </w:rPr>
        <w:t xml:space="preserve">– </w:t>
      </w:r>
      <w:r w:rsidRPr="00D45210">
        <w:rPr>
          <w:iCs/>
          <w:sz w:val="28"/>
          <w:szCs w:val="28"/>
        </w:rPr>
        <w:t xml:space="preserve">2020. – </w:t>
      </w:r>
      <w:r w:rsidRPr="00D45210">
        <w:rPr>
          <w:iCs/>
          <w:sz w:val="28"/>
          <w:szCs w:val="28"/>
          <w:lang w:val="en-US"/>
        </w:rPr>
        <w:t>C</w:t>
      </w:r>
      <w:r w:rsidRPr="00D45210">
        <w:rPr>
          <w:iCs/>
          <w:sz w:val="28"/>
          <w:szCs w:val="28"/>
        </w:rPr>
        <w:t xml:space="preserve">. 532-536. </w:t>
      </w:r>
    </w:p>
    <w:p w14:paraId="0A9ABFFB" w14:textId="2AECBF3F" w:rsidR="001B429B" w:rsidRPr="00D45210" w:rsidRDefault="001B429B" w:rsidP="001B429B">
      <w:pPr>
        <w:pStyle w:val="Default"/>
        <w:numPr>
          <w:ilvl w:val="0"/>
          <w:numId w:val="24"/>
        </w:numPr>
        <w:tabs>
          <w:tab w:val="left" w:pos="993"/>
        </w:tabs>
        <w:ind w:left="0" w:firstLine="709"/>
        <w:jc w:val="both"/>
        <w:rPr>
          <w:sz w:val="28"/>
          <w:szCs w:val="28"/>
        </w:rPr>
      </w:pPr>
      <w:r w:rsidRPr="00D45210">
        <w:rPr>
          <w:bCs/>
          <w:iCs/>
          <w:sz w:val="28"/>
          <w:szCs w:val="28"/>
        </w:rPr>
        <w:t xml:space="preserve"> Кенесбеков А.Б</w:t>
      </w:r>
      <w:r w:rsidRPr="00D45210">
        <w:rPr>
          <w:iCs/>
          <w:sz w:val="28"/>
          <w:szCs w:val="28"/>
        </w:rPr>
        <w:t xml:space="preserve">. Структура и свойства TiN покрытий, полученных методом воздушно-плазменного напыления // V Международное книжное издание стран СНГ «Лучший молодой ученый - 2022»: V международная книжная коллекция научных работ молодых ученых. – 2022. – </w:t>
      </w:r>
      <w:r w:rsidRPr="00D45210">
        <w:rPr>
          <w:iCs/>
          <w:sz w:val="28"/>
          <w:szCs w:val="28"/>
          <w:lang w:val="en-US"/>
        </w:rPr>
        <w:t>C</w:t>
      </w:r>
      <w:r w:rsidRPr="00D45210">
        <w:rPr>
          <w:iCs/>
          <w:sz w:val="28"/>
          <w:szCs w:val="28"/>
        </w:rPr>
        <w:t>. 35-40.</w:t>
      </w:r>
    </w:p>
    <w:p w14:paraId="6DC3A8A4" w14:textId="10D22176" w:rsidR="001B429B" w:rsidRPr="00D45210" w:rsidRDefault="001B429B" w:rsidP="001B429B">
      <w:pPr>
        <w:pStyle w:val="Default"/>
        <w:numPr>
          <w:ilvl w:val="0"/>
          <w:numId w:val="24"/>
        </w:numPr>
        <w:tabs>
          <w:tab w:val="left" w:pos="993"/>
        </w:tabs>
        <w:ind w:left="0" w:firstLine="709"/>
        <w:jc w:val="both"/>
        <w:rPr>
          <w:sz w:val="28"/>
          <w:szCs w:val="28"/>
        </w:rPr>
      </w:pPr>
      <w:r w:rsidRPr="00D45210">
        <w:rPr>
          <w:color w:val="222222"/>
          <w:sz w:val="28"/>
          <w:szCs w:val="28"/>
          <w:shd w:val="clear" w:color="auto" w:fill="FFFFFF"/>
        </w:rPr>
        <w:t xml:space="preserve"> Кузьмин В.И., Картаев Е.В., Ващенко С.П., Сергачёв Д.В., Корниенко Е.Е. Повышение эффективности плазменного напыления порошковых покрытий // </w:t>
      </w:r>
      <w:r w:rsidRPr="00D45210">
        <w:rPr>
          <w:iCs/>
          <w:color w:val="222222"/>
          <w:sz w:val="28"/>
          <w:szCs w:val="28"/>
          <w:shd w:val="clear" w:color="auto" w:fill="FFFFFF"/>
        </w:rPr>
        <w:t>Вестник Югорского государственного университета</w:t>
      </w:r>
      <w:r w:rsidRPr="00D45210">
        <w:rPr>
          <w:color w:val="222222"/>
          <w:sz w:val="28"/>
          <w:szCs w:val="28"/>
          <w:shd w:val="clear" w:color="auto" w:fill="FFFFFF"/>
        </w:rPr>
        <w:t xml:space="preserve">. </w:t>
      </w:r>
      <w:r w:rsidRPr="00D45210">
        <w:rPr>
          <w:sz w:val="28"/>
          <w:szCs w:val="28"/>
        </w:rPr>
        <w:t>– 2014. –</w:t>
      </w:r>
      <w:r w:rsidRPr="00D45210">
        <w:rPr>
          <w:color w:val="222222"/>
          <w:sz w:val="28"/>
          <w:szCs w:val="28"/>
          <w:shd w:val="clear" w:color="auto" w:fill="FFFFFF"/>
        </w:rPr>
        <w:t xml:space="preserve"> Т.2, №33. </w:t>
      </w:r>
      <w:r w:rsidRPr="00D45210">
        <w:rPr>
          <w:sz w:val="28"/>
          <w:szCs w:val="28"/>
        </w:rPr>
        <w:t xml:space="preserve">– С. </w:t>
      </w:r>
      <w:r w:rsidRPr="00D45210">
        <w:rPr>
          <w:color w:val="222222"/>
          <w:sz w:val="28"/>
          <w:szCs w:val="28"/>
          <w:shd w:val="clear" w:color="auto" w:fill="FFFFFF"/>
        </w:rPr>
        <w:t>7-14.</w:t>
      </w:r>
    </w:p>
    <w:p w14:paraId="06299F15" w14:textId="600B5F86" w:rsidR="001B429B" w:rsidRPr="00D45210" w:rsidRDefault="001B429B" w:rsidP="001B429B">
      <w:pPr>
        <w:pStyle w:val="Default"/>
        <w:numPr>
          <w:ilvl w:val="0"/>
          <w:numId w:val="24"/>
        </w:numPr>
        <w:tabs>
          <w:tab w:val="left" w:pos="993"/>
        </w:tabs>
        <w:ind w:left="0" w:firstLine="709"/>
        <w:jc w:val="both"/>
        <w:rPr>
          <w:sz w:val="28"/>
          <w:szCs w:val="28"/>
        </w:rPr>
      </w:pPr>
      <w:r w:rsidRPr="00D45210">
        <w:rPr>
          <w:sz w:val="28"/>
          <w:szCs w:val="28"/>
        </w:rPr>
        <w:t xml:space="preserve"> Андреев А.А., Саблев Л.П., Григорьев С.Н. Вакуумно-дуговые покрытия. – Харьков: ННЦ ХФТИ, 2010. – 318 с. </w:t>
      </w:r>
    </w:p>
    <w:p w14:paraId="05C893B7" w14:textId="68290877" w:rsidR="001B429B" w:rsidRPr="00D45210" w:rsidRDefault="001B429B" w:rsidP="001B429B">
      <w:pPr>
        <w:pStyle w:val="Default"/>
        <w:numPr>
          <w:ilvl w:val="0"/>
          <w:numId w:val="24"/>
        </w:numPr>
        <w:tabs>
          <w:tab w:val="left" w:pos="993"/>
        </w:tabs>
        <w:ind w:left="0" w:firstLine="709"/>
        <w:jc w:val="both"/>
        <w:rPr>
          <w:sz w:val="28"/>
          <w:szCs w:val="28"/>
          <w:lang w:val="en-US"/>
        </w:rPr>
      </w:pPr>
      <w:r w:rsidRPr="00D45210">
        <w:rPr>
          <w:sz w:val="28"/>
          <w:szCs w:val="28"/>
        </w:rPr>
        <w:lastRenderedPageBreak/>
        <w:t xml:space="preserve"> </w:t>
      </w:r>
      <w:r w:rsidRPr="00D45210">
        <w:rPr>
          <w:sz w:val="28"/>
          <w:szCs w:val="28"/>
          <w:lang w:val="en-US"/>
        </w:rPr>
        <w:t>Mauer G., Vaßen R., Stöver D. Atmospheric plasma spraying of yttria-stabilized zirconia coatings with specific porosity // Surface and Coatings Technology. – 2009. – Vol. 204(1-2). – P.172-179.</w:t>
      </w:r>
    </w:p>
    <w:p w14:paraId="7AD797F6" w14:textId="3D17D058" w:rsidR="001B429B" w:rsidRPr="00D45210" w:rsidRDefault="001B429B" w:rsidP="001B429B">
      <w:pPr>
        <w:pStyle w:val="Default"/>
        <w:numPr>
          <w:ilvl w:val="0"/>
          <w:numId w:val="24"/>
        </w:numPr>
        <w:tabs>
          <w:tab w:val="left" w:pos="993"/>
        </w:tabs>
        <w:ind w:left="0" w:firstLine="709"/>
        <w:jc w:val="both"/>
        <w:rPr>
          <w:sz w:val="28"/>
          <w:szCs w:val="28"/>
          <w:lang w:val="en-US"/>
        </w:rPr>
      </w:pPr>
      <w:r w:rsidRPr="00D45210">
        <w:rPr>
          <w:sz w:val="28"/>
          <w:szCs w:val="28"/>
          <w:lang w:val="en-US"/>
        </w:rPr>
        <w:t xml:space="preserve"> Mayrhofer P.H., Mitterer C., Hultman L., Clemens H. Microstructural design of hard coatings // Prog. Mater. Sci. – 2006. – Vol.51. – P.1032-1114.</w:t>
      </w:r>
    </w:p>
    <w:p w14:paraId="3BEDB952" w14:textId="24FEF2C1" w:rsidR="001B429B" w:rsidRPr="00D45210" w:rsidRDefault="001B429B" w:rsidP="001B429B">
      <w:pPr>
        <w:pStyle w:val="Default"/>
        <w:numPr>
          <w:ilvl w:val="0"/>
          <w:numId w:val="24"/>
        </w:numPr>
        <w:tabs>
          <w:tab w:val="left" w:pos="993"/>
        </w:tabs>
        <w:ind w:left="0" w:firstLine="709"/>
        <w:jc w:val="both"/>
        <w:rPr>
          <w:sz w:val="28"/>
          <w:szCs w:val="28"/>
          <w:lang w:val="en-US"/>
        </w:rPr>
      </w:pPr>
      <w:r w:rsidRPr="00D45210">
        <w:rPr>
          <w:sz w:val="28"/>
          <w:szCs w:val="28"/>
          <w:lang w:val="en-US"/>
        </w:rPr>
        <w:t xml:space="preserve"> Zou D., Yan D., He J., Li X., DongY., Zhang J. Reactive Plasma Sprayed TiN Coating and Its Thermal Stability // Journal of Iron and Steel Research, International. – 2007. – Vol.14(5). – P.71-75.</w:t>
      </w:r>
    </w:p>
    <w:p w14:paraId="29EB497F" w14:textId="04A053B3" w:rsidR="001B429B" w:rsidRPr="00D45210" w:rsidRDefault="001B429B" w:rsidP="001B429B">
      <w:pPr>
        <w:pStyle w:val="Default"/>
        <w:numPr>
          <w:ilvl w:val="0"/>
          <w:numId w:val="24"/>
        </w:numPr>
        <w:tabs>
          <w:tab w:val="left" w:pos="993"/>
        </w:tabs>
        <w:ind w:left="0" w:firstLine="709"/>
        <w:jc w:val="both"/>
        <w:rPr>
          <w:sz w:val="28"/>
          <w:szCs w:val="28"/>
          <w:lang w:val="en-US"/>
        </w:rPr>
      </w:pPr>
      <w:r w:rsidRPr="00D45210">
        <w:rPr>
          <w:sz w:val="28"/>
          <w:szCs w:val="28"/>
          <w:lang w:val="en-US"/>
        </w:rPr>
        <w:t xml:space="preserve"> Subramanian K., Cook N.H. Sensing of drill wear and prediction of drill life. Transactions of the ASME // Journal of Engineering for Industry. – 1997. – Vol. 99. – P. 295–301.</w:t>
      </w:r>
    </w:p>
    <w:p w14:paraId="426F4449" w14:textId="3ACD32F4" w:rsidR="001B429B" w:rsidRPr="00D45210" w:rsidRDefault="001B429B" w:rsidP="001B429B">
      <w:pPr>
        <w:pStyle w:val="Default"/>
        <w:numPr>
          <w:ilvl w:val="0"/>
          <w:numId w:val="24"/>
        </w:numPr>
        <w:tabs>
          <w:tab w:val="left" w:pos="993"/>
        </w:tabs>
        <w:ind w:left="0" w:firstLine="709"/>
        <w:jc w:val="both"/>
        <w:rPr>
          <w:sz w:val="28"/>
          <w:szCs w:val="28"/>
          <w:lang w:val="en-US"/>
        </w:rPr>
      </w:pPr>
      <w:r w:rsidRPr="00D45210">
        <w:rPr>
          <w:sz w:val="28"/>
          <w:szCs w:val="28"/>
          <w:lang w:val="en-US"/>
        </w:rPr>
        <w:t xml:space="preserve"> Rao S.B. Tool wear monitoring through dynamics of stable turning. Transactions of the ASME // Journal of Engineering for Industry. – 1986. – Vol. 108. – P. 183-90.</w:t>
      </w:r>
    </w:p>
    <w:p w14:paraId="419B725F" w14:textId="12D48C90" w:rsidR="001B429B" w:rsidRPr="00D45210" w:rsidRDefault="001B429B" w:rsidP="001B429B">
      <w:pPr>
        <w:pStyle w:val="Default"/>
        <w:numPr>
          <w:ilvl w:val="0"/>
          <w:numId w:val="24"/>
        </w:numPr>
        <w:tabs>
          <w:tab w:val="left" w:pos="993"/>
        </w:tabs>
        <w:ind w:left="0" w:firstLine="709"/>
        <w:jc w:val="both"/>
        <w:rPr>
          <w:sz w:val="28"/>
          <w:szCs w:val="28"/>
          <w:lang w:val="en-US"/>
        </w:rPr>
      </w:pPr>
      <w:r w:rsidRPr="00D45210">
        <w:rPr>
          <w:sz w:val="28"/>
          <w:szCs w:val="28"/>
          <w:lang w:val="en-US"/>
        </w:rPr>
        <w:t xml:space="preserve"> Kaye J.E., Yan D.H., Popplewell N., Balakrishnan S. Predicting tool flank wear using spindle speed change // International Journal of Machine Tools and Manufacture. – 1995. – Vol. 35, №9. – P. 1309-1320.</w:t>
      </w:r>
    </w:p>
    <w:p w14:paraId="037F75CA" w14:textId="7D8A251F" w:rsidR="001B429B" w:rsidRPr="00D45210" w:rsidRDefault="001B429B" w:rsidP="001B429B">
      <w:pPr>
        <w:pStyle w:val="Default"/>
        <w:numPr>
          <w:ilvl w:val="0"/>
          <w:numId w:val="24"/>
        </w:numPr>
        <w:tabs>
          <w:tab w:val="left" w:pos="993"/>
        </w:tabs>
        <w:ind w:left="0" w:firstLine="709"/>
        <w:jc w:val="both"/>
        <w:rPr>
          <w:sz w:val="28"/>
          <w:szCs w:val="28"/>
          <w:lang w:val="en-US"/>
        </w:rPr>
      </w:pPr>
      <w:r w:rsidRPr="00D45210">
        <w:rPr>
          <w:sz w:val="28"/>
          <w:szCs w:val="28"/>
          <w:lang w:val="en-US"/>
        </w:rPr>
        <w:t xml:space="preserve"> Caprino G., De lorio I., Nele L., Santo L. Effect of tool wear on cutting forces in the orthogonal cutting of unidirectional glass fibrereinforced plastics // Composites Part A. – 1996. – Vol. 27, №5. – P. 409-415.</w:t>
      </w:r>
      <w:r w:rsidRPr="00D45210">
        <w:rPr>
          <w:sz w:val="28"/>
          <w:szCs w:val="28"/>
          <w:lang w:val="kk-KZ"/>
        </w:rPr>
        <w:t xml:space="preserve"> </w:t>
      </w:r>
    </w:p>
    <w:p w14:paraId="4BD6809A" w14:textId="5ED3536E" w:rsidR="001B429B" w:rsidRPr="00D45210" w:rsidRDefault="001B429B" w:rsidP="001B429B">
      <w:pPr>
        <w:pStyle w:val="Default"/>
        <w:numPr>
          <w:ilvl w:val="0"/>
          <w:numId w:val="24"/>
        </w:numPr>
        <w:tabs>
          <w:tab w:val="left" w:pos="993"/>
        </w:tabs>
        <w:ind w:left="0" w:firstLine="709"/>
        <w:jc w:val="both"/>
        <w:rPr>
          <w:sz w:val="28"/>
          <w:szCs w:val="28"/>
          <w:lang w:val="en-US"/>
        </w:rPr>
      </w:pPr>
      <w:r w:rsidRPr="00D45210">
        <w:rPr>
          <w:sz w:val="28"/>
          <w:szCs w:val="28"/>
          <w:lang w:val="en-US"/>
        </w:rPr>
        <w:t xml:space="preserve"> Sakuma K., Seto M. Tool wear in cutting glass fiber-reinforced plastics // Bulletin of JSME. – 1981. – Vol. 24(190). – P. 748-755.</w:t>
      </w:r>
    </w:p>
    <w:p w14:paraId="7F1072F3" w14:textId="412083B1" w:rsidR="001B429B" w:rsidRPr="00D45210" w:rsidRDefault="001B429B" w:rsidP="001B429B">
      <w:pPr>
        <w:pStyle w:val="Default"/>
        <w:numPr>
          <w:ilvl w:val="0"/>
          <w:numId w:val="24"/>
        </w:numPr>
        <w:tabs>
          <w:tab w:val="left" w:pos="993"/>
        </w:tabs>
        <w:ind w:left="0" w:firstLine="709"/>
        <w:jc w:val="both"/>
        <w:rPr>
          <w:sz w:val="28"/>
          <w:szCs w:val="28"/>
          <w:lang w:val="en-US"/>
        </w:rPr>
      </w:pPr>
      <w:r w:rsidRPr="00D45210">
        <w:rPr>
          <w:sz w:val="28"/>
          <w:szCs w:val="28"/>
          <w:lang w:val="en-US"/>
        </w:rPr>
        <w:t xml:space="preserve"> EI-wardany T.I., Gao D., Elbestawi M.A. Tool condition monitoring in drilling using vibration signature analysis // International Journal of Machine Tools and Manufacture. – 1996. – Vol. 36(6). – P. 687-711.</w:t>
      </w:r>
    </w:p>
    <w:p w14:paraId="5B8FCEF0" w14:textId="77777777" w:rsidR="002E5E56" w:rsidRPr="00D45210" w:rsidRDefault="002E5E56" w:rsidP="002E5E56">
      <w:pPr>
        <w:pStyle w:val="Default"/>
        <w:ind w:firstLine="709"/>
        <w:rPr>
          <w:color w:val="auto"/>
          <w:sz w:val="23"/>
          <w:szCs w:val="23"/>
          <w:lang w:val="en-US"/>
        </w:rPr>
      </w:pPr>
    </w:p>
    <w:p w14:paraId="3702A527" w14:textId="77777777" w:rsidR="002E5E56" w:rsidRPr="00D45210" w:rsidRDefault="002E5E56" w:rsidP="002E5E56">
      <w:pPr>
        <w:pStyle w:val="Default"/>
        <w:ind w:firstLine="709"/>
        <w:rPr>
          <w:lang w:val="en-US"/>
        </w:rPr>
      </w:pPr>
    </w:p>
    <w:p w14:paraId="7B86AC72" w14:textId="77777777" w:rsidR="002E5E56" w:rsidRPr="00D45210" w:rsidRDefault="002E5E56" w:rsidP="002E5E56">
      <w:pPr>
        <w:pStyle w:val="Default"/>
        <w:ind w:firstLine="709"/>
        <w:rPr>
          <w:sz w:val="23"/>
          <w:szCs w:val="23"/>
          <w:lang w:val="en-US"/>
        </w:rPr>
      </w:pPr>
      <w:r w:rsidRPr="00D45210">
        <w:rPr>
          <w:sz w:val="23"/>
          <w:szCs w:val="23"/>
          <w:lang w:val="en-US"/>
        </w:rPr>
        <w:t xml:space="preserve"> </w:t>
      </w:r>
    </w:p>
    <w:p w14:paraId="6470B2C1" w14:textId="4FBBF915" w:rsidR="009B6D7B" w:rsidRPr="00D45210" w:rsidRDefault="009B6D7B" w:rsidP="00826F93">
      <w:pPr>
        <w:jc w:val="center"/>
        <w:rPr>
          <w:b/>
          <w:sz w:val="28"/>
          <w:szCs w:val="28"/>
          <w:lang w:val="en-US"/>
        </w:rPr>
      </w:pPr>
    </w:p>
    <w:bookmarkEnd w:id="151"/>
    <w:p w14:paraId="6EA65E3B" w14:textId="5CE8BF02" w:rsidR="00933A86" w:rsidRPr="00D45210" w:rsidRDefault="00E277DD" w:rsidP="008B6C8C">
      <w:pPr>
        <w:pStyle w:val="af1"/>
        <w:shd w:val="clear" w:color="auto" w:fill="FFFFFF"/>
        <w:spacing w:before="0" w:beforeAutospacing="0" w:after="255" w:afterAutospacing="0"/>
        <w:rPr>
          <w:rFonts w:asciiTheme="minorHAnsi" w:hAnsiTheme="minorHAnsi"/>
          <w:color w:val="555555"/>
          <w:sz w:val="21"/>
          <w:szCs w:val="21"/>
          <w:lang w:val="en-US" w:eastAsia="en-US"/>
        </w:rPr>
      </w:pPr>
      <w:r w:rsidRPr="00D45210">
        <w:rPr>
          <w:b/>
          <w:sz w:val="28"/>
          <w:szCs w:val="28"/>
          <w:lang w:val="en-US"/>
        </w:rPr>
        <w:br w:type="page"/>
      </w:r>
    </w:p>
    <w:p w14:paraId="5751EC64" w14:textId="70217F94" w:rsidR="00A51B57" w:rsidRPr="00D45210" w:rsidRDefault="00A51B57" w:rsidP="002E5E56">
      <w:pPr>
        <w:pStyle w:val="1"/>
        <w:spacing w:before="0" w:beforeAutospacing="0" w:after="0" w:afterAutospacing="0"/>
        <w:jc w:val="center"/>
        <w:rPr>
          <w:noProof/>
          <w:sz w:val="28"/>
          <w:szCs w:val="28"/>
          <w:lang w:val="x-none"/>
        </w:rPr>
      </w:pPr>
      <w:bookmarkStart w:id="154" w:name="_Toc94521009"/>
      <w:bookmarkStart w:id="155" w:name="_Toc135944115"/>
      <w:bookmarkStart w:id="156" w:name="_Toc135944874"/>
      <w:r w:rsidRPr="00D45210">
        <w:rPr>
          <w:noProof/>
          <w:sz w:val="28"/>
          <w:szCs w:val="28"/>
          <w:lang w:val="x-none"/>
        </w:rPr>
        <w:lastRenderedPageBreak/>
        <w:t>ПРИЛОЖЕНИЕ А</w:t>
      </w:r>
      <w:bookmarkEnd w:id="154"/>
      <w:bookmarkEnd w:id="155"/>
      <w:bookmarkEnd w:id="156"/>
    </w:p>
    <w:p w14:paraId="35F68C54" w14:textId="77777777" w:rsidR="009629F7" w:rsidRPr="00D45210" w:rsidRDefault="009629F7" w:rsidP="00826F93">
      <w:pPr>
        <w:jc w:val="center"/>
        <w:rPr>
          <w:b/>
          <w:noProof/>
          <w:sz w:val="28"/>
          <w:szCs w:val="28"/>
          <w:lang w:val="x-none"/>
        </w:rPr>
      </w:pPr>
    </w:p>
    <w:p w14:paraId="36B893D1" w14:textId="1ED8FDA3" w:rsidR="00A51B57" w:rsidRPr="00D45210" w:rsidRDefault="00A51B57" w:rsidP="009629F7">
      <w:pPr>
        <w:tabs>
          <w:tab w:val="left" w:pos="993"/>
        </w:tabs>
        <w:autoSpaceDE w:val="0"/>
        <w:autoSpaceDN w:val="0"/>
        <w:adjustRightInd w:val="0"/>
        <w:jc w:val="center"/>
        <w:rPr>
          <w:noProof/>
          <w:sz w:val="28"/>
          <w:szCs w:val="28"/>
        </w:rPr>
      </w:pPr>
      <w:r w:rsidRPr="00D45210">
        <w:rPr>
          <w:noProof/>
          <w:sz w:val="28"/>
          <w:szCs w:val="28"/>
        </w:rPr>
        <w:t xml:space="preserve">Патент на </w:t>
      </w:r>
      <w:r w:rsidR="00AC0C51" w:rsidRPr="00D45210">
        <w:rPr>
          <w:noProof/>
          <w:sz w:val="28"/>
          <w:szCs w:val="28"/>
        </w:rPr>
        <w:t>изобре</w:t>
      </w:r>
      <w:r w:rsidR="00071DF2" w:rsidRPr="00D45210">
        <w:rPr>
          <w:noProof/>
          <w:sz w:val="28"/>
          <w:szCs w:val="28"/>
        </w:rPr>
        <w:t>тение</w:t>
      </w:r>
      <w:r w:rsidR="009629F7" w:rsidRPr="00D45210">
        <w:rPr>
          <w:noProof/>
          <w:sz w:val="28"/>
          <w:szCs w:val="28"/>
        </w:rPr>
        <w:t xml:space="preserve"> </w:t>
      </w:r>
      <w:r w:rsidRPr="00D45210">
        <w:rPr>
          <w:noProof/>
          <w:sz w:val="28"/>
          <w:szCs w:val="28"/>
        </w:rPr>
        <w:t>«</w:t>
      </w:r>
      <w:r w:rsidR="00071DF2" w:rsidRPr="00D45210">
        <w:rPr>
          <w:noProof/>
          <w:sz w:val="28"/>
          <w:szCs w:val="28"/>
        </w:rPr>
        <w:t>Плазмотрон для напыления</w:t>
      </w:r>
      <w:r w:rsidRPr="00D45210">
        <w:rPr>
          <w:noProof/>
          <w:sz w:val="28"/>
          <w:szCs w:val="28"/>
        </w:rPr>
        <w:t>»</w:t>
      </w:r>
    </w:p>
    <w:p w14:paraId="0E1E9DB5" w14:textId="77777777" w:rsidR="00AC0C51" w:rsidRPr="00D45210" w:rsidRDefault="00AC0C51" w:rsidP="00826F93">
      <w:pPr>
        <w:tabs>
          <w:tab w:val="left" w:pos="993"/>
        </w:tabs>
        <w:autoSpaceDE w:val="0"/>
        <w:autoSpaceDN w:val="0"/>
        <w:adjustRightInd w:val="0"/>
        <w:jc w:val="center"/>
        <w:rPr>
          <w:noProof/>
          <w:sz w:val="28"/>
          <w:szCs w:val="28"/>
        </w:rPr>
      </w:pPr>
    </w:p>
    <w:p w14:paraId="620B8C2B" w14:textId="0C19D5D6" w:rsidR="00BF6C7F" w:rsidRPr="00D45210" w:rsidRDefault="00AE02F4" w:rsidP="00826F93">
      <w:pPr>
        <w:tabs>
          <w:tab w:val="left" w:pos="993"/>
        </w:tabs>
        <w:autoSpaceDE w:val="0"/>
        <w:autoSpaceDN w:val="0"/>
        <w:adjustRightInd w:val="0"/>
        <w:jc w:val="center"/>
        <w:rPr>
          <w:sz w:val="28"/>
          <w:szCs w:val="28"/>
        </w:rPr>
      </w:pPr>
      <w:r w:rsidRPr="00D45210">
        <w:rPr>
          <w:noProof/>
          <w:sz w:val="28"/>
          <w:szCs w:val="28"/>
          <w:lang w:val="en-US" w:eastAsia="en-US"/>
        </w:rPr>
        <w:drawing>
          <wp:inline distT="0" distB="0" distL="0" distR="0" wp14:anchorId="722F4A29" wp14:editId="4D1FDA02">
            <wp:extent cx="5506009" cy="7772197"/>
            <wp:effectExtent l="0" t="0" r="0" b="635"/>
            <wp:docPr id="20489" name="Рисунок 20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509500" cy="7777125"/>
                    </a:xfrm>
                    <a:prstGeom prst="rect">
                      <a:avLst/>
                    </a:prstGeom>
                    <a:noFill/>
                  </pic:spPr>
                </pic:pic>
              </a:graphicData>
            </a:graphic>
          </wp:inline>
        </w:drawing>
      </w:r>
    </w:p>
    <w:p w14:paraId="700D4641" w14:textId="570135FD" w:rsidR="00A51B57" w:rsidRPr="00D45210" w:rsidRDefault="00A51B57" w:rsidP="00826F93">
      <w:pPr>
        <w:rPr>
          <w:sz w:val="28"/>
          <w:szCs w:val="28"/>
        </w:rPr>
      </w:pPr>
    </w:p>
    <w:p w14:paraId="590691D4" w14:textId="77777777" w:rsidR="00071DF2" w:rsidRPr="00D45210" w:rsidRDefault="00071DF2" w:rsidP="00826F93">
      <w:pPr>
        <w:jc w:val="center"/>
        <w:rPr>
          <w:b/>
          <w:noProof/>
          <w:sz w:val="28"/>
          <w:szCs w:val="28"/>
          <w:lang w:val="x-none"/>
        </w:rPr>
      </w:pPr>
    </w:p>
    <w:p w14:paraId="601508BC" w14:textId="77777777" w:rsidR="00AC0C51" w:rsidRPr="00D45210" w:rsidRDefault="00AC0C51">
      <w:pPr>
        <w:spacing w:after="200" w:line="276" w:lineRule="auto"/>
        <w:rPr>
          <w:b/>
          <w:noProof/>
          <w:sz w:val="28"/>
          <w:szCs w:val="28"/>
          <w:lang w:val="x-none"/>
        </w:rPr>
      </w:pPr>
      <w:r w:rsidRPr="00D45210">
        <w:rPr>
          <w:b/>
          <w:noProof/>
          <w:sz w:val="28"/>
          <w:szCs w:val="28"/>
          <w:lang w:val="x-none"/>
        </w:rPr>
        <w:br w:type="page"/>
      </w:r>
    </w:p>
    <w:p w14:paraId="63345E9A" w14:textId="5CC220ED" w:rsidR="008D3073" w:rsidRPr="00D45210" w:rsidRDefault="008D3073" w:rsidP="002E5E56">
      <w:pPr>
        <w:pStyle w:val="1"/>
        <w:spacing w:before="0" w:beforeAutospacing="0" w:after="0" w:afterAutospacing="0"/>
        <w:jc w:val="center"/>
        <w:rPr>
          <w:noProof/>
          <w:sz w:val="28"/>
          <w:szCs w:val="28"/>
        </w:rPr>
      </w:pPr>
      <w:bookmarkStart w:id="157" w:name="_Toc135944116"/>
      <w:bookmarkStart w:id="158" w:name="_Toc135944875"/>
      <w:r w:rsidRPr="00D45210">
        <w:rPr>
          <w:noProof/>
          <w:sz w:val="28"/>
          <w:szCs w:val="28"/>
          <w:lang w:val="x-none"/>
        </w:rPr>
        <w:lastRenderedPageBreak/>
        <w:t xml:space="preserve">ПРИЛОЖЕНИЕ </w:t>
      </w:r>
      <w:r w:rsidRPr="00D45210">
        <w:rPr>
          <w:noProof/>
          <w:sz w:val="28"/>
          <w:szCs w:val="28"/>
        </w:rPr>
        <w:t>Б</w:t>
      </w:r>
      <w:bookmarkEnd w:id="157"/>
      <w:bookmarkEnd w:id="158"/>
    </w:p>
    <w:p w14:paraId="1B3745D0" w14:textId="77777777" w:rsidR="000F01E2" w:rsidRPr="00D45210" w:rsidRDefault="000F01E2" w:rsidP="00826F93">
      <w:pPr>
        <w:jc w:val="center"/>
        <w:rPr>
          <w:noProof/>
          <w:sz w:val="28"/>
          <w:szCs w:val="28"/>
        </w:rPr>
      </w:pPr>
    </w:p>
    <w:p w14:paraId="368BDB53" w14:textId="1C2F8CE7" w:rsidR="008D3073" w:rsidRPr="00D45210" w:rsidRDefault="008D3073" w:rsidP="00826F93">
      <w:pPr>
        <w:jc w:val="center"/>
        <w:rPr>
          <w:noProof/>
          <w:sz w:val="28"/>
          <w:szCs w:val="28"/>
        </w:rPr>
      </w:pPr>
      <w:r w:rsidRPr="00D45210">
        <w:rPr>
          <w:noProof/>
          <w:sz w:val="28"/>
          <w:szCs w:val="28"/>
        </w:rPr>
        <w:t>АКТ</w:t>
      </w:r>
    </w:p>
    <w:p w14:paraId="673D308A" w14:textId="77777777" w:rsidR="000F01E2" w:rsidRPr="00D45210" w:rsidRDefault="000F01E2" w:rsidP="00826F93">
      <w:pPr>
        <w:jc w:val="center"/>
        <w:rPr>
          <w:noProof/>
          <w:sz w:val="28"/>
          <w:szCs w:val="28"/>
        </w:rPr>
      </w:pPr>
    </w:p>
    <w:p w14:paraId="4316E4C8" w14:textId="12FD3F7E" w:rsidR="00385214" w:rsidRPr="00D45210" w:rsidRDefault="00385214" w:rsidP="00826F93">
      <w:pPr>
        <w:jc w:val="center"/>
        <w:rPr>
          <w:noProof/>
          <w:sz w:val="28"/>
          <w:szCs w:val="28"/>
        </w:rPr>
      </w:pPr>
      <w:r w:rsidRPr="00D45210">
        <w:rPr>
          <w:noProof/>
          <w:sz w:val="28"/>
          <w:szCs w:val="28"/>
          <w:lang w:val="en-US" w:eastAsia="en-US"/>
        </w:rPr>
        <w:drawing>
          <wp:inline distT="0" distB="0" distL="0" distR="0" wp14:anchorId="18796E36" wp14:editId="41FCA558">
            <wp:extent cx="5564898" cy="7866380"/>
            <wp:effectExtent l="0" t="0" r="0" b="127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акт о внедрении результатов.tif"/>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565815" cy="7867677"/>
                    </a:xfrm>
                    <a:prstGeom prst="rect">
                      <a:avLst/>
                    </a:prstGeom>
                  </pic:spPr>
                </pic:pic>
              </a:graphicData>
            </a:graphic>
          </wp:inline>
        </w:drawing>
      </w:r>
    </w:p>
    <w:p w14:paraId="0E4EB1F9" w14:textId="77777777" w:rsidR="000F01E2" w:rsidRPr="00D45210" w:rsidRDefault="000F01E2" w:rsidP="00C37B4D">
      <w:pPr>
        <w:pStyle w:val="1"/>
        <w:spacing w:before="0" w:beforeAutospacing="0" w:after="0" w:afterAutospacing="0"/>
        <w:jc w:val="center"/>
        <w:rPr>
          <w:noProof/>
          <w:sz w:val="28"/>
          <w:szCs w:val="28"/>
          <w:lang w:val="x-none"/>
        </w:rPr>
      </w:pPr>
      <w:bookmarkStart w:id="159" w:name="_Toc135944117"/>
      <w:bookmarkStart w:id="160" w:name="_Toc135944876"/>
    </w:p>
    <w:p w14:paraId="5778C159" w14:textId="77777777" w:rsidR="000F01E2" w:rsidRPr="00D45210" w:rsidRDefault="000F01E2" w:rsidP="00C37B4D">
      <w:pPr>
        <w:pStyle w:val="1"/>
        <w:spacing w:before="0" w:beforeAutospacing="0" w:after="0" w:afterAutospacing="0"/>
        <w:jc w:val="center"/>
        <w:rPr>
          <w:noProof/>
          <w:sz w:val="28"/>
          <w:szCs w:val="28"/>
          <w:lang w:val="x-none"/>
        </w:rPr>
      </w:pPr>
    </w:p>
    <w:p w14:paraId="394E10E1" w14:textId="4186B3E1" w:rsidR="00C37B4D" w:rsidRPr="00D45210" w:rsidRDefault="00C37B4D" w:rsidP="00C37B4D">
      <w:pPr>
        <w:pStyle w:val="1"/>
        <w:spacing w:before="0" w:beforeAutospacing="0" w:after="0" w:afterAutospacing="0"/>
        <w:jc w:val="center"/>
        <w:rPr>
          <w:noProof/>
          <w:sz w:val="28"/>
          <w:szCs w:val="28"/>
        </w:rPr>
      </w:pPr>
      <w:r w:rsidRPr="00D45210">
        <w:rPr>
          <w:noProof/>
          <w:sz w:val="28"/>
          <w:szCs w:val="28"/>
          <w:lang w:val="x-none"/>
        </w:rPr>
        <w:lastRenderedPageBreak/>
        <w:t xml:space="preserve">ПРИЛОЖЕНИЕ </w:t>
      </w:r>
      <w:r w:rsidRPr="00D45210">
        <w:rPr>
          <w:noProof/>
          <w:sz w:val="28"/>
          <w:szCs w:val="28"/>
        </w:rPr>
        <w:t>В</w:t>
      </w:r>
      <w:bookmarkEnd w:id="159"/>
      <w:bookmarkEnd w:id="160"/>
    </w:p>
    <w:p w14:paraId="67AFA46A" w14:textId="77777777" w:rsidR="000F01E2" w:rsidRPr="00D45210" w:rsidRDefault="000F01E2" w:rsidP="00C37B4D">
      <w:pPr>
        <w:pStyle w:val="1"/>
        <w:spacing w:before="0" w:beforeAutospacing="0" w:after="0" w:afterAutospacing="0"/>
        <w:jc w:val="center"/>
        <w:rPr>
          <w:noProof/>
          <w:sz w:val="28"/>
          <w:szCs w:val="28"/>
        </w:rPr>
      </w:pPr>
    </w:p>
    <w:p w14:paraId="4087786A" w14:textId="58EB2485" w:rsidR="00385214" w:rsidRPr="00D45210" w:rsidRDefault="00385214" w:rsidP="00385214">
      <w:pPr>
        <w:pStyle w:val="1"/>
        <w:spacing w:before="0" w:beforeAutospacing="0" w:after="0" w:afterAutospacing="0"/>
        <w:jc w:val="center"/>
        <w:rPr>
          <w:b w:val="0"/>
          <w:noProof/>
          <w:sz w:val="28"/>
          <w:szCs w:val="28"/>
        </w:rPr>
      </w:pPr>
      <w:r w:rsidRPr="00D45210">
        <w:rPr>
          <w:b w:val="0"/>
          <w:sz w:val="28"/>
          <w:szCs w:val="28"/>
        </w:rPr>
        <w:t>Схема плазмотрона</w:t>
      </w:r>
    </w:p>
    <w:p w14:paraId="2EA7A879" w14:textId="77777777" w:rsidR="009629F7" w:rsidRPr="00D45210" w:rsidRDefault="009629F7" w:rsidP="00826F93">
      <w:pPr>
        <w:jc w:val="center"/>
        <w:rPr>
          <w:rFonts w:eastAsia="Calibri"/>
          <w:b/>
          <w:sz w:val="28"/>
          <w:szCs w:val="28"/>
        </w:rPr>
      </w:pPr>
    </w:p>
    <w:p w14:paraId="5889B2CC" w14:textId="26FE0FB2" w:rsidR="00253F18" w:rsidRPr="00D45210" w:rsidRDefault="00253F18" w:rsidP="00826F93">
      <w:pPr>
        <w:jc w:val="center"/>
        <w:rPr>
          <w:sz w:val="28"/>
          <w:szCs w:val="28"/>
        </w:rPr>
      </w:pPr>
      <w:r w:rsidRPr="00D45210">
        <w:rPr>
          <w:noProof/>
          <w:lang w:val="en-US" w:eastAsia="en-US"/>
        </w:rPr>
        <w:drawing>
          <wp:inline distT="0" distB="0" distL="0" distR="0" wp14:anchorId="7A0E0A1F" wp14:editId="2B01CE47">
            <wp:extent cx="5928360" cy="4191000"/>
            <wp:effectExtent l="0" t="0" r="0" b="0"/>
            <wp:docPr id="71" name="Рисунок 71" descr="Плазмотрон-1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Плазмотрон-1_page-000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928360" cy="4191000"/>
                    </a:xfrm>
                    <a:prstGeom prst="rect">
                      <a:avLst/>
                    </a:prstGeom>
                    <a:noFill/>
                    <a:ln>
                      <a:noFill/>
                    </a:ln>
                  </pic:spPr>
                </pic:pic>
              </a:graphicData>
            </a:graphic>
          </wp:inline>
        </w:drawing>
      </w:r>
    </w:p>
    <w:p w14:paraId="7BACE5A5" w14:textId="2649F23D" w:rsidR="00253F18" w:rsidRPr="00D45210" w:rsidRDefault="00253F18" w:rsidP="00826F93">
      <w:pPr>
        <w:jc w:val="center"/>
        <w:rPr>
          <w:sz w:val="28"/>
          <w:szCs w:val="28"/>
        </w:rPr>
      </w:pPr>
    </w:p>
    <w:p w14:paraId="7DDED3C4" w14:textId="60417508" w:rsidR="00253F18" w:rsidRPr="00D45210" w:rsidRDefault="00253F18" w:rsidP="00826F93">
      <w:pPr>
        <w:jc w:val="center"/>
        <w:rPr>
          <w:sz w:val="28"/>
          <w:szCs w:val="28"/>
        </w:rPr>
      </w:pPr>
      <w:r w:rsidRPr="00D45210">
        <w:rPr>
          <w:noProof/>
          <w:lang w:val="en-US" w:eastAsia="en-US"/>
        </w:rPr>
        <w:lastRenderedPageBreak/>
        <w:drawing>
          <wp:inline distT="0" distB="0" distL="0" distR="0" wp14:anchorId="00E6C3CA" wp14:editId="07EE8267">
            <wp:extent cx="5943600" cy="4191000"/>
            <wp:effectExtent l="0" t="0" r="0" b="0"/>
            <wp:docPr id="72" name="Рисунок 72" descr="Плазмотрон-7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Плазмотрон-7_page-0001"/>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943600" cy="4191000"/>
                    </a:xfrm>
                    <a:prstGeom prst="rect">
                      <a:avLst/>
                    </a:prstGeom>
                    <a:noFill/>
                    <a:ln>
                      <a:noFill/>
                    </a:ln>
                  </pic:spPr>
                </pic:pic>
              </a:graphicData>
            </a:graphic>
          </wp:inline>
        </w:drawing>
      </w:r>
    </w:p>
    <w:p w14:paraId="4A338C9F" w14:textId="48D22F5C" w:rsidR="00253F18" w:rsidRPr="00D45210" w:rsidRDefault="00253F18" w:rsidP="00826F93">
      <w:pPr>
        <w:jc w:val="center"/>
        <w:rPr>
          <w:sz w:val="28"/>
          <w:szCs w:val="28"/>
        </w:rPr>
      </w:pPr>
    </w:p>
    <w:p w14:paraId="426FC519" w14:textId="21034186" w:rsidR="00253F18" w:rsidRPr="00D45210" w:rsidRDefault="00253F18" w:rsidP="00826F93">
      <w:pPr>
        <w:jc w:val="center"/>
        <w:rPr>
          <w:sz w:val="28"/>
          <w:szCs w:val="28"/>
        </w:rPr>
      </w:pPr>
    </w:p>
    <w:p w14:paraId="14F57C89" w14:textId="5CC5EC59" w:rsidR="00253F18" w:rsidRPr="00D45210" w:rsidRDefault="00253F18" w:rsidP="00826F93">
      <w:pPr>
        <w:jc w:val="center"/>
        <w:rPr>
          <w:sz w:val="28"/>
          <w:szCs w:val="28"/>
        </w:rPr>
      </w:pPr>
      <w:r w:rsidRPr="00D45210">
        <w:rPr>
          <w:noProof/>
          <w:lang w:val="en-US" w:eastAsia="en-US"/>
        </w:rPr>
        <w:drawing>
          <wp:inline distT="0" distB="0" distL="0" distR="0" wp14:anchorId="2BC53B77" wp14:editId="0CF75940">
            <wp:extent cx="5928360" cy="4191000"/>
            <wp:effectExtent l="0" t="0" r="0" b="0"/>
            <wp:docPr id="73" name="Рисунок 73" descr="Плазмотрон-6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Плазмотрон-6_page-000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928360" cy="4191000"/>
                    </a:xfrm>
                    <a:prstGeom prst="rect">
                      <a:avLst/>
                    </a:prstGeom>
                    <a:noFill/>
                    <a:ln>
                      <a:noFill/>
                    </a:ln>
                  </pic:spPr>
                </pic:pic>
              </a:graphicData>
            </a:graphic>
          </wp:inline>
        </w:drawing>
      </w:r>
    </w:p>
    <w:p w14:paraId="300903ED" w14:textId="0B510CB6" w:rsidR="00385214" w:rsidRPr="00D45210" w:rsidRDefault="00385214" w:rsidP="00826F93">
      <w:pPr>
        <w:jc w:val="center"/>
        <w:rPr>
          <w:sz w:val="28"/>
          <w:szCs w:val="28"/>
        </w:rPr>
      </w:pPr>
    </w:p>
    <w:p w14:paraId="3F61567E" w14:textId="422923AE" w:rsidR="00385214" w:rsidRPr="00D45210" w:rsidRDefault="00385214" w:rsidP="00826F93">
      <w:pPr>
        <w:jc w:val="center"/>
        <w:rPr>
          <w:sz w:val="28"/>
          <w:szCs w:val="28"/>
        </w:rPr>
      </w:pPr>
    </w:p>
    <w:p w14:paraId="4C8C338C" w14:textId="130B9D0C" w:rsidR="00385214" w:rsidRPr="00D45210" w:rsidRDefault="00385214" w:rsidP="00385214">
      <w:pPr>
        <w:pStyle w:val="1"/>
        <w:spacing w:before="0" w:beforeAutospacing="0" w:after="0" w:afterAutospacing="0"/>
        <w:jc w:val="center"/>
        <w:rPr>
          <w:noProof/>
          <w:sz w:val="28"/>
          <w:szCs w:val="28"/>
        </w:rPr>
      </w:pPr>
      <w:r w:rsidRPr="00D45210">
        <w:rPr>
          <w:noProof/>
          <w:sz w:val="28"/>
          <w:szCs w:val="28"/>
          <w:lang w:val="x-none"/>
        </w:rPr>
        <w:lastRenderedPageBreak/>
        <w:t xml:space="preserve">ПРИЛОЖЕНИЕ </w:t>
      </w:r>
      <w:r w:rsidRPr="00D45210">
        <w:rPr>
          <w:noProof/>
          <w:sz w:val="28"/>
          <w:szCs w:val="28"/>
        </w:rPr>
        <w:t>Г</w:t>
      </w:r>
      <w:bookmarkStart w:id="161" w:name="_GoBack"/>
      <w:bookmarkEnd w:id="161"/>
    </w:p>
    <w:p w14:paraId="6FD61DFC" w14:textId="1C3E5682" w:rsidR="00385214" w:rsidRPr="00D45210" w:rsidRDefault="00385214" w:rsidP="00826F93">
      <w:pPr>
        <w:jc w:val="center"/>
        <w:rPr>
          <w:sz w:val="28"/>
          <w:szCs w:val="28"/>
        </w:rPr>
      </w:pPr>
    </w:p>
    <w:p w14:paraId="20DE18D4" w14:textId="77777777" w:rsidR="000F01E2" w:rsidRPr="00D45210" w:rsidRDefault="000F01E2" w:rsidP="000F01E2">
      <w:pPr>
        <w:jc w:val="center"/>
        <w:rPr>
          <w:noProof/>
          <w:sz w:val="28"/>
          <w:szCs w:val="28"/>
        </w:rPr>
      </w:pPr>
      <w:r w:rsidRPr="00D45210">
        <w:rPr>
          <w:noProof/>
          <w:sz w:val="28"/>
          <w:szCs w:val="28"/>
        </w:rPr>
        <w:t>АКТ</w:t>
      </w:r>
    </w:p>
    <w:p w14:paraId="1E896EA7" w14:textId="77777777" w:rsidR="000F01E2" w:rsidRPr="00D45210" w:rsidRDefault="000F01E2" w:rsidP="00826F93">
      <w:pPr>
        <w:jc w:val="center"/>
        <w:rPr>
          <w:sz w:val="28"/>
          <w:szCs w:val="28"/>
        </w:rPr>
      </w:pPr>
    </w:p>
    <w:p w14:paraId="55631554" w14:textId="18DE7763" w:rsidR="00385214" w:rsidRPr="00D45210" w:rsidRDefault="00385214" w:rsidP="00C57018">
      <w:pPr>
        <w:spacing w:after="200" w:line="276" w:lineRule="auto"/>
        <w:rPr>
          <w:sz w:val="28"/>
          <w:szCs w:val="28"/>
          <w:lang w:val="en-US"/>
        </w:rPr>
      </w:pPr>
      <w:r w:rsidRPr="00D45210">
        <w:rPr>
          <w:noProof/>
          <w:sz w:val="28"/>
          <w:szCs w:val="28"/>
          <w:lang w:val="en-US" w:eastAsia="en-US"/>
        </w:rPr>
        <w:drawing>
          <wp:inline distT="0" distB="0" distL="0" distR="0" wp14:anchorId="71EF597E" wp14:editId="0649388E">
            <wp:extent cx="5639435" cy="7986395"/>
            <wp:effectExtent l="0" t="0" r="0" b="0"/>
            <wp:docPr id="20522" name="Рисунок 20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639435" cy="7986395"/>
                    </a:xfrm>
                    <a:prstGeom prst="rect">
                      <a:avLst/>
                    </a:prstGeom>
                    <a:noFill/>
                  </pic:spPr>
                </pic:pic>
              </a:graphicData>
            </a:graphic>
          </wp:inline>
        </w:drawing>
      </w:r>
    </w:p>
    <w:p w14:paraId="2996C87D" w14:textId="7CD7839A" w:rsidR="00385214" w:rsidRPr="00D45210" w:rsidRDefault="00385214" w:rsidP="00C57018">
      <w:pPr>
        <w:spacing w:after="200" w:line="276" w:lineRule="auto"/>
        <w:rPr>
          <w:sz w:val="28"/>
          <w:szCs w:val="28"/>
          <w:lang w:val="en-US"/>
        </w:rPr>
      </w:pPr>
      <w:r w:rsidRPr="00D45210">
        <w:rPr>
          <w:noProof/>
          <w:lang w:val="en-US" w:eastAsia="en-US"/>
        </w:rPr>
        <w:lastRenderedPageBreak/>
        <w:drawing>
          <wp:inline distT="0" distB="0" distL="0" distR="0" wp14:anchorId="72E0A992" wp14:editId="2FD64558">
            <wp:extent cx="6116955" cy="8658860"/>
            <wp:effectExtent l="0" t="0" r="0" b="8890"/>
            <wp:docPr id="20487" name="Рисунок 20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116955" cy="8658860"/>
                    </a:xfrm>
                    <a:prstGeom prst="rect">
                      <a:avLst/>
                    </a:prstGeom>
                    <a:noFill/>
                    <a:ln>
                      <a:noFill/>
                    </a:ln>
                  </pic:spPr>
                </pic:pic>
              </a:graphicData>
            </a:graphic>
          </wp:inline>
        </w:drawing>
      </w:r>
    </w:p>
    <w:sectPr w:rsidR="00385214" w:rsidRPr="00D45210" w:rsidSect="00321ACB">
      <w:footerReference w:type="default" r:id="rId103"/>
      <w:pgSz w:w="11906" w:h="16838"/>
      <w:pgMar w:top="1134" w:right="567" w:bottom="1134" w:left="1701" w:header="340" w:footer="835"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4FDE802" w14:textId="77777777" w:rsidR="003202B0" w:rsidRDefault="003202B0" w:rsidP="00D01DAD">
      <w:r>
        <w:separator/>
      </w:r>
    </w:p>
  </w:endnote>
  <w:endnote w:type="continuationSeparator" w:id="0">
    <w:p w14:paraId="55FA92D8" w14:textId="77777777" w:rsidR="003202B0" w:rsidRDefault="003202B0" w:rsidP="00D01DA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CC"/>
    <w:family w:val="roman"/>
    <w:pitch w:val="variable"/>
    <w:sig w:usb0="E0000287" w:usb1="40000013" w:usb2="00000000" w:usb3="00000000" w:csb0="0000019F"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S Mincho">
    <w:altName w:val="Yu Gothic UI"/>
    <w:panose1 w:val="02020609040205080304"/>
    <w:charset w:val="80"/>
    <w:family w:val="modern"/>
    <w:pitch w:val="fixed"/>
    <w:sig w:usb0="E00002FF" w:usb1="6AC7FDFB" w:usb2="08000012" w:usb3="00000000" w:csb0="0002009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HelveticaNeueLT Pro 55 Roman">
    <w:altName w:val="MS Gothic"/>
    <w:panose1 w:val="00000000000000000000"/>
    <w:charset w:val="00"/>
    <w:family w:val="swiss"/>
    <w:notTrueType/>
    <w:pitch w:val="default"/>
    <w:sig w:usb0="00000003" w:usb1="00000000" w:usb2="00000000" w:usb3="00000000" w:csb0="00000001" w:csb1="00000000"/>
  </w:font>
  <w:font w:name="Cambria">
    <w:altName w:val="Cambria"/>
    <w:panose1 w:val="02040503050406030204"/>
    <w:charset w:val="CC"/>
    <w:family w:val="roman"/>
    <w:pitch w:val="variable"/>
    <w:sig w:usb0="E00006FF" w:usb1="420024FF" w:usb2="02000000"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267089"/>
    </w:sdtPr>
    <w:sdtEndPr/>
    <w:sdtContent>
      <w:p w14:paraId="614E19B2" w14:textId="6CC01DEF" w:rsidR="00385214" w:rsidRDefault="00385214">
        <w:pPr>
          <w:pStyle w:val="a8"/>
          <w:jc w:val="center"/>
        </w:pPr>
        <w:r>
          <w:rPr>
            <w:noProof/>
          </w:rPr>
          <w:fldChar w:fldCharType="begin"/>
        </w:r>
        <w:r>
          <w:rPr>
            <w:noProof/>
          </w:rPr>
          <w:instrText>PAGE   \* MERGEFORMAT</w:instrText>
        </w:r>
        <w:r>
          <w:rPr>
            <w:noProof/>
          </w:rPr>
          <w:fldChar w:fldCharType="separate"/>
        </w:r>
        <w:r w:rsidR="00BC7A17">
          <w:rPr>
            <w:noProof/>
          </w:rPr>
          <w:t>21</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6392D67" w14:textId="77777777" w:rsidR="003202B0" w:rsidRDefault="003202B0" w:rsidP="00D01DAD">
      <w:r>
        <w:separator/>
      </w:r>
    </w:p>
  </w:footnote>
  <w:footnote w:type="continuationSeparator" w:id="0">
    <w:p w14:paraId="2475D976" w14:textId="77777777" w:rsidR="003202B0" w:rsidRDefault="003202B0" w:rsidP="00D01DA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2E6048"/>
    <w:multiLevelType w:val="hybridMultilevel"/>
    <w:tmpl w:val="924C061C"/>
    <w:lvl w:ilvl="0" w:tplc="38CEA118">
      <w:start w:val="1"/>
      <w:numFmt w:val="lowerLetter"/>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15:restartNumberingAfterBreak="0">
    <w:nsid w:val="0B7C4C5C"/>
    <w:multiLevelType w:val="hybridMultilevel"/>
    <w:tmpl w:val="4976BA90"/>
    <w:lvl w:ilvl="0" w:tplc="714E4E20">
      <w:start w:val="1"/>
      <w:numFmt w:val="bullet"/>
      <w:lvlText w:val=""/>
      <w:lvlJc w:val="left"/>
      <w:pPr>
        <w:tabs>
          <w:tab w:val="num" w:pos="720"/>
        </w:tabs>
        <w:ind w:left="720" w:hanging="360"/>
      </w:pPr>
      <w:rPr>
        <w:rFonts w:ascii="Symbol" w:hAnsi="Symbol" w:hint="default"/>
      </w:rPr>
    </w:lvl>
    <w:lvl w:ilvl="1" w:tplc="ED8E012A" w:tentative="1">
      <w:start w:val="1"/>
      <w:numFmt w:val="bullet"/>
      <w:lvlText w:val=""/>
      <w:lvlJc w:val="left"/>
      <w:pPr>
        <w:tabs>
          <w:tab w:val="num" w:pos="1440"/>
        </w:tabs>
        <w:ind w:left="1440" w:hanging="360"/>
      </w:pPr>
      <w:rPr>
        <w:rFonts w:ascii="Wingdings" w:hAnsi="Wingdings" w:hint="default"/>
      </w:rPr>
    </w:lvl>
    <w:lvl w:ilvl="2" w:tplc="0C50C7DE" w:tentative="1">
      <w:start w:val="1"/>
      <w:numFmt w:val="bullet"/>
      <w:lvlText w:val=""/>
      <w:lvlJc w:val="left"/>
      <w:pPr>
        <w:tabs>
          <w:tab w:val="num" w:pos="2160"/>
        </w:tabs>
        <w:ind w:left="2160" w:hanging="360"/>
      </w:pPr>
      <w:rPr>
        <w:rFonts w:ascii="Wingdings" w:hAnsi="Wingdings" w:hint="default"/>
      </w:rPr>
    </w:lvl>
    <w:lvl w:ilvl="3" w:tplc="28280CCE" w:tentative="1">
      <w:start w:val="1"/>
      <w:numFmt w:val="bullet"/>
      <w:lvlText w:val=""/>
      <w:lvlJc w:val="left"/>
      <w:pPr>
        <w:tabs>
          <w:tab w:val="num" w:pos="2880"/>
        </w:tabs>
        <w:ind w:left="2880" w:hanging="360"/>
      </w:pPr>
      <w:rPr>
        <w:rFonts w:ascii="Wingdings" w:hAnsi="Wingdings" w:hint="default"/>
      </w:rPr>
    </w:lvl>
    <w:lvl w:ilvl="4" w:tplc="885A57F4" w:tentative="1">
      <w:start w:val="1"/>
      <w:numFmt w:val="bullet"/>
      <w:lvlText w:val=""/>
      <w:lvlJc w:val="left"/>
      <w:pPr>
        <w:tabs>
          <w:tab w:val="num" w:pos="3600"/>
        </w:tabs>
        <w:ind w:left="3600" w:hanging="360"/>
      </w:pPr>
      <w:rPr>
        <w:rFonts w:ascii="Wingdings" w:hAnsi="Wingdings" w:hint="default"/>
      </w:rPr>
    </w:lvl>
    <w:lvl w:ilvl="5" w:tplc="82A80900" w:tentative="1">
      <w:start w:val="1"/>
      <w:numFmt w:val="bullet"/>
      <w:lvlText w:val=""/>
      <w:lvlJc w:val="left"/>
      <w:pPr>
        <w:tabs>
          <w:tab w:val="num" w:pos="4320"/>
        </w:tabs>
        <w:ind w:left="4320" w:hanging="360"/>
      </w:pPr>
      <w:rPr>
        <w:rFonts w:ascii="Wingdings" w:hAnsi="Wingdings" w:hint="default"/>
      </w:rPr>
    </w:lvl>
    <w:lvl w:ilvl="6" w:tplc="9380FB48" w:tentative="1">
      <w:start w:val="1"/>
      <w:numFmt w:val="bullet"/>
      <w:lvlText w:val=""/>
      <w:lvlJc w:val="left"/>
      <w:pPr>
        <w:tabs>
          <w:tab w:val="num" w:pos="5040"/>
        </w:tabs>
        <w:ind w:left="5040" w:hanging="360"/>
      </w:pPr>
      <w:rPr>
        <w:rFonts w:ascii="Wingdings" w:hAnsi="Wingdings" w:hint="default"/>
      </w:rPr>
    </w:lvl>
    <w:lvl w:ilvl="7" w:tplc="B608D064" w:tentative="1">
      <w:start w:val="1"/>
      <w:numFmt w:val="bullet"/>
      <w:lvlText w:val=""/>
      <w:lvlJc w:val="left"/>
      <w:pPr>
        <w:tabs>
          <w:tab w:val="num" w:pos="5760"/>
        </w:tabs>
        <w:ind w:left="5760" w:hanging="360"/>
      </w:pPr>
      <w:rPr>
        <w:rFonts w:ascii="Wingdings" w:hAnsi="Wingdings" w:hint="default"/>
      </w:rPr>
    </w:lvl>
    <w:lvl w:ilvl="8" w:tplc="144CF0AA"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DE82406"/>
    <w:multiLevelType w:val="hybridMultilevel"/>
    <w:tmpl w:val="5074C212"/>
    <w:lvl w:ilvl="0" w:tplc="048AA234">
      <w:start w:val="1"/>
      <w:numFmt w:val="decimal"/>
      <w:lvlText w:val="%1"/>
      <w:lvlJc w:val="left"/>
      <w:pPr>
        <w:ind w:left="1353" w:hanging="360"/>
      </w:pPr>
      <w:rPr>
        <w:rFonts w:hint="default"/>
      </w:rPr>
    </w:lvl>
    <w:lvl w:ilvl="1" w:tplc="361894DC">
      <w:start w:val="1"/>
      <w:numFmt w:val="upperLetter"/>
      <w:lvlText w:val="%2."/>
      <w:lvlJc w:val="left"/>
      <w:pPr>
        <w:ind w:left="2007" w:hanging="360"/>
      </w:pPr>
      <w:rPr>
        <w:rFonts w:hint="default"/>
      </w:r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 w15:restartNumberingAfterBreak="0">
    <w:nsid w:val="12126F73"/>
    <w:multiLevelType w:val="hybridMultilevel"/>
    <w:tmpl w:val="EC7849E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28070C2"/>
    <w:multiLevelType w:val="hybridMultilevel"/>
    <w:tmpl w:val="1A0A6506"/>
    <w:lvl w:ilvl="0" w:tplc="364436DA">
      <w:numFmt w:val="bullet"/>
      <w:lvlText w:val="-"/>
      <w:lvlJc w:val="left"/>
      <w:pPr>
        <w:ind w:left="1429" w:hanging="360"/>
      </w:pPr>
      <w:rPr>
        <w:rFonts w:ascii="Palatino Linotype" w:eastAsia="Times New Roman" w:hAnsi="Palatino Linotype"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15:restartNumberingAfterBreak="0">
    <w:nsid w:val="1C163A8C"/>
    <w:multiLevelType w:val="hybridMultilevel"/>
    <w:tmpl w:val="909073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CBE5CE6"/>
    <w:multiLevelType w:val="hybridMultilevel"/>
    <w:tmpl w:val="E08292DC"/>
    <w:lvl w:ilvl="0" w:tplc="9D6827BE">
      <w:start w:val="1"/>
      <w:numFmt w:val="decimal"/>
      <w:lvlText w:val="%1"/>
      <w:lvlJc w:val="left"/>
      <w:pPr>
        <w:ind w:left="1495" w:hanging="360"/>
      </w:pPr>
      <w:rPr>
        <w:rFonts w:hint="default"/>
        <w:lang w:val="ru-RU"/>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38C6C7E"/>
    <w:multiLevelType w:val="multilevel"/>
    <w:tmpl w:val="8062BCE8"/>
    <w:lvl w:ilvl="0">
      <w:start w:val="4"/>
      <w:numFmt w:val="decimal"/>
      <w:lvlText w:val="%1"/>
      <w:lvlJc w:val="left"/>
      <w:pPr>
        <w:ind w:left="375" w:hanging="375"/>
      </w:pPr>
      <w:rPr>
        <w:rFonts w:hint="default"/>
      </w:rPr>
    </w:lvl>
    <w:lvl w:ilvl="1">
      <w:start w:val="3"/>
      <w:numFmt w:val="decimal"/>
      <w:lvlText w:val="%1.%2"/>
      <w:lvlJc w:val="left"/>
      <w:pPr>
        <w:ind w:left="942" w:hanging="375"/>
      </w:pPr>
      <w:rPr>
        <w:rFonts w:hint="default"/>
        <w:b/>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8" w15:restartNumberingAfterBreak="0">
    <w:nsid w:val="2533609C"/>
    <w:multiLevelType w:val="hybridMultilevel"/>
    <w:tmpl w:val="42147A18"/>
    <w:lvl w:ilvl="0" w:tplc="51DE2A0E">
      <w:start w:val="1"/>
      <w:numFmt w:val="decimal"/>
      <w:lvlText w:val="%1"/>
      <w:lvlJc w:val="left"/>
      <w:pPr>
        <w:ind w:left="1047" w:hanging="480"/>
      </w:pPr>
      <w:rPr>
        <w:rFonts w:hint="default"/>
        <w:b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9" w15:restartNumberingAfterBreak="0">
    <w:nsid w:val="2743686D"/>
    <w:multiLevelType w:val="hybridMultilevel"/>
    <w:tmpl w:val="B4F80A7E"/>
    <w:lvl w:ilvl="0" w:tplc="BC6053B8">
      <w:start w:val="4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78C691D"/>
    <w:multiLevelType w:val="hybridMultilevel"/>
    <w:tmpl w:val="A3BC0058"/>
    <w:lvl w:ilvl="0" w:tplc="73A039C8">
      <w:start w:val="1"/>
      <w:numFmt w:val="decimal"/>
      <w:lvlText w:val="%1."/>
      <w:lvlJc w:val="left"/>
      <w:pPr>
        <w:tabs>
          <w:tab w:val="num" w:pos="720"/>
        </w:tabs>
        <w:ind w:left="720" w:hanging="360"/>
      </w:pPr>
    </w:lvl>
    <w:lvl w:ilvl="1" w:tplc="3B1E59AE" w:tentative="1">
      <w:start w:val="1"/>
      <w:numFmt w:val="decimal"/>
      <w:lvlText w:val="%2."/>
      <w:lvlJc w:val="left"/>
      <w:pPr>
        <w:tabs>
          <w:tab w:val="num" w:pos="1440"/>
        </w:tabs>
        <w:ind w:left="1440" w:hanging="360"/>
      </w:pPr>
    </w:lvl>
    <w:lvl w:ilvl="2" w:tplc="D40ECD2A" w:tentative="1">
      <w:start w:val="1"/>
      <w:numFmt w:val="decimal"/>
      <w:lvlText w:val="%3."/>
      <w:lvlJc w:val="left"/>
      <w:pPr>
        <w:tabs>
          <w:tab w:val="num" w:pos="2160"/>
        </w:tabs>
        <w:ind w:left="2160" w:hanging="360"/>
      </w:pPr>
    </w:lvl>
    <w:lvl w:ilvl="3" w:tplc="3D44ADF0" w:tentative="1">
      <w:start w:val="1"/>
      <w:numFmt w:val="decimal"/>
      <w:lvlText w:val="%4."/>
      <w:lvlJc w:val="left"/>
      <w:pPr>
        <w:tabs>
          <w:tab w:val="num" w:pos="2880"/>
        </w:tabs>
        <w:ind w:left="2880" w:hanging="360"/>
      </w:pPr>
    </w:lvl>
    <w:lvl w:ilvl="4" w:tplc="709EE494" w:tentative="1">
      <w:start w:val="1"/>
      <w:numFmt w:val="decimal"/>
      <w:lvlText w:val="%5."/>
      <w:lvlJc w:val="left"/>
      <w:pPr>
        <w:tabs>
          <w:tab w:val="num" w:pos="3600"/>
        </w:tabs>
        <w:ind w:left="3600" w:hanging="360"/>
      </w:pPr>
    </w:lvl>
    <w:lvl w:ilvl="5" w:tplc="B3F675E6" w:tentative="1">
      <w:start w:val="1"/>
      <w:numFmt w:val="decimal"/>
      <w:lvlText w:val="%6."/>
      <w:lvlJc w:val="left"/>
      <w:pPr>
        <w:tabs>
          <w:tab w:val="num" w:pos="4320"/>
        </w:tabs>
        <w:ind w:left="4320" w:hanging="360"/>
      </w:pPr>
    </w:lvl>
    <w:lvl w:ilvl="6" w:tplc="8C5C0FD2" w:tentative="1">
      <w:start w:val="1"/>
      <w:numFmt w:val="decimal"/>
      <w:lvlText w:val="%7."/>
      <w:lvlJc w:val="left"/>
      <w:pPr>
        <w:tabs>
          <w:tab w:val="num" w:pos="5040"/>
        </w:tabs>
        <w:ind w:left="5040" w:hanging="360"/>
      </w:pPr>
    </w:lvl>
    <w:lvl w:ilvl="7" w:tplc="6C128DC0" w:tentative="1">
      <w:start w:val="1"/>
      <w:numFmt w:val="decimal"/>
      <w:lvlText w:val="%8."/>
      <w:lvlJc w:val="left"/>
      <w:pPr>
        <w:tabs>
          <w:tab w:val="num" w:pos="5760"/>
        </w:tabs>
        <w:ind w:left="5760" w:hanging="360"/>
      </w:pPr>
    </w:lvl>
    <w:lvl w:ilvl="8" w:tplc="9B323E4E" w:tentative="1">
      <w:start w:val="1"/>
      <w:numFmt w:val="decimal"/>
      <w:lvlText w:val="%9."/>
      <w:lvlJc w:val="left"/>
      <w:pPr>
        <w:tabs>
          <w:tab w:val="num" w:pos="6480"/>
        </w:tabs>
        <w:ind w:left="6480" w:hanging="360"/>
      </w:pPr>
    </w:lvl>
  </w:abstractNum>
  <w:abstractNum w:abstractNumId="11" w15:restartNumberingAfterBreak="0">
    <w:nsid w:val="2ADD0CBE"/>
    <w:multiLevelType w:val="hybridMultilevel"/>
    <w:tmpl w:val="283858A4"/>
    <w:lvl w:ilvl="0" w:tplc="714E4E20">
      <w:start w:val="1"/>
      <w:numFmt w:val="bullet"/>
      <w:lvlText w:val=""/>
      <w:lvlJc w:val="left"/>
      <w:pPr>
        <w:ind w:left="1070"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 w15:restartNumberingAfterBreak="0">
    <w:nsid w:val="2E53713B"/>
    <w:multiLevelType w:val="hybridMultilevel"/>
    <w:tmpl w:val="7C0EAC9E"/>
    <w:lvl w:ilvl="0" w:tplc="9FEC87A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30736FC6"/>
    <w:multiLevelType w:val="hybridMultilevel"/>
    <w:tmpl w:val="02BA0EA0"/>
    <w:lvl w:ilvl="0" w:tplc="0419000F">
      <w:start w:val="1"/>
      <w:numFmt w:val="decimal"/>
      <w:lvlText w:val="%1."/>
      <w:lvlJc w:val="left"/>
      <w:pPr>
        <w:tabs>
          <w:tab w:val="num" w:pos="720"/>
        </w:tabs>
        <w:ind w:left="720" w:hanging="360"/>
      </w:pPr>
      <w:rPr>
        <w:rFonts w:hint="default"/>
      </w:rPr>
    </w:lvl>
    <w:lvl w:ilvl="1" w:tplc="ED8E012A" w:tentative="1">
      <w:start w:val="1"/>
      <w:numFmt w:val="bullet"/>
      <w:lvlText w:val=""/>
      <w:lvlJc w:val="left"/>
      <w:pPr>
        <w:tabs>
          <w:tab w:val="num" w:pos="1440"/>
        </w:tabs>
        <w:ind w:left="1440" w:hanging="360"/>
      </w:pPr>
      <w:rPr>
        <w:rFonts w:ascii="Wingdings" w:hAnsi="Wingdings" w:hint="default"/>
      </w:rPr>
    </w:lvl>
    <w:lvl w:ilvl="2" w:tplc="0C50C7DE" w:tentative="1">
      <w:start w:val="1"/>
      <w:numFmt w:val="bullet"/>
      <w:lvlText w:val=""/>
      <w:lvlJc w:val="left"/>
      <w:pPr>
        <w:tabs>
          <w:tab w:val="num" w:pos="2160"/>
        </w:tabs>
        <w:ind w:left="2160" w:hanging="360"/>
      </w:pPr>
      <w:rPr>
        <w:rFonts w:ascii="Wingdings" w:hAnsi="Wingdings" w:hint="default"/>
      </w:rPr>
    </w:lvl>
    <w:lvl w:ilvl="3" w:tplc="28280CCE" w:tentative="1">
      <w:start w:val="1"/>
      <w:numFmt w:val="bullet"/>
      <w:lvlText w:val=""/>
      <w:lvlJc w:val="left"/>
      <w:pPr>
        <w:tabs>
          <w:tab w:val="num" w:pos="2880"/>
        </w:tabs>
        <w:ind w:left="2880" w:hanging="360"/>
      </w:pPr>
      <w:rPr>
        <w:rFonts w:ascii="Wingdings" w:hAnsi="Wingdings" w:hint="default"/>
      </w:rPr>
    </w:lvl>
    <w:lvl w:ilvl="4" w:tplc="885A57F4" w:tentative="1">
      <w:start w:val="1"/>
      <w:numFmt w:val="bullet"/>
      <w:lvlText w:val=""/>
      <w:lvlJc w:val="left"/>
      <w:pPr>
        <w:tabs>
          <w:tab w:val="num" w:pos="3600"/>
        </w:tabs>
        <w:ind w:left="3600" w:hanging="360"/>
      </w:pPr>
      <w:rPr>
        <w:rFonts w:ascii="Wingdings" w:hAnsi="Wingdings" w:hint="default"/>
      </w:rPr>
    </w:lvl>
    <w:lvl w:ilvl="5" w:tplc="82A80900" w:tentative="1">
      <w:start w:val="1"/>
      <w:numFmt w:val="bullet"/>
      <w:lvlText w:val=""/>
      <w:lvlJc w:val="left"/>
      <w:pPr>
        <w:tabs>
          <w:tab w:val="num" w:pos="4320"/>
        </w:tabs>
        <w:ind w:left="4320" w:hanging="360"/>
      </w:pPr>
      <w:rPr>
        <w:rFonts w:ascii="Wingdings" w:hAnsi="Wingdings" w:hint="default"/>
      </w:rPr>
    </w:lvl>
    <w:lvl w:ilvl="6" w:tplc="9380FB48" w:tentative="1">
      <w:start w:val="1"/>
      <w:numFmt w:val="bullet"/>
      <w:lvlText w:val=""/>
      <w:lvlJc w:val="left"/>
      <w:pPr>
        <w:tabs>
          <w:tab w:val="num" w:pos="5040"/>
        </w:tabs>
        <w:ind w:left="5040" w:hanging="360"/>
      </w:pPr>
      <w:rPr>
        <w:rFonts w:ascii="Wingdings" w:hAnsi="Wingdings" w:hint="default"/>
      </w:rPr>
    </w:lvl>
    <w:lvl w:ilvl="7" w:tplc="B608D064" w:tentative="1">
      <w:start w:val="1"/>
      <w:numFmt w:val="bullet"/>
      <w:lvlText w:val=""/>
      <w:lvlJc w:val="left"/>
      <w:pPr>
        <w:tabs>
          <w:tab w:val="num" w:pos="5760"/>
        </w:tabs>
        <w:ind w:left="5760" w:hanging="360"/>
      </w:pPr>
      <w:rPr>
        <w:rFonts w:ascii="Wingdings" w:hAnsi="Wingdings" w:hint="default"/>
      </w:rPr>
    </w:lvl>
    <w:lvl w:ilvl="8" w:tplc="144CF0AA"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39745E44"/>
    <w:multiLevelType w:val="multilevel"/>
    <w:tmpl w:val="350093D4"/>
    <w:lvl w:ilvl="0">
      <w:start w:val="1"/>
      <w:numFmt w:val="decimal"/>
      <w:lvlText w:val="%1"/>
      <w:lvlJc w:val="left"/>
      <w:pPr>
        <w:ind w:left="450" w:hanging="450"/>
      </w:pPr>
      <w:rPr>
        <w:rFonts w:hint="default"/>
      </w:rPr>
    </w:lvl>
    <w:lvl w:ilvl="1">
      <w:start w:val="1"/>
      <w:numFmt w:val="decimal"/>
      <w:lvlText w:val="%1.%2"/>
      <w:lvlJc w:val="left"/>
      <w:pPr>
        <w:ind w:left="1159" w:hanging="45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5" w15:restartNumberingAfterBreak="0">
    <w:nsid w:val="3BE321CB"/>
    <w:multiLevelType w:val="hybridMultilevel"/>
    <w:tmpl w:val="701C5D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FC70306"/>
    <w:multiLevelType w:val="hybridMultilevel"/>
    <w:tmpl w:val="701C5D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03E49E0"/>
    <w:multiLevelType w:val="hybridMultilevel"/>
    <w:tmpl w:val="B57A923E"/>
    <w:lvl w:ilvl="0" w:tplc="9FEC87AE">
      <w:start w:val="1"/>
      <w:numFmt w:val="decimal"/>
      <w:lvlText w:val="[%1]"/>
      <w:lvlJc w:val="left"/>
      <w:pPr>
        <w:ind w:left="1637" w:hanging="360"/>
      </w:pPr>
      <w:rPr>
        <w:rFonts w:hint="default"/>
      </w:rPr>
    </w:lvl>
    <w:lvl w:ilvl="1" w:tplc="04190019" w:tentative="1">
      <w:start w:val="1"/>
      <w:numFmt w:val="lowerLetter"/>
      <w:lvlText w:val="%2."/>
      <w:lvlJc w:val="left"/>
      <w:pPr>
        <w:ind w:left="2357" w:hanging="360"/>
      </w:pPr>
    </w:lvl>
    <w:lvl w:ilvl="2" w:tplc="0419001B" w:tentative="1">
      <w:start w:val="1"/>
      <w:numFmt w:val="lowerRoman"/>
      <w:lvlText w:val="%3."/>
      <w:lvlJc w:val="right"/>
      <w:pPr>
        <w:ind w:left="3077" w:hanging="180"/>
      </w:pPr>
    </w:lvl>
    <w:lvl w:ilvl="3" w:tplc="0419000F" w:tentative="1">
      <w:start w:val="1"/>
      <w:numFmt w:val="decimal"/>
      <w:lvlText w:val="%4."/>
      <w:lvlJc w:val="left"/>
      <w:pPr>
        <w:ind w:left="3797" w:hanging="360"/>
      </w:pPr>
    </w:lvl>
    <w:lvl w:ilvl="4" w:tplc="04190019" w:tentative="1">
      <w:start w:val="1"/>
      <w:numFmt w:val="lowerLetter"/>
      <w:lvlText w:val="%5."/>
      <w:lvlJc w:val="left"/>
      <w:pPr>
        <w:ind w:left="4517" w:hanging="360"/>
      </w:pPr>
    </w:lvl>
    <w:lvl w:ilvl="5" w:tplc="0419001B" w:tentative="1">
      <w:start w:val="1"/>
      <w:numFmt w:val="lowerRoman"/>
      <w:lvlText w:val="%6."/>
      <w:lvlJc w:val="right"/>
      <w:pPr>
        <w:ind w:left="5237" w:hanging="180"/>
      </w:pPr>
    </w:lvl>
    <w:lvl w:ilvl="6" w:tplc="0419000F" w:tentative="1">
      <w:start w:val="1"/>
      <w:numFmt w:val="decimal"/>
      <w:lvlText w:val="%7."/>
      <w:lvlJc w:val="left"/>
      <w:pPr>
        <w:ind w:left="5957" w:hanging="360"/>
      </w:pPr>
    </w:lvl>
    <w:lvl w:ilvl="7" w:tplc="04190019" w:tentative="1">
      <w:start w:val="1"/>
      <w:numFmt w:val="lowerLetter"/>
      <w:lvlText w:val="%8."/>
      <w:lvlJc w:val="left"/>
      <w:pPr>
        <w:ind w:left="6677" w:hanging="360"/>
      </w:pPr>
    </w:lvl>
    <w:lvl w:ilvl="8" w:tplc="0419001B" w:tentative="1">
      <w:start w:val="1"/>
      <w:numFmt w:val="lowerRoman"/>
      <w:lvlText w:val="%9."/>
      <w:lvlJc w:val="right"/>
      <w:pPr>
        <w:ind w:left="7397" w:hanging="180"/>
      </w:pPr>
    </w:lvl>
  </w:abstractNum>
  <w:abstractNum w:abstractNumId="18" w15:restartNumberingAfterBreak="0">
    <w:nsid w:val="468E78BF"/>
    <w:multiLevelType w:val="hybridMultilevel"/>
    <w:tmpl w:val="8EBE904A"/>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47DB6C66"/>
    <w:multiLevelType w:val="multilevel"/>
    <w:tmpl w:val="1B4C82A0"/>
    <w:lvl w:ilvl="0">
      <w:start w:val="2"/>
      <w:numFmt w:val="decimal"/>
      <w:lvlText w:val="%1"/>
      <w:lvlJc w:val="left"/>
      <w:pPr>
        <w:ind w:left="928" w:hanging="360"/>
      </w:pPr>
      <w:rPr>
        <w:rFonts w:hint="default"/>
      </w:rPr>
    </w:lvl>
    <w:lvl w:ilvl="1">
      <w:start w:val="1"/>
      <w:numFmt w:val="decimal"/>
      <w:lvlText w:val="%1.%2"/>
      <w:lvlJc w:val="left"/>
      <w:pPr>
        <w:ind w:left="7023" w:hanging="360"/>
      </w:pPr>
      <w:rPr>
        <w:rFonts w:hint="default"/>
        <w:b/>
        <w:sz w:val="28"/>
        <w:szCs w:val="28"/>
      </w:rPr>
    </w:lvl>
    <w:lvl w:ilvl="2">
      <w:start w:val="1"/>
      <w:numFmt w:val="decimal"/>
      <w:lvlText w:val="%1.%2.%3"/>
      <w:lvlJc w:val="left"/>
      <w:pPr>
        <w:ind w:left="2520" w:hanging="720"/>
      </w:pPr>
      <w:rPr>
        <w:rFonts w:hint="default"/>
        <w:b w:val="0"/>
      </w:rPr>
    </w:lvl>
    <w:lvl w:ilvl="3">
      <w:start w:val="1"/>
      <w:numFmt w:val="decimal"/>
      <w:lvlText w:val="%1.%2.%3.%4"/>
      <w:lvlJc w:val="left"/>
      <w:pPr>
        <w:ind w:left="3780" w:hanging="1080"/>
      </w:pPr>
      <w:rPr>
        <w:rFonts w:hint="default"/>
      </w:rPr>
    </w:lvl>
    <w:lvl w:ilvl="4">
      <w:start w:val="1"/>
      <w:numFmt w:val="decimal"/>
      <w:lvlText w:val="%1.%2.%3.%4.%5"/>
      <w:lvlJc w:val="left"/>
      <w:pPr>
        <w:ind w:left="4680" w:hanging="1080"/>
      </w:pPr>
      <w:rPr>
        <w:rFonts w:hint="default"/>
      </w:rPr>
    </w:lvl>
    <w:lvl w:ilvl="5">
      <w:start w:val="1"/>
      <w:numFmt w:val="decimal"/>
      <w:lvlText w:val="%1.%2.%3.%4.%5.%6"/>
      <w:lvlJc w:val="left"/>
      <w:pPr>
        <w:ind w:left="5940" w:hanging="1440"/>
      </w:pPr>
      <w:rPr>
        <w:rFonts w:hint="default"/>
      </w:rPr>
    </w:lvl>
    <w:lvl w:ilvl="6">
      <w:start w:val="1"/>
      <w:numFmt w:val="decimal"/>
      <w:lvlText w:val="%1.%2.%3.%4.%5.%6.%7"/>
      <w:lvlJc w:val="left"/>
      <w:pPr>
        <w:ind w:left="6840" w:hanging="1440"/>
      </w:pPr>
      <w:rPr>
        <w:rFonts w:hint="default"/>
      </w:rPr>
    </w:lvl>
    <w:lvl w:ilvl="7">
      <w:start w:val="1"/>
      <w:numFmt w:val="decimal"/>
      <w:lvlText w:val="%1.%2.%3.%4.%5.%6.%7.%8"/>
      <w:lvlJc w:val="left"/>
      <w:pPr>
        <w:ind w:left="8100" w:hanging="1800"/>
      </w:pPr>
      <w:rPr>
        <w:rFonts w:hint="default"/>
      </w:rPr>
    </w:lvl>
    <w:lvl w:ilvl="8">
      <w:start w:val="1"/>
      <w:numFmt w:val="decimal"/>
      <w:lvlText w:val="%1.%2.%3.%4.%5.%6.%7.%8.%9"/>
      <w:lvlJc w:val="left"/>
      <w:pPr>
        <w:ind w:left="9360" w:hanging="2160"/>
      </w:pPr>
      <w:rPr>
        <w:rFonts w:hint="default"/>
      </w:rPr>
    </w:lvl>
  </w:abstractNum>
  <w:abstractNum w:abstractNumId="20" w15:restartNumberingAfterBreak="0">
    <w:nsid w:val="48B35071"/>
    <w:multiLevelType w:val="multilevel"/>
    <w:tmpl w:val="F34C2A5E"/>
    <w:lvl w:ilvl="0">
      <w:start w:val="1"/>
      <w:numFmt w:val="decimal"/>
      <w:lvlText w:val="%1."/>
      <w:lvlJc w:val="left"/>
      <w:pPr>
        <w:ind w:left="720" w:hanging="360"/>
      </w:pPr>
      <w:rPr>
        <w:rFonts w:hint="default"/>
      </w:rPr>
    </w:lvl>
    <w:lvl w:ilvl="1">
      <w:start w:val="3"/>
      <w:numFmt w:val="decimal"/>
      <w:isLgl/>
      <w:lvlText w:val="%1.%2"/>
      <w:lvlJc w:val="left"/>
      <w:pPr>
        <w:ind w:left="1084" w:hanging="375"/>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21" w15:restartNumberingAfterBreak="0">
    <w:nsid w:val="491C6D60"/>
    <w:multiLevelType w:val="hybridMultilevel"/>
    <w:tmpl w:val="735855D0"/>
    <w:lvl w:ilvl="0" w:tplc="6524899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15:restartNumberingAfterBreak="0">
    <w:nsid w:val="4D156AB1"/>
    <w:multiLevelType w:val="hybridMultilevel"/>
    <w:tmpl w:val="578289F6"/>
    <w:lvl w:ilvl="0" w:tplc="FF1A35AC">
      <w:start w:val="1"/>
      <w:numFmt w:val="decimal"/>
      <w:lvlText w:val="%1."/>
      <w:lvlJc w:val="left"/>
      <w:pPr>
        <w:ind w:left="1174" w:hanging="465"/>
      </w:pPr>
      <w:rPr>
        <w:rFonts w:ascii="Times New Roman" w:hAnsi="Times New Roman" w:cs="Times New Roman" w:hint="default"/>
        <w:color w:val="000000"/>
        <w:sz w:val="28"/>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3" w15:restartNumberingAfterBreak="0">
    <w:nsid w:val="51A318C5"/>
    <w:multiLevelType w:val="hybridMultilevel"/>
    <w:tmpl w:val="F6FA7BE2"/>
    <w:lvl w:ilvl="0" w:tplc="A98E55C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15:restartNumberingAfterBreak="0">
    <w:nsid w:val="54691399"/>
    <w:multiLevelType w:val="hybridMultilevel"/>
    <w:tmpl w:val="10ACFAFE"/>
    <w:lvl w:ilvl="0" w:tplc="9E964AE0">
      <w:start w:val="1"/>
      <w:numFmt w:val="decimal"/>
      <w:lvlText w:val="%1."/>
      <w:lvlJc w:val="left"/>
      <w:pPr>
        <w:tabs>
          <w:tab w:val="num" w:pos="720"/>
        </w:tabs>
        <w:ind w:left="720" w:hanging="360"/>
      </w:pPr>
    </w:lvl>
    <w:lvl w:ilvl="1" w:tplc="DE502AC2" w:tentative="1">
      <w:start w:val="1"/>
      <w:numFmt w:val="decimal"/>
      <w:lvlText w:val="%2."/>
      <w:lvlJc w:val="left"/>
      <w:pPr>
        <w:tabs>
          <w:tab w:val="num" w:pos="1440"/>
        </w:tabs>
        <w:ind w:left="1440" w:hanging="360"/>
      </w:pPr>
    </w:lvl>
    <w:lvl w:ilvl="2" w:tplc="B0A07D36" w:tentative="1">
      <w:start w:val="1"/>
      <w:numFmt w:val="decimal"/>
      <w:lvlText w:val="%3."/>
      <w:lvlJc w:val="left"/>
      <w:pPr>
        <w:tabs>
          <w:tab w:val="num" w:pos="2160"/>
        </w:tabs>
        <w:ind w:left="2160" w:hanging="360"/>
      </w:pPr>
    </w:lvl>
    <w:lvl w:ilvl="3" w:tplc="10C6E51A" w:tentative="1">
      <w:start w:val="1"/>
      <w:numFmt w:val="decimal"/>
      <w:lvlText w:val="%4."/>
      <w:lvlJc w:val="left"/>
      <w:pPr>
        <w:tabs>
          <w:tab w:val="num" w:pos="2880"/>
        </w:tabs>
        <w:ind w:left="2880" w:hanging="360"/>
      </w:pPr>
    </w:lvl>
    <w:lvl w:ilvl="4" w:tplc="92D0AB02" w:tentative="1">
      <w:start w:val="1"/>
      <w:numFmt w:val="decimal"/>
      <w:lvlText w:val="%5."/>
      <w:lvlJc w:val="left"/>
      <w:pPr>
        <w:tabs>
          <w:tab w:val="num" w:pos="3600"/>
        </w:tabs>
        <w:ind w:left="3600" w:hanging="360"/>
      </w:pPr>
    </w:lvl>
    <w:lvl w:ilvl="5" w:tplc="08585C64" w:tentative="1">
      <w:start w:val="1"/>
      <w:numFmt w:val="decimal"/>
      <w:lvlText w:val="%6."/>
      <w:lvlJc w:val="left"/>
      <w:pPr>
        <w:tabs>
          <w:tab w:val="num" w:pos="4320"/>
        </w:tabs>
        <w:ind w:left="4320" w:hanging="360"/>
      </w:pPr>
    </w:lvl>
    <w:lvl w:ilvl="6" w:tplc="D0AE5E42" w:tentative="1">
      <w:start w:val="1"/>
      <w:numFmt w:val="decimal"/>
      <w:lvlText w:val="%7."/>
      <w:lvlJc w:val="left"/>
      <w:pPr>
        <w:tabs>
          <w:tab w:val="num" w:pos="5040"/>
        </w:tabs>
        <w:ind w:left="5040" w:hanging="360"/>
      </w:pPr>
    </w:lvl>
    <w:lvl w:ilvl="7" w:tplc="7194BC94" w:tentative="1">
      <w:start w:val="1"/>
      <w:numFmt w:val="decimal"/>
      <w:lvlText w:val="%8."/>
      <w:lvlJc w:val="left"/>
      <w:pPr>
        <w:tabs>
          <w:tab w:val="num" w:pos="5760"/>
        </w:tabs>
        <w:ind w:left="5760" w:hanging="360"/>
      </w:pPr>
    </w:lvl>
    <w:lvl w:ilvl="8" w:tplc="199CB47A" w:tentative="1">
      <w:start w:val="1"/>
      <w:numFmt w:val="decimal"/>
      <w:lvlText w:val="%9."/>
      <w:lvlJc w:val="left"/>
      <w:pPr>
        <w:tabs>
          <w:tab w:val="num" w:pos="6480"/>
        </w:tabs>
        <w:ind w:left="6480" w:hanging="360"/>
      </w:pPr>
    </w:lvl>
  </w:abstractNum>
  <w:abstractNum w:abstractNumId="25" w15:restartNumberingAfterBreak="0">
    <w:nsid w:val="576327B3"/>
    <w:multiLevelType w:val="hybridMultilevel"/>
    <w:tmpl w:val="64AECE94"/>
    <w:lvl w:ilvl="0" w:tplc="714E4E2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15:restartNumberingAfterBreak="0">
    <w:nsid w:val="59600F42"/>
    <w:multiLevelType w:val="hybridMultilevel"/>
    <w:tmpl w:val="062C0D2C"/>
    <w:lvl w:ilvl="0" w:tplc="6524899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59EC0A27"/>
    <w:multiLevelType w:val="hybridMultilevel"/>
    <w:tmpl w:val="31BA290A"/>
    <w:lvl w:ilvl="0" w:tplc="714E4E2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15:restartNumberingAfterBreak="0">
    <w:nsid w:val="5D637478"/>
    <w:multiLevelType w:val="hybridMultilevel"/>
    <w:tmpl w:val="F9643522"/>
    <w:lvl w:ilvl="0" w:tplc="364436DA">
      <w:numFmt w:val="bullet"/>
      <w:lvlText w:val="-"/>
      <w:lvlJc w:val="left"/>
      <w:pPr>
        <w:ind w:left="1429" w:hanging="360"/>
      </w:pPr>
      <w:rPr>
        <w:rFonts w:ascii="Palatino Linotype" w:eastAsia="Times New Roman" w:hAnsi="Palatino Linotype"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15:restartNumberingAfterBreak="0">
    <w:nsid w:val="5ED44670"/>
    <w:multiLevelType w:val="hybridMultilevel"/>
    <w:tmpl w:val="E40A0EB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0" w15:restartNumberingAfterBreak="0">
    <w:nsid w:val="633E1B65"/>
    <w:multiLevelType w:val="hybridMultilevel"/>
    <w:tmpl w:val="596E647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7975706"/>
    <w:multiLevelType w:val="hybridMultilevel"/>
    <w:tmpl w:val="A4B6535A"/>
    <w:lvl w:ilvl="0" w:tplc="0419000F">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15:restartNumberingAfterBreak="0">
    <w:nsid w:val="6A131790"/>
    <w:multiLevelType w:val="hybridMultilevel"/>
    <w:tmpl w:val="A8623642"/>
    <w:lvl w:ilvl="0" w:tplc="A21EFEAC">
      <w:start w:val="1"/>
      <w:numFmt w:val="lowerLetter"/>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3" w15:restartNumberingAfterBreak="0">
    <w:nsid w:val="6C402C58"/>
    <w:multiLevelType w:val="hybridMultilevel"/>
    <w:tmpl w:val="9A1CA078"/>
    <w:lvl w:ilvl="0" w:tplc="C8D6570A">
      <w:start w:val="1"/>
      <w:numFmt w:val="decimal"/>
      <w:pStyle w:val="figurecaption"/>
      <w:lvlText w:val="Fig. %1."/>
      <w:lvlJc w:val="left"/>
      <w:pPr>
        <w:ind w:left="360" w:hanging="360"/>
      </w:pPr>
      <w:rPr>
        <w:rFonts w:ascii="Times New Roman" w:hAnsi="Times New Roman" w:cs="Times New Roman" w:hint="default"/>
        <w:b w:val="0"/>
        <w:bCs w:val="0"/>
        <w:i w:val="0"/>
        <w:iCs w:val="0"/>
        <w:color w:val="auto"/>
        <w:sz w:val="16"/>
        <w:szCs w:val="16"/>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34" w15:restartNumberingAfterBreak="0">
    <w:nsid w:val="70071410"/>
    <w:multiLevelType w:val="hybridMultilevel"/>
    <w:tmpl w:val="9C90B81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72BF5E11"/>
    <w:multiLevelType w:val="hybridMultilevel"/>
    <w:tmpl w:val="7C044D08"/>
    <w:lvl w:ilvl="0" w:tplc="714E4E20">
      <w:start w:val="1"/>
      <w:numFmt w:val="bullet"/>
      <w:lvlText w:val=""/>
      <w:lvlJc w:val="left"/>
      <w:pPr>
        <w:tabs>
          <w:tab w:val="num" w:pos="720"/>
        </w:tabs>
        <w:ind w:left="720" w:hanging="360"/>
      </w:pPr>
      <w:rPr>
        <w:rFonts w:ascii="Symbol" w:hAnsi="Symbol" w:hint="default"/>
      </w:rPr>
    </w:lvl>
    <w:lvl w:ilvl="1" w:tplc="B378A094" w:tentative="1">
      <w:start w:val="1"/>
      <w:numFmt w:val="decimal"/>
      <w:lvlText w:val="%2."/>
      <w:lvlJc w:val="left"/>
      <w:pPr>
        <w:tabs>
          <w:tab w:val="num" w:pos="1440"/>
        </w:tabs>
        <w:ind w:left="1440" w:hanging="360"/>
      </w:pPr>
    </w:lvl>
    <w:lvl w:ilvl="2" w:tplc="DA347EA0" w:tentative="1">
      <w:start w:val="1"/>
      <w:numFmt w:val="decimal"/>
      <w:lvlText w:val="%3."/>
      <w:lvlJc w:val="left"/>
      <w:pPr>
        <w:tabs>
          <w:tab w:val="num" w:pos="2160"/>
        </w:tabs>
        <w:ind w:left="2160" w:hanging="360"/>
      </w:pPr>
    </w:lvl>
    <w:lvl w:ilvl="3" w:tplc="3E209BB2" w:tentative="1">
      <w:start w:val="1"/>
      <w:numFmt w:val="decimal"/>
      <w:lvlText w:val="%4."/>
      <w:lvlJc w:val="left"/>
      <w:pPr>
        <w:tabs>
          <w:tab w:val="num" w:pos="2880"/>
        </w:tabs>
        <w:ind w:left="2880" w:hanging="360"/>
      </w:pPr>
    </w:lvl>
    <w:lvl w:ilvl="4" w:tplc="97B2FB32" w:tentative="1">
      <w:start w:val="1"/>
      <w:numFmt w:val="decimal"/>
      <w:lvlText w:val="%5."/>
      <w:lvlJc w:val="left"/>
      <w:pPr>
        <w:tabs>
          <w:tab w:val="num" w:pos="3600"/>
        </w:tabs>
        <w:ind w:left="3600" w:hanging="360"/>
      </w:pPr>
    </w:lvl>
    <w:lvl w:ilvl="5" w:tplc="50343A1E" w:tentative="1">
      <w:start w:val="1"/>
      <w:numFmt w:val="decimal"/>
      <w:lvlText w:val="%6."/>
      <w:lvlJc w:val="left"/>
      <w:pPr>
        <w:tabs>
          <w:tab w:val="num" w:pos="4320"/>
        </w:tabs>
        <w:ind w:left="4320" w:hanging="360"/>
      </w:pPr>
    </w:lvl>
    <w:lvl w:ilvl="6" w:tplc="E6644802" w:tentative="1">
      <w:start w:val="1"/>
      <w:numFmt w:val="decimal"/>
      <w:lvlText w:val="%7."/>
      <w:lvlJc w:val="left"/>
      <w:pPr>
        <w:tabs>
          <w:tab w:val="num" w:pos="5040"/>
        </w:tabs>
        <w:ind w:left="5040" w:hanging="360"/>
      </w:pPr>
    </w:lvl>
    <w:lvl w:ilvl="7" w:tplc="DBD2CA68" w:tentative="1">
      <w:start w:val="1"/>
      <w:numFmt w:val="decimal"/>
      <w:lvlText w:val="%8."/>
      <w:lvlJc w:val="left"/>
      <w:pPr>
        <w:tabs>
          <w:tab w:val="num" w:pos="5760"/>
        </w:tabs>
        <w:ind w:left="5760" w:hanging="360"/>
      </w:pPr>
    </w:lvl>
    <w:lvl w:ilvl="8" w:tplc="9EF48B02" w:tentative="1">
      <w:start w:val="1"/>
      <w:numFmt w:val="decimal"/>
      <w:lvlText w:val="%9."/>
      <w:lvlJc w:val="left"/>
      <w:pPr>
        <w:tabs>
          <w:tab w:val="num" w:pos="6480"/>
        </w:tabs>
        <w:ind w:left="6480" w:hanging="360"/>
      </w:pPr>
    </w:lvl>
  </w:abstractNum>
  <w:abstractNum w:abstractNumId="36" w15:restartNumberingAfterBreak="0">
    <w:nsid w:val="75633A9F"/>
    <w:multiLevelType w:val="hybridMultilevel"/>
    <w:tmpl w:val="661EE1E6"/>
    <w:lvl w:ilvl="0" w:tplc="714E4E2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15:restartNumberingAfterBreak="0">
    <w:nsid w:val="7B3B4B65"/>
    <w:multiLevelType w:val="hybridMultilevel"/>
    <w:tmpl w:val="4366FC40"/>
    <w:lvl w:ilvl="0" w:tplc="6524899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7F522F72"/>
    <w:multiLevelType w:val="hybridMultilevel"/>
    <w:tmpl w:val="DC56915E"/>
    <w:lvl w:ilvl="0" w:tplc="63461146">
      <w:start w:val="1"/>
      <w:numFmt w:val="decimal"/>
      <w:lvlText w:val="%1."/>
      <w:lvlJc w:val="left"/>
      <w:pPr>
        <w:tabs>
          <w:tab w:val="num" w:pos="720"/>
        </w:tabs>
        <w:ind w:left="720" w:hanging="360"/>
      </w:pPr>
    </w:lvl>
    <w:lvl w:ilvl="1" w:tplc="1F60EFE6" w:tentative="1">
      <w:start w:val="1"/>
      <w:numFmt w:val="decimal"/>
      <w:lvlText w:val="%2."/>
      <w:lvlJc w:val="left"/>
      <w:pPr>
        <w:tabs>
          <w:tab w:val="num" w:pos="1440"/>
        </w:tabs>
        <w:ind w:left="1440" w:hanging="360"/>
      </w:pPr>
    </w:lvl>
    <w:lvl w:ilvl="2" w:tplc="CE02A272" w:tentative="1">
      <w:start w:val="1"/>
      <w:numFmt w:val="decimal"/>
      <w:lvlText w:val="%3."/>
      <w:lvlJc w:val="left"/>
      <w:pPr>
        <w:tabs>
          <w:tab w:val="num" w:pos="2160"/>
        </w:tabs>
        <w:ind w:left="2160" w:hanging="360"/>
      </w:pPr>
    </w:lvl>
    <w:lvl w:ilvl="3" w:tplc="8F2E687C" w:tentative="1">
      <w:start w:val="1"/>
      <w:numFmt w:val="decimal"/>
      <w:lvlText w:val="%4."/>
      <w:lvlJc w:val="left"/>
      <w:pPr>
        <w:tabs>
          <w:tab w:val="num" w:pos="2880"/>
        </w:tabs>
        <w:ind w:left="2880" w:hanging="360"/>
      </w:pPr>
    </w:lvl>
    <w:lvl w:ilvl="4" w:tplc="E8688A44" w:tentative="1">
      <w:start w:val="1"/>
      <w:numFmt w:val="decimal"/>
      <w:lvlText w:val="%5."/>
      <w:lvlJc w:val="left"/>
      <w:pPr>
        <w:tabs>
          <w:tab w:val="num" w:pos="3600"/>
        </w:tabs>
        <w:ind w:left="3600" w:hanging="360"/>
      </w:pPr>
    </w:lvl>
    <w:lvl w:ilvl="5" w:tplc="FEC69770" w:tentative="1">
      <w:start w:val="1"/>
      <w:numFmt w:val="decimal"/>
      <w:lvlText w:val="%6."/>
      <w:lvlJc w:val="left"/>
      <w:pPr>
        <w:tabs>
          <w:tab w:val="num" w:pos="4320"/>
        </w:tabs>
        <w:ind w:left="4320" w:hanging="360"/>
      </w:pPr>
    </w:lvl>
    <w:lvl w:ilvl="6" w:tplc="52CCD158" w:tentative="1">
      <w:start w:val="1"/>
      <w:numFmt w:val="decimal"/>
      <w:lvlText w:val="%7."/>
      <w:lvlJc w:val="left"/>
      <w:pPr>
        <w:tabs>
          <w:tab w:val="num" w:pos="5040"/>
        </w:tabs>
        <w:ind w:left="5040" w:hanging="360"/>
      </w:pPr>
    </w:lvl>
    <w:lvl w:ilvl="7" w:tplc="D968E994" w:tentative="1">
      <w:start w:val="1"/>
      <w:numFmt w:val="decimal"/>
      <w:lvlText w:val="%8."/>
      <w:lvlJc w:val="left"/>
      <w:pPr>
        <w:tabs>
          <w:tab w:val="num" w:pos="5760"/>
        </w:tabs>
        <w:ind w:left="5760" w:hanging="360"/>
      </w:pPr>
    </w:lvl>
    <w:lvl w:ilvl="8" w:tplc="8E329ED0" w:tentative="1">
      <w:start w:val="1"/>
      <w:numFmt w:val="decimal"/>
      <w:lvlText w:val="%9."/>
      <w:lvlJc w:val="left"/>
      <w:pPr>
        <w:tabs>
          <w:tab w:val="num" w:pos="6480"/>
        </w:tabs>
        <w:ind w:left="6480" w:hanging="360"/>
      </w:pPr>
    </w:lvl>
  </w:abstractNum>
  <w:abstractNum w:abstractNumId="39" w15:restartNumberingAfterBreak="0">
    <w:nsid w:val="7FB92ED4"/>
    <w:multiLevelType w:val="hybridMultilevel"/>
    <w:tmpl w:val="4D181D26"/>
    <w:lvl w:ilvl="0" w:tplc="0419000F">
      <w:start w:val="1"/>
      <w:numFmt w:val="decimal"/>
      <w:lvlText w:val="%1."/>
      <w:lvlJc w:val="left"/>
      <w:pPr>
        <w:ind w:left="2204" w:hanging="360"/>
      </w:pPr>
    </w:lvl>
    <w:lvl w:ilvl="1" w:tplc="04190019">
      <w:start w:val="1"/>
      <w:numFmt w:val="lowerLetter"/>
      <w:lvlText w:val="%2."/>
      <w:lvlJc w:val="left"/>
      <w:pPr>
        <w:ind w:left="2924" w:hanging="360"/>
      </w:pPr>
    </w:lvl>
    <w:lvl w:ilvl="2" w:tplc="0419001B" w:tentative="1">
      <w:start w:val="1"/>
      <w:numFmt w:val="lowerRoman"/>
      <w:lvlText w:val="%3."/>
      <w:lvlJc w:val="right"/>
      <w:pPr>
        <w:ind w:left="3644" w:hanging="180"/>
      </w:pPr>
    </w:lvl>
    <w:lvl w:ilvl="3" w:tplc="0419000F" w:tentative="1">
      <w:start w:val="1"/>
      <w:numFmt w:val="decimal"/>
      <w:lvlText w:val="%4."/>
      <w:lvlJc w:val="left"/>
      <w:pPr>
        <w:ind w:left="4364" w:hanging="360"/>
      </w:pPr>
    </w:lvl>
    <w:lvl w:ilvl="4" w:tplc="04190019" w:tentative="1">
      <w:start w:val="1"/>
      <w:numFmt w:val="lowerLetter"/>
      <w:lvlText w:val="%5."/>
      <w:lvlJc w:val="left"/>
      <w:pPr>
        <w:ind w:left="5084" w:hanging="360"/>
      </w:pPr>
    </w:lvl>
    <w:lvl w:ilvl="5" w:tplc="0419001B" w:tentative="1">
      <w:start w:val="1"/>
      <w:numFmt w:val="lowerRoman"/>
      <w:lvlText w:val="%6."/>
      <w:lvlJc w:val="right"/>
      <w:pPr>
        <w:ind w:left="5804" w:hanging="180"/>
      </w:pPr>
    </w:lvl>
    <w:lvl w:ilvl="6" w:tplc="0419000F" w:tentative="1">
      <w:start w:val="1"/>
      <w:numFmt w:val="decimal"/>
      <w:lvlText w:val="%7."/>
      <w:lvlJc w:val="left"/>
      <w:pPr>
        <w:ind w:left="6524" w:hanging="360"/>
      </w:pPr>
    </w:lvl>
    <w:lvl w:ilvl="7" w:tplc="04190019" w:tentative="1">
      <w:start w:val="1"/>
      <w:numFmt w:val="lowerLetter"/>
      <w:lvlText w:val="%8."/>
      <w:lvlJc w:val="left"/>
      <w:pPr>
        <w:ind w:left="7244" w:hanging="360"/>
      </w:pPr>
    </w:lvl>
    <w:lvl w:ilvl="8" w:tplc="0419001B" w:tentative="1">
      <w:start w:val="1"/>
      <w:numFmt w:val="lowerRoman"/>
      <w:lvlText w:val="%9."/>
      <w:lvlJc w:val="right"/>
      <w:pPr>
        <w:ind w:left="7964" w:hanging="180"/>
      </w:pPr>
    </w:lvl>
  </w:abstractNum>
  <w:num w:numId="1">
    <w:abstractNumId w:val="19"/>
  </w:num>
  <w:num w:numId="2">
    <w:abstractNumId w:val="11"/>
  </w:num>
  <w:num w:numId="3">
    <w:abstractNumId w:val="33"/>
  </w:num>
  <w:num w:numId="4">
    <w:abstractNumId w:val="1"/>
  </w:num>
  <w:num w:numId="5">
    <w:abstractNumId w:val="35"/>
  </w:num>
  <w:num w:numId="6">
    <w:abstractNumId w:val="23"/>
  </w:num>
  <w:num w:numId="7">
    <w:abstractNumId w:val="20"/>
  </w:num>
  <w:num w:numId="8">
    <w:abstractNumId w:val="26"/>
  </w:num>
  <w:num w:numId="9">
    <w:abstractNumId w:val="7"/>
  </w:num>
  <w:num w:numId="10">
    <w:abstractNumId w:val="0"/>
  </w:num>
  <w:num w:numId="11">
    <w:abstractNumId w:val="32"/>
  </w:num>
  <w:num w:numId="12">
    <w:abstractNumId w:val="4"/>
  </w:num>
  <w:num w:numId="13">
    <w:abstractNumId w:val="18"/>
  </w:num>
  <w:num w:numId="14">
    <w:abstractNumId w:val="27"/>
  </w:num>
  <w:num w:numId="15">
    <w:abstractNumId w:val="37"/>
  </w:num>
  <w:num w:numId="16">
    <w:abstractNumId w:val="36"/>
  </w:num>
  <w:num w:numId="17">
    <w:abstractNumId w:val="5"/>
  </w:num>
  <w:num w:numId="18">
    <w:abstractNumId w:val="3"/>
  </w:num>
  <w:num w:numId="19">
    <w:abstractNumId w:val="21"/>
  </w:num>
  <w:num w:numId="20">
    <w:abstractNumId w:val="31"/>
  </w:num>
  <w:num w:numId="21">
    <w:abstractNumId w:val="13"/>
  </w:num>
  <w:num w:numId="22">
    <w:abstractNumId w:val="25"/>
  </w:num>
  <w:num w:numId="23">
    <w:abstractNumId w:val="28"/>
  </w:num>
  <w:num w:numId="24">
    <w:abstractNumId w:val="6"/>
  </w:num>
  <w:num w:numId="25">
    <w:abstractNumId w:val="2"/>
  </w:num>
  <w:num w:numId="26">
    <w:abstractNumId w:val="16"/>
  </w:num>
  <w:num w:numId="27">
    <w:abstractNumId w:val="12"/>
  </w:num>
  <w:num w:numId="28">
    <w:abstractNumId w:val="24"/>
  </w:num>
  <w:num w:numId="29">
    <w:abstractNumId w:val="17"/>
  </w:num>
  <w:num w:numId="30">
    <w:abstractNumId w:val="38"/>
  </w:num>
  <w:num w:numId="31">
    <w:abstractNumId w:val="10"/>
  </w:num>
  <w:num w:numId="32">
    <w:abstractNumId w:val="39"/>
  </w:num>
  <w:num w:numId="33">
    <w:abstractNumId w:val="29"/>
  </w:num>
  <w:num w:numId="34">
    <w:abstractNumId w:val="22"/>
  </w:num>
  <w:num w:numId="35">
    <w:abstractNumId w:val="14"/>
  </w:num>
  <w:num w:numId="36">
    <w:abstractNumId w:val="8"/>
  </w:num>
  <w:num w:numId="37">
    <w:abstractNumId w:val="34"/>
  </w:num>
  <w:num w:numId="38">
    <w:abstractNumId w:val="30"/>
  </w:num>
  <w:num w:numId="39">
    <w:abstractNumId w:val="9"/>
  </w:num>
  <w:num w:numId="40">
    <w:abstractNumId w:val="15"/>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activeWritingStyle w:appName="MSWord" w:lang="ru-RU" w:vendorID="64" w:dllVersion="4096" w:nlCheck="1" w:checkStyle="0"/>
  <w:activeWritingStyle w:appName="MSWord" w:lang="en-US" w:vendorID="64" w:dllVersion="4096" w:nlCheck="1" w:checkStyle="0"/>
  <w:activeWritingStyle w:appName="MSWord" w:lang="ru-RU" w:vendorID="64" w:dllVersion="6" w:nlCheck="1" w:checkStyle="0"/>
  <w:activeWritingStyle w:appName="MSWord" w:lang="en-US" w:vendorID="64" w:dllVersion="6" w:nlCheck="1" w:checkStyle="1"/>
  <w:activeWritingStyle w:appName="MSWord" w:lang="ru-RU" w:vendorID="64" w:dllVersion="131078" w:nlCheck="1" w:checkStyle="0"/>
  <w:activeWritingStyle w:appName="MSWord" w:lang="en-US" w:vendorID="64" w:dllVersion="131078" w:nlCheck="1" w:checkStyle="0"/>
  <w:proofState w:grammar="clean"/>
  <w:defaultTabStop w:val="0"/>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14241"/>
    <w:rsid w:val="0000033E"/>
    <w:rsid w:val="0000097C"/>
    <w:rsid w:val="00000ADE"/>
    <w:rsid w:val="00000D7D"/>
    <w:rsid w:val="00000FD6"/>
    <w:rsid w:val="000012BA"/>
    <w:rsid w:val="00001462"/>
    <w:rsid w:val="00001B94"/>
    <w:rsid w:val="00001CC2"/>
    <w:rsid w:val="000026AB"/>
    <w:rsid w:val="000027BF"/>
    <w:rsid w:val="000029BE"/>
    <w:rsid w:val="00002E29"/>
    <w:rsid w:val="00002F25"/>
    <w:rsid w:val="00003113"/>
    <w:rsid w:val="00003454"/>
    <w:rsid w:val="00003648"/>
    <w:rsid w:val="000043F1"/>
    <w:rsid w:val="00004A31"/>
    <w:rsid w:val="00004B04"/>
    <w:rsid w:val="000052ED"/>
    <w:rsid w:val="00005444"/>
    <w:rsid w:val="000054A7"/>
    <w:rsid w:val="00006477"/>
    <w:rsid w:val="0000669D"/>
    <w:rsid w:val="000067B9"/>
    <w:rsid w:val="000070E1"/>
    <w:rsid w:val="00007535"/>
    <w:rsid w:val="0000765F"/>
    <w:rsid w:val="0001076D"/>
    <w:rsid w:val="00010953"/>
    <w:rsid w:val="000109D9"/>
    <w:rsid w:val="00010C92"/>
    <w:rsid w:val="00011101"/>
    <w:rsid w:val="0001113D"/>
    <w:rsid w:val="00011149"/>
    <w:rsid w:val="00011226"/>
    <w:rsid w:val="00011351"/>
    <w:rsid w:val="00011B56"/>
    <w:rsid w:val="000126AE"/>
    <w:rsid w:val="000128D1"/>
    <w:rsid w:val="00012E24"/>
    <w:rsid w:val="00013122"/>
    <w:rsid w:val="00013186"/>
    <w:rsid w:val="00013258"/>
    <w:rsid w:val="000138E1"/>
    <w:rsid w:val="00013A84"/>
    <w:rsid w:val="00013CA2"/>
    <w:rsid w:val="00013D22"/>
    <w:rsid w:val="00014063"/>
    <w:rsid w:val="00014095"/>
    <w:rsid w:val="00014241"/>
    <w:rsid w:val="000146E7"/>
    <w:rsid w:val="00014F1C"/>
    <w:rsid w:val="00015106"/>
    <w:rsid w:val="00015D7A"/>
    <w:rsid w:val="00015D9B"/>
    <w:rsid w:val="00016943"/>
    <w:rsid w:val="00016D03"/>
    <w:rsid w:val="0001735C"/>
    <w:rsid w:val="00017BD9"/>
    <w:rsid w:val="00017D58"/>
    <w:rsid w:val="00020086"/>
    <w:rsid w:val="00020491"/>
    <w:rsid w:val="000204A8"/>
    <w:rsid w:val="00020AF7"/>
    <w:rsid w:val="00020C3C"/>
    <w:rsid w:val="00020F8D"/>
    <w:rsid w:val="000210EC"/>
    <w:rsid w:val="0002148B"/>
    <w:rsid w:val="00021660"/>
    <w:rsid w:val="000216AB"/>
    <w:rsid w:val="00021AFB"/>
    <w:rsid w:val="00021E1D"/>
    <w:rsid w:val="00022CF9"/>
    <w:rsid w:val="00023CE5"/>
    <w:rsid w:val="0002469D"/>
    <w:rsid w:val="000253A0"/>
    <w:rsid w:val="00025B29"/>
    <w:rsid w:val="000265A4"/>
    <w:rsid w:val="000269F7"/>
    <w:rsid w:val="00026A7D"/>
    <w:rsid w:val="00026BB3"/>
    <w:rsid w:val="0002707C"/>
    <w:rsid w:val="0002779B"/>
    <w:rsid w:val="000279D1"/>
    <w:rsid w:val="00027B14"/>
    <w:rsid w:val="00027FF0"/>
    <w:rsid w:val="00030883"/>
    <w:rsid w:val="00030A1D"/>
    <w:rsid w:val="00031207"/>
    <w:rsid w:val="00031F8A"/>
    <w:rsid w:val="00031FB2"/>
    <w:rsid w:val="0003273F"/>
    <w:rsid w:val="00032C2E"/>
    <w:rsid w:val="000332CB"/>
    <w:rsid w:val="00033305"/>
    <w:rsid w:val="0003416A"/>
    <w:rsid w:val="0003418C"/>
    <w:rsid w:val="00034552"/>
    <w:rsid w:val="000345F8"/>
    <w:rsid w:val="00034666"/>
    <w:rsid w:val="00034976"/>
    <w:rsid w:val="00034A45"/>
    <w:rsid w:val="00035010"/>
    <w:rsid w:val="000351AB"/>
    <w:rsid w:val="000358FF"/>
    <w:rsid w:val="00035982"/>
    <w:rsid w:val="00035A23"/>
    <w:rsid w:val="00036137"/>
    <w:rsid w:val="000365E4"/>
    <w:rsid w:val="00036A14"/>
    <w:rsid w:val="00036ABF"/>
    <w:rsid w:val="00036F15"/>
    <w:rsid w:val="000376EA"/>
    <w:rsid w:val="00037DB0"/>
    <w:rsid w:val="000409D5"/>
    <w:rsid w:val="00040BCC"/>
    <w:rsid w:val="00040E02"/>
    <w:rsid w:val="000411E6"/>
    <w:rsid w:val="00041254"/>
    <w:rsid w:val="000413EE"/>
    <w:rsid w:val="00041565"/>
    <w:rsid w:val="000418AF"/>
    <w:rsid w:val="00041BC8"/>
    <w:rsid w:val="0004237B"/>
    <w:rsid w:val="00042B6C"/>
    <w:rsid w:val="00042CE4"/>
    <w:rsid w:val="00043045"/>
    <w:rsid w:val="000431B4"/>
    <w:rsid w:val="0004328E"/>
    <w:rsid w:val="00043651"/>
    <w:rsid w:val="0004387E"/>
    <w:rsid w:val="00043C26"/>
    <w:rsid w:val="000440F4"/>
    <w:rsid w:val="00044124"/>
    <w:rsid w:val="00044275"/>
    <w:rsid w:val="000442E3"/>
    <w:rsid w:val="000443CF"/>
    <w:rsid w:val="00044D35"/>
    <w:rsid w:val="0004538D"/>
    <w:rsid w:val="00045F4F"/>
    <w:rsid w:val="00047173"/>
    <w:rsid w:val="00047A3B"/>
    <w:rsid w:val="00047CC4"/>
    <w:rsid w:val="00047D5E"/>
    <w:rsid w:val="000502C1"/>
    <w:rsid w:val="000503BF"/>
    <w:rsid w:val="000507B8"/>
    <w:rsid w:val="00050A48"/>
    <w:rsid w:val="00050C71"/>
    <w:rsid w:val="00050CFE"/>
    <w:rsid w:val="00050DC5"/>
    <w:rsid w:val="00050E49"/>
    <w:rsid w:val="00050F40"/>
    <w:rsid w:val="00050FCE"/>
    <w:rsid w:val="000521FE"/>
    <w:rsid w:val="0005231B"/>
    <w:rsid w:val="00052B14"/>
    <w:rsid w:val="00052B24"/>
    <w:rsid w:val="00052F59"/>
    <w:rsid w:val="000532F3"/>
    <w:rsid w:val="0005491F"/>
    <w:rsid w:val="00054B51"/>
    <w:rsid w:val="00055293"/>
    <w:rsid w:val="0005540F"/>
    <w:rsid w:val="00055410"/>
    <w:rsid w:val="00055B32"/>
    <w:rsid w:val="00055F0D"/>
    <w:rsid w:val="00056115"/>
    <w:rsid w:val="000564DA"/>
    <w:rsid w:val="00056A07"/>
    <w:rsid w:val="00056D54"/>
    <w:rsid w:val="0005749A"/>
    <w:rsid w:val="0005770F"/>
    <w:rsid w:val="00057842"/>
    <w:rsid w:val="00057C90"/>
    <w:rsid w:val="00060426"/>
    <w:rsid w:val="0006058E"/>
    <w:rsid w:val="0006067B"/>
    <w:rsid w:val="00060C36"/>
    <w:rsid w:val="00060D3E"/>
    <w:rsid w:val="00062693"/>
    <w:rsid w:val="00064198"/>
    <w:rsid w:val="00064613"/>
    <w:rsid w:val="00064B2F"/>
    <w:rsid w:val="00064DAC"/>
    <w:rsid w:val="00064F0A"/>
    <w:rsid w:val="00065A6D"/>
    <w:rsid w:val="00067186"/>
    <w:rsid w:val="000672B6"/>
    <w:rsid w:val="00067407"/>
    <w:rsid w:val="000674E1"/>
    <w:rsid w:val="000675E6"/>
    <w:rsid w:val="000677FF"/>
    <w:rsid w:val="00067AB4"/>
    <w:rsid w:val="00067C4A"/>
    <w:rsid w:val="00070836"/>
    <w:rsid w:val="00070D92"/>
    <w:rsid w:val="0007129A"/>
    <w:rsid w:val="000713B0"/>
    <w:rsid w:val="00071515"/>
    <w:rsid w:val="0007188F"/>
    <w:rsid w:val="00071954"/>
    <w:rsid w:val="00071AFF"/>
    <w:rsid w:val="00071DF2"/>
    <w:rsid w:val="0007216B"/>
    <w:rsid w:val="00072176"/>
    <w:rsid w:val="000722EA"/>
    <w:rsid w:val="00072457"/>
    <w:rsid w:val="0007273F"/>
    <w:rsid w:val="000727C7"/>
    <w:rsid w:val="00072D84"/>
    <w:rsid w:val="0007347A"/>
    <w:rsid w:val="00073588"/>
    <w:rsid w:val="000735C3"/>
    <w:rsid w:val="0007362A"/>
    <w:rsid w:val="0007397B"/>
    <w:rsid w:val="00074260"/>
    <w:rsid w:val="0007426F"/>
    <w:rsid w:val="000743A2"/>
    <w:rsid w:val="0007495D"/>
    <w:rsid w:val="00074C8D"/>
    <w:rsid w:val="00074EFB"/>
    <w:rsid w:val="000754E7"/>
    <w:rsid w:val="000762E1"/>
    <w:rsid w:val="000762F3"/>
    <w:rsid w:val="00076350"/>
    <w:rsid w:val="00076ED8"/>
    <w:rsid w:val="000773E9"/>
    <w:rsid w:val="0007745A"/>
    <w:rsid w:val="00077E94"/>
    <w:rsid w:val="0008034B"/>
    <w:rsid w:val="00080808"/>
    <w:rsid w:val="000808D0"/>
    <w:rsid w:val="00080B62"/>
    <w:rsid w:val="00081533"/>
    <w:rsid w:val="00081548"/>
    <w:rsid w:val="00081BBE"/>
    <w:rsid w:val="00082043"/>
    <w:rsid w:val="00082254"/>
    <w:rsid w:val="00082515"/>
    <w:rsid w:val="00082594"/>
    <w:rsid w:val="000827FB"/>
    <w:rsid w:val="00082892"/>
    <w:rsid w:val="00082A63"/>
    <w:rsid w:val="00082CB2"/>
    <w:rsid w:val="00082CE9"/>
    <w:rsid w:val="000830B8"/>
    <w:rsid w:val="000831BE"/>
    <w:rsid w:val="00083337"/>
    <w:rsid w:val="0008357C"/>
    <w:rsid w:val="00083E4E"/>
    <w:rsid w:val="00084022"/>
    <w:rsid w:val="00084083"/>
    <w:rsid w:val="000843A0"/>
    <w:rsid w:val="00084998"/>
    <w:rsid w:val="00084AA1"/>
    <w:rsid w:val="00084BF4"/>
    <w:rsid w:val="00084D7B"/>
    <w:rsid w:val="0008558F"/>
    <w:rsid w:val="00085A4B"/>
    <w:rsid w:val="00085B97"/>
    <w:rsid w:val="000868BE"/>
    <w:rsid w:val="00086AAE"/>
    <w:rsid w:val="00086F75"/>
    <w:rsid w:val="00086F77"/>
    <w:rsid w:val="0008722F"/>
    <w:rsid w:val="000872B3"/>
    <w:rsid w:val="0008744D"/>
    <w:rsid w:val="000878C2"/>
    <w:rsid w:val="000879D1"/>
    <w:rsid w:val="00087E65"/>
    <w:rsid w:val="00087EEB"/>
    <w:rsid w:val="000902CB"/>
    <w:rsid w:val="000902E3"/>
    <w:rsid w:val="00090EC0"/>
    <w:rsid w:val="0009231C"/>
    <w:rsid w:val="0009306E"/>
    <w:rsid w:val="000937BF"/>
    <w:rsid w:val="00093CD1"/>
    <w:rsid w:val="00093F62"/>
    <w:rsid w:val="00094429"/>
    <w:rsid w:val="000947BB"/>
    <w:rsid w:val="000948E5"/>
    <w:rsid w:val="000949AC"/>
    <w:rsid w:val="00094D53"/>
    <w:rsid w:val="00095106"/>
    <w:rsid w:val="000952AA"/>
    <w:rsid w:val="000958CC"/>
    <w:rsid w:val="000958ED"/>
    <w:rsid w:val="00095CA0"/>
    <w:rsid w:val="00096995"/>
    <w:rsid w:val="000969D3"/>
    <w:rsid w:val="00096B1D"/>
    <w:rsid w:val="000970EF"/>
    <w:rsid w:val="000972E9"/>
    <w:rsid w:val="00097A72"/>
    <w:rsid w:val="00097F28"/>
    <w:rsid w:val="000A0EAE"/>
    <w:rsid w:val="000A1266"/>
    <w:rsid w:val="000A13C2"/>
    <w:rsid w:val="000A189F"/>
    <w:rsid w:val="000A1EF7"/>
    <w:rsid w:val="000A2903"/>
    <w:rsid w:val="000A29F0"/>
    <w:rsid w:val="000A2B1F"/>
    <w:rsid w:val="000A2CC4"/>
    <w:rsid w:val="000A3830"/>
    <w:rsid w:val="000A47CA"/>
    <w:rsid w:val="000A488A"/>
    <w:rsid w:val="000A4D9B"/>
    <w:rsid w:val="000A5102"/>
    <w:rsid w:val="000A5539"/>
    <w:rsid w:val="000A5678"/>
    <w:rsid w:val="000A59E2"/>
    <w:rsid w:val="000A5B5A"/>
    <w:rsid w:val="000A6153"/>
    <w:rsid w:val="000A68A1"/>
    <w:rsid w:val="000A7685"/>
    <w:rsid w:val="000A7DFB"/>
    <w:rsid w:val="000B0174"/>
    <w:rsid w:val="000B1149"/>
    <w:rsid w:val="000B12E8"/>
    <w:rsid w:val="000B184C"/>
    <w:rsid w:val="000B1CC7"/>
    <w:rsid w:val="000B20B8"/>
    <w:rsid w:val="000B2AD1"/>
    <w:rsid w:val="000B2DA6"/>
    <w:rsid w:val="000B3518"/>
    <w:rsid w:val="000B3BAB"/>
    <w:rsid w:val="000B42B1"/>
    <w:rsid w:val="000B44DC"/>
    <w:rsid w:val="000B4504"/>
    <w:rsid w:val="000B4561"/>
    <w:rsid w:val="000B45D9"/>
    <w:rsid w:val="000B4DD8"/>
    <w:rsid w:val="000B5C1A"/>
    <w:rsid w:val="000B732F"/>
    <w:rsid w:val="000C00F7"/>
    <w:rsid w:val="000C07EB"/>
    <w:rsid w:val="000C0A1D"/>
    <w:rsid w:val="000C0B26"/>
    <w:rsid w:val="000C161E"/>
    <w:rsid w:val="000C1A2C"/>
    <w:rsid w:val="000C1CC5"/>
    <w:rsid w:val="000C1EC8"/>
    <w:rsid w:val="000C1F56"/>
    <w:rsid w:val="000C2189"/>
    <w:rsid w:val="000C2BA1"/>
    <w:rsid w:val="000C2DD8"/>
    <w:rsid w:val="000C3A2F"/>
    <w:rsid w:val="000C3A5D"/>
    <w:rsid w:val="000C3ACB"/>
    <w:rsid w:val="000C3D64"/>
    <w:rsid w:val="000C3FEA"/>
    <w:rsid w:val="000C4278"/>
    <w:rsid w:val="000C42C9"/>
    <w:rsid w:val="000C4AAE"/>
    <w:rsid w:val="000C4D74"/>
    <w:rsid w:val="000C4DC8"/>
    <w:rsid w:val="000C4FA9"/>
    <w:rsid w:val="000C5208"/>
    <w:rsid w:val="000C545D"/>
    <w:rsid w:val="000C57C2"/>
    <w:rsid w:val="000C5C94"/>
    <w:rsid w:val="000C5E19"/>
    <w:rsid w:val="000C5F69"/>
    <w:rsid w:val="000C6A23"/>
    <w:rsid w:val="000C7450"/>
    <w:rsid w:val="000C7A85"/>
    <w:rsid w:val="000D00EC"/>
    <w:rsid w:val="000D0765"/>
    <w:rsid w:val="000D0860"/>
    <w:rsid w:val="000D0FDA"/>
    <w:rsid w:val="000D1B51"/>
    <w:rsid w:val="000D1E50"/>
    <w:rsid w:val="000D1F79"/>
    <w:rsid w:val="000D24A3"/>
    <w:rsid w:val="000D2626"/>
    <w:rsid w:val="000D28FD"/>
    <w:rsid w:val="000D2D9C"/>
    <w:rsid w:val="000D339E"/>
    <w:rsid w:val="000D3832"/>
    <w:rsid w:val="000D389B"/>
    <w:rsid w:val="000D3AF6"/>
    <w:rsid w:val="000D3ED2"/>
    <w:rsid w:val="000D42D5"/>
    <w:rsid w:val="000D4942"/>
    <w:rsid w:val="000D4C3F"/>
    <w:rsid w:val="000D4E93"/>
    <w:rsid w:val="000D4F18"/>
    <w:rsid w:val="000D50A6"/>
    <w:rsid w:val="000D5244"/>
    <w:rsid w:val="000D5333"/>
    <w:rsid w:val="000D55D6"/>
    <w:rsid w:val="000D5BE6"/>
    <w:rsid w:val="000D6339"/>
    <w:rsid w:val="000D64AC"/>
    <w:rsid w:val="000D657E"/>
    <w:rsid w:val="000D6C12"/>
    <w:rsid w:val="000D6C7F"/>
    <w:rsid w:val="000D6D7A"/>
    <w:rsid w:val="000D6E50"/>
    <w:rsid w:val="000D70E2"/>
    <w:rsid w:val="000D78A7"/>
    <w:rsid w:val="000D7CA2"/>
    <w:rsid w:val="000D7F8B"/>
    <w:rsid w:val="000D7F95"/>
    <w:rsid w:val="000E0580"/>
    <w:rsid w:val="000E07D5"/>
    <w:rsid w:val="000E0BC7"/>
    <w:rsid w:val="000E1073"/>
    <w:rsid w:val="000E10EC"/>
    <w:rsid w:val="000E11EA"/>
    <w:rsid w:val="000E17FB"/>
    <w:rsid w:val="000E1BAA"/>
    <w:rsid w:val="000E1F8D"/>
    <w:rsid w:val="000E2384"/>
    <w:rsid w:val="000E24A4"/>
    <w:rsid w:val="000E2CC5"/>
    <w:rsid w:val="000E2FD1"/>
    <w:rsid w:val="000E372F"/>
    <w:rsid w:val="000E4C15"/>
    <w:rsid w:val="000E5305"/>
    <w:rsid w:val="000E53AE"/>
    <w:rsid w:val="000E57F5"/>
    <w:rsid w:val="000E5A75"/>
    <w:rsid w:val="000E665E"/>
    <w:rsid w:val="000E6AF6"/>
    <w:rsid w:val="000E6CFC"/>
    <w:rsid w:val="000E709F"/>
    <w:rsid w:val="000E781A"/>
    <w:rsid w:val="000E79B0"/>
    <w:rsid w:val="000E79C5"/>
    <w:rsid w:val="000F01E2"/>
    <w:rsid w:val="000F03EF"/>
    <w:rsid w:val="000F0420"/>
    <w:rsid w:val="000F04F4"/>
    <w:rsid w:val="000F08C2"/>
    <w:rsid w:val="000F0F81"/>
    <w:rsid w:val="000F1308"/>
    <w:rsid w:val="000F1389"/>
    <w:rsid w:val="000F1B14"/>
    <w:rsid w:val="000F3479"/>
    <w:rsid w:val="000F34AE"/>
    <w:rsid w:val="000F3E78"/>
    <w:rsid w:val="000F3F76"/>
    <w:rsid w:val="000F4613"/>
    <w:rsid w:val="000F4817"/>
    <w:rsid w:val="000F4870"/>
    <w:rsid w:val="000F5182"/>
    <w:rsid w:val="000F53EC"/>
    <w:rsid w:val="000F5615"/>
    <w:rsid w:val="000F567D"/>
    <w:rsid w:val="000F5CF6"/>
    <w:rsid w:val="000F5F37"/>
    <w:rsid w:val="000F673E"/>
    <w:rsid w:val="000F6A63"/>
    <w:rsid w:val="000F6CD1"/>
    <w:rsid w:val="000F71C1"/>
    <w:rsid w:val="000F7706"/>
    <w:rsid w:val="000F78C1"/>
    <w:rsid w:val="000F7A18"/>
    <w:rsid w:val="0010069A"/>
    <w:rsid w:val="00100DE4"/>
    <w:rsid w:val="0010101D"/>
    <w:rsid w:val="00101267"/>
    <w:rsid w:val="0010166F"/>
    <w:rsid w:val="00101BB3"/>
    <w:rsid w:val="00102069"/>
    <w:rsid w:val="001020E0"/>
    <w:rsid w:val="0010259B"/>
    <w:rsid w:val="0010269E"/>
    <w:rsid w:val="0010387A"/>
    <w:rsid w:val="00103D7E"/>
    <w:rsid w:val="00104348"/>
    <w:rsid w:val="00104A65"/>
    <w:rsid w:val="00104E35"/>
    <w:rsid w:val="00105654"/>
    <w:rsid w:val="00105970"/>
    <w:rsid w:val="00105F2B"/>
    <w:rsid w:val="00105F9A"/>
    <w:rsid w:val="001066D4"/>
    <w:rsid w:val="00106C37"/>
    <w:rsid w:val="00106D14"/>
    <w:rsid w:val="00106F0E"/>
    <w:rsid w:val="001076C2"/>
    <w:rsid w:val="00107DF4"/>
    <w:rsid w:val="00110009"/>
    <w:rsid w:val="00110B37"/>
    <w:rsid w:val="00110F91"/>
    <w:rsid w:val="00111033"/>
    <w:rsid w:val="001115CB"/>
    <w:rsid w:val="001115CD"/>
    <w:rsid w:val="001115E0"/>
    <w:rsid w:val="00111981"/>
    <w:rsid w:val="0011216C"/>
    <w:rsid w:val="0011254F"/>
    <w:rsid w:val="00112625"/>
    <w:rsid w:val="001130A1"/>
    <w:rsid w:val="0011326D"/>
    <w:rsid w:val="00113866"/>
    <w:rsid w:val="00113E17"/>
    <w:rsid w:val="00113EE4"/>
    <w:rsid w:val="00113F11"/>
    <w:rsid w:val="00114095"/>
    <w:rsid w:val="001146D9"/>
    <w:rsid w:val="00114CDE"/>
    <w:rsid w:val="00115139"/>
    <w:rsid w:val="0011543C"/>
    <w:rsid w:val="0011564F"/>
    <w:rsid w:val="001156E9"/>
    <w:rsid w:val="001158F2"/>
    <w:rsid w:val="00115987"/>
    <w:rsid w:val="00116118"/>
    <w:rsid w:val="001163CD"/>
    <w:rsid w:val="00116579"/>
    <w:rsid w:val="00116616"/>
    <w:rsid w:val="001168FA"/>
    <w:rsid w:val="001175A8"/>
    <w:rsid w:val="00117868"/>
    <w:rsid w:val="00117D75"/>
    <w:rsid w:val="00120034"/>
    <w:rsid w:val="00120735"/>
    <w:rsid w:val="0012090F"/>
    <w:rsid w:val="00120FCC"/>
    <w:rsid w:val="00121161"/>
    <w:rsid w:val="0012155D"/>
    <w:rsid w:val="0012176C"/>
    <w:rsid w:val="001226DA"/>
    <w:rsid w:val="00122B35"/>
    <w:rsid w:val="00122F61"/>
    <w:rsid w:val="00123252"/>
    <w:rsid w:val="001232DD"/>
    <w:rsid w:val="001233FA"/>
    <w:rsid w:val="0012381E"/>
    <w:rsid w:val="00123C6A"/>
    <w:rsid w:val="00123D23"/>
    <w:rsid w:val="001241A8"/>
    <w:rsid w:val="00124388"/>
    <w:rsid w:val="00125745"/>
    <w:rsid w:val="0012574C"/>
    <w:rsid w:val="001262AC"/>
    <w:rsid w:val="0012632C"/>
    <w:rsid w:val="0012716B"/>
    <w:rsid w:val="001279A5"/>
    <w:rsid w:val="00130125"/>
    <w:rsid w:val="00130AF9"/>
    <w:rsid w:val="00130F23"/>
    <w:rsid w:val="0013105A"/>
    <w:rsid w:val="00131360"/>
    <w:rsid w:val="00131FD3"/>
    <w:rsid w:val="00132C14"/>
    <w:rsid w:val="0013337A"/>
    <w:rsid w:val="001341B0"/>
    <w:rsid w:val="00134945"/>
    <w:rsid w:val="00134FAC"/>
    <w:rsid w:val="0013565E"/>
    <w:rsid w:val="001357C2"/>
    <w:rsid w:val="00135BBA"/>
    <w:rsid w:val="00136174"/>
    <w:rsid w:val="001361D9"/>
    <w:rsid w:val="0013640C"/>
    <w:rsid w:val="0013657F"/>
    <w:rsid w:val="001368FD"/>
    <w:rsid w:val="00136F07"/>
    <w:rsid w:val="001375D2"/>
    <w:rsid w:val="0013778A"/>
    <w:rsid w:val="0013794D"/>
    <w:rsid w:val="00137BF6"/>
    <w:rsid w:val="00140249"/>
    <w:rsid w:val="0014034D"/>
    <w:rsid w:val="001404E7"/>
    <w:rsid w:val="00140E8C"/>
    <w:rsid w:val="00140EBF"/>
    <w:rsid w:val="00140F06"/>
    <w:rsid w:val="00141069"/>
    <w:rsid w:val="00141493"/>
    <w:rsid w:val="00141625"/>
    <w:rsid w:val="001418A5"/>
    <w:rsid w:val="00141A03"/>
    <w:rsid w:val="00141B3E"/>
    <w:rsid w:val="001422FD"/>
    <w:rsid w:val="00142B1B"/>
    <w:rsid w:val="00142C83"/>
    <w:rsid w:val="001430CC"/>
    <w:rsid w:val="00143150"/>
    <w:rsid w:val="001433EA"/>
    <w:rsid w:val="00143B80"/>
    <w:rsid w:val="00143EA9"/>
    <w:rsid w:val="00143EB7"/>
    <w:rsid w:val="0014402A"/>
    <w:rsid w:val="001445DB"/>
    <w:rsid w:val="00144752"/>
    <w:rsid w:val="00144A4D"/>
    <w:rsid w:val="00145184"/>
    <w:rsid w:val="001454AF"/>
    <w:rsid w:val="001457A0"/>
    <w:rsid w:val="00145F04"/>
    <w:rsid w:val="0014626C"/>
    <w:rsid w:val="001465EF"/>
    <w:rsid w:val="00146D52"/>
    <w:rsid w:val="001475F7"/>
    <w:rsid w:val="00150313"/>
    <w:rsid w:val="001505DF"/>
    <w:rsid w:val="00150D28"/>
    <w:rsid w:val="00151008"/>
    <w:rsid w:val="001516E2"/>
    <w:rsid w:val="0015176A"/>
    <w:rsid w:val="00151CA1"/>
    <w:rsid w:val="0015219E"/>
    <w:rsid w:val="001522EE"/>
    <w:rsid w:val="00153171"/>
    <w:rsid w:val="00153454"/>
    <w:rsid w:val="0015406E"/>
    <w:rsid w:val="001542BF"/>
    <w:rsid w:val="0015437E"/>
    <w:rsid w:val="00154516"/>
    <w:rsid w:val="001546A3"/>
    <w:rsid w:val="001548EB"/>
    <w:rsid w:val="00154A2C"/>
    <w:rsid w:val="00155089"/>
    <w:rsid w:val="001552CB"/>
    <w:rsid w:val="0015543E"/>
    <w:rsid w:val="001554E3"/>
    <w:rsid w:val="00155B01"/>
    <w:rsid w:val="00155DC6"/>
    <w:rsid w:val="00156170"/>
    <w:rsid w:val="0015669F"/>
    <w:rsid w:val="00156D85"/>
    <w:rsid w:val="00157552"/>
    <w:rsid w:val="001576C7"/>
    <w:rsid w:val="00157809"/>
    <w:rsid w:val="00157B5F"/>
    <w:rsid w:val="00157F3E"/>
    <w:rsid w:val="00160134"/>
    <w:rsid w:val="00160359"/>
    <w:rsid w:val="001604B5"/>
    <w:rsid w:val="00160C79"/>
    <w:rsid w:val="00160D3F"/>
    <w:rsid w:val="00161469"/>
    <w:rsid w:val="001615F2"/>
    <w:rsid w:val="001617AD"/>
    <w:rsid w:val="00161C3D"/>
    <w:rsid w:val="001623C0"/>
    <w:rsid w:val="001625F6"/>
    <w:rsid w:val="00162B59"/>
    <w:rsid w:val="0016331D"/>
    <w:rsid w:val="001637A2"/>
    <w:rsid w:val="00163B23"/>
    <w:rsid w:val="00163C76"/>
    <w:rsid w:val="00163C94"/>
    <w:rsid w:val="001640DF"/>
    <w:rsid w:val="0016449C"/>
    <w:rsid w:val="001645DE"/>
    <w:rsid w:val="0016472A"/>
    <w:rsid w:val="00164745"/>
    <w:rsid w:val="001649E3"/>
    <w:rsid w:val="00164CFE"/>
    <w:rsid w:val="001653D2"/>
    <w:rsid w:val="0016575D"/>
    <w:rsid w:val="001663C1"/>
    <w:rsid w:val="00166B6B"/>
    <w:rsid w:val="00166CDB"/>
    <w:rsid w:val="00166DCB"/>
    <w:rsid w:val="00167126"/>
    <w:rsid w:val="00167549"/>
    <w:rsid w:val="00167E60"/>
    <w:rsid w:val="00167F54"/>
    <w:rsid w:val="00170665"/>
    <w:rsid w:val="0017078C"/>
    <w:rsid w:val="001709AE"/>
    <w:rsid w:val="00170EF4"/>
    <w:rsid w:val="0017120E"/>
    <w:rsid w:val="00171C7A"/>
    <w:rsid w:val="001722AE"/>
    <w:rsid w:val="00172505"/>
    <w:rsid w:val="00172DDB"/>
    <w:rsid w:val="00172DF8"/>
    <w:rsid w:val="00173171"/>
    <w:rsid w:val="0017320A"/>
    <w:rsid w:val="001732D3"/>
    <w:rsid w:val="001739BF"/>
    <w:rsid w:val="00173A74"/>
    <w:rsid w:val="00173A7C"/>
    <w:rsid w:val="00174029"/>
    <w:rsid w:val="00174199"/>
    <w:rsid w:val="00174D20"/>
    <w:rsid w:val="00174EBB"/>
    <w:rsid w:val="00174F0D"/>
    <w:rsid w:val="001755B9"/>
    <w:rsid w:val="00175875"/>
    <w:rsid w:val="0017588F"/>
    <w:rsid w:val="001758AF"/>
    <w:rsid w:val="00175C23"/>
    <w:rsid w:val="00175F5D"/>
    <w:rsid w:val="00176514"/>
    <w:rsid w:val="00176723"/>
    <w:rsid w:val="00176A06"/>
    <w:rsid w:val="00176C1F"/>
    <w:rsid w:val="00176FF3"/>
    <w:rsid w:val="00177025"/>
    <w:rsid w:val="0017737D"/>
    <w:rsid w:val="00177EE4"/>
    <w:rsid w:val="00180011"/>
    <w:rsid w:val="00180664"/>
    <w:rsid w:val="00181D71"/>
    <w:rsid w:val="00182303"/>
    <w:rsid w:val="00182628"/>
    <w:rsid w:val="00182D22"/>
    <w:rsid w:val="00183BE1"/>
    <w:rsid w:val="00184768"/>
    <w:rsid w:val="00184EAF"/>
    <w:rsid w:val="0018505E"/>
    <w:rsid w:val="001853D9"/>
    <w:rsid w:val="0018556D"/>
    <w:rsid w:val="00185ACA"/>
    <w:rsid w:val="00185D8E"/>
    <w:rsid w:val="00185E79"/>
    <w:rsid w:val="00186EBB"/>
    <w:rsid w:val="00186F09"/>
    <w:rsid w:val="001879DF"/>
    <w:rsid w:val="00187D6D"/>
    <w:rsid w:val="0019018D"/>
    <w:rsid w:val="00190208"/>
    <w:rsid w:val="0019067D"/>
    <w:rsid w:val="001908E9"/>
    <w:rsid w:val="00190960"/>
    <w:rsid w:val="00190B5C"/>
    <w:rsid w:val="00190E5C"/>
    <w:rsid w:val="00191450"/>
    <w:rsid w:val="00191651"/>
    <w:rsid w:val="001919AA"/>
    <w:rsid w:val="001919DC"/>
    <w:rsid w:val="0019236C"/>
    <w:rsid w:val="00192681"/>
    <w:rsid w:val="00192891"/>
    <w:rsid w:val="00192A8D"/>
    <w:rsid w:val="00193018"/>
    <w:rsid w:val="001933F5"/>
    <w:rsid w:val="00193778"/>
    <w:rsid w:val="00193F25"/>
    <w:rsid w:val="00194134"/>
    <w:rsid w:val="00194404"/>
    <w:rsid w:val="00194DCB"/>
    <w:rsid w:val="00195224"/>
    <w:rsid w:val="00195A12"/>
    <w:rsid w:val="00196995"/>
    <w:rsid w:val="00196EF5"/>
    <w:rsid w:val="001973F0"/>
    <w:rsid w:val="00197571"/>
    <w:rsid w:val="00197613"/>
    <w:rsid w:val="00197D96"/>
    <w:rsid w:val="00197DEE"/>
    <w:rsid w:val="00197ECD"/>
    <w:rsid w:val="001A0738"/>
    <w:rsid w:val="001A09B8"/>
    <w:rsid w:val="001A0BA5"/>
    <w:rsid w:val="001A0C06"/>
    <w:rsid w:val="001A0D9E"/>
    <w:rsid w:val="001A0EA7"/>
    <w:rsid w:val="001A2010"/>
    <w:rsid w:val="001A2FBB"/>
    <w:rsid w:val="001A36D0"/>
    <w:rsid w:val="001A3D8D"/>
    <w:rsid w:val="001A42AC"/>
    <w:rsid w:val="001A43FD"/>
    <w:rsid w:val="001A4840"/>
    <w:rsid w:val="001A4A0C"/>
    <w:rsid w:val="001A5149"/>
    <w:rsid w:val="001A5467"/>
    <w:rsid w:val="001A5698"/>
    <w:rsid w:val="001A5E99"/>
    <w:rsid w:val="001A6054"/>
    <w:rsid w:val="001A628E"/>
    <w:rsid w:val="001A6DD4"/>
    <w:rsid w:val="001A6EFE"/>
    <w:rsid w:val="001A70D0"/>
    <w:rsid w:val="001A7323"/>
    <w:rsid w:val="001A74C7"/>
    <w:rsid w:val="001A7AE0"/>
    <w:rsid w:val="001A7CB1"/>
    <w:rsid w:val="001A7E46"/>
    <w:rsid w:val="001B0250"/>
    <w:rsid w:val="001B0CA0"/>
    <w:rsid w:val="001B0DC8"/>
    <w:rsid w:val="001B0DE8"/>
    <w:rsid w:val="001B0ED4"/>
    <w:rsid w:val="001B15A8"/>
    <w:rsid w:val="001B19D0"/>
    <w:rsid w:val="001B1A60"/>
    <w:rsid w:val="001B1CBA"/>
    <w:rsid w:val="001B1CEF"/>
    <w:rsid w:val="001B1DC6"/>
    <w:rsid w:val="001B256D"/>
    <w:rsid w:val="001B26E4"/>
    <w:rsid w:val="001B2A50"/>
    <w:rsid w:val="001B2B5E"/>
    <w:rsid w:val="001B2D43"/>
    <w:rsid w:val="001B301B"/>
    <w:rsid w:val="001B30B1"/>
    <w:rsid w:val="001B367F"/>
    <w:rsid w:val="001B385F"/>
    <w:rsid w:val="001B3B74"/>
    <w:rsid w:val="001B409D"/>
    <w:rsid w:val="001B429B"/>
    <w:rsid w:val="001B46F3"/>
    <w:rsid w:val="001B4C96"/>
    <w:rsid w:val="001B4D80"/>
    <w:rsid w:val="001B5308"/>
    <w:rsid w:val="001B54E4"/>
    <w:rsid w:val="001B577A"/>
    <w:rsid w:val="001B5986"/>
    <w:rsid w:val="001B5DF7"/>
    <w:rsid w:val="001B5E1A"/>
    <w:rsid w:val="001B5EDA"/>
    <w:rsid w:val="001B63D3"/>
    <w:rsid w:val="001B69BF"/>
    <w:rsid w:val="001B6E9D"/>
    <w:rsid w:val="001B74C8"/>
    <w:rsid w:val="001B7AF8"/>
    <w:rsid w:val="001C1061"/>
    <w:rsid w:val="001C165A"/>
    <w:rsid w:val="001C1EFF"/>
    <w:rsid w:val="001C23B4"/>
    <w:rsid w:val="001C2439"/>
    <w:rsid w:val="001C2ABE"/>
    <w:rsid w:val="001C2F08"/>
    <w:rsid w:val="001C362E"/>
    <w:rsid w:val="001C470A"/>
    <w:rsid w:val="001C4761"/>
    <w:rsid w:val="001C4B18"/>
    <w:rsid w:val="001C4F89"/>
    <w:rsid w:val="001C579B"/>
    <w:rsid w:val="001C5F44"/>
    <w:rsid w:val="001C6889"/>
    <w:rsid w:val="001C713D"/>
    <w:rsid w:val="001C726F"/>
    <w:rsid w:val="001C72A7"/>
    <w:rsid w:val="001C7520"/>
    <w:rsid w:val="001C794D"/>
    <w:rsid w:val="001C7A36"/>
    <w:rsid w:val="001C7A99"/>
    <w:rsid w:val="001D04E5"/>
    <w:rsid w:val="001D0771"/>
    <w:rsid w:val="001D1050"/>
    <w:rsid w:val="001D131C"/>
    <w:rsid w:val="001D1670"/>
    <w:rsid w:val="001D16A8"/>
    <w:rsid w:val="001D1975"/>
    <w:rsid w:val="001D19D4"/>
    <w:rsid w:val="001D1C81"/>
    <w:rsid w:val="001D1F14"/>
    <w:rsid w:val="001D21BD"/>
    <w:rsid w:val="001D225E"/>
    <w:rsid w:val="001D29ED"/>
    <w:rsid w:val="001D33A0"/>
    <w:rsid w:val="001D3930"/>
    <w:rsid w:val="001D3B21"/>
    <w:rsid w:val="001D3C32"/>
    <w:rsid w:val="001D4284"/>
    <w:rsid w:val="001D4311"/>
    <w:rsid w:val="001D4678"/>
    <w:rsid w:val="001D473E"/>
    <w:rsid w:val="001D488E"/>
    <w:rsid w:val="001D4B94"/>
    <w:rsid w:val="001D4CCD"/>
    <w:rsid w:val="001D5809"/>
    <w:rsid w:val="001D5B41"/>
    <w:rsid w:val="001D5DDC"/>
    <w:rsid w:val="001D5E8F"/>
    <w:rsid w:val="001D5FC9"/>
    <w:rsid w:val="001D6122"/>
    <w:rsid w:val="001D70FE"/>
    <w:rsid w:val="001D7180"/>
    <w:rsid w:val="001D7708"/>
    <w:rsid w:val="001E156F"/>
    <w:rsid w:val="001E1873"/>
    <w:rsid w:val="001E1D63"/>
    <w:rsid w:val="001E1FFA"/>
    <w:rsid w:val="001E2AE8"/>
    <w:rsid w:val="001E2C49"/>
    <w:rsid w:val="001E3B6B"/>
    <w:rsid w:val="001E3E4F"/>
    <w:rsid w:val="001E4444"/>
    <w:rsid w:val="001E4E52"/>
    <w:rsid w:val="001E5430"/>
    <w:rsid w:val="001E59BA"/>
    <w:rsid w:val="001E5B0D"/>
    <w:rsid w:val="001E5DE8"/>
    <w:rsid w:val="001E6B1A"/>
    <w:rsid w:val="001E72D9"/>
    <w:rsid w:val="001E7575"/>
    <w:rsid w:val="001E7DD6"/>
    <w:rsid w:val="001E7E19"/>
    <w:rsid w:val="001F03E8"/>
    <w:rsid w:val="001F0955"/>
    <w:rsid w:val="001F1C68"/>
    <w:rsid w:val="001F1C6D"/>
    <w:rsid w:val="001F1D98"/>
    <w:rsid w:val="001F297D"/>
    <w:rsid w:val="001F297E"/>
    <w:rsid w:val="001F2C49"/>
    <w:rsid w:val="001F2EC8"/>
    <w:rsid w:val="001F34D2"/>
    <w:rsid w:val="001F36C2"/>
    <w:rsid w:val="001F396C"/>
    <w:rsid w:val="001F39AB"/>
    <w:rsid w:val="001F39C4"/>
    <w:rsid w:val="001F489E"/>
    <w:rsid w:val="001F5455"/>
    <w:rsid w:val="001F589E"/>
    <w:rsid w:val="001F5A14"/>
    <w:rsid w:val="001F5C8A"/>
    <w:rsid w:val="001F6688"/>
    <w:rsid w:val="001F6A4D"/>
    <w:rsid w:val="001F6ABF"/>
    <w:rsid w:val="001F751F"/>
    <w:rsid w:val="001F7CE2"/>
    <w:rsid w:val="00200CBF"/>
    <w:rsid w:val="00201414"/>
    <w:rsid w:val="0020160E"/>
    <w:rsid w:val="002021CB"/>
    <w:rsid w:val="0020289E"/>
    <w:rsid w:val="002030A3"/>
    <w:rsid w:val="002035A0"/>
    <w:rsid w:val="00203714"/>
    <w:rsid w:val="0020371D"/>
    <w:rsid w:val="00203927"/>
    <w:rsid w:val="00203B1A"/>
    <w:rsid w:val="00203C72"/>
    <w:rsid w:val="0020427A"/>
    <w:rsid w:val="00204305"/>
    <w:rsid w:val="002045B3"/>
    <w:rsid w:val="002046E0"/>
    <w:rsid w:val="00204ABE"/>
    <w:rsid w:val="00204BA9"/>
    <w:rsid w:val="00204F1A"/>
    <w:rsid w:val="00205D51"/>
    <w:rsid w:val="00205DCC"/>
    <w:rsid w:val="002068A0"/>
    <w:rsid w:val="00206A21"/>
    <w:rsid w:val="00206AA4"/>
    <w:rsid w:val="002072EA"/>
    <w:rsid w:val="002077E7"/>
    <w:rsid w:val="00207BAB"/>
    <w:rsid w:val="00207D1F"/>
    <w:rsid w:val="002102BF"/>
    <w:rsid w:val="0021069B"/>
    <w:rsid w:val="00210E2A"/>
    <w:rsid w:val="0021106A"/>
    <w:rsid w:val="00211264"/>
    <w:rsid w:val="002116BB"/>
    <w:rsid w:val="0021172D"/>
    <w:rsid w:val="00212CDE"/>
    <w:rsid w:val="00212D70"/>
    <w:rsid w:val="00212E87"/>
    <w:rsid w:val="002132C9"/>
    <w:rsid w:val="002134B1"/>
    <w:rsid w:val="002134FB"/>
    <w:rsid w:val="0021381A"/>
    <w:rsid w:val="002139F9"/>
    <w:rsid w:val="00213D3A"/>
    <w:rsid w:val="0021431B"/>
    <w:rsid w:val="002144F7"/>
    <w:rsid w:val="0021467F"/>
    <w:rsid w:val="00214D59"/>
    <w:rsid w:val="00214E74"/>
    <w:rsid w:val="00214F9D"/>
    <w:rsid w:val="00215020"/>
    <w:rsid w:val="002153D5"/>
    <w:rsid w:val="0021603E"/>
    <w:rsid w:val="002161A0"/>
    <w:rsid w:val="00217278"/>
    <w:rsid w:val="00217D26"/>
    <w:rsid w:val="0022028A"/>
    <w:rsid w:val="00220472"/>
    <w:rsid w:val="0022134D"/>
    <w:rsid w:val="002216C3"/>
    <w:rsid w:val="0022175C"/>
    <w:rsid w:val="00221BDB"/>
    <w:rsid w:val="00221BE5"/>
    <w:rsid w:val="00221E95"/>
    <w:rsid w:val="002222B5"/>
    <w:rsid w:val="0022283F"/>
    <w:rsid w:val="00222992"/>
    <w:rsid w:val="00222E52"/>
    <w:rsid w:val="00222EA0"/>
    <w:rsid w:val="002231A1"/>
    <w:rsid w:val="0022351E"/>
    <w:rsid w:val="00223F15"/>
    <w:rsid w:val="00223F8E"/>
    <w:rsid w:val="00224E07"/>
    <w:rsid w:val="00224E50"/>
    <w:rsid w:val="00224F8B"/>
    <w:rsid w:val="00225895"/>
    <w:rsid w:val="002258F0"/>
    <w:rsid w:val="0022592B"/>
    <w:rsid w:val="00225FF5"/>
    <w:rsid w:val="0022605A"/>
    <w:rsid w:val="00226125"/>
    <w:rsid w:val="00226203"/>
    <w:rsid w:val="002262DE"/>
    <w:rsid w:val="002271F1"/>
    <w:rsid w:val="002272A6"/>
    <w:rsid w:val="00227887"/>
    <w:rsid w:val="002278B7"/>
    <w:rsid w:val="0023005C"/>
    <w:rsid w:val="00230209"/>
    <w:rsid w:val="0023086D"/>
    <w:rsid w:val="002309CD"/>
    <w:rsid w:val="00230AE9"/>
    <w:rsid w:val="002312BC"/>
    <w:rsid w:val="002312EB"/>
    <w:rsid w:val="00231322"/>
    <w:rsid w:val="0023173C"/>
    <w:rsid w:val="00232748"/>
    <w:rsid w:val="00232BBF"/>
    <w:rsid w:val="002330AF"/>
    <w:rsid w:val="0023311C"/>
    <w:rsid w:val="00233156"/>
    <w:rsid w:val="002344B8"/>
    <w:rsid w:val="0023471A"/>
    <w:rsid w:val="00234D7D"/>
    <w:rsid w:val="00235152"/>
    <w:rsid w:val="0023571E"/>
    <w:rsid w:val="00235777"/>
    <w:rsid w:val="00235862"/>
    <w:rsid w:val="002359BA"/>
    <w:rsid w:val="00235D37"/>
    <w:rsid w:val="00236A8D"/>
    <w:rsid w:val="00236B7E"/>
    <w:rsid w:val="00237A13"/>
    <w:rsid w:val="00237E37"/>
    <w:rsid w:val="0024030B"/>
    <w:rsid w:val="002405A0"/>
    <w:rsid w:val="0024070D"/>
    <w:rsid w:val="00240992"/>
    <w:rsid w:val="00240D58"/>
    <w:rsid w:val="00240F82"/>
    <w:rsid w:val="00241614"/>
    <w:rsid w:val="002416F6"/>
    <w:rsid w:val="00241BE2"/>
    <w:rsid w:val="00241E48"/>
    <w:rsid w:val="00241FCF"/>
    <w:rsid w:val="00242373"/>
    <w:rsid w:val="00242BE9"/>
    <w:rsid w:val="00242F9E"/>
    <w:rsid w:val="002433E7"/>
    <w:rsid w:val="00243562"/>
    <w:rsid w:val="00243B3D"/>
    <w:rsid w:val="00244364"/>
    <w:rsid w:val="00244522"/>
    <w:rsid w:val="00244FBC"/>
    <w:rsid w:val="00245423"/>
    <w:rsid w:val="00245C79"/>
    <w:rsid w:val="0024665F"/>
    <w:rsid w:val="00246815"/>
    <w:rsid w:val="00246D11"/>
    <w:rsid w:val="00247688"/>
    <w:rsid w:val="00247811"/>
    <w:rsid w:val="00247CB4"/>
    <w:rsid w:val="00247E41"/>
    <w:rsid w:val="00250A23"/>
    <w:rsid w:val="00250F33"/>
    <w:rsid w:val="002512F0"/>
    <w:rsid w:val="0025155A"/>
    <w:rsid w:val="00251C5B"/>
    <w:rsid w:val="00251F69"/>
    <w:rsid w:val="002520A4"/>
    <w:rsid w:val="002524F2"/>
    <w:rsid w:val="00252AA8"/>
    <w:rsid w:val="00252EC1"/>
    <w:rsid w:val="00252FD7"/>
    <w:rsid w:val="0025354B"/>
    <w:rsid w:val="00253683"/>
    <w:rsid w:val="00253F18"/>
    <w:rsid w:val="00254786"/>
    <w:rsid w:val="00254C1C"/>
    <w:rsid w:val="00254C71"/>
    <w:rsid w:val="00254D86"/>
    <w:rsid w:val="0025530F"/>
    <w:rsid w:val="002553BD"/>
    <w:rsid w:val="0025584E"/>
    <w:rsid w:val="00255A89"/>
    <w:rsid w:val="00255D36"/>
    <w:rsid w:val="002561FA"/>
    <w:rsid w:val="002563DC"/>
    <w:rsid w:val="002564E0"/>
    <w:rsid w:val="00256909"/>
    <w:rsid w:val="00257746"/>
    <w:rsid w:val="0026027A"/>
    <w:rsid w:val="00260B48"/>
    <w:rsid w:val="00260D68"/>
    <w:rsid w:val="00261319"/>
    <w:rsid w:val="00262270"/>
    <w:rsid w:val="002624EF"/>
    <w:rsid w:val="0026292C"/>
    <w:rsid w:val="00262C07"/>
    <w:rsid w:val="00262CF4"/>
    <w:rsid w:val="00263805"/>
    <w:rsid w:val="00263EBB"/>
    <w:rsid w:val="002645F1"/>
    <w:rsid w:val="00264CDA"/>
    <w:rsid w:val="00265A62"/>
    <w:rsid w:val="00265D42"/>
    <w:rsid w:val="0026617F"/>
    <w:rsid w:val="00266185"/>
    <w:rsid w:val="00266217"/>
    <w:rsid w:val="0026649E"/>
    <w:rsid w:val="002668ED"/>
    <w:rsid w:val="00267A5E"/>
    <w:rsid w:val="00267A89"/>
    <w:rsid w:val="00270077"/>
    <w:rsid w:val="002700A6"/>
    <w:rsid w:val="002703A6"/>
    <w:rsid w:val="0027082E"/>
    <w:rsid w:val="00270ACB"/>
    <w:rsid w:val="0027110E"/>
    <w:rsid w:val="00271281"/>
    <w:rsid w:val="00271555"/>
    <w:rsid w:val="002716C8"/>
    <w:rsid w:val="002720F0"/>
    <w:rsid w:val="002721F6"/>
    <w:rsid w:val="002725A3"/>
    <w:rsid w:val="00272E6C"/>
    <w:rsid w:val="00273361"/>
    <w:rsid w:val="00273816"/>
    <w:rsid w:val="002742E7"/>
    <w:rsid w:val="00274422"/>
    <w:rsid w:val="002746FB"/>
    <w:rsid w:val="00274905"/>
    <w:rsid w:val="00274984"/>
    <w:rsid w:val="00274C52"/>
    <w:rsid w:val="00275DD9"/>
    <w:rsid w:val="002763DE"/>
    <w:rsid w:val="0027641B"/>
    <w:rsid w:val="0027646F"/>
    <w:rsid w:val="00276D90"/>
    <w:rsid w:val="00276FD5"/>
    <w:rsid w:val="002773F0"/>
    <w:rsid w:val="00277458"/>
    <w:rsid w:val="002779AE"/>
    <w:rsid w:val="00277DE4"/>
    <w:rsid w:val="00277FD9"/>
    <w:rsid w:val="0028029D"/>
    <w:rsid w:val="00280BA7"/>
    <w:rsid w:val="0028132E"/>
    <w:rsid w:val="00281A74"/>
    <w:rsid w:val="00281BEB"/>
    <w:rsid w:val="00281E7C"/>
    <w:rsid w:val="002820C6"/>
    <w:rsid w:val="002824DD"/>
    <w:rsid w:val="002827FC"/>
    <w:rsid w:val="00282BC4"/>
    <w:rsid w:val="0028301B"/>
    <w:rsid w:val="002830AF"/>
    <w:rsid w:val="00283D36"/>
    <w:rsid w:val="00285308"/>
    <w:rsid w:val="00285800"/>
    <w:rsid w:val="00285DE8"/>
    <w:rsid w:val="00285F86"/>
    <w:rsid w:val="00286A6B"/>
    <w:rsid w:val="00287655"/>
    <w:rsid w:val="0028785E"/>
    <w:rsid w:val="00287999"/>
    <w:rsid w:val="0029045D"/>
    <w:rsid w:val="00290492"/>
    <w:rsid w:val="00290668"/>
    <w:rsid w:val="00291B2E"/>
    <w:rsid w:val="00291B46"/>
    <w:rsid w:val="00292373"/>
    <w:rsid w:val="00292543"/>
    <w:rsid w:val="002929BD"/>
    <w:rsid w:val="00292EC1"/>
    <w:rsid w:val="00293A2B"/>
    <w:rsid w:val="00294222"/>
    <w:rsid w:val="00294610"/>
    <w:rsid w:val="002946FE"/>
    <w:rsid w:val="00294776"/>
    <w:rsid w:val="002953C4"/>
    <w:rsid w:val="00295782"/>
    <w:rsid w:val="00295943"/>
    <w:rsid w:val="0029594E"/>
    <w:rsid w:val="00295C99"/>
    <w:rsid w:val="002964EC"/>
    <w:rsid w:val="00296B2F"/>
    <w:rsid w:val="00296B6B"/>
    <w:rsid w:val="00296CA1"/>
    <w:rsid w:val="00296E7C"/>
    <w:rsid w:val="00297455"/>
    <w:rsid w:val="00297691"/>
    <w:rsid w:val="00297B66"/>
    <w:rsid w:val="00297F41"/>
    <w:rsid w:val="002A02EC"/>
    <w:rsid w:val="002A0465"/>
    <w:rsid w:val="002A0471"/>
    <w:rsid w:val="002A0906"/>
    <w:rsid w:val="002A09E9"/>
    <w:rsid w:val="002A0A2D"/>
    <w:rsid w:val="002A0C92"/>
    <w:rsid w:val="002A0F05"/>
    <w:rsid w:val="002A14E2"/>
    <w:rsid w:val="002A20D2"/>
    <w:rsid w:val="002A2875"/>
    <w:rsid w:val="002A2A89"/>
    <w:rsid w:val="002A2C96"/>
    <w:rsid w:val="002A31A9"/>
    <w:rsid w:val="002A35A6"/>
    <w:rsid w:val="002A36FE"/>
    <w:rsid w:val="002A376D"/>
    <w:rsid w:val="002A3930"/>
    <w:rsid w:val="002A3DD0"/>
    <w:rsid w:val="002A4555"/>
    <w:rsid w:val="002A45E3"/>
    <w:rsid w:val="002A4D4F"/>
    <w:rsid w:val="002A4E32"/>
    <w:rsid w:val="002A4E9D"/>
    <w:rsid w:val="002A4EA7"/>
    <w:rsid w:val="002A5565"/>
    <w:rsid w:val="002A58EE"/>
    <w:rsid w:val="002A5D3A"/>
    <w:rsid w:val="002A5DDD"/>
    <w:rsid w:val="002A5DFA"/>
    <w:rsid w:val="002A613C"/>
    <w:rsid w:val="002A6787"/>
    <w:rsid w:val="002A678F"/>
    <w:rsid w:val="002A6838"/>
    <w:rsid w:val="002A6E80"/>
    <w:rsid w:val="002A7032"/>
    <w:rsid w:val="002A7792"/>
    <w:rsid w:val="002A78E8"/>
    <w:rsid w:val="002A7D91"/>
    <w:rsid w:val="002B0B13"/>
    <w:rsid w:val="002B0D27"/>
    <w:rsid w:val="002B0D9C"/>
    <w:rsid w:val="002B13CB"/>
    <w:rsid w:val="002B19C6"/>
    <w:rsid w:val="002B200E"/>
    <w:rsid w:val="002B2C07"/>
    <w:rsid w:val="002B2E40"/>
    <w:rsid w:val="002B304B"/>
    <w:rsid w:val="002B3141"/>
    <w:rsid w:val="002B409D"/>
    <w:rsid w:val="002B4548"/>
    <w:rsid w:val="002B4AF7"/>
    <w:rsid w:val="002B4CC8"/>
    <w:rsid w:val="002B585C"/>
    <w:rsid w:val="002B5D95"/>
    <w:rsid w:val="002B6149"/>
    <w:rsid w:val="002B69B6"/>
    <w:rsid w:val="002B6D2F"/>
    <w:rsid w:val="002B6E12"/>
    <w:rsid w:val="002B71D3"/>
    <w:rsid w:val="002B77F9"/>
    <w:rsid w:val="002B7AC7"/>
    <w:rsid w:val="002C03B2"/>
    <w:rsid w:val="002C0409"/>
    <w:rsid w:val="002C0EB6"/>
    <w:rsid w:val="002C11C3"/>
    <w:rsid w:val="002C1431"/>
    <w:rsid w:val="002C1751"/>
    <w:rsid w:val="002C199A"/>
    <w:rsid w:val="002C1C4B"/>
    <w:rsid w:val="002C2BD8"/>
    <w:rsid w:val="002C30E4"/>
    <w:rsid w:val="002C31AD"/>
    <w:rsid w:val="002C35E7"/>
    <w:rsid w:val="002C3754"/>
    <w:rsid w:val="002C4021"/>
    <w:rsid w:val="002C4126"/>
    <w:rsid w:val="002C47F6"/>
    <w:rsid w:val="002C4A4D"/>
    <w:rsid w:val="002C4F59"/>
    <w:rsid w:val="002C51DF"/>
    <w:rsid w:val="002C5314"/>
    <w:rsid w:val="002C5500"/>
    <w:rsid w:val="002C5693"/>
    <w:rsid w:val="002C6114"/>
    <w:rsid w:val="002C629C"/>
    <w:rsid w:val="002C6DAA"/>
    <w:rsid w:val="002C6E92"/>
    <w:rsid w:val="002C71DC"/>
    <w:rsid w:val="002C73E4"/>
    <w:rsid w:val="002C76D3"/>
    <w:rsid w:val="002C77B7"/>
    <w:rsid w:val="002D004C"/>
    <w:rsid w:val="002D08EB"/>
    <w:rsid w:val="002D0D08"/>
    <w:rsid w:val="002D0FDC"/>
    <w:rsid w:val="002D161F"/>
    <w:rsid w:val="002D1DB7"/>
    <w:rsid w:val="002D1DEB"/>
    <w:rsid w:val="002D1EBB"/>
    <w:rsid w:val="002D2346"/>
    <w:rsid w:val="002D244D"/>
    <w:rsid w:val="002D2794"/>
    <w:rsid w:val="002D2943"/>
    <w:rsid w:val="002D2BE1"/>
    <w:rsid w:val="002D337D"/>
    <w:rsid w:val="002D3797"/>
    <w:rsid w:val="002D4516"/>
    <w:rsid w:val="002D4B4F"/>
    <w:rsid w:val="002D4C4B"/>
    <w:rsid w:val="002D4DC4"/>
    <w:rsid w:val="002D61C6"/>
    <w:rsid w:val="002D61FC"/>
    <w:rsid w:val="002D62DC"/>
    <w:rsid w:val="002D6904"/>
    <w:rsid w:val="002D6EA1"/>
    <w:rsid w:val="002E017A"/>
    <w:rsid w:val="002E07DC"/>
    <w:rsid w:val="002E122E"/>
    <w:rsid w:val="002E2453"/>
    <w:rsid w:val="002E26AC"/>
    <w:rsid w:val="002E28F4"/>
    <w:rsid w:val="002E2F08"/>
    <w:rsid w:val="002E2F6E"/>
    <w:rsid w:val="002E3102"/>
    <w:rsid w:val="002E3606"/>
    <w:rsid w:val="002E3C3F"/>
    <w:rsid w:val="002E3DB0"/>
    <w:rsid w:val="002E3E34"/>
    <w:rsid w:val="002E3EA9"/>
    <w:rsid w:val="002E3FB3"/>
    <w:rsid w:val="002E407E"/>
    <w:rsid w:val="002E4234"/>
    <w:rsid w:val="002E5074"/>
    <w:rsid w:val="002E5305"/>
    <w:rsid w:val="002E581B"/>
    <w:rsid w:val="002E5A7A"/>
    <w:rsid w:val="002E5D33"/>
    <w:rsid w:val="002E5E56"/>
    <w:rsid w:val="002E6952"/>
    <w:rsid w:val="002E6B9E"/>
    <w:rsid w:val="002E6CF0"/>
    <w:rsid w:val="002E6E11"/>
    <w:rsid w:val="002E733F"/>
    <w:rsid w:val="002E7427"/>
    <w:rsid w:val="002E7556"/>
    <w:rsid w:val="002E7B98"/>
    <w:rsid w:val="002E7BFE"/>
    <w:rsid w:val="002F04A4"/>
    <w:rsid w:val="002F052B"/>
    <w:rsid w:val="002F069F"/>
    <w:rsid w:val="002F06E1"/>
    <w:rsid w:val="002F0701"/>
    <w:rsid w:val="002F0ABB"/>
    <w:rsid w:val="002F1125"/>
    <w:rsid w:val="002F13AD"/>
    <w:rsid w:val="002F1B86"/>
    <w:rsid w:val="002F1BEC"/>
    <w:rsid w:val="002F1C0B"/>
    <w:rsid w:val="002F1E93"/>
    <w:rsid w:val="002F2561"/>
    <w:rsid w:val="002F2809"/>
    <w:rsid w:val="002F2B04"/>
    <w:rsid w:val="002F35FF"/>
    <w:rsid w:val="002F3953"/>
    <w:rsid w:val="002F39A4"/>
    <w:rsid w:val="002F46CF"/>
    <w:rsid w:val="002F4F0D"/>
    <w:rsid w:val="002F582D"/>
    <w:rsid w:val="002F5D3C"/>
    <w:rsid w:val="002F65C7"/>
    <w:rsid w:val="002F6ED6"/>
    <w:rsid w:val="002F7067"/>
    <w:rsid w:val="002F7277"/>
    <w:rsid w:val="002F7927"/>
    <w:rsid w:val="002F7987"/>
    <w:rsid w:val="002F7B9F"/>
    <w:rsid w:val="0030044D"/>
    <w:rsid w:val="00300DF9"/>
    <w:rsid w:val="0030137B"/>
    <w:rsid w:val="0030145E"/>
    <w:rsid w:val="003015DF"/>
    <w:rsid w:val="003018EF"/>
    <w:rsid w:val="00301CEB"/>
    <w:rsid w:val="00301FD4"/>
    <w:rsid w:val="0030241A"/>
    <w:rsid w:val="00302A61"/>
    <w:rsid w:val="00302D90"/>
    <w:rsid w:val="00303604"/>
    <w:rsid w:val="00303A12"/>
    <w:rsid w:val="00303D21"/>
    <w:rsid w:val="003041D4"/>
    <w:rsid w:val="003045FD"/>
    <w:rsid w:val="00305808"/>
    <w:rsid w:val="00305AE2"/>
    <w:rsid w:val="00306077"/>
    <w:rsid w:val="00306BA9"/>
    <w:rsid w:val="00306F05"/>
    <w:rsid w:val="003070A9"/>
    <w:rsid w:val="003077D4"/>
    <w:rsid w:val="00307A1D"/>
    <w:rsid w:val="00310163"/>
    <w:rsid w:val="003104B0"/>
    <w:rsid w:val="00310D32"/>
    <w:rsid w:val="00310F85"/>
    <w:rsid w:val="003111CC"/>
    <w:rsid w:val="00311315"/>
    <w:rsid w:val="003113F9"/>
    <w:rsid w:val="0031177B"/>
    <w:rsid w:val="00312650"/>
    <w:rsid w:val="00312736"/>
    <w:rsid w:val="003130DD"/>
    <w:rsid w:val="003130E2"/>
    <w:rsid w:val="003138FE"/>
    <w:rsid w:val="00313A9E"/>
    <w:rsid w:val="00313C32"/>
    <w:rsid w:val="0031483A"/>
    <w:rsid w:val="0031547E"/>
    <w:rsid w:val="00315BE5"/>
    <w:rsid w:val="00315CAD"/>
    <w:rsid w:val="003161D6"/>
    <w:rsid w:val="003164CA"/>
    <w:rsid w:val="00316B7B"/>
    <w:rsid w:val="00316C22"/>
    <w:rsid w:val="00316DFC"/>
    <w:rsid w:val="00317680"/>
    <w:rsid w:val="00317D22"/>
    <w:rsid w:val="00317E40"/>
    <w:rsid w:val="00317FA3"/>
    <w:rsid w:val="003202B0"/>
    <w:rsid w:val="00320EEC"/>
    <w:rsid w:val="00320F00"/>
    <w:rsid w:val="00320F7C"/>
    <w:rsid w:val="00321054"/>
    <w:rsid w:val="003210E5"/>
    <w:rsid w:val="0032162B"/>
    <w:rsid w:val="00321811"/>
    <w:rsid w:val="00321820"/>
    <w:rsid w:val="00321874"/>
    <w:rsid w:val="00321ACB"/>
    <w:rsid w:val="0032231C"/>
    <w:rsid w:val="0032256B"/>
    <w:rsid w:val="003229CA"/>
    <w:rsid w:val="003234B1"/>
    <w:rsid w:val="00323A21"/>
    <w:rsid w:val="00323EFF"/>
    <w:rsid w:val="003240BC"/>
    <w:rsid w:val="0032417B"/>
    <w:rsid w:val="00324579"/>
    <w:rsid w:val="003249A8"/>
    <w:rsid w:val="0032511F"/>
    <w:rsid w:val="00325823"/>
    <w:rsid w:val="003258D1"/>
    <w:rsid w:val="00325D42"/>
    <w:rsid w:val="00325E56"/>
    <w:rsid w:val="00325ED5"/>
    <w:rsid w:val="0032633F"/>
    <w:rsid w:val="0032706C"/>
    <w:rsid w:val="003271E6"/>
    <w:rsid w:val="003274DD"/>
    <w:rsid w:val="003276B8"/>
    <w:rsid w:val="0033033F"/>
    <w:rsid w:val="00330473"/>
    <w:rsid w:val="00330735"/>
    <w:rsid w:val="00330A35"/>
    <w:rsid w:val="00330B68"/>
    <w:rsid w:val="003312C8"/>
    <w:rsid w:val="00331318"/>
    <w:rsid w:val="00331A93"/>
    <w:rsid w:val="00332016"/>
    <w:rsid w:val="003320CE"/>
    <w:rsid w:val="00332119"/>
    <w:rsid w:val="003322BF"/>
    <w:rsid w:val="003324B2"/>
    <w:rsid w:val="003329D2"/>
    <w:rsid w:val="00332E2C"/>
    <w:rsid w:val="00332FB5"/>
    <w:rsid w:val="00333641"/>
    <w:rsid w:val="003336CA"/>
    <w:rsid w:val="00333ADD"/>
    <w:rsid w:val="003345B8"/>
    <w:rsid w:val="00334DC7"/>
    <w:rsid w:val="00334EB2"/>
    <w:rsid w:val="00334F24"/>
    <w:rsid w:val="0033537A"/>
    <w:rsid w:val="0033585C"/>
    <w:rsid w:val="00335F3B"/>
    <w:rsid w:val="00336342"/>
    <w:rsid w:val="00336497"/>
    <w:rsid w:val="003365CD"/>
    <w:rsid w:val="00336ACA"/>
    <w:rsid w:val="00336BE5"/>
    <w:rsid w:val="00336F88"/>
    <w:rsid w:val="0033719B"/>
    <w:rsid w:val="0033727D"/>
    <w:rsid w:val="003373CB"/>
    <w:rsid w:val="0033790B"/>
    <w:rsid w:val="00337DBE"/>
    <w:rsid w:val="00337E00"/>
    <w:rsid w:val="00337F56"/>
    <w:rsid w:val="00340125"/>
    <w:rsid w:val="00340198"/>
    <w:rsid w:val="0034028B"/>
    <w:rsid w:val="00340745"/>
    <w:rsid w:val="00340C1A"/>
    <w:rsid w:val="00340C3A"/>
    <w:rsid w:val="00341195"/>
    <w:rsid w:val="00341280"/>
    <w:rsid w:val="0034197D"/>
    <w:rsid w:val="00341B5D"/>
    <w:rsid w:val="00342086"/>
    <w:rsid w:val="003423D3"/>
    <w:rsid w:val="003425ED"/>
    <w:rsid w:val="00342CB3"/>
    <w:rsid w:val="00342DE8"/>
    <w:rsid w:val="0034439E"/>
    <w:rsid w:val="00344840"/>
    <w:rsid w:val="00344D13"/>
    <w:rsid w:val="00344E1B"/>
    <w:rsid w:val="003464CC"/>
    <w:rsid w:val="00346754"/>
    <w:rsid w:val="00346B94"/>
    <w:rsid w:val="00346DCD"/>
    <w:rsid w:val="00346F15"/>
    <w:rsid w:val="00347A54"/>
    <w:rsid w:val="00347D16"/>
    <w:rsid w:val="003501A0"/>
    <w:rsid w:val="00350480"/>
    <w:rsid w:val="003504F2"/>
    <w:rsid w:val="00350965"/>
    <w:rsid w:val="00350DBB"/>
    <w:rsid w:val="00350F5E"/>
    <w:rsid w:val="003511C1"/>
    <w:rsid w:val="003511E6"/>
    <w:rsid w:val="00351481"/>
    <w:rsid w:val="003515C7"/>
    <w:rsid w:val="0035171C"/>
    <w:rsid w:val="00351DDA"/>
    <w:rsid w:val="00351F39"/>
    <w:rsid w:val="0035203E"/>
    <w:rsid w:val="0035205B"/>
    <w:rsid w:val="003521CE"/>
    <w:rsid w:val="00352D7A"/>
    <w:rsid w:val="0035305A"/>
    <w:rsid w:val="003530FD"/>
    <w:rsid w:val="00353569"/>
    <w:rsid w:val="00353800"/>
    <w:rsid w:val="00353CCB"/>
    <w:rsid w:val="00354105"/>
    <w:rsid w:val="00355171"/>
    <w:rsid w:val="0035766C"/>
    <w:rsid w:val="00357713"/>
    <w:rsid w:val="00360054"/>
    <w:rsid w:val="0036020D"/>
    <w:rsid w:val="00360252"/>
    <w:rsid w:val="003604DB"/>
    <w:rsid w:val="003604E4"/>
    <w:rsid w:val="00360640"/>
    <w:rsid w:val="0036068C"/>
    <w:rsid w:val="0036071F"/>
    <w:rsid w:val="00360814"/>
    <w:rsid w:val="0036153C"/>
    <w:rsid w:val="00361732"/>
    <w:rsid w:val="00361FC3"/>
    <w:rsid w:val="00362313"/>
    <w:rsid w:val="003625C1"/>
    <w:rsid w:val="003632B3"/>
    <w:rsid w:val="0036352F"/>
    <w:rsid w:val="003638A8"/>
    <w:rsid w:val="00363920"/>
    <w:rsid w:val="003646FB"/>
    <w:rsid w:val="00364DE3"/>
    <w:rsid w:val="003650FF"/>
    <w:rsid w:val="00365109"/>
    <w:rsid w:val="003652C2"/>
    <w:rsid w:val="00365531"/>
    <w:rsid w:val="00365798"/>
    <w:rsid w:val="0036597F"/>
    <w:rsid w:val="00365A46"/>
    <w:rsid w:val="00365DB9"/>
    <w:rsid w:val="003663B9"/>
    <w:rsid w:val="00366739"/>
    <w:rsid w:val="0036683F"/>
    <w:rsid w:val="003672B4"/>
    <w:rsid w:val="003701CF"/>
    <w:rsid w:val="003704E2"/>
    <w:rsid w:val="0037063B"/>
    <w:rsid w:val="0037094A"/>
    <w:rsid w:val="00370A07"/>
    <w:rsid w:val="00370AAF"/>
    <w:rsid w:val="00370DD0"/>
    <w:rsid w:val="00371021"/>
    <w:rsid w:val="0037133E"/>
    <w:rsid w:val="00371469"/>
    <w:rsid w:val="00371690"/>
    <w:rsid w:val="00371F24"/>
    <w:rsid w:val="00371FD8"/>
    <w:rsid w:val="003720CB"/>
    <w:rsid w:val="00372549"/>
    <w:rsid w:val="00372848"/>
    <w:rsid w:val="00372FE7"/>
    <w:rsid w:val="00373187"/>
    <w:rsid w:val="00373328"/>
    <w:rsid w:val="003738DE"/>
    <w:rsid w:val="00373E21"/>
    <w:rsid w:val="0037425E"/>
    <w:rsid w:val="00375343"/>
    <w:rsid w:val="00375550"/>
    <w:rsid w:val="00377305"/>
    <w:rsid w:val="00380562"/>
    <w:rsid w:val="00380E2D"/>
    <w:rsid w:val="00381214"/>
    <w:rsid w:val="0038166C"/>
    <w:rsid w:val="00381C64"/>
    <w:rsid w:val="00381EC2"/>
    <w:rsid w:val="00381F1B"/>
    <w:rsid w:val="0038223A"/>
    <w:rsid w:val="0038247A"/>
    <w:rsid w:val="0038264E"/>
    <w:rsid w:val="0038289A"/>
    <w:rsid w:val="00382C67"/>
    <w:rsid w:val="00383351"/>
    <w:rsid w:val="00383365"/>
    <w:rsid w:val="00383E3D"/>
    <w:rsid w:val="00384626"/>
    <w:rsid w:val="00384738"/>
    <w:rsid w:val="00384AA3"/>
    <w:rsid w:val="00384DE6"/>
    <w:rsid w:val="00385185"/>
    <w:rsid w:val="00385214"/>
    <w:rsid w:val="0038562D"/>
    <w:rsid w:val="00385655"/>
    <w:rsid w:val="00385D33"/>
    <w:rsid w:val="00386465"/>
    <w:rsid w:val="00386873"/>
    <w:rsid w:val="003871AB"/>
    <w:rsid w:val="00387282"/>
    <w:rsid w:val="003874A7"/>
    <w:rsid w:val="00387AFA"/>
    <w:rsid w:val="00390126"/>
    <w:rsid w:val="003904DB"/>
    <w:rsid w:val="003907AE"/>
    <w:rsid w:val="003907DD"/>
    <w:rsid w:val="00390BFE"/>
    <w:rsid w:val="00391232"/>
    <w:rsid w:val="003912F1"/>
    <w:rsid w:val="0039139B"/>
    <w:rsid w:val="003919BB"/>
    <w:rsid w:val="0039257E"/>
    <w:rsid w:val="00392DDC"/>
    <w:rsid w:val="00392FA8"/>
    <w:rsid w:val="00393151"/>
    <w:rsid w:val="003932BD"/>
    <w:rsid w:val="00393A5E"/>
    <w:rsid w:val="00393AC1"/>
    <w:rsid w:val="00394994"/>
    <w:rsid w:val="00394B49"/>
    <w:rsid w:val="00395498"/>
    <w:rsid w:val="00395A96"/>
    <w:rsid w:val="00395F29"/>
    <w:rsid w:val="0039777C"/>
    <w:rsid w:val="00397A2E"/>
    <w:rsid w:val="00397AEE"/>
    <w:rsid w:val="00397DDF"/>
    <w:rsid w:val="00397F3E"/>
    <w:rsid w:val="003A0322"/>
    <w:rsid w:val="003A05AB"/>
    <w:rsid w:val="003A0809"/>
    <w:rsid w:val="003A0BCA"/>
    <w:rsid w:val="003A0E0D"/>
    <w:rsid w:val="003A128E"/>
    <w:rsid w:val="003A1419"/>
    <w:rsid w:val="003A1CC8"/>
    <w:rsid w:val="003A1F47"/>
    <w:rsid w:val="003A20B7"/>
    <w:rsid w:val="003A20C9"/>
    <w:rsid w:val="003A2337"/>
    <w:rsid w:val="003A2594"/>
    <w:rsid w:val="003A25F6"/>
    <w:rsid w:val="003A2708"/>
    <w:rsid w:val="003A2D06"/>
    <w:rsid w:val="003A2F3F"/>
    <w:rsid w:val="003A315B"/>
    <w:rsid w:val="003A3483"/>
    <w:rsid w:val="003A37AD"/>
    <w:rsid w:val="003A3A38"/>
    <w:rsid w:val="003A40FA"/>
    <w:rsid w:val="003A42B9"/>
    <w:rsid w:val="003A46E6"/>
    <w:rsid w:val="003A4ADD"/>
    <w:rsid w:val="003A4C1D"/>
    <w:rsid w:val="003A4D43"/>
    <w:rsid w:val="003A5392"/>
    <w:rsid w:val="003A5495"/>
    <w:rsid w:val="003A55D5"/>
    <w:rsid w:val="003A5A6C"/>
    <w:rsid w:val="003A5A7C"/>
    <w:rsid w:val="003A5E72"/>
    <w:rsid w:val="003A64B2"/>
    <w:rsid w:val="003A6534"/>
    <w:rsid w:val="003A663B"/>
    <w:rsid w:val="003A663D"/>
    <w:rsid w:val="003A703C"/>
    <w:rsid w:val="003A7705"/>
    <w:rsid w:val="003A78F0"/>
    <w:rsid w:val="003A7906"/>
    <w:rsid w:val="003A798F"/>
    <w:rsid w:val="003A7A1D"/>
    <w:rsid w:val="003A7D8B"/>
    <w:rsid w:val="003B094A"/>
    <w:rsid w:val="003B16CA"/>
    <w:rsid w:val="003B1704"/>
    <w:rsid w:val="003B1A15"/>
    <w:rsid w:val="003B25E0"/>
    <w:rsid w:val="003B2698"/>
    <w:rsid w:val="003B2E41"/>
    <w:rsid w:val="003B2F0C"/>
    <w:rsid w:val="003B313D"/>
    <w:rsid w:val="003B3963"/>
    <w:rsid w:val="003B3EA1"/>
    <w:rsid w:val="003B40E3"/>
    <w:rsid w:val="003B47EA"/>
    <w:rsid w:val="003B4DD3"/>
    <w:rsid w:val="003B6459"/>
    <w:rsid w:val="003B65AB"/>
    <w:rsid w:val="003B740D"/>
    <w:rsid w:val="003B789D"/>
    <w:rsid w:val="003B7A2C"/>
    <w:rsid w:val="003C04C8"/>
    <w:rsid w:val="003C0684"/>
    <w:rsid w:val="003C06C1"/>
    <w:rsid w:val="003C0765"/>
    <w:rsid w:val="003C09EC"/>
    <w:rsid w:val="003C0EEA"/>
    <w:rsid w:val="003C1A3C"/>
    <w:rsid w:val="003C1A4F"/>
    <w:rsid w:val="003C1A83"/>
    <w:rsid w:val="003C1C30"/>
    <w:rsid w:val="003C225B"/>
    <w:rsid w:val="003C2BC4"/>
    <w:rsid w:val="003C2DB7"/>
    <w:rsid w:val="003C3549"/>
    <w:rsid w:val="003C3849"/>
    <w:rsid w:val="003C3875"/>
    <w:rsid w:val="003C393F"/>
    <w:rsid w:val="003C3A99"/>
    <w:rsid w:val="003C435C"/>
    <w:rsid w:val="003C4B6B"/>
    <w:rsid w:val="003C4C73"/>
    <w:rsid w:val="003C4E1D"/>
    <w:rsid w:val="003C5788"/>
    <w:rsid w:val="003C5B0E"/>
    <w:rsid w:val="003C5ED6"/>
    <w:rsid w:val="003C63B2"/>
    <w:rsid w:val="003C64F8"/>
    <w:rsid w:val="003C74E1"/>
    <w:rsid w:val="003C7A98"/>
    <w:rsid w:val="003D00B1"/>
    <w:rsid w:val="003D0396"/>
    <w:rsid w:val="003D070F"/>
    <w:rsid w:val="003D07FE"/>
    <w:rsid w:val="003D0B83"/>
    <w:rsid w:val="003D0E59"/>
    <w:rsid w:val="003D0E99"/>
    <w:rsid w:val="003D0FBB"/>
    <w:rsid w:val="003D115E"/>
    <w:rsid w:val="003D141C"/>
    <w:rsid w:val="003D14A5"/>
    <w:rsid w:val="003D15D3"/>
    <w:rsid w:val="003D2A48"/>
    <w:rsid w:val="003D2FA7"/>
    <w:rsid w:val="003D361B"/>
    <w:rsid w:val="003D3C11"/>
    <w:rsid w:val="003D4E7B"/>
    <w:rsid w:val="003D5008"/>
    <w:rsid w:val="003D5287"/>
    <w:rsid w:val="003D5C80"/>
    <w:rsid w:val="003D6185"/>
    <w:rsid w:val="003D6645"/>
    <w:rsid w:val="003D6A7E"/>
    <w:rsid w:val="003D74A7"/>
    <w:rsid w:val="003D7793"/>
    <w:rsid w:val="003E019F"/>
    <w:rsid w:val="003E04BE"/>
    <w:rsid w:val="003E0E3D"/>
    <w:rsid w:val="003E0E63"/>
    <w:rsid w:val="003E0E6E"/>
    <w:rsid w:val="003E0EB2"/>
    <w:rsid w:val="003E1F34"/>
    <w:rsid w:val="003E3123"/>
    <w:rsid w:val="003E320D"/>
    <w:rsid w:val="003E3779"/>
    <w:rsid w:val="003E3936"/>
    <w:rsid w:val="003E397A"/>
    <w:rsid w:val="003E48C6"/>
    <w:rsid w:val="003E4AA5"/>
    <w:rsid w:val="003E4E22"/>
    <w:rsid w:val="003E5DD0"/>
    <w:rsid w:val="003E7263"/>
    <w:rsid w:val="003E733D"/>
    <w:rsid w:val="003E7D3D"/>
    <w:rsid w:val="003E7E3B"/>
    <w:rsid w:val="003F033B"/>
    <w:rsid w:val="003F0955"/>
    <w:rsid w:val="003F0F8D"/>
    <w:rsid w:val="003F223B"/>
    <w:rsid w:val="003F2A76"/>
    <w:rsid w:val="003F30D4"/>
    <w:rsid w:val="003F3E4F"/>
    <w:rsid w:val="003F413B"/>
    <w:rsid w:val="003F41B3"/>
    <w:rsid w:val="003F44F3"/>
    <w:rsid w:val="003F470E"/>
    <w:rsid w:val="003F49FA"/>
    <w:rsid w:val="003F4A02"/>
    <w:rsid w:val="003F4CBA"/>
    <w:rsid w:val="003F531E"/>
    <w:rsid w:val="003F55E5"/>
    <w:rsid w:val="003F5BFB"/>
    <w:rsid w:val="003F5DD6"/>
    <w:rsid w:val="003F6167"/>
    <w:rsid w:val="003F6374"/>
    <w:rsid w:val="003F65DA"/>
    <w:rsid w:val="003F7E9E"/>
    <w:rsid w:val="003F7EA7"/>
    <w:rsid w:val="004000C0"/>
    <w:rsid w:val="00400444"/>
    <w:rsid w:val="004004EC"/>
    <w:rsid w:val="00401389"/>
    <w:rsid w:val="00401C37"/>
    <w:rsid w:val="00401F43"/>
    <w:rsid w:val="0040203D"/>
    <w:rsid w:val="0040259C"/>
    <w:rsid w:val="004026F0"/>
    <w:rsid w:val="00402A48"/>
    <w:rsid w:val="0040306C"/>
    <w:rsid w:val="00403109"/>
    <w:rsid w:val="00403174"/>
    <w:rsid w:val="00403D00"/>
    <w:rsid w:val="00403D35"/>
    <w:rsid w:val="00404853"/>
    <w:rsid w:val="00404BCB"/>
    <w:rsid w:val="00404F13"/>
    <w:rsid w:val="00405157"/>
    <w:rsid w:val="0040546B"/>
    <w:rsid w:val="00405470"/>
    <w:rsid w:val="004059BC"/>
    <w:rsid w:val="0040666D"/>
    <w:rsid w:val="0040672F"/>
    <w:rsid w:val="00407616"/>
    <w:rsid w:val="004076EF"/>
    <w:rsid w:val="00407D79"/>
    <w:rsid w:val="00407E02"/>
    <w:rsid w:val="004104B3"/>
    <w:rsid w:val="0041116A"/>
    <w:rsid w:val="004111AC"/>
    <w:rsid w:val="00411429"/>
    <w:rsid w:val="00411736"/>
    <w:rsid w:val="00412530"/>
    <w:rsid w:val="004125F1"/>
    <w:rsid w:val="004129CD"/>
    <w:rsid w:val="00413491"/>
    <w:rsid w:val="004138D0"/>
    <w:rsid w:val="004138D7"/>
    <w:rsid w:val="00413D42"/>
    <w:rsid w:val="00413DB0"/>
    <w:rsid w:val="00414039"/>
    <w:rsid w:val="004140CB"/>
    <w:rsid w:val="004147AD"/>
    <w:rsid w:val="00414930"/>
    <w:rsid w:val="004150D3"/>
    <w:rsid w:val="0041547E"/>
    <w:rsid w:val="0041576A"/>
    <w:rsid w:val="00415A68"/>
    <w:rsid w:val="00415B5D"/>
    <w:rsid w:val="00415D4F"/>
    <w:rsid w:val="00416664"/>
    <w:rsid w:val="00416839"/>
    <w:rsid w:val="00416A48"/>
    <w:rsid w:val="00416BE3"/>
    <w:rsid w:val="00416BE9"/>
    <w:rsid w:val="00416CD8"/>
    <w:rsid w:val="00416FC1"/>
    <w:rsid w:val="0041702F"/>
    <w:rsid w:val="0041719B"/>
    <w:rsid w:val="00420030"/>
    <w:rsid w:val="00420282"/>
    <w:rsid w:val="00420428"/>
    <w:rsid w:val="00421AEC"/>
    <w:rsid w:val="00422076"/>
    <w:rsid w:val="004220FE"/>
    <w:rsid w:val="00422568"/>
    <w:rsid w:val="00422787"/>
    <w:rsid w:val="004228F0"/>
    <w:rsid w:val="004234B0"/>
    <w:rsid w:val="00423572"/>
    <w:rsid w:val="00423755"/>
    <w:rsid w:val="00423844"/>
    <w:rsid w:val="00423BAA"/>
    <w:rsid w:val="00423DB3"/>
    <w:rsid w:val="004241AA"/>
    <w:rsid w:val="004242DC"/>
    <w:rsid w:val="0042436E"/>
    <w:rsid w:val="004249A0"/>
    <w:rsid w:val="00424A53"/>
    <w:rsid w:val="00424AD8"/>
    <w:rsid w:val="0042614C"/>
    <w:rsid w:val="004264E9"/>
    <w:rsid w:val="00426691"/>
    <w:rsid w:val="0042676C"/>
    <w:rsid w:val="00426AC3"/>
    <w:rsid w:val="0042775A"/>
    <w:rsid w:val="00427765"/>
    <w:rsid w:val="00427BDB"/>
    <w:rsid w:val="00427FB2"/>
    <w:rsid w:val="00430971"/>
    <w:rsid w:val="0043169E"/>
    <w:rsid w:val="00431790"/>
    <w:rsid w:val="004324A2"/>
    <w:rsid w:val="004329AD"/>
    <w:rsid w:val="00432C13"/>
    <w:rsid w:val="00433008"/>
    <w:rsid w:val="0043314B"/>
    <w:rsid w:val="00433800"/>
    <w:rsid w:val="004338EE"/>
    <w:rsid w:val="004338F1"/>
    <w:rsid w:val="0043396E"/>
    <w:rsid w:val="004339D2"/>
    <w:rsid w:val="0043425C"/>
    <w:rsid w:val="00434AD1"/>
    <w:rsid w:val="004354AF"/>
    <w:rsid w:val="00435730"/>
    <w:rsid w:val="00435EB0"/>
    <w:rsid w:val="00436272"/>
    <w:rsid w:val="00436851"/>
    <w:rsid w:val="0043696F"/>
    <w:rsid w:val="004369A4"/>
    <w:rsid w:val="00436A50"/>
    <w:rsid w:val="00440456"/>
    <w:rsid w:val="004404BA"/>
    <w:rsid w:val="00440765"/>
    <w:rsid w:val="00440D2B"/>
    <w:rsid w:val="004413DA"/>
    <w:rsid w:val="00441D15"/>
    <w:rsid w:val="00442569"/>
    <w:rsid w:val="00442C1E"/>
    <w:rsid w:val="00443B08"/>
    <w:rsid w:val="00444387"/>
    <w:rsid w:val="00444BD8"/>
    <w:rsid w:val="0044522F"/>
    <w:rsid w:val="00445355"/>
    <w:rsid w:val="0044536E"/>
    <w:rsid w:val="0044540D"/>
    <w:rsid w:val="00445EC9"/>
    <w:rsid w:val="004465E9"/>
    <w:rsid w:val="0044666E"/>
    <w:rsid w:val="00447518"/>
    <w:rsid w:val="00447533"/>
    <w:rsid w:val="004479AB"/>
    <w:rsid w:val="00447A91"/>
    <w:rsid w:val="00447EBA"/>
    <w:rsid w:val="00450235"/>
    <w:rsid w:val="0045035C"/>
    <w:rsid w:val="004505F9"/>
    <w:rsid w:val="00450C92"/>
    <w:rsid w:val="00451107"/>
    <w:rsid w:val="00451997"/>
    <w:rsid w:val="00451FD4"/>
    <w:rsid w:val="004522CF"/>
    <w:rsid w:val="004527F8"/>
    <w:rsid w:val="00452802"/>
    <w:rsid w:val="00452FF4"/>
    <w:rsid w:val="004533F9"/>
    <w:rsid w:val="00453893"/>
    <w:rsid w:val="00453AEF"/>
    <w:rsid w:val="00453C50"/>
    <w:rsid w:val="00453DB3"/>
    <w:rsid w:val="00453F30"/>
    <w:rsid w:val="0045474D"/>
    <w:rsid w:val="0045480B"/>
    <w:rsid w:val="004548E2"/>
    <w:rsid w:val="00454F84"/>
    <w:rsid w:val="00455450"/>
    <w:rsid w:val="0045583B"/>
    <w:rsid w:val="0045597E"/>
    <w:rsid w:val="004561BD"/>
    <w:rsid w:val="00456C86"/>
    <w:rsid w:val="00456D02"/>
    <w:rsid w:val="004572C5"/>
    <w:rsid w:val="0045780C"/>
    <w:rsid w:val="0045793A"/>
    <w:rsid w:val="004606FC"/>
    <w:rsid w:val="00460E14"/>
    <w:rsid w:val="004614E5"/>
    <w:rsid w:val="004615BB"/>
    <w:rsid w:val="00461865"/>
    <w:rsid w:val="004619B3"/>
    <w:rsid w:val="00461A86"/>
    <w:rsid w:val="00461C71"/>
    <w:rsid w:val="004620F7"/>
    <w:rsid w:val="00462277"/>
    <w:rsid w:val="00462280"/>
    <w:rsid w:val="00462438"/>
    <w:rsid w:val="00462DE9"/>
    <w:rsid w:val="00462F43"/>
    <w:rsid w:val="0046310D"/>
    <w:rsid w:val="0046365F"/>
    <w:rsid w:val="0046391E"/>
    <w:rsid w:val="00463A08"/>
    <w:rsid w:val="00463C56"/>
    <w:rsid w:val="00464312"/>
    <w:rsid w:val="0046444A"/>
    <w:rsid w:val="004644EF"/>
    <w:rsid w:val="00464594"/>
    <w:rsid w:val="0046460A"/>
    <w:rsid w:val="00464913"/>
    <w:rsid w:val="004649F3"/>
    <w:rsid w:val="00464B71"/>
    <w:rsid w:val="00464D59"/>
    <w:rsid w:val="00464E23"/>
    <w:rsid w:val="004652B7"/>
    <w:rsid w:val="004658B1"/>
    <w:rsid w:val="00465EEC"/>
    <w:rsid w:val="00466794"/>
    <w:rsid w:val="00466DEA"/>
    <w:rsid w:val="00467562"/>
    <w:rsid w:val="00467C56"/>
    <w:rsid w:val="00467D21"/>
    <w:rsid w:val="004701E3"/>
    <w:rsid w:val="00470205"/>
    <w:rsid w:val="00470A31"/>
    <w:rsid w:val="00470BB0"/>
    <w:rsid w:val="00470EE8"/>
    <w:rsid w:val="00470F32"/>
    <w:rsid w:val="0047173F"/>
    <w:rsid w:val="00471EAF"/>
    <w:rsid w:val="00472099"/>
    <w:rsid w:val="00472100"/>
    <w:rsid w:val="0047235D"/>
    <w:rsid w:val="00472579"/>
    <w:rsid w:val="00472B20"/>
    <w:rsid w:val="00472D66"/>
    <w:rsid w:val="00472F5B"/>
    <w:rsid w:val="004736F9"/>
    <w:rsid w:val="00473AD8"/>
    <w:rsid w:val="00473C1B"/>
    <w:rsid w:val="00473D04"/>
    <w:rsid w:val="00475BFE"/>
    <w:rsid w:val="004765F8"/>
    <w:rsid w:val="004766F5"/>
    <w:rsid w:val="00476B99"/>
    <w:rsid w:val="00476E14"/>
    <w:rsid w:val="00476E55"/>
    <w:rsid w:val="00477667"/>
    <w:rsid w:val="00477DAA"/>
    <w:rsid w:val="00477E24"/>
    <w:rsid w:val="004809AB"/>
    <w:rsid w:val="00480CCA"/>
    <w:rsid w:val="00480F30"/>
    <w:rsid w:val="00481A6C"/>
    <w:rsid w:val="00481CF5"/>
    <w:rsid w:val="00482CFE"/>
    <w:rsid w:val="00482F67"/>
    <w:rsid w:val="0048400A"/>
    <w:rsid w:val="00484219"/>
    <w:rsid w:val="00485093"/>
    <w:rsid w:val="00485290"/>
    <w:rsid w:val="004853AA"/>
    <w:rsid w:val="004853F1"/>
    <w:rsid w:val="004854F8"/>
    <w:rsid w:val="0048553C"/>
    <w:rsid w:val="00485EA4"/>
    <w:rsid w:val="0048616D"/>
    <w:rsid w:val="00486526"/>
    <w:rsid w:val="004867C9"/>
    <w:rsid w:val="00486A0B"/>
    <w:rsid w:val="00486A34"/>
    <w:rsid w:val="00486A51"/>
    <w:rsid w:val="00486A87"/>
    <w:rsid w:val="00486C1D"/>
    <w:rsid w:val="00487076"/>
    <w:rsid w:val="00487836"/>
    <w:rsid w:val="00487BC4"/>
    <w:rsid w:val="00487D09"/>
    <w:rsid w:val="00487D2C"/>
    <w:rsid w:val="00490012"/>
    <w:rsid w:val="00490125"/>
    <w:rsid w:val="00490E76"/>
    <w:rsid w:val="00491329"/>
    <w:rsid w:val="004914E6"/>
    <w:rsid w:val="00491689"/>
    <w:rsid w:val="004916F4"/>
    <w:rsid w:val="004916FB"/>
    <w:rsid w:val="004917A0"/>
    <w:rsid w:val="00491CD3"/>
    <w:rsid w:val="00492018"/>
    <w:rsid w:val="0049226E"/>
    <w:rsid w:val="00492C74"/>
    <w:rsid w:val="00493082"/>
    <w:rsid w:val="0049364E"/>
    <w:rsid w:val="00493920"/>
    <w:rsid w:val="00493BE1"/>
    <w:rsid w:val="00493DBE"/>
    <w:rsid w:val="0049426D"/>
    <w:rsid w:val="0049467B"/>
    <w:rsid w:val="004946AC"/>
    <w:rsid w:val="004947F5"/>
    <w:rsid w:val="00495465"/>
    <w:rsid w:val="004968BD"/>
    <w:rsid w:val="00496974"/>
    <w:rsid w:val="00497A05"/>
    <w:rsid w:val="004A020E"/>
    <w:rsid w:val="004A06E8"/>
    <w:rsid w:val="004A08A3"/>
    <w:rsid w:val="004A097E"/>
    <w:rsid w:val="004A0DDA"/>
    <w:rsid w:val="004A14CE"/>
    <w:rsid w:val="004A151A"/>
    <w:rsid w:val="004A18BC"/>
    <w:rsid w:val="004A19D7"/>
    <w:rsid w:val="004A2078"/>
    <w:rsid w:val="004A25F8"/>
    <w:rsid w:val="004A2A9C"/>
    <w:rsid w:val="004A2B07"/>
    <w:rsid w:val="004A2B0F"/>
    <w:rsid w:val="004A2C02"/>
    <w:rsid w:val="004A2C29"/>
    <w:rsid w:val="004A3885"/>
    <w:rsid w:val="004A3EB6"/>
    <w:rsid w:val="004A4DFB"/>
    <w:rsid w:val="004A4F5A"/>
    <w:rsid w:val="004A54BB"/>
    <w:rsid w:val="004A5FC1"/>
    <w:rsid w:val="004A644A"/>
    <w:rsid w:val="004A667E"/>
    <w:rsid w:val="004A6C87"/>
    <w:rsid w:val="004A6F3C"/>
    <w:rsid w:val="004A7312"/>
    <w:rsid w:val="004A7325"/>
    <w:rsid w:val="004A7FE5"/>
    <w:rsid w:val="004B0183"/>
    <w:rsid w:val="004B07A7"/>
    <w:rsid w:val="004B0D09"/>
    <w:rsid w:val="004B1469"/>
    <w:rsid w:val="004B19F6"/>
    <w:rsid w:val="004B2C16"/>
    <w:rsid w:val="004B2CD7"/>
    <w:rsid w:val="004B32AA"/>
    <w:rsid w:val="004B3540"/>
    <w:rsid w:val="004B3704"/>
    <w:rsid w:val="004B3E63"/>
    <w:rsid w:val="004B401F"/>
    <w:rsid w:val="004B52D9"/>
    <w:rsid w:val="004B5345"/>
    <w:rsid w:val="004B5B4A"/>
    <w:rsid w:val="004B5F16"/>
    <w:rsid w:val="004B666E"/>
    <w:rsid w:val="004B669A"/>
    <w:rsid w:val="004B69A6"/>
    <w:rsid w:val="004B7124"/>
    <w:rsid w:val="004B7496"/>
    <w:rsid w:val="004B76D0"/>
    <w:rsid w:val="004B79A1"/>
    <w:rsid w:val="004B79B5"/>
    <w:rsid w:val="004B7CB9"/>
    <w:rsid w:val="004B7D4F"/>
    <w:rsid w:val="004C0328"/>
    <w:rsid w:val="004C0FBA"/>
    <w:rsid w:val="004C11D8"/>
    <w:rsid w:val="004C183D"/>
    <w:rsid w:val="004C31DD"/>
    <w:rsid w:val="004C342C"/>
    <w:rsid w:val="004C3D97"/>
    <w:rsid w:val="004C3FE2"/>
    <w:rsid w:val="004C436D"/>
    <w:rsid w:val="004C4476"/>
    <w:rsid w:val="004C4516"/>
    <w:rsid w:val="004C50BE"/>
    <w:rsid w:val="004C5359"/>
    <w:rsid w:val="004C55E7"/>
    <w:rsid w:val="004C6274"/>
    <w:rsid w:val="004C628C"/>
    <w:rsid w:val="004C6A4D"/>
    <w:rsid w:val="004C6A56"/>
    <w:rsid w:val="004C733F"/>
    <w:rsid w:val="004C753F"/>
    <w:rsid w:val="004C75D3"/>
    <w:rsid w:val="004C7CA2"/>
    <w:rsid w:val="004C7F09"/>
    <w:rsid w:val="004D0092"/>
    <w:rsid w:val="004D0134"/>
    <w:rsid w:val="004D027C"/>
    <w:rsid w:val="004D0551"/>
    <w:rsid w:val="004D0802"/>
    <w:rsid w:val="004D08C7"/>
    <w:rsid w:val="004D0EC4"/>
    <w:rsid w:val="004D102B"/>
    <w:rsid w:val="004D107D"/>
    <w:rsid w:val="004D159A"/>
    <w:rsid w:val="004D17F9"/>
    <w:rsid w:val="004D1863"/>
    <w:rsid w:val="004D1EBC"/>
    <w:rsid w:val="004D229A"/>
    <w:rsid w:val="004D2321"/>
    <w:rsid w:val="004D233C"/>
    <w:rsid w:val="004D249A"/>
    <w:rsid w:val="004D2678"/>
    <w:rsid w:val="004D3425"/>
    <w:rsid w:val="004D3761"/>
    <w:rsid w:val="004D3EE4"/>
    <w:rsid w:val="004D4384"/>
    <w:rsid w:val="004D48CE"/>
    <w:rsid w:val="004D49ED"/>
    <w:rsid w:val="004D4A08"/>
    <w:rsid w:val="004D4B68"/>
    <w:rsid w:val="004D4E87"/>
    <w:rsid w:val="004D5351"/>
    <w:rsid w:val="004D553D"/>
    <w:rsid w:val="004D59B7"/>
    <w:rsid w:val="004D59B8"/>
    <w:rsid w:val="004D5B53"/>
    <w:rsid w:val="004D61F5"/>
    <w:rsid w:val="004D639F"/>
    <w:rsid w:val="004D6615"/>
    <w:rsid w:val="004D6EE8"/>
    <w:rsid w:val="004D741C"/>
    <w:rsid w:val="004D743F"/>
    <w:rsid w:val="004D78A3"/>
    <w:rsid w:val="004D78AA"/>
    <w:rsid w:val="004E0432"/>
    <w:rsid w:val="004E1E07"/>
    <w:rsid w:val="004E21B9"/>
    <w:rsid w:val="004E24B7"/>
    <w:rsid w:val="004E2F25"/>
    <w:rsid w:val="004E337E"/>
    <w:rsid w:val="004E346F"/>
    <w:rsid w:val="004E356F"/>
    <w:rsid w:val="004E37F1"/>
    <w:rsid w:val="004E3ABF"/>
    <w:rsid w:val="004E3AE9"/>
    <w:rsid w:val="004E3C4A"/>
    <w:rsid w:val="004E445D"/>
    <w:rsid w:val="004E4475"/>
    <w:rsid w:val="004E5768"/>
    <w:rsid w:val="004E5E63"/>
    <w:rsid w:val="004E62C7"/>
    <w:rsid w:val="004E647F"/>
    <w:rsid w:val="004E67CF"/>
    <w:rsid w:val="004E67E6"/>
    <w:rsid w:val="004E6845"/>
    <w:rsid w:val="004E6ABB"/>
    <w:rsid w:val="004E79C9"/>
    <w:rsid w:val="004F00CB"/>
    <w:rsid w:val="004F06AF"/>
    <w:rsid w:val="004F06F3"/>
    <w:rsid w:val="004F0783"/>
    <w:rsid w:val="004F0798"/>
    <w:rsid w:val="004F0940"/>
    <w:rsid w:val="004F09AC"/>
    <w:rsid w:val="004F0DAB"/>
    <w:rsid w:val="004F0DEA"/>
    <w:rsid w:val="004F163C"/>
    <w:rsid w:val="004F1826"/>
    <w:rsid w:val="004F1CA5"/>
    <w:rsid w:val="004F1DBA"/>
    <w:rsid w:val="004F1F2F"/>
    <w:rsid w:val="004F2036"/>
    <w:rsid w:val="004F22AB"/>
    <w:rsid w:val="004F2669"/>
    <w:rsid w:val="004F2B21"/>
    <w:rsid w:val="004F365F"/>
    <w:rsid w:val="004F370C"/>
    <w:rsid w:val="004F37D9"/>
    <w:rsid w:val="004F3A95"/>
    <w:rsid w:val="004F408A"/>
    <w:rsid w:val="004F450F"/>
    <w:rsid w:val="004F4764"/>
    <w:rsid w:val="004F4A02"/>
    <w:rsid w:val="004F4C0E"/>
    <w:rsid w:val="004F4DB0"/>
    <w:rsid w:val="004F568F"/>
    <w:rsid w:val="004F5C06"/>
    <w:rsid w:val="004F5D83"/>
    <w:rsid w:val="004F5E4A"/>
    <w:rsid w:val="004F5E83"/>
    <w:rsid w:val="004F5EDA"/>
    <w:rsid w:val="004F61A6"/>
    <w:rsid w:val="004F6238"/>
    <w:rsid w:val="004F6C9B"/>
    <w:rsid w:val="004F6EB0"/>
    <w:rsid w:val="004F75C2"/>
    <w:rsid w:val="004F7725"/>
    <w:rsid w:val="004F7CA1"/>
    <w:rsid w:val="00500581"/>
    <w:rsid w:val="00500EAD"/>
    <w:rsid w:val="00500EB6"/>
    <w:rsid w:val="00501164"/>
    <w:rsid w:val="005011F2"/>
    <w:rsid w:val="0050133E"/>
    <w:rsid w:val="00501F24"/>
    <w:rsid w:val="00502081"/>
    <w:rsid w:val="005027A0"/>
    <w:rsid w:val="00503099"/>
    <w:rsid w:val="00503116"/>
    <w:rsid w:val="0050414C"/>
    <w:rsid w:val="00504F54"/>
    <w:rsid w:val="00505467"/>
    <w:rsid w:val="0050596C"/>
    <w:rsid w:val="00505C7A"/>
    <w:rsid w:val="00505CB2"/>
    <w:rsid w:val="00505FC7"/>
    <w:rsid w:val="00506211"/>
    <w:rsid w:val="00506451"/>
    <w:rsid w:val="005064A8"/>
    <w:rsid w:val="0050655F"/>
    <w:rsid w:val="00506805"/>
    <w:rsid w:val="00506B5D"/>
    <w:rsid w:val="00506EF4"/>
    <w:rsid w:val="00510099"/>
    <w:rsid w:val="005101AE"/>
    <w:rsid w:val="0051060D"/>
    <w:rsid w:val="0051084C"/>
    <w:rsid w:val="00511290"/>
    <w:rsid w:val="0051142B"/>
    <w:rsid w:val="00511D57"/>
    <w:rsid w:val="00511F85"/>
    <w:rsid w:val="0051266C"/>
    <w:rsid w:val="005127EA"/>
    <w:rsid w:val="00512F31"/>
    <w:rsid w:val="005130AD"/>
    <w:rsid w:val="00513764"/>
    <w:rsid w:val="00513B73"/>
    <w:rsid w:val="00514006"/>
    <w:rsid w:val="005140B2"/>
    <w:rsid w:val="005146ED"/>
    <w:rsid w:val="005149C7"/>
    <w:rsid w:val="00514B1A"/>
    <w:rsid w:val="005152BE"/>
    <w:rsid w:val="0051532F"/>
    <w:rsid w:val="00515834"/>
    <w:rsid w:val="00515850"/>
    <w:rsid w:val="00515B25"/>
    <w:rsid w:val="00515D7C"/>
    <w:rsid w:val="005162D0"/>
    <w:rsid w:val="00516476"/>
    <w:rsid w:val="005164C8"/>
    <w:rsid w:val="00516D97"/>
    <w:rsid w:val="005170D2"/>
    <w:rsid w:val="00517747"/>
    <w:rsid w:val="00517951"/>
    <w:rsid w:val="005179F3"/>
    <w:rsid w:val="00517B29"/>
    <w:rsid w:val="00517BB1"/>
    <w:rsid w:val="005201EC"/>
    <w:rsid w:val="00520652"/>
    <w:rsid w:val="00520BB9"/>
    <w:rsid w:val="00520CC1"/>
    <w:rsid w:val="0052119D"/>
    <w:rsid w:val="0052197C"/>
    <w:rsid w:val="00521EA5"/>
    <w:rsid w:val="00521ED3"/>
    <w:rsid w:val="00521F0D"/>
    <w:rsid w:val="00521F96"/>
    <w:rsid w:val="005224E7"/>
    <w:rsid w:val="00522CAB"/>
    <w:rsid w:val="00522E52"/>
    <w:rsid w:val="00523FE7"/>
    <w:rsid w:val="00524699"/>
    <w:rsid w:val="005246D7"/>
    <w:rsid w:val="00524745"/>
    <w:rsid w:val="00524F58"/>
    <w:rsid w:val="0052508F"/>
    <w:rsid w:val="00525312"/>
    <w:rsid w:val="0052558B"/>
    <w:rsid w:val="0052588D"/>
    <w:rsid w:val="0052589E"/>
    <w:rsid w:val="00525928"/>
    <w:rsid w:val="00525C28"/>
    <w:rsid w:val="00526487"/>
    <w:rsid w:val="0052683B"/>
    <w:rsid w:val="005275FB"/>
    <w:rsid w:val="00527749"/>
    <w:rsid w:val="0053034E"/>
    <w:rsid w:val="00530B7A"/>
    <w:rsid w:val="00530C7F"/>
    <w:rsid w:val="00531C72"/>
    <w:rsid w:val="00531D20"/>
    <w:rsid w:val="005321A1"/>
    <w:rsid w:val="0053231F"/>
    <w:rsid w:val="00532632"/>
    <w:rsid w:val="0053268F"/>
    <w:rsid w:val="00532760"/>
    <w:rsid w:val="00532BC2"/>
    <w:rsid w:val="00532C7E"/>
    <w:rsid w:val="00532DDC"/>
    <w:rsid w:val="00532E64"/>
    <w:rsid w:val="0053309B"/>
    <w:rsid w:val="00533349"/>
    <w:rsid w:val="005337BB"/>
    <w:rsid w:val="00533A33"/>
    <w:rsid w:val="00533FEA"/>
    <w:rsid w:val="0053434C"/>
    <w:rsid w:val="005354C9"/>
    <w:rsid w:val="0053592A"/>
    <w:rsid w:val="00535F8C"/>
    <w:rsid w:val="005366C6"/>
    <w:rsid w:val="00536894"/>
    <w:rsid w:val="00536ACC"/>
    <w:rsid w:val="00537435"/>
    <w:rsid w:val="005377C1"/>
    <w:rsid w:val="005379B0"/>
    <w:rsid w:val="00537D28"/>
    <w:rsid w:val="00537D68"/>
    <w:rsid w:val="00537DDB"/>
    <w:rsid w:val="0054011A"/>
    <w:rsid w:val="00540682"/>
    <w:rsid w:val="00540A06"/>
    <w:rsid w:val="00540B0E"/>
    <w:rsid w:val="0054109C"/>
    <w:rsid w:val="005411FF"/>
    <w:rsid w:val="0054192A"/>
    <w:rsid w:val="00542244"/>
    <w:rsid w:val="00542473"/>
    <w:rsid w:val="00542A1F"/>
    <w:rsid w:val="00542C84"/>
    <w:rsid w:val="00542D73"/>
    <w:rsid w:val="00542DA2"/>
    <w:rsid w:val="00543270"/>
    <w:rsid w:val="00543382"/>
    <w:rsid w:val="005438BC"/>
    <w:rsid w:val="005438E8"/>
    <w:rsid w:val="00544081"/>
    <w:rsid w:val="00544150"/>
    <w:rsid w:val="005446FE"/>
    <w:rsid w:val="00544A40"/>
    <w:rsid w:val="00544E30"/>
    <w:rsid w:val="00545786"/>
    <w:rsid w:val="005457E3"/>
    <w:rsid w:val="00545ADB"/>
    <w:rsid w:val="005461A6"/>
    <w:rsid w:val="005461FE"/>
    <w:rsid w:val="005464A3"/>
    <w:rsid w:val="0054659E"/>
    <w:rsid w:val="00546B1D"/>
    <w:rsid w:val="00546B4C"/>
    <w:rsid w:val="005472F4"/>
    <w:rsid w:val="00547D81"/>
    <w:rsid w:val="00547F44"/>
    <w:rsid w:val="005504A7"/>
    <w:rsid w:val="00550F6C"/>
    <w:rsid w:val="005521CC"/>
    <w:rsid w:val="0055296A"/>
    <w:rsid w:val="00552FEB"/>
    <w:rsid w:val="00553157"/>
    <w:rsid w:val="0055321A"/>
    <w:rsid w:val="00553F4A"/>
    <w:rsid w:val="0055418B"/>
    <w:rsid w:val="005542CA"/>
    <w:rsid w:val="00554840"/>
    <w:rsid w:val="00554FB1"/>
    <w:rsid w:val="005550E1"/>
    <w:rsid w:val="00555849"/>
    <w:rsid w:val="005559B6"/>
    <w:rsid w:val="005560A0"/>
    <w:rsid w:val="0055627F"/>
    <w:rsid w:val="00556850"/>
    <w:rsid w:val="00556EC6"/>
    <w:rsid w:val="005575C5"/>
    <w:rsid w:val="00557773"/>
    <w:rsid w:val="00557A85"/>
    <w:rsid w:val="00557E8D"/>
    <w:rsid w:val="00560478"/>
    <w:rsid w:val="00560A8A"/>
    <w:rsid w:val="00560E50"/>
    <w:rsid w:val="00560F1B"/>
    <w:rsid w:val="00561190"/>
    <w:rsid w:val="0056178C"/>
    <w:rsid w:val="00561CAC"/>
    <w:rsid w:val="00561E1F"/>
    <w:rsid w:val="0056224D"/>
    <w:rsid w:val="005625ED"/>
    <w:rsid w:val="005626E2"/>
    <w:rsid w:val="00562AAC"/>
    <w:rsid w:val="00563127"/>
    <w:rsid w:val="005638D6"/>
    <w:rsid w:val="005638FF"/>
    <w:rsid w:val="005643CC"/>
    <w:rsid w:val="0056459D"/>
    <w:rsid w:val="00564637"/>
    <w:rsid w:val="00564C53"/>
    <w:rsid w:val="00564D04"/>
    <w:rsid w:val="00565685"/>
    <w:rsid w:val="00566289"/>
    <w:rsid w:val="00566B26"/>
    <w:rsid w:val="00566E03"/>
    <w:rsid w:val="00566FD6"/>
    <w:rsid w:val="00567191"/>
    <w:rsid w:val="00570073"/>
    <w:rsid w:val="0057069D"/>
    <w:rsid w:val="005706C0"/>
    <w:rsid w:val="00571107"/>
    <w:rsid w:val="0057125B"/>
    <w:rsid w:val="0057143F"/>
    <w:rsid w:val="0057148E"/>
    <w:rsid w:val="005716D0"/>
    <w:rsid w:val="0057180A"/>
    <w:rsid w:val="00571E69"/>
    <w:rsid w:val="005724D0"/>
    <w:rsid w:val="00572E09"/>
    <w:rsid w:val="00572E85"/>
    <w:rsid w:val="00572F2D"/>
    <w:rsid w:val="005732B9"/>
    <w:rsid w:val="005737B6"/>
    <w:rsid w:val="00573820"/>
    <w:rsid w:val="00573A6D"/>
    <w:rsid w:val="00573D6C"/>
    <w:rsid w:val="00573E11"/>
    <w:rsid w:val="005743CB"/>
    <w:rsid w:val="005743E0"/>
    <w:rsid w:val="00574D13"/>
    <w:rsid w:val="00574E5B"/>
    <w:rsid w:val="00574EB2"/>
    <w:rsid w:val="00575782"/>
    <w:rsid w:val="00575B99"/>
    <w:rsid w:val="00575F16"/>
    <w:rsid w:val="0057613F"/>
    <w:rsid w:val="00576302"/>
    <w:rsid w:val="005765F0"/>
    <w:rsid w:val="0057665F"/>
    <w:rsid w:val="00577174"/>
    <w:rsid w:val="005779EF"/>
    <w:rsid w:val="00577D34"/>
    <w:rsid w:val="0058076C"/>
    <w:rsid w:val="00580A26"/>
    <w:rsid w:val="00581BEF"/>
    <w:rsid w:val="00581F03"/>
    <w:rsid w:val="00582303"/>
    <w:rsid w:val="00582ABD"/>
    <w:rsid w:val="0058331B"/>
    <w:rsid w:val="0058484B"/>
    <w:rsid w:val="00584E41"/>
    <w:rsid w:val="005856F3"/>
    <w:rsid w:val="005858B0"/>
    <w:rsid w:val="00585C40"/>
    <w:rsid w:val="005862EC"/>
    <w:rsid w:val="0058644F"/>
    <w:rsid w:val="00586603"/>
    <w:rsid w:val="005866DD"/>
    <w:rsid w:val="0058677C"/>
    <w:rsid w:val="0058685F"/>
    <w:rsid w:val="00586ED1"/>
    <w:rsid w:val="005870C3"/>
    <w:rsid w:val="00587532"/>
    <w:rsid w:val="00587C7E"/>
    <w:rsid w:val="00587C7F"/>
    <w:rsid w:val="005900F1"/>
    <w:rsid w:val="00590138"/>
    <w:rsid w:val="005901CE"/>
    <w:rsid w:val="00590CD2"/>
    <w:rsid w:val="00590F34"/>
    <w:rsid w:val="005910ED"/>
    <w:rsid w:val="00591144"/>
    <w:rsid w:val="0059137A"/>
    <w:rsid w:val="0059161D"/>
    <w:rsid w:val="00591660"/>
    <w:rsid w:val="00591B7C"/>
    <w:rsid w:val="0059211E"/>
    <w:rsid w:val="00592A03"/>
    <w:rsid w:val="00592F26"/>
    <w:rsid w:val="0059346E"/>
    <w:rsid w:val="005934C1"/>
    <w:rsid w:val="005935C5"/>
    <w:rsid w:val="00593B1B"/>
    <w:rsid w:val="00593FDC"/>
    <w:rsid w:val="005941DD"/>
    <w:rsid w:val="00594385"/>
    <w:rsid w:val="005945AE"/>
    <w:rsid w:val="005949D3"/>
    <w:rsid w:val="00595265"/>
    <w:rsid w:val="00595A79"/>
    <w:rsid w:val="00596B4E"/>
    <w:rsid w:val="00596BBB"/>
    <w:rsid w:val="00597016"/>
    <w:rsid w:val="00597151"/>
    <w:rsid w:val="0059736F"/>
    <w:rsid w:val="00597B43"/>
    <w:rsid w:val="00597E27"/>
    <w:rsid w:val="005A0238"/>
    <w:rsid w:val="005A03DF"/>
    <w:rsid w:val="005A075A"/>
    <w:rsid w:val="005A0B78"/>
    <w:rsid w:val="005A0EDE"/>
    <w:rsid w:val="005A12E6"/>
    <w:rsid w:val="005A14C4"/>
    <w:rsid w:val="005A1AFA"/>
    <w:rsid w:val="005A2417"/>
    <w:rsid w:val="005A25F7"/>
    <w:rsid w:val="005A2622"/>
    <w:rsid w:val="005A2BD4"/>
    <w:rsid w:val="005A2E2C"/>
    <w:rsid w:val="005A3384"/>
    <w:rsid w:val="005A37C2"/>
    <w:rsid w:val="005A3B9E"/>
    <w:rsid w:val="005A3DEE"/>
    <w:rsid w:val="005A3F21"/>
    <w:rsid w:val="005A47D1"/>
    <w:rsid w:val="005A4FF8"/>
    <w:rsid w:val="005A54E0"/>
    <w:rsid w:val="005A5D48"/>
    <w:rsid w:val="005A6653"/>
    <w:rsid w:val="005A6718"/>
    <w:rsid w:val="005A6E46"/>
    <w:rsid w:val="005A6FA3"/>
    <w:rsid w:val="005A6FEC"/>
    <w:rsid w:val="005A7194"/>
    <w:rsid w:val="005A74C1"/>
    <w:rsid w:val="005A7FFE"/>
    <w:rsid w:val="005B0053"/>
    <w:rsid w:val="005B0207"/>
    <w:rsid w:val="005B0222"/>
    <w:rsid w:val="005B036C"/>
    <w:rsid w:val="005B068C"/>
    <w:rsid w:val="005B0B01"/>
    <w:rsid w:val="005B0C1E"/>
    <w:rsid w:val="005B0F7C"/>
    <w:rsid w:val="005B148D"/>
    <w:rsid w:val="005B199D"/>
    <w:rsid w:val="005B1A47"/>
    <w:rsid w:val="005B1A53"/>
    <w:rsid w:val="005B1C7E"/>
    <w:rsid w:val="005B24FD"/>
    <w:rsid w:val="005B2514"/>
    <w:rsid w:val="005B2E5B"/>
    <w:rsid w:val="005B34E3"/>
    <w:rsid w:val="005B3F93"/>
    <w:rsid w:val="005B40E4"/>
    <w:rsid w:val="005B452B"/>
    <w:rsid w:val="005B4DBD"/>
    <w:rsid w:val="005B508A"/>
    <w:rsid w:val="005B58FF"/>
    <w:rsid w:val="005B590F"/>
    <w:rsid w:val="005B5F51"/>
    <w:rsid w:val="005B6140"/>
    <w:rsid w:val="005B75BB"/>
    <w:rsid w:val="005B7C93"/>
    <w:rsid w:val="005C017E"/>
    <w:rsid w:val="005C01E9"/>
    <w:rsid w:val="005C0B0B"/>
    <w:rsid w:val="005C1DF0"/>
    <w:rsid w:val="005C2696"/>
    <w:rsid w:val="005C28E5"/>
    <w:rsid w:val="005C2A5F"/>
    <w:rsid w:val="005C2C52"/>
    <w:rsid w:val="005C41C6"/>
    <w:rsid w:val="005C4319"/>
    <w:rsid w:val="005C4DA6"/>
    <w:rsid w:val="005C4DED"/>
    <w:rsid w:val="005C5237"/>
    <w:rsid w:val="005C53AA"/>
    <w:rsid w:val="005C53D9"/>
    <w:rsid w:val="005C5628"/>
    <w:rsid w:val="005C565D"/>
    <w:rsid w:val="005C566D"/>
    <w:rsid w:val="005C5BAD"/>
    <w:rsid w:val="005C5D97"/>
    <w:rsid w:val="005C5F63"/>
    <w:rsid w:val="005C6151"/>
    <w:rsid w:val="005C6748"/>
    <w:rsid w:val="005C6C99"/>
    <w:rsid w:val="005C721C"/>
    <w:rsid w:val="005C7780"/>
    <w:rsid w:val="005C7950"/>
    <w:rsid w:val="005C7A97"/>
    <w:rsid w:val="005D0E31"/>
    <w:rsid w:val="005D1617"/>
    <w:rsid w:val="005D24A8"/>
    <w:rsid w:val="005D2ABA"/>
    <w:rsid w:val="005D2EF7"/>
    <w:rsid w:val="005D3301"/>
    <w:rsid w:val="005D36F6"/>
    <w:rsid w:val="005D3F49"/>
    <w:rsid w:val="005D5486"/>
    <w:rsid w:val="005D5C16"/>
    <w:rsid w:val="005D5C87"/>
    <w:rsid w:val="005D690C"/>
    <w:rsid w:val="005D6C13"/>
    <w:rsid w:val="005D6FB6"/>
    <w:rsid w:val="005D70E0"/>
    <w:rsid w:val="005D7156"/>
    <w:rsid w:val="005E054F"/>
    <w:rsid w:val="005E081C"/>
    <w:rsid w:val="005E09A4"/>
    <w:rsid w:val="005E0C88"/>
    <w:rsid w:val="005E10C9"/>
    <w:rsid w:val="005E1749"/>
    <w:rsid w:val="005E1C0F"/>
    <w:rsid w:val="005E26DF"/>
    <w:rsid w:val="005E295B"/>
    <w:rsid w:val="005E2B18"/>
    <w:rsid w:val="005E2F32"/>
    <w:rsid w:val="005E33F7"/>
    <w:rsid w:val="005E3A73"/>
    <w:rsid w:val="005E3E31"/>
    <w:rsid w:val="005E438A"/>
    <w:rsid w:val="005E6438"/>
    <w:rsid w:val="005E66CA"/>
    <w:rsid w:val="005E6E97"/>
    <w:rsid w:val="005E6FA0"/>
    <w:rsid w:val="005E7322"/>
    <w:rsid w:val="005E7BE6"/>
    <w:rsid w:val="005E7C03"/>
    <w:rsid w:val="005F0590"/>
    <w:rsid w:val="005F060C"/>
    <w:rsid w:val="005F097D"/>
    <w:rsid w:val="005F0C65"/>
    <w:rsid w:val="005F0D9C"/>
    <w:rsid w:val="005F0F24"/>
    <w:rsid w:val="005F1D5B"/>
    <w:rsid w:val="005F2178"/>
    <w:rsid w:val="005F2903"/>
    <w:rsid w:val="005F2D38"/>
    <w:rsid w:val="005F325D"/>
    <w:rsid w:val="005F3382"/>
    <w:rsid w:val="005F36E6"/>
    <w:rsid w:val="005F37E7"/>
    <w:rsid w:val="005F42EF"/>
    <w:rsid w:val="005F46E0"/>
    <w:rsid w:val="005F4857"/>
    <w:rsid w:val="005F4A06"/>
    <w:rsid w:val="005F51CD"/>
    <w:rsid w:val="005F5659"/>
    <w:rsid w:val="005F5934"/>
    <w:rsid w:val="005F5C0E"/>
    <w:rsid w:val="005F5E11"/>
    <w:rsid w:val="005F68AF"/>
    <w:rsid w:val="005F6D0B"/>
    <w:rsid w:val="005F76C9"/>
    <w:rsid w:val="005F7B6D"/>
    <w:rsid w:val="005F7F2C"/>
    <w:rsid w:val="005F7FDA"/>
    <w:rsid w:val="00600083"/>
    <w:rsid w:val="00600E7A"/>
    <w:rsid w:val="006010F4"/>
    <w:rsid w:val="006014AD"/>
    <w:rsid w:val="006017F5"/>
    <w:rsid w:val="00601EBE"/>
    <w:rsid w:val="00602773"/>
    <w:rsid w:val="0060293F"/>
    <w:rsid w:val="00602B90"/>
    <w:rsid w:val="006035FA"/>
    <w:rsid w:val="00603A00"/>
    <w:rsid w:val="00603BD8"/>
    <w:rsid w:val="00603D12"/>
    <w:rsid w:val="006044C3"/>
    <w:rsid w:val="00604973"/>
    <w:rsid w:val="00604CC9"/>
    <w:rsid w:val="00605107"/>
    <w:rsid w:val="00605E4F"/>
    <w:rsid w:val="0060635E"/>
    <w:rsid w:val="006066DA"/>
    <w:rsid w:val="006067CE"/>
    <w:rsid w:val="00606807"/>
    <w:rsid w:val="00606D0F"/>
    <w:rsid w:val="00607473"/>
    <w:rsid w:val="00607879"/>
    <w:rsid w:val="00607EA2"/>
    <w:rsid w:val="006101FA"/>
    <w:rsid w:val="00610D52"/>
    <w:rsid w:val="00610DDF"/>
    <w:rsid w:val="00610F87"/>
    <w:rsid w:val="006110B7"/>
    <w:rsid w:val="006111DC"/>
    <w:rsid w:val="00611880"/>
    <w:rsid w:val="00611A8A"/>
    <w:rsid w:val="00611B65"/>
    <w:rsid w:val="006128DE"/>
    <w:rsid w:val="00612907"/>
    <w:rsid w:val="00612C82"/>
    <w:rsid w:val="00612E70"/>
    <w:rsid w:val="00613376"/>
    <w:rsid w:val="00613407"/>
    <w:rsid w:val="006134AE"/>
    <w:rsid w:val="00613736"/>
    <w:rsid w:val="00613AE3"/>
    <w:rsid w:val="00613C2F"/>
    <w:rsid w:val="006145E3"/>
    <w:rsid w:val="00614B7F"/>
    <w:rsid w:val="00614BE3"/>
    <w:rsid w:val="00615202"/>
    <w:rsid w:val="00615444"/>
    <w:rsid w:val="00615BFF"/>
    <w:rsid w:val="00615E9C"/>
    <w:rsid w:val="00616356"/>
    <w:rsid w:val="006166EB"/>
    <w:rsid w:val="006167E1"/>
    <w:rsid w:val="00616C15"/>
    <w:rsid w:val="00617420"/>
    <w:rsid w:val="00617709"/>
    <w:rsid w:val="006178EF"/>
    <w:rsid w:val="00617B5C"/>
    <w:rsid w:val="00617CD6"/>
    <w:rsid w:val="00617FFA"/>
    <w:rsid w:val="0062074A"/>
    <w:rsid w:val="00622352"/>
    <w:rsid w:val="00622BA9"/>
    <w:rsid w:val="0062311B"/>
    <w:rsid w:val="00623A31"/>
    <w:rsid w:val="00623BAA"/>
    <w:rsid w:val="006241B7"/>
    <w:rsid w:val="00624432"/>
    <w:rsid w:val="00624F66"/>
    <w:rsid w:val="006258AB"/>
    <w:rsid w:val="00625B2A"/>
    <w:rsid w:val="00625DE8"/>
    <w:rsid w:val="00626864"/>
    <w:rsid w:val="00626B6C"/>
    <w:rsid w:val="0062736E"/>
    <w:rsid w:val="0062747A"/>
    <w:rsid w:val="0062757F"/>
    <w:rsid w:val="0062797D"/>
    <w:rsid w:val="00627E2B"/>
    <w:rsid w:val="00630B72"/>
    <w:rsid w:val="00630E88"/>
    <w:rsid w:val="0063144A"/>
    <w:rsid w:val="0063154C"/>
    <w:rsid w:val="006315B8"/>
    <w:rsid w:val="00631864"/>
    <w:rsid w:val="00632F21"/>
    <w:rsid w:val="006331B1"/>
    <w:rsid w:val="00633D49"/>
    <w:rsid w:val="0063463F"/>
    <w:rsid w:val="0063471B"/>
    <w:rsid w:val="00634DE2"/>
    <w:rsid w:val="006350EF"/>
    <w:rsid w:val="0063527D"/>
    <w:rsid w:val="0063573F"/>
    <w:rsid w:val="006368AE"/>
    <w:rsid w:val="00636A59"/>
    <w:rsid w:val="00636BBF"/>
    <w:rsid w:val="006370B8"/>
    <w:rsid w:val="00637D94"/>
    <w:rsid w:val="006401A0"/>
    <w:rsid w:val="00640E2D"/>
    <w:rsid w:val="0064158B"/>
    <w:rsid w:val="006415A9"/>
    <w:rsid w:val="00641648"/>
    <w:rsid w:val="006418F8"/>
    <w:rsid w:val="00641E6A"/>
    <w:rsid w:val="00642D03"/>
    <w:rsid w:val="006430AE"/>
    <w:rsid w:val="006433ED"/>
    <w:rsid w:val="006441DD"/>
    <w:rsid w:val="0064424F"/>
    <w:rsid w:val="00644779"/>
    <w:rsid w:val="00644D2B"/>
    <w:rsid w:val="00644EBE"/>
    <w:rsid w:val="0064504E"/>
    <w:rsid w:val="00645295"/>
    <w:rsid w:val="0064551E"/>
    <w:rsid w:val="0064554F"/>
    <w:rsid w:val="006455D3"/>
    <w:rsid w:val="006455F3"/>
    <w:rsid w:val="0064671B"/>
    <w:rsid w:val="00646BA5"/>
    <w:rsid w:val="00647103"/>
    <w:rsid w:val="0064762D"/>
    <w:rsid w:val="006500DB"/>
    <w:rsid w:val="0065010F"/>
    <w:rsid w:val="0065030C"/>
    <w:rsid w:val="006504BC"/>
    <w:rsid w:val="006512E4"/>
    <w:rsid w:val="0065133E"/>
    <w:rsid w:val="006526D8"/>
    <w:rsid w:val="00652860"/>
    <w:rsid w:val="00652901"/>
    <w:rsid w:val="006529B6"/>
    <w:rsid w:val="006529CA"/>
    <w:rsid w:val="00653360"/>
    <w:rsid w:val="006533EA"/>
    <w:rsid w:val="0065461B"/>
    <w:rsid w:val="00654654"/>
    <w:rsid w:val="0065472B"/>
    <w:rsid w:val="006548DB"/>
    <w:rsid w:val="00654D0A"/>
    <w:rsid w:val="006555EF"/>
    <w:rsid w:val="0065580F"/>
    <w:rsid w:val="0065585B"/>
    <w:rsid w:val="00655B48"/>
    <w:rsid w:val="00655DD0"/>
    <w:rsid w:val="006561A6"/>
    <w:rsid w:val="00656352"/>
    <w:rsid w:val="00656AA5"/>
    <w:rsid w:val="00656CCC"/>
    <w:rsid w:val="006575F5"/>
    <w:rsid w:val="006579F5"/>
    <w:rsid w:val="00657E5A"/>
    <w:rsid w:val="006604D4"/>
    <w:rsid w:val="0066061A"/>
    <w:rsid w:val="00660798"/>
    <w:rsid w:val="00660800"/>
    <w:rsid w:val="00660803"/>
    <w:rsid w:val="00660A9D"/>
    <w:rsid w:val="00661141"/>
    <w:rsid w:val="00661C75"/>
    <w:rsid w:val="0066206D"/>
    <w:rsid w:val="006620E1"/>
    <w:rsid w:val="00662123"/>
    <w:rsid w:val="00662D42"/>
    <w:rsid w:val="00663C53"/>
    <w:rsid w:val="0066465F"/>
    <w:rsid w:val="006646EA"/>
    <w:rsid w:val="006648ED"/>
    <w:rsid w:val="00665082"/>
    <w:rsid w:val="006658A9"/>
    <w:rsid w:val="006658F9"/>
    <w:rsid w:val="00667060"/>
    <w:rsid w:val="00667217"/>
    <w:rsid w:val="00667BD8"/>
    <w:rsid w:val="00667E5F"/>
    <w:rsid w:val="0067041D"/>
    <w:rsid w:val="00670791"/>
    <w:rsid w:val="00670FDA"/>
    <w:rsid w:val="006717E5"/>
    <w:rsid w:val="006723B4"/>
    <w:rsid w:val="00672685"/>
    <w:rsid w:val="00672775"/>
    <w:rsid w:val="00672CB1"/>
    <w:rsid w:val="00672EEE"/>
    <w:rsid w:val="006731AC"/>
    <w:rsid w:val="006738D0"/>
    <w:rsid w:val="00673A7F"/>
    <w:rsid w:val="00673DC4"/>
    <w:rsid w:val="00674162"/>
    <w:rsid w:val="00674291"/>
    <w:rsid w:val="00674595"/>
    <w:rsid w:val="00674767"/>
    <w:rsid w:val="00675C8D"/>
    <w:rsid w:val="006772BA"/>
    <w:rsid w:val="00677537"/>
    <w:rsid w:val="00677680"/>
    <w:rsid w:val="0068087F"/>
    <w:rsid w:val="00681450"/>
    <w:rsid w:val="00681604"/>
    <w:rsid w:val="00681A57"/>
    <w:rsid w:val="00682BAB"/>
    <w:rsid w:val="0068388D"/>
    <w:rsid w:val="00683907"/>
    <w:rsid w:val="0068408E"/>
    <w:rsid w:val="00684ECF"/>
    <w:rsid w:val="006853D6"/>
    <w:rsid w:val="00685843"/>
    <w:rsid w:val="00685881"/>
    <w:rsid w:val="006869BD"/>
    <w:rsid w:val="00686D2D"/>
    <w:rsid w:val="00686D76"/>
    <w:rsid w:val="00686D93"/>
    <w:rsid w:val="006871F5"/>
    <w:rsid w:val="0068766D"/>
    <w:rsid w:val="0068770E"/>
    <w:rsid w:val="00687831"/>
    <w:rsid w:val="00687CA6"/>
    <w:rsid w:val="00690174"/>
    <w:rsid w:val="0069026C"/>
    <w:rsid w:val="0069064C"/>
    <w:rsid w:val="00690EF4"/>
    <w:rsid w:val="00690F7E"/>
    <w:rsid w:val="006916AC"/>
    <w:rsid w:val="00692DB6"/>
    <w:rsid w:val="00693B74"/>
    <w:rsid w:val="00693FBC"/>
    <w:rsid w:val="00694D42"/>
    <w:rsid w:val="00694DAA"/>
    <w:rsid w:val="00694E67"/>
    <w:rsid w:val="00694F0F"/>
    <w:rsid w:val="00694FF0"/>
    <w:rsid w:val="006958DA"/>
    <w:rsid w:val="006959AA"/>
    <w:rsid w:val="00695A74"/>
    <w:rsid w:val="00695B44"/>
    <w:rsid w:val="00695C6B"/>
    <w:rsid w:val="00696625"/>
    <w:rsid w:val="00696F37"/>
    <w:rsid w:val="00697D4E"/>
    <w:rsid w:val="006A0679"/>
    <w:rsid w:val="006A1985"/>
    <w:rsid w:val="006A1B2A"/>
    <w:rsid w:val="006A1CCB"/>
    <w:rsid w:val="006A3283"/>
    <w:rsid w:val="006A3BFC"/>
    <w:rsid w:val="006A3C6B"/>
    <w:rsid w:val="006A3DD8"/>
    <w:rsid w:val="006A3EE8"/>
    <w:rsid w:val="006A413D"/>
    <w:rsid w:val="006A468C"/>
    <w:rsid w:val="006A52F0"/>
    <w:rsid w:val="006A5549"/>
    <w:rsid w:val="006A55EB"/>
    <w:rsid w:val="006A5659"/>
    <w:rsid w:val="006A5695"/>
    <w:rsid w:val="006A5951"/>
    <w:rsid w:val="006A597D"/>
    <w:rsid w:val="006A5AD9"/>
    <w:rsid w:val="006A6722"/>
    <w:rsid w:val="006A6E31"/>
    <w:rsid w:val="006A6F4F"/>
    <w:rsid w:val="006A72A8"/>
    <w:rsid w:val="006A7496"/>
    <w:rsid w:val="006A7DFB"/>
    <w:rsid w:val="006B07F8"/>
    <w:rsid w:val="006B0813"/>
    <w:rsid w:val="006B0A85"/>
    <w:rsid w:val="006B0D05"/>
    <w:rsid w:val="006B1852"/>
    <w:rsid w:val="006B2774"/>
    <w:rsid w:val="006B2A6E"/>
    <w:rsid w:val="006B2B04"/>
    <w:rsid w:val="006B33A5"/>
    <w:rsid w:val="006B33CD"/>
    <w:rsid w:val="006B3635"/>
    <w:rsid w:val="006B369E"/>
    <w:rsid w:val="006B3BD0"/>
    <w:rsid w:val="006B40C6"/>
    <w:rsid w:val="006B424D"/>
    <w:rsid w:val="006B45A7"/>
    <w:rsid w:val="006B5316"/>
    <w:rsid w:val="006B5519"/>
    <w:rsid w:val="006B590D"/>
    <w:rsid w:val="006B5F05"/>
    <w:rsid w:val="006B5F4E"/>
    <w:rsid w:val="006B60B2"/>
    <w:rsid w:val="006B6486"/>
    <w:rsid w:val="006B6C6F"/>
    <w:rsid w:val="006B7092"/>
    <w:rsid w:val="006C0009"/>
    <w:rsid w:val="006C01F0"/>
    <w:rsid w:val="006C0484"/>
    <w:rsid w:val="006C0679"/>
    <w:rsid w:val="006C098E"/>
    <w:rsid w:val="006C0A95"/>
    <w:rsid w:val="006C0B4A"/>
    <w:rsid w:val="006C0F38"/>
    <w:rsid w:val="006C0F8D"/>
    <w:rsid w:val="006C11B6"/>
    <w:rsid w:val="006C1365"/>
    <w:rsid w:val="006C1437"/>
    <w:rsid w:val="006C1A1D"/>
    <w:rsid w:val="006C1B8A"/>
    <w:rsid w:val="006C2018"/>
    <w:rsid w:val="006C2758"/>
    <w:rsid w:val="006C2D19"/>
    <w:rsid w:val="006C2D6F"/>
    <w:rsid w:val="006C3269"/>
    <w:rsid w:val="006C37C9"/>
    <w:rsid w:val="006C457E"/>
    <w:rsid w:val="006C4DC0"/>
    <w:rsid w:val="006C56E8"/>
    <w:rsid w:val="006C59F8"/>
    <w:rsid w:val="006C5BD1"/>
    <w:rsid w:val="006C5D23"/>
    <w:rsid w:val="006C5FBA"/>
    <w:rsid w:val="006C6201"/>
    <w:rsid w:val="006C6547"/>
    <w:rsid w:val="006C729E"/>
    <w:rsid w:val="006C7A56"/>
    <w:rsid w:val="006C7C7F"/>
    <w:rsid w:val="006C7E0C"/>
    <w:rsid w:val="006D0C9C"/>
    <w:rsid w:val="006D106F"/>
    <w:rsid w:val="006D123E"/>
    <w:rsid w:val="006D1D22"/>
    <w:rsid w:val="006D1D31"/>
    <w:rsid w:val="006D1F95"/>
    <w:rsid w:val="006D245D"/>
    <w:rsid w:val="006D24C6"/>
    <w:rsid w:val="006D2560"/>
    <w:rsid w:val="006D263D"/>
    <w:rsid w:val="006D26E3"/>
    <w:rsid w:val="006D2B08"/>
    <w:rsid w:val="006D2CE4"/>
    <w:rsid w:val="006D332B"/>
    <w:rsid w:val="006D3771"/>
    <w:rsid w:val="006D3BDA"/>
    <w:rsid w:val="006D3C37"/>
    <w:rsid w:val="006D4226"/>
    <w:rsid w:val="006D4840"/>
    <w:rsid w:val="006D5510"/>
    <w:rsid w:val="006D5B3D"/>
    <w:rsid w:val="006D6106"/>
    <w:rsid w:val="006D65D1"/>
    <w:rsid w:val="006D664C"/>
    <w:rsid w:val="006D6655"/>
    <w:rsid w:val="006D681A"/>
    <w:rsid w:val="006D6C69"/>
    <w:rsid w:val="006D6D82"/>
    <w:rsid w:val="006D71C9"/>
    <w:rsid w:val="006D72EF"/>
    <w:rsid w:val="006D7F4D"/>
    <w:rsid w:val="006D7FC0"/>
    <w:rsid w:val="006E046B"/>
    <w:rsid w:val="006E0576"/>
    <w:rsid w:val="006E0B1E"/>
    <w:rsid w:val="006E0B56"/>
    <w:rsid w:val="006E0BE9"/>
    <w:rsid w:val="006E1133"/>
    <w:rsid w:val="006E1172"/>
    <w:rsid w:val="006E14CD"/>
    <w:rsid w:val="006E159E"/>
    <w:rsid w:val="006E18E0"/>
    <w:rsid w:val="006E1953"/>
    <w:rsid w:val="006E1E78"/>
    <w:rsid w:val="006E26F2"/>
    <w:rsid w:val="006E2708"/>
    <w:rsid w:val="006E28E0"/>
    <w:rsid w:val="006E2971"/>
    <w:rsid w:val="006E301C"/>
    <w:rsid w:val="006E34B2"/>
    <w:rsid w:val="006E38A4"/>
    <w:rsid w:val="006E39E3"/>
    <w:rsid w:val="006E3E22"/>
    <w:rsid w:val="006E4113"/>
    <w:rsid w:val="006E4888"/>
    <w:rsid w:val="006E4FE8"/>
    <w:rsid w:val="006E57C3"/>
    <w:rsid w:val="006E5EDF"/>
    <w:rsid w:val="006E5F0A"/>
    <w:rsid w:val="006E5F7E"/>
    <w:rsid w:val="006E63D8"/>
    <w:rsid w:val="006E644D"/>
    <w:rsid w:val="006E71DC"/>
    <w:rsid w:val="006E73BB"/>
    <w:rsid w:val="006E77FB"/>
    <w:rsid w:val="006F0525"/>
    <w:rsid w:val="006F05C8"/>
    <w:rsid w:val="006F0666"/>
    <w:rsid w:val="006F08A8"/>
    <w:rsid w:val="006F0F5C"/>
    <w:rsid w:val="006F0F70"/>
    <w:rsid w:val="006F1204"/>
    <w:rsid w:val="006F1384"/>
    <w:rsid w:val="006F183E"/>
    <w:rsid w:val="006F1C66"/>
    <w:rsid w:val="006F20F9"/>
    <w:rsid w:val="006F2602"/>
    <w:rsid w:val="006F27E1"/>
    <w:rsid w:val="006F2974"/>
    <w:rsid w:val="006F3320"/>
    <w:rsid w:val="006F33CC"/>
    <w:rsid w:val="006F3B4E"/>
    <w:rsid w:val="006F45B6"/>
    <w:rsid w:val="006F52B5"/>
    <w:rsid w:val="006F54F4"/>
    <w:rsid w:val="006F61C4"/>
    <w:rsid w:val="006F68C6"/>
    <w:rsid w:val="006F695C"/>
    <w:rsid w:val="006F6993"/>
    <w:rsid w:val="006F6A01"/>
    <w:rsid w:val="006F6B52"/>
    <w:rsid w:val="006F70A2"/>
    <w:rsid w:val="007015B4"/>
    <w:rsid w:val="00701A49"/>
    <w:rsid w:val="0070225A"/>
    <w:rsid w:val="00702264"/>
    <w:rsid w:val="0070287E"/>
    <w:rsid w:val="007028CC"/>
    <w:rsid w:val="007029B5"/>
    <w:rsid w:val="00702B9E"/>
    <w:rsid w:val="00702EB6"/>
    <w:rsid w:val="00702EF5"/>
    <w:rsid w:val="007032ED"/>
    <w:rsid w:val="007035D8"/>
    <w:rsid w:val="007039E0"/>
    <w:rsid w:val="00703AC3"/>
    <w:rsid w:val="00703D56"/>
    <w:rsid w:val="00703F2D"/>
    <w:rsid w:val="00704075"/>
    <w:rsid w:val="00704DC9"/>
    <w:rsid w:val="007051BE"/>
    <w:rsid w:val="0070532D"/>
    <w:rsid w:val="0070580E"/>
    <w:rsid w:val="00705D8D"/>
    <w:rsid w:val="00705F8C"/>
    <w:rsid w:val="00706045"/>
    <w:rsid w:val="00706193"/>
    <w:rsid w:val="00706637"/>
    <w:rsid w:val="00706663"/>
    <w:rsid w:val="0070672A"/>
    <w:rsid w:val="00706961"/>
    <w:rsid w:val="00706BF9"/>
    <w:rsid w:val="00706F41"/>
    <w:rsid w:val="00707FC5"/>
    <w:rsid w:val="007103F5"/>
    <w:rsid w:val="007106DC"/>
    <w:rsid w:val="00710D97"/>
    <w:rsid w:val="00710FE2"/>
    <w:rsid w:val="00711CAF"/>
    <w:rsid w:val="00711E59"/>
    <w:rsid w:val="0071263E"/>
    <w:rsid w:val="007126E6"/>
    <w:rsid w:val="00712CFE"/>
    <w:rsid w:val="007139CB"/>
    <w:rsid w:val="007139CE"/>
    <w:rsid w:val="00713B24"/>
    <w:rsid w:val="007140F4"/>
    <w:rsid w:val="00714747"/>
    <w:rsid w:val="007149C7"/>
    <w:rsid w:val="007157E2"/>
    <w:rsid w:val="00715DD7"/>
    <w:rsid w:val="00715F87"/>
    <w:rsid w:val="00716279"/>
    <w:rsid w:val="0071682E"/>
    <w:rsid w:val="00716B83"/>
    <w:rsid w:val="00716FC7"/>
    <w:rsid w:val="00717470"/>
    <w:rsid w:val="0071780B"/>
    <w:rsid w:val="00717F8F"/>
    <w:rsid w:val="00720505"/>
    <w:rsid w:val="007206BF"/>
    <w:rsid w:val="00720A64"/>
    <w:rsid w:val="00721046"/>
    <w:rsid w:val="007210EC"/>
    <w:rsid w:val="007212F9"/>
    <w:rsid w:val="00721413"/>
    <w:rsid w:val="00721728"/>
    <w:rsid w:val="00721991"/>
    <w:rsid w:val="007219BD"/>
    <w:rsid w:val="00721D6A"/>
    <w:rsid w:val="00721DD5"/>
    <w:rsid w:val="00722171"/>
    <w:rsid w:val="007221B5"/>
    <w:rsid w:val="00722E03"/>
    <w:rsid w:val="0072321F"/>
    <w:rsid w:val="007236C0"/>
    <w:rsid w:val="00723C71"/>
    <w:rsid w:val="00723D80"/>
    <w:rsid w:val="00723DE4"/>
    <w:rsid w:val="0072415E"/>
    <w:rsid w:val="00724250"/>
    <w:rsid w:val="00724508"/>
    <w:rsid w:val="007245F7"/>
    <w:rsid w:val="00725226"/>
    <w:rsid w:val="007252FF"/>
    <w:rsid w:val="00725946"/>
    <w:rsid w:val="00725F32"/>
    <w:rsid w:val="007267FC"/>
    <w:rsid w:val="00726804"/>
    <w:rsid w:val="00726A68"/>
    <w:rsid w:val="00726A7D"/>
    <w:rsid w:val="0072708F"/>
    <w:rsid w:val="007277CE"/>
    <w:rsid w:val="00727D9F"/>
    <w:rsid w:val="00727E91"/>
    <w:rsid w:val="00727EB2"/>
    <w:rsid w:val="0073008B"/>
    <w:rsid w:val="007307BE"/>
    <w:rsid w:val="00730975"/>
    <w:rsid w:val="00730A57"/>
    <w:rsid w:val="00730CB1"/>
    <w:rsid w:val="00730DAA"/>
    <w:rsid w:val="00731938"/>
    <w:rsid w:val="00731AB8"/>
    <w:rsid w:val="00731B16"/>
    <w:rsid w:val="00731B34"/>
    <w:rsid w:val="00731DA0"/>
    <w:rsid w:val="00732728"/>
    <w:rsid w:val="00732A56"/>
    <w:rsid w:val="007332AE"/>
    <w:rsid w:val="00733AE4"/>
    <w:rsid w:val="00733EDD"/>
    <w:rsid w:val="00734057"/>
    <w:rsid w:val="00734645"/>
    <w:rsid w:val="00734793"/>
    <w:rsid w:val="007349EF"/>
    <w:rsid w:val="00734A39"/>
    <w:rsid w:val="00734B9F"/>
    <w:rsid w:val="00734D00"/>
    <w:rsid w:val="00734D37"/>
    <w:rsid w:val="0073538D"/>
    <w:rsid w:val="00735759"/>
    <w:rsid w:val="007357E0"/>
    <w:rsid w:val="00735C50"/>
    <w:rsid w:val="00735E8B"/>
    <w:rsid w:val="007366CF"/>
    <w:rsid w:val="00737704"/>
    <w:rsid w:val="00737F04"/>
    <w:rsid w:val="00740110"/>
    <w:rsid w:val="007405FF"/>
    <w:rsid w:val="00740603"/>
    <w:rsid w:val="0074079A"/>
    <w:rsid w:val="00740AC0"/>
    <w:rsid w:val="00740E52"/>
    <w:rsid w:val="007411B9"/>
    <w:rsid w:val="00741277"/>
    <w:rsid w:val="00741679"/>
    <w:rsid w:val="00742B8A"/>
    <w:rsid w:val="00742E29"/>
    <w:rsid w:val="00743098"/>
    <w:rsid w:val="007434FF"/>
    <w:rsid w:val="00743BDA"/>
    <w:rsid w:val="00744283"/>
    <w:rsid w:val="00744566"/>
    <w:rsid w:val="00744719"/>
    <w:rsid w:val="007447A0"/>
    <w:rsid w:val="00744B5D"/>
    <w:rsid w:val="00744CDE"/>
    <w:rsid w:val="0074712A"/>
    <w:rsid w:val="0074738B"/>
    <w:rsid w:val="00747E5A"/>
    <w:rsid w:val="00747F64"/>
    <w:rsid w:val="00750086"/>
    <w:rsid w:val="00751331"/>
    <w:rsid w:val="007513F1"/>
    <w:rsid w:val="00751747"/>
    <w:rsid w:val="00751777"/>
    <w:rsid w:val="00751D57"/>
    <w:rsid w:val="007526B9"/>
    <w:rsid w:val="0075286C"/>
    <w:rsid w:val="00752AEA"/>
    <w:rsid w:val="00752B75"/>
    <w:rsid w:val="00752D27"/>
    <w:rsid w:val="007531FC"/>
    <w:rsid w:val="00754031"/>
    <w:rsid w:val="007544B4"/>
    <w:rsid w:val="00754505"/>
    <w:rsid w:val="0075478A"/>
    <w:rsid w:val="00754959"/>
    <w:rsid w:val="00755185"/>
    <w:rsid w:val="00755525"/>
    <w:rsid w:val="00755BB7"/>
    <w:rsid w:val="00756164"/>
    <w:rsid w:val="007564DB"/>
    <w:rsid w:val="007565DC"/>
    <w:rsid w:val="00756D9E"/>
    <w:rsid w:val="00756FCE"/>
    <w:rsid w:val="00757E60"/>
    <w:rsid w:val="00760351"/>
    <w:rsid w:val="00760F03"/>
    <w:rsid w:val="00761052"/>
    <w:rsid w:val="0076122B"/>
    <w:rsid w:val="007612D0"/>
    <w:rsid w:val="0076139D"/>
    <w:rsid w:val="007617C3"/>
    <w:rsid w:val="00761AA1"/>
    <w:rsid w:val="00761ADE"/>
    <w:rsid w:val="00761D13"/>
    <w:rsid w:val="00761DE5"/>
    <w:rsid w:val="00761F1F"/>
    <w:rsid w:val="00762FFC"/>
    <w:rsid w:val="007636E4"/>
    <w:rsid w:val="00763850"/>
    <w:rsid w:val="00763D47"/>
    <w:rsid w:val="00763DA6"/>
    <w:rsid w:val="0076437F"/>
    <w:rsid w:val="007648E2"/>
    <w:rsid w:val="00764D22"/>
    <w:rsid w:val="00764E24"/>
    <w:rsid w:val="007650AB"/>
    <w:rsid w:val="00765FD9"/>
    <w:rsid w:val="00766161"/>
    <w:rsid w:val="007665B0"/>
    <w:rsid w:val="00766E4C"/>
    <w:rsid w:val="00767108"/>
    <w:rsid w:val="0076736E"/>
    <w:rsid w:val="0077063E"/>
    <w:rsid w:val="00770659"/>
    <w:rsid w:val="0077075F"/>
    <w:rsid w:val="0077077F"/>
    <w:rsid w:val="00770CAC"/>
    <w:rsid w:val="00770D06"/>
    <w:rsid w:val="00770D46"/>
    <w:rsid w:val="007713DC"/>
    <w:rsid w:val="0077192F"/>
    <w:rsid w:val="00771EB0"/>
    <w:rsid w:val="00771FB4"/>
    <w:rsid w:val="00772555"/>
    <w:rsid w:val="00773566"/>
    <w:rsid w:val="007738C1"/>
    <w:rsid w:val="00773B75"/>
    <w:rsid w:val="0077555B"/>
    <w:rsid w:val="00775669"/>
    <w:rsid w:val="00775FA7"/>
    <w:rsid w:val="0077612C"/>
    <w:rsid w:val="0077650C"/>
    <w:rsid w:val="007765FF"/>
    <w:rsid w:val="00776837"/>
    <w:rsid w:val="00776A37"/>
    <w:rsid w:val="00776E45"/>
    <w:rsid w:val="0077759D"/>
    <w:rsid w:val="007776AA"/>
    <w:rsid w:val="00777882"/>
    <w:rsid w:val="00777AFB"/>
    <w:rsid w:val="00780238"/>
    <w:rsid w:val="0078066E"/>
    <w:rsid w:val="007807C2"/>
    <w:rsid w:val="0078093F"/>
    <w:rsid w:val="00781C68"/>
    <w:rsid w:val="00781CDB"/>
    <w:rsid w:val="007821C7"/>
    <w:rsid w:val="007829C3"/>
    <w:rsid w:val="00782BA0"/>
    <w:rsid w:val="00782CF2"/>
    <w:rsid w:val="00782E23"/>
    <w:rsid w:val="00783223"/>
    <w:rsid w:val="007832FC"/>
    <w:rsid w:val="00783C72"/>
    <w:rsid w:val="00783CEF"/>
    <w:rsid w:val="00783E13"/>
    <w:rsid w:val="00784314"/>
    <w:rsid w:val="00784414"/>
    <w:rsid w:val="00784470"/>
    <w:rsid w:val="00784A70"/>
    <w:rsid w:val="00784F27"/>
    <w:rsid w:val="007858BD"/>
    <w:rsid w:val="00785A5A"/>
    <w:rsid w:val="007861E6"/>
    <w:rsid w:val="00786612"/>
    <w:rsid w:val="007866D3"/>
    <w:rsid w:val="0078680E"/>
    <w:rsid w:val="00786B69"/>
    <w:rsid w:val="00786C4B"/>
    <w:rsid w:val="007870D4"/>
    <w:rsid w:val="007879A9"/>
    <w:rsid w:val="00787C15"/>
    <w:rsid w:val="00787D9E"/>
    <w:rsid w:val="00790864"/>
    <w:rsid w:val="00790B74"/>
    <w:rsid w:val="00790CF3"/>
    <w:rsid w:val="0079171E"/>
    <w:rsid w:val="00791927"/>
    <w:rsid w:val="0079230A"/>
    <w:rsid w:val="00792324"/>
    <w:rsid w:val="00793098"/>
    <w:rsid w:val="00793731"/>
    <w:rsid w:val="00793D8D"/>
    <w:rsid w:val="007941FD"/>
    <w:rsid w:val="00794271"/>
    <w:rsid w:val="0079441B"/>
    <w:rsid w:val="007945A2"/>
    <w:rsid w:val="007948B2"/>
    <w:rsid w:val="00794E07"/>
    <w:rsid w:val="00795AF9"/>
    <w:rsid w:val="00795F14"/>
    <w:rsid w:val="00796142"/>
    <w:rsid w:val="00796EC1"/>
    <w:rsid w:val="0079746A"/>
    <w:rsid w:val="007975A6"/>
    <w:rsid w:val="0079795D"/>
    <w:rsid w:val="007979B0"/>
    <w:rsid w:val="00797AEE"/>
    <w:rsid w:val="00797B28"/>
    <w:rsid w:val="007A0ADE"/>
    <w:rsid w:val="007A0CE7"/>
    <w:rsid w:val="007A0D64"/>
    <w:rsid w:val="007A1263"/>
    <w:rsid w:val="007A13FE"/>
    <w:rsid w:val="007A21CD"/>
    <w:rsid w:val="007A266C"/>
    <w:rsid w:val="007A2C3D"/>
    <w:rsid w:val="007A2FBE"/>
    <w:rsid w:val="007A30DF"/>
    <w:rsid w:val="007A3305"/>
    <w:rsid w:val="007A34CE"/>
    <w:rsid w:val="007A37A5"/>
    <w:rsid w:val="007A3C33"/>
    <w:rsid w:val="007A4047"/>
    <w:rsid w:val="007A430B"/>
    <w:rsid w:val="007A4885"/>
    <w:rsid w:val="007A4D74"/>
    <w:rsid w:val="007A4E50"/>
    <w:rsid w:val="007A561B"/>
    <w:rsid w:val="007A5971"/>
    <w:rsid w:val="007A6204"/>
    <w:rsid w:val="007A6207"/>
    <w:rsid w:val="007A6583"/>
    <w:rsid w:val="007A67E9"/>
    <w:rsid w:val="007A6B78"/>
    <w:rsid w:val="007A6DFA"/>
    <w:rsid w:val="007A788F"/>
    <w:rsid w:val="007A7A62"/>
    <w:rsid w:val="007A7CB3"/>
    <w:rsid w:val="007B038A"/>
    <w:rsid w:val="007B0391"/>
    <w:rsid w:val="007B0528"/>
    <w:rsid w:val="007B1249"/>
    <w:rsid w:val="007B156F"/>
    <w:rsid w:val="007B1931"/>
    <w:rsid w:val="007B20DF"/>
    <w:rsid w:val="007B23E0"/>
    <w:rsid w:val="007B29DC"/>
    <w:rsid w:val="007B2EA3"/>
    <w:rsid w:val="007B2EF3"/>
    <w:rsid w:val="007B4F18"/>
    <w:rsid w:val="007B5013"/>
    <w:rsid w:val="007B54E4"/>
    <w:rsid w:val="007B582E"/>
    <w:rsid w:val="007B5C2E"/>
    <w:rsid w:val="007B629F"/>
    <w:rsid w:val="007B6A6B"/>
    <w:rsid w:val="007B6BDF"/>
    <w:rsid w:val="007B74C9"/>
    <w:rsid w:val="007B7695"/>
    <w:rsid w:val="007B76FF"/>
    <w:rsid w:val="007B7F78"/>
    <w:rsid w:val="007C0D13"/>
    <w:rsid w:val="007C0FFD"/>
    <w:rsid w:val="007C115D"/>
    <w:rsid w:val="007C136D"/>
    <w:rsid w:val="007C209A"/>
    <w:rsid w:val="007C20FD"/>
    <w:rsid w:val="007C2296"/>
    <w:rsid w:val="007C25E7"/>
    <w:rsid w:val="007C26D2"/>
    <w:rsid w:val="007C3442"/>
    <w:rsid w:val="007C3668"/>
    <w:rsid w:val="007C39ED"/>
    <w:rsid w:val="007C3A56"/>
    <w:rsid w:val="007C4657"/>
    <w:rsid w:val="007C469B"/>
    <w:rsid w:val="007C4CC9"/>
    <w:rsid w:val="007C4EBE"/>
    <w:rsid w:val="007C4FED"/>
    <w:rsid w:val="007C55D3"/>
    <w:rsid w:val="007C564E"/>
    <w:rsid w:val="007C59E1"/>
    <w:rsid w:val="007C61F2"/>
    <w:rsid w:val="007C6993"/>
    <w:rsid w:val="007C6B72"/>
    <w:rsid w:val="007C6C2E"/>
    <w:rsid w:val="007C6C60"/>
    <w:rsid w:val="007C6C98"/>
    <w:rsid w:val="007C7059"/>
    <w:rsid w:val="007C70AB"/>
    <w:rsid w:val="007C7405"/>
    <w:rsid w:val="007C7607"/>
    <w:rsid w:val="007C7BCE"/>
    <w:rsid w:val="007C7DAB"/>
    <w:rsid w:val="007C7F1C"/>
    <w:rsid w:val="007D026E"/>
    <w:rsid w:val="007D0DA8"/>
    <w:rsid w:val="007D181F"/>
    <w:rsid w:val="007D2259"/>
    <w:rsid w:val="007D25EE"/>
    <w:rsid w:val="007D2BC4"/>
    <w:rsid w:val="007D2BE7"/>
    <w:rsid w:val="007D2EF8"/>
    <w:rsid w:val="007D3070"/>
    <w:rsid w:val="007D3E95"/>
    <w:rsid w:val="007D4219"/>
    <w:rsid w:val="007D45F3"/>
    <w:rsid w:val="007D5F0E"/>
    <w:rsid w:val="007D621D"/>
    <w:rsid w:val="007D63F4"/>
    <w:rsid w:val="007D6461"/>
    <w:rsid w:val="007D6A60"/>
    <w:rsid w:val="007D6B06"/>
    <w:rsid w:val="007D6D11"/>
    <w:rsid w:val="007D7309"/>
    <w:rsid w:val="007D7384"/>
    <w:rsid w:val="007D7C6A"/>
    <w:rsid w:val="007D7DCC"/>
    <w:rsid w:val="007E0133"/>
    <w:rsid w:val="007E0BBA"/>
    <w:rsid w:val="007E0DC9"/>
    <w:rsid w:val="007E0E04"/>
    <w:rsid w:val="007E0F95"/>
    <w:rsid w:val="007E1C3C"/>
    <w:rsid w:val="007E20A6"/>
    <w:rsid w:val="007E26E1"/>
    <w:rsid w:val="007E2982"/>
    <w:rsid w:val="007E2AD9"/>
    <w:rsid w:val="007E2B18"/>
    <w:rsid w:val="007E2DC0"/>
    <w:rsid w:val="007E2EBB"/>
    <w:rsid w:val="007E361C"/>
    <w:rsid w:val="007E446D"/>
    <w:rsid w:val="007E49F0"/>
    <w:rsid w:val="007E4AAB"/>
    <w:rsid w:val="007E5340"/>
    <w:rsid w:val="007E58FD"/>
    <w:rsid w:val="007E5C50"/>
    <w:rsid w:val="007E6254"/>
    <w:rsid w:val="007E638F"/>
    <w:rsid w:val="007E64BD"/>
    <w:rsid w:val="007E6634"/>
    <w:rsid w:val="007E6B6D"/>
    <w:rsid w:val="007E6B74"/>
    <w:rsid w:val="007E6C1D"/>
    <w:rsid w:val="007E6C63"/>
    <w:rsid w:val="007E6EA1"/>
    <w:rsid w:val="007E710B"/>
    <w:rsid w:val="007E712F"/>
    <w:rsid w:val="007E72D6"/>
    <w:rsid w:val="007E7764"/>
    <w:rsid w:val="007E7AD5"/>
    <w:rsid w:val="007F00E3"/>
    <w:rsid w:val="007F0230"/>
    <w:rsid w:val="007F0385"/>
    <w:rsid w:val="007F0523"/>
    <w:rsid w:val="007F0889"/>
    <w:rsid w:val="007F0C9C"/>
    <w:rsid w:val="007F0E80"/>
    <w:rsid w:val="007F157D"/>
    <w:rsid w:val="007F1A5A"/>
    <w:rsid w:val="007F1E89"/>
    <w:rsid w:val="007F21D7"/>
    <w:rsid w:val="007F2330"/>
    <w:rsid w:val="007F272F"/>
    <w:rsid w:val="007F3330"/>
    <w:rsid w:val="007F36D0"/>
    <w:rsid w:val="007F3C56"/>
    <w:rsid w:val="007F3D13"/>
    <w:rsid w:val="007F430C"/>
    <w:rsid w:val="007F448D"/>
    <w:rsid w:val="007F45BD"/>
    <w:rsid w:val="007F4C44"/>
    <w:rsid w:val="007F511A"/>
    <w:rsid w:val="007F577B"/>
    <w:rsid w:val="007F5B31"/>
    <w:rsid w:val="007F5E30"/>
    <w:rsid w:val="007F60F1"/>
    <w:rsid w:val="007F6225"/>
    <w:rsid w:val="007F650F"/>
    <w:rsid w:val="007F6518"/>
    <w:rsid w:val="007F66B3"/>
    <w:rsid w:val="007F78B5"/>
    <w:rsid w:val="007F78B6"/>
    <w:rsid w:val="007F7BB6"/>
    <w:rsid w:val="00800088"/>
    <w:rsid w:val="00800BFA"/>
    <w:rsid w:val="00800D55"/>
    <w:rsid w:val="00800E9A"/>
    <w:rsid w:val="00800F1D"/>
    <w:rsid w:val="0080108A"/>
    <w:rsid w:val="008018F0"/>
    <w:rsid w:val="0080192D"/>
    <w:rsid w:val="00801942"/>
    <w:rsid w:val="00801F5B"/>
    <w:rsid w:val="00802123"/>
    <w:rsid w:val="00802E4F"/>
    <w:rsid w:val="00802FE1"/>
    <w:rsid w:val="008031D7"/>
    <w:rsid w:val="008035ED"/>
    <w:rsid w:val="00803998"/>
    <w:rsid w:val="008039C3"/>
    <w:rsid w:val="00803A3B"/>
    <w:rsid w:val="0080423B"/>
    <w:rsid w:val="0080445C"/>
    <w:rsid w:val="00804842"/>
    <w:rsid w:val="00804ACF"/>
    <w:rsid w:val="00804B46"/>
    <w:rsid w:val="0080553F"/>
    <w:rsid w:val="00805E58"/>
    <w:rsid w:val="0080699D"/>
    <w:rsid w:val="0080755C"/>
    <w:rsid w:val="00807612"/>
    <w:rsid w:val="00807BD5"/>
    <w:rsid w:val="00807D1C"/>
    <w:rsid w:val="008104B4"/>
    <w:rsid w:val="0081052D"/>
    <w:rsid w:val="00810B13"/>
    <w:rsid w:val="00810DFA"/>
    <w:rsid w:val="00811103"/>
    <w:rsid w:val="008114BA"/>
    <w:rsid w:val="0081162B"/>
    <w:rsid w:val="00811A19"/>
    <w:rsid w:val="00811E63"/>
    <w:rsid w:val="00812078"/>
    <w:rsid w:val="00812477"/>
    <w:rsid w:val="00812D6A"/>
    <w:rsid w:val="0081308B"/>
    <w:rsid w:val="0081335F"/>
    <w:rsid w:val="00813811"/>
    <w:rsid w:val="00813A10"/>
    <w:rsid w:val="00813A2D"/>
    <w:rsid w:val="00813C14"/>
    <w:rsid w:val="0081488E"/>
    <w:rsid w:val="00814A6C"/>
    <w:rsid w:val="00814BA0"/>
    <w:rsid w:val="00814EC9"/>
    <w:rsid w:val="00815697"/>
    <w:rsid w:val="00815775"/>
    <w:rsid w:val="00815A2A"/>
    <w:rsid w:val="00815AC5"/>
    <w:rsid w:val="0081624F"/>
    <w:rsid w:val="0081659A"/>
    <w:rsid w:val="008167A2"/>
    <w:rsid w:val="00816F24"/>
    <w:rsid w:val="008178B2"/>
    <w:rsid w:val="00817BFF"/>
    <w:rsid w:val="00820E36"/>
    <w:rsid w:val="00820F0D"/>
    <w:rsid w:val="0082132D"/>
    <w:rsid w:val="008215E3"/>
    <w:rsid w:val="008218FB"/>
    <w:rsid w:val="00821D3C"/>
    <w:rsid w:val="00821E84"/>
    <w:rsid w:val="00822FEC"/>
    <w:rsid w:val="0082305B"/>
    <w:rsid w:val="00823EDD"/>
    <w:rsid w:val="008245F9"/>
    <w:rsid w:val="008248C6"/>
    <w:rsid w:val="00825556"/>
    <w:rsid w:val="00825639"/>
    <w:rsid w:val="008260FB"/>
    <w:rsid w:val="00826235"/>
    <w:rsid w:val="00826858"/>
    <w:rsid w:val="00826D88"/>
    <w:rsid w:val="00826E9D"/>
    <w:rsid w:val="00826F93"/>
    <w:rsid w:val="00827072"/>
    <w:rsid w:val="00827422"/>
    <w:rsid w:val="00827728"/>
    <w:rsid w:val="00827BE5"/>
    <w:rsid w:val="00827D41"/>
    <w:rsid w:val="00827D59"/>
    <w:rsid w:val="0083009A"/>
    <w:rsid w:val="00830234"/>
    <w:rsid w:val="0083120C"/>
    <w:rsid w:val="00831387"/>
    <w:rsid w:val="00831479"/>
    <w:rsid w:val="008318D1"/>
    <w:rsid w:val="00831EC5"/>
    <w:rsid w:val="00832040"/>
    <w:rsid w:val="008323CF"/>
    <w:rsid w:val="00832B3F"/>
    <w:rsid w:val="00832F69"/>
    <w:rsid w:val="00833572"/>
    <w:rsid w:val="00833B5E"/>
    <w:rsid w:val="00833DC5"/>
    <w:rsid w:val="0083410C"/>
    <w:rsid w:val="008343DA"/>
    <w:rsid w:val="008349C5"/>
    <w:rsid w:val="00834CF9"/>
    <w:rsid w:val="00834EEB"/>
    <w:rsid w:val="008353FA"/>
    <w:rsid w:val="00835602"/>
    <w:rsid w:val="00836755"/>
    <w:rsid w:val="00836819"/>
    <w:rsid w:val="00837767"/>
    <w:rsid w:val="008379BA"/>
    <w:rsid w:val="00837AE3"/>
    <w:rsid w:val="00840279"/>
    <w:rsid w:val="0084068A"/>
    <w:rsid w:val="00840731"/>
    <w:rsid w:val="00840970"/>
    <w:rsid w:val="00840F12"/>
    <w:rsid w:val="008411E4"/>
    <w:rsid w:val="00841AB7"/>
    <w:rsid w:val="00841DE5"/>
    <w:rsid w:val="00841E9A"/>
    <w:rsid w:val="008422F0"/>
    <w:rsid w:val="00842798"/>
    <w:rsid w:val="00842AE9"/>
    <w:rsid w:val="00842D69"/>
    <w:rsid w:val="00842F85"/>
    <w:rsid w:val="0084338E"/>
    <w:rsid w:val="00843C1B"/>
    <w:rsid w:val="0084474C"/>
    <w:rsid w:val="00844883"/>
    <w:rsid w:val="00844C07"/>
    <w:rsid w:val="00844F0B"/>
    <w:rsid w:val="00845219"/>
    <w:rsid w:val="00845263"/>
    <w:rsid w:val="00845543"/>
    <w:rsid w:val="008457BD"/>
    <w:rsid w:val="008458C2"/>
    <w:rsid w:val="00845DB9"/>
    <w:rsid w:val="00846272"/>
    <w:rsid w:val="008463A5"/>
    <w:rsid w:val="008469DC"/>
    <w:rsid w:val="00846F9D"/>
    <w:rsid w:val="00846FA9"/>
    <w:rsid w:val="00847709"/>
    <w:rsid w:val="00847A23"/>
    <w:rsid w:val="00847C55"/>
    <w:rsid w:val="00847C68"/>
    <w:rsid w:val="00850810"/>
    <w:rsid w:val="008508CC"/>
    <w:rsid w:val="00850F14"/>
    <w:rsid w:val="008512AA"/>
    <w:rsid w:val="008516E8"/>
    <w:rsid w:val="008517A7"/>
    <w:rsid w:val="00851EE1"/>
    <w:rsid w:val="0085221C"/>
    <w:rsid w:val="008525E7"/>
    <w:rsid w:val="0085357F"/>
    <w:rsid w:val="00854485"/>
    <w:rsid w:val="00854579"/>
    <w:rsid w:val="008557CF"/>
    <w:rsid w:val="00855BE1"/>
    <w:rsid w:val="00856489"/>
    <w:rsid w:val="00856A1E"/>
    <w:rsid w:val="00856B7F"/>
    <w:rsid w:val="00857044"/>
    <w:rsid w:val="008574BE"/>
    <w:rsid w:val="008575C0"/>
    <w:rsid w:val="00857652"/>
    <w:rsid w:val="0085777D"/>
    <w:rsid w:val="00857780"/>
    <w:rsid w:val="008577E9"/>
    <w:rsid w:val="00857898"/>
    <w:rsid w:val="00860006"/>
    <w:rsid w:val="00860126"/>
    <w:rsid w:val="008605C9"/>
    <w:rsid w:val="00860825"/>
    <w:rsid w:val="00860AD9"/>
    <w:rsid w:val="00860B89"/>
    <w:rsid w:val="00860C51"/>
    <w:rsid w:val="00860FBE"/>
    <w:rsid w:val="00861105"/>
    <w:rsid w:val="008611E8"/>
    <w:rsid w:val="00861447"/>
    <w:rsid w:val="00861D1D"/>
    <w:rsid w:val="00862AA8"/>
    <w:rsid w:val="00862AB3"/>
    <w:rsid w:val="00862F25"/>
    <w:rsid w:val="008633CF"/>
    <w:rsid w:val="008639AE"/>
    <w:rsid w:val="00863A3B"/>
    <w:rsid w:val="00863B15"/>
    <w:rsid w:val="008643F1"/>
    <w:rsid w:val="00864718"/>
    <w:rsid w:val="008647D6"/>
    <w:rsid w:val="0086486C"/>
    <w:rsid w:val="008649E4"/>
    <w:rsid w:val="00865535"/>
    <w:rsid w:val="0086568D"/>
    <w:rsid w:val="0086584D"/>
    <w:rsid w:val="00865DEA"/>
    <w:rsid w:val="00866B1B"/>
    <w:rsid w:val="0086722E"/>
    <w:rsid w:val="00867732"/>
    <w:rsid w:val="00867BB5"/>
    <w:rsid w:val="00867DD0"/>
    <w:rsid w:val="00870883"/>
    <w:rsid w:val="00870CEF"/>
    <w:rsid w:val="00870D87"/>
    <w:rsid w:val="0087117B"/>
    <w:rsid w:val="00872216"/>
    <w:rsid w:val="00872598"/>
    <w:rsid w:val="00872A44"/>
    <w:rsid w:val="00872AAB"/>
    <w:rsid w:val="00872F8A"/>
    <w:rsid w:val="0087376D"/>
    <w:rsid w:val="00873F2C"/>
    <w:rsid w:val="00874DB7"/>
    <w:rsid w:val="00874F90"/>
    <w:rsid w:val="00875AFA"/>
    <w:rsid w:val="00875C59"/>
    <w:rsid w:val="008768D2"/>
    <w:rsid w:val="008769FD"/>
    <w:rsid w:val="00877579"/>
    <w:rsid w:val="0087778D"/>
    <w:rsid w:val="00877B20"/>
    <w:rsid w:val="00877E6F"/>
    <w:rsid w:val="00880802"/>
    <w:rsid w:val="00880E22"/>
    <w:rsid w:val="0088111F"/>
    <w:rsid w:val="0088112F"/>
    <w:rsid w:val="00881C8B"/>
    <w:rsid w:val="00882E0D"/>
    <w:rsid w:val="008832CB"/>
    <w:rsid w:val="00883312"/>
    <w:rsid w:val="00883459"/>
    <w:rsid w:val="008837CA"/>
    <w:rsid w:val="0088422D"/>
    <w:rsid w:val="00884409"/>
    <w:rsid w:val="008844AC"/>
    <w:rsid w:val="00884DEA"/>
    <w:rsid w:val="008850A7"/>
    <w:rsid w:val="0088518B"/>
    <w:rsid w:val="008853D9"/>
    <w:rsid w:val="00885859"/>
    <w:rsid w:val="00885C01"/>
    <w:rsid w:val="008861BF"/>
    <w:rsid w:val="00886436"/>
    <w:rsid w:val="008866DC"/>
    <w:rsid w:val="008869D2"/>
    <w:rsid w:val="00886F63"/>
    <w:rsid w:val="00887962"/>
    <w:rsid w:val="00887973"/>
    <w:rsid w:val="00887A36"/>
    <w:rsid w:val="00890625"/>
    <w:rsid w:val="00890CC7"/>
    <w:rsid w:val="0089151F"/>
    <w:rsid w:val="00891739"/>
    <w:rsid w:val="00891776"/>
    <w:rsid w:val="00891AF7"/>
    <w:rsid w:val="00891D2C"/>
    <w:rsid w:val="00891D8E"/>
    <w:rsid w:val="00892256"/>
    <w:rsid w:val="00893285"/>
    <w:rsid w:val="0089397B"/>
    <w:rsid w:val="00894129"/>
    <w:rsid w:val="00894359"/>
    <w:rsid w:val="008943EA"/>
    <w:rsid w:val="008945CF"/>
    <w:rsid w:val="00894AC9"/>
    <w:rsid w:val="00894D57"/>
    <w:rsid w:val="00894DFE"/>
    <w:rsid w:val="00894F6F"/>
    <w:rsid w:val="008954DD"/>
    <w:rsid w:val="0089567F"/>
    <w:rsid w:val="00895698"/>
    <w:rsid w:val="0089631D"/>
    <w:rsid w:val="0089750A"/>
    <w:rsid w:val="0089764B"/>
    <w:rsid w:val="00897AAF"/>
    <w:rsid w:val="00897BD6"/>
    <w:rsid w:val="00897FF1"/>
    <w:rsid w:val="008A046F"/>
    <w:rsid w:val="008A0BE4"/>
    <w:rsid w:val="008A0E39"/>
    <w:rsid w:val="008A107D"/>
    <w:rsid w:val="008A11E2"/>
    <w:rsid w:val="008A14C9"/>
    <w:rsid w:val="008A1668"/>
    <w:rsid w:val="008A1671"/>
    <w:rsid w:val="008A1A31"/>
    <w:rsid w:val="008A2163"/>
    <w:rsid w:val="008A23A8"/>
    <w:rsid w:val="008A23BE"/>
    <w:rsid w:val="008A2422"/>
    <w:rsid w:val="008A24A0"/>
    <w:rsid w:val="008A2D6B"/>
    <w:rsid w:val="008A3526"/>
    <w:rsid w:val="008A3818"/>
    <w:rsid w:val="008A3A38"/>
    <w:rsid w:val="008A3D86"/>
    <w:rsid w:val="008A40DC"/>
    <w:rsid w:val="008A4426"/>
    <w:rsid w:val="008A44B3"/>
    <w:rsid w:val="008A4A4D"/>
    <w:rsid w:val="008A4B63"/>
    <w:rsid w:val="008A4BC0"/>
    <w:rsid w:val="008A5212"/>
    <w:rsid w:val="008A5447"/>
    <w:rsid w:val="008A5477"/>
    <w:rsid w:val="008A6194"/>
    <w:rsid w:val="008A65DE"/>
    <w:rsid w:val="008A6889"/>
    <w:rsid w:val="008A6F3C"/>
    <w:rsid w:val="008A72C8"/>
    <w:rsid w:val="008A7C06"/>
    <w:rsid w:val="008A7EA7"/>
    <w:rsid w:val="008B0230"/>
    <w:rsid w:val="008B040A"/>
    <w:rsid w:val="008B05F4"/>
    <w:rsid w:val="008B071C"/>
    <w:rsid w:val="008B0B06"/>
    <w:rsid w:val="008B0E17"/>
    <w:rsid w:val="008B107F"/>
    <w:rsid w:val="008B1235"/>
    <w:rsid w:val="008B205B"/>
    <w:rsid w:val="008B22B0"/>
    <w:rsid w:val="008B259C"/>
    <w:rsid w:val="008B2F63"/>
    <w:rsid w:val="008B3400"/>
    <w:rsid w:val="008B46FE"/>
    <w:rsid w:val="008B594C"/>
    <w:rsid w:val="008B5AA8"/>
    <w:rsid w:val="008B5AEE"/>
    <w:rsid w:val="008B5DAA"/>
    <w:rsid w:val="008B62DC"/>
    <w:rsid w:val="008B63EB"/>
    <w:rsid w:val="008B641E"/>
    <w:rsid w:val="008B6568"/>
    <w:rsid w:val="008B694C"/>
    <w:rsid w:val="008B6C8C"/>
    <w:rsid w:val="008B6E04"/>
    <w:rsid w:val="008B6FCA"/>
    <w:rsid w:val="008B71C9"/>
    <w:rsid w:val="008B7268"/>
    <w:rsid w:val="008B75B7"/>
    <w:rsid w:val="008B7739"/>
    <w:rsid w:val="008B7AEE"/>
    <w:rsid w:val="008C0A02"/>
    <w:rsid w:val="008C0F15"/>
    <w:rsid w:val="008C0FE9"/>
    <w:rsid w:val="008C10E3"/>
    <w:rsid w:val="008C1194"/>
    <w:rsid w:val="008C15A2"/>
    <w:rsid w:val="008C1BF8"/>
    <w:rsid w:val="008C25B8"/>
    <w:rsid w:val="008C266A"/>
    <w:rsid w:val="008C2E1E"/>
    <w:rsid w:val="008C2EE9"/>
    <w:rsid w:val="008C3CEB"/>
    <w:rsid w:val="008C3D4B"/>
    <w:rsid w:val="008C4014"/>
    <w:rsid w:val="008C4019"/>
    <w:rsid w:val="008C440B"/>
    <w:rsid w:val="008C4725"/>
    <w:rsid w:val="008C4FF2"/>
    <w:rsid w:val="008C5BC6"/>
    <w:rsid w:val="008C628B"/>
    <w:rsid w:val="008C630B"/>
    <w:rsid w:val="008C6401"/>
    <w:rsid w:val="008C70CB"/>
    <w:rsid w:val="008C75F9"/>
    <w:rsid w:val="008D0138"/>
    <w:rsid w:val="008D05E3"/>
    <w:rsid w:val="008D099E"/>
    <w:rsid w:val="008D0D45"/>
    <w:rsid w:val="008D108F"/>
    <w:rsid w:val="008D13C7"/>
    <w:rsid w:val="008D1929"/>
    <w:rsid w:val="008D212C"/>
    <w:rsid w:val="008D24D4"/>
    <w:rsid w:val="008D3073"/>
    <w:rsid w:val="008D3432"/>
    <w:rsid w:val="008D3E35"/>
    <w:rsid w:val="008D4595"/>
    <w:rsid w:val="008D45B1"/>
    <w:rsid w:val="008D4F3D"/>
    <w:rsid w:val="008D51BE"/>
    <w:rsid w:val="008D5936"/>
    <w:rsid w:val="008D61A6"/>
    <w:rsid w:val="008D67AB"/>
    <w:rsid w:val="008D6991"/>
    <w:rsid w:val="008D6D0D"/>
    <w:rsid w:val="008D7064"/>
    <w:rsid w:val="008D7248"/>
    <w:rsid w:val="008D7697"/>
    <w:rsid w:val="008E0380"/>
    <w:rsid w:val="008E03FD"/>
    <w:rsid w:val="008E078A"/>
    <w:rsid w:val="008E07E8"/>
    <w:rsid w:val="008E0C6A"/>
    <w:rsid w:val="008E0CCC"/>
    <w:rsid w:val="008E0FB0"/>
    <w:rsid w:val="008E1162"/>
    <w:rsid w:val="008E1FC5"/>
    <w:rsid w:val="008E23BC"/>
    <w:rsid w:val="008E2813"/>
    <w:rsid w:val="008E31A9"/>
    <w:rsid w:val="008E3536"/>
    <w:rsid w:val="008E3D19"/>
    <w:rsid w:val="008E40C5"/>
    <w:rsid w:val="008E4129"/>
    <w:rsid w:val="008E42D9"/>
    <w:rsid w:val="008E4E17"/>
    <w:rsid w:val="008E501E"/>
    <w:rsid w:val="008E519D"/>
    <w:rsid w:val="008E57A7"/>
    <w:rsid w:val="008E5BC1"/>
    <w:rsid w:val="008E5F29"/>
    <w:rsid w:val="008E61B7"/>
    <w:rsid w:val="008E77CC"/>
    <w:rsid w:val="008E7995"/>
    <w:rsid w:val="008E7AF7"/>
    <w:rsid w:val="008E7F6B"/>
    <w:rsid w:val="008F08BE"/>
    <w:rsid w:val="008F0A5A"/>
    <w:rsid w:val="008F0E8B"/>
    <w:rsid w:val="008F131A"/>
    <w:rsid w:val="008F178F"/>
    <w:rsid w:val="008F1AA8"/>
    <w:rsid w:val="008F2240"/>
    <w:rsid w:val="008F22D5"/>
    <w:rsid w:val="008F2536"/>
    <w:rsid w:val="008F26D9"/>
    <w:rsid w:val="008F291B"/>
    <w:rsid w:val="008F2A75"/>
    <w:rsid w:val="008F2BBC"/>
    <w:rsid w:val="008F2E05"/>
    <w:rsid w:val="008F304A"/>
    <w:rsid w:val="008F34AB"/>
    <w:rsid w:val="008F354F"/>
    <w:rsid w:val="008F3A83"/>
    <w:rsid w:val="008F3F2A"/>
    <w:rsid w:val="008F4483"/>
    <w:rsid w:val="008F462F"/>
    <w:rsid w:val="008F46EB"/>
    <w:rsid w:val="008F512B"/>
    <w:rsid w:val="008F5229"/>
    <w:rsid w:val="008F5B66"/>
    <w:rsid w:val="008F5CB7"/>
    <w:rsid w:val="008F5E04"/>
    <w:rsid w:val="008F6072"/>
    <w:rsid w:val="008F611F"/>
    <w:rsid w:val="008F6548"/>
    <w:rsid w:val="008F6A9C"/>
    <w:rsid w:val="008F7056"/>
    <w:rsid w:val="008F7469"/>
    <w:rsid w:val="008F7B90"/>
    <w:rsid w:val="00900438"/>
    <w:rsid w:val="00900AEF"/>
    <w:rsid w:val="009010E2"/>
    <w:rsid w:val="00901593"/>
    <w:rsid w:val="00901B5C"/>
    <w:rsid w:val="00901C02"/>
    <w:rsid w:val="00901DFA"/>
    <w:rsid w:val="0090228A"/>
    <w:rsid w:val="0090266E"/>
    <w:rsid w:val="009028E8"/>
    <w:rsid w:val="00903482"/>
    <w:rsid w:val="00903B92"/>
    <w:rsid w:val="00903C75"/>
    <w:rsid w:val="009043F7"/>
    <w:rsid w:val="009047C7"/>
    <w:rsid w:val="00904C78"/>
    <w:rsid w:val="00904E70"/>
    <w:rsid w:val="00904EF7"/>
    <w:rsid w:val="0090525A"/>
    <w:rsid w:val="0090525B"/>
    <w:rsid w:val="00905DF3"/>
    <w:rsid w:val="009066FE"/>
    <w:rsid w:val="009068B4"/>
    <w:rsid w:val="00906C16"/>
    <w:rsid w:val="00906E86"/>
    <w:rsid w:val="0090705C"/>
    <w:rsid w:val="009076CD"/>
    <w:rsid w:val="00907732"/>
    <w:rsid w:val="009100FE"/>
    <w:rsid w:val="009105E0"/>
    <w:rsid w:val="00910DB6"/>
    <w:rsid w:val="00910EBF"/>
    <w:rsid w:val="009111EB"/>
    <w:rsid w:val="00911B71"/>
    <w:rsid w:val="009120D8"/>
    <w:rsid w:val="009121C4"/>
    <w:rsid w:val="009131E2"/>
    <w:rsid w:val="009134D4"/>
    <w:rsid w:val="00913780"/>
    <w:rsid w:val="00913832"/>
    <w:rsid w:val="00913EC7"/>
    <w:rsid w:val="00913FF4"/>
    <w:rsid w:val="009146AC"/>
    <w:rsid w:val="00914750"/>
    <w:rsid w:val="0091612D"/>
    <w:rsid w:val="00916313"/>
    <w:rsid w:val="009169CF"/>
    <w:rsid w:val="00916A5F"/>
    <w:rsid w:val="00916A95"/>
    <w:rsid w:val="00916C1E"/>
    <w:rsid w:val="00916E9F"/>
    <w:rsid w:val="00917062"/>
    <w:rsid w:val="00917187"/>
    <w:rsid w:val="009175D9"/>
    <w:rsid w:val="0091794A"/>
    <w:rsid w:val="00917EB3"/>
    <w:rsid w:val="00920052"/>
    <w:rsid w:val="00920211"/>
    <w:rsid w:val="00920A2D"/>
    <w:rsid w:val="00920ECC"/>
    <w:rsid w:val="00921564"/>
    <w:rsid w:val="009216A9"/>
    <w:rsid w:val="009216E6"/>
    <w:rsid w:val="00921736"/>
    <w:rsid w:val="0092173E"/>
    <w:rsid w:val="009217BE"/>
    <w:rsid w:val="00921C7E"/>
    <w:rsid w:val="00921F2B"/>
    <w:rsid w:val="00922065"/>
    <w:rsid w:val="00922288"/>
    <w:rsid w:val="00922D1D"/>
    <w:rsid w:val="00922D2E"/>
    <w:rsid w:val="009242D3"/>
    <w:rsid w:val="0092444B"/>
    <w:rsid w:val="0092446C"/>
    <w:rsid w:val="009245D7"/>
    <w:rsid w:val="009246F4"/>
    <w:rsid w:val="0092497A"/>
    <w:rsid w:val="00925D4D"/>
    <w:rsid w:val="00925EE6"/>
    <w:rsid w:val="00925FB2"/>
    <w:rsid w:val="009268C6"/>
    <w:rsid w:val="00926EFF"/>
    <w:rsid w:val="00927118"/>
    <w:rsid w:val="00927795"/>
    <w:rsid w:val="00927D0E"/>
    <w:rsid w:val="0093027C"/>
    <w:rsid w:val="00930430"/>
    <w:rsid w:val="00930C6F"/>
    <w:rsid w:val="00930D95"/>
    <w:rsid w:val="00930E3F"/>
    <w:rsid w:val="009315ED"/>
    <w:rsid w:val="009316C9"/>
    <w:rsid w:val="00931D60"/>
    <w:rsid w:val="00931E56"/>
    <w:rsid w:val="00932087"/>
    <w:rsid w:val="00932094"/>
    <w:rsid w:val="009326C8"/>
    <w:rsid w:val="00932E93"/>
    <w:rsid w:val="00932F40"/>
    <w:rsid w:val="009334CB"/>
    <w:rsid w:val="00933A86"/>
    <w:rsid w:val="00933E03"/>
    <w:rsid w:val="0093456B"/>
    <w:rsid w:val="009347E5"/>
    <w:rsid w:val="00934DD1"/>
    <w:rsid w:val="0093527D"/>
    <w:rsid w:val="0093560B"/>
    <w:rsid w:val="0093588A"/>
    <w:rsid w:val="009364DA"/>
    <w:rsid w:val="00936C99"/>
    <w:rsid w:val="00936EE4"/>
    <w:rsid w:val="00936FB1"/>
    <w:rsid w:val="00937D55"/>
    <w:rsid w:val="00937DB4"/>
    <w:rsid w:val="00940EC1"/>
    <w:rsid w:val="0094157E"/>
    <w:rsid w:val="009416D6"/>
    <w:rsid w:val="00942613"/>
    <w:rsid w:val="00942984"/>
    <w:rsid w:val="00942D57"/>
    <w:rsid w:val="00942F0A"/>
    <w:rsid w:val="0094373E"/>
    <w:rsid w:val="00944280"/>
    <w:rsid w:val="00944283"/>
    <w:rsid w:val="009443E0"/>
    <w:rsid w:val="009448E1"/>
    <w:rsid w:val="00944AB2"/>
    <w:rsid w:val="00944EC2"/>
    <w:rsid w:val="00945189"/>
    <w:rsid w:val="0094598D"/>
    <w:rsid w:val="00945B3B"/>
    <w:rsid w:val="00945E48"/>
    <w:rsid w:val="00945F5D"/>
    <w:rsid w:val="009464B7"/>
    <w:rsid w:val="0094650D"/>
    <w:rsid w:val="009465D0"/>
    <w:rsid w:val="009466FD"/>
    <w:rsid w:val="00947D78"/>
    <w:rsid w:val="00947F50"/>
    <w:rsid w:val="00947FD0"/>
    <w:rsid w:val="00950051"/>
    <w:rsid w:val="009503AA"/>
    <w:rsid w:val="00950839"/>
    <w:rsid w:val="00950BD6"/>
    <w:rsid w:val="00950DF0"/>
    <w:rsid w:val="0095108F"/>
    <w:rsid w:val="009510CE"/>
    <w:rsid w:val="00951439"/>
    <w:rsid w:val="009525D4"/>
    <w:rsid w:val="009533DB"/>
    <w:rsid w:val="009542F2"/>
    <w:rsid w:val="00954555"/>
    <w:rsid w:val="00954797"/>
    <w:rsid w:val="00954C00"/>
    <w:rsid w:val="00954E7E"/>
    <w:rsid w:val="00955341"/>
    <w:rsid w:val="00955743"/>
    <w:rsid w:val="00955784"/>
    <w:rsid w:val="009558FE"/>
    <w:rsid w:val="00955ADF"/>
    <w:rsid w:val="0095619B"/>
    <w:rsid w:val="009561FD"/>
    <w:rsid w:val="00956D6F"/>
    <w:rsid w:val="00956DCB"/>
    <w:rsid w:val="00956EAD"/>
    <w:rsid w:val="00957078"/>
    <w:rsid w:val="009573A2"/>
    <w:rsid w:val="00957566"/>
    <w:rsid w:val="00957AD7"/>
    <w:rsid w:val="00957AEA"/>
    <w:rsid w:val="00957C38"/>
    <w:rsid w:val="00957C6C"/>
    <w:rsid w:val="00957F1A"/>
    <w:rsid w:val="00960674"/>
    <w:rsid w:val="00960B76"/>
    <w:rsid w:val="00960DEC"/>
    <w:rsid w:val="0096179D"/>
    <w:rsid w:val="0096191A"/>
    <w:rsid w:val="00961B09"/>
    <w:rsid w:val="00961B2E"/>
    <w:rsid w:val="00961C33"/>
    <w:rsid w:val="0096272B"/>
    <w:rsid w:val="009628A2"/>
    <w:rsid w:val="009629F7"/>
    <w:rsid w:val="00963192"/>
    <w:rsid w:val="0096319B"/>
    <w:rsid w:val="00963391"/>
    <w:rsid w:val="00964622"/>
    <w:rsid w:val="00964ECF"/>
    <w:rsid w:val="009653C8"/>
    <w:rsid w:val="00965900"/>
    <w:rsid w:val="00966B34"/>
    <w:rsid w:val="00966B74"/>
    <w:rsid w:val="00967745"/>
    <w:rsid w:val="00967951"/>
    <w:rsid w:val="00967BB2"/>
    <w:rsid w:val="00967F6C"/>
    <w:rsid w:val="00970382"/>
    <w:rsid w:val="0097059E"/>
    <w:rsid w:val="00970F06"/>
    <w:rsid w:val="0097108A"/>
    <w:rsid w:val="00971123"/>
    <w:rsid w:val="00971209"/>
    <w:rsid w:val="00971967"/>
    <w:rsid w:val="00971B41"/>
    <w:rsid w:val="00971B60"/>
    <w:rsid w:val="00971BE4"/>
    <w:rsid w:val="009723C0"/>
    <w:rsid w:val="009728E0"/>
    <w:rsid w:val="00973275"/>
    <w:rsid w:val="00973C8D"/>
    <w:rsid w:val="00974254"/>
    <w:rsid w:val="009745B4"/>
    <w:rsid w:val="009747A8"/>
    <w:rsid w:val="00974C4E"/>
    <w:rsid w:val="0097526C"/>
    <w:rsid w:val="0097553C"/>
    <w:rsid w:val="00975AF5"/>
    <w:rsid w:val="00975B21"/>
    <w:rsid w:val="00975E4E"/>
    <w:rsid w:val="00976465"/>
    <w:rsid w:val="009768B9"/>
    <w:rsid w:val="009768D0"/>
    <w:rsid w:val="009770EE"/>
    <w:rsid w:val="009771A0"/>
    <w:rsid w:val="00977D5D"/>
    <w:rsid w:val="00980D72"/>
    <w:rsid w:val="00981E8D"/>
    <w:rsid w:val="00982508"/>
    <w:rsid w:val="009826F2"/>
    <w:rsid w:val="00982B59"/>
    <w:rsid w:val="00982F66"/>
    <w:rsid w:val="009839E7"/>
    <w:rsid w:val="00983ED1"/>
    <w:rsid w:val="00983F7A"/>
    <w:rsid w:val="00984060"/>
    <w:rsid w:val="009849F7"/>
    <w:rsid w:val="00985532"/>
    <w:rsid w:val="00985E12"/>
    <w:rsid w:val="0098652F"/>
    <w:rsid w:val="00986660"/>
    <w:rsid w:val="00986751"/>
    <w:rsid w:val="00986DCC"/>
    <w:rsid w:val="00987067"/>
    <w:rsid w:val="00987425"/>
    <w:rsid w:val="0098758D"/>
    <w:rsid w:val="0099046D"/>
    <w:rsid w:val="00990606"/>
    <w:rsid w:val="00990663"/>
    <w:rsid w:val="00990EEF"/>
    <w:rsid w:val="0099106E"/>
    <w:rsid w:val="00991204"/>
    <w:rsid w:val="0099133E"/>
    <w:rsid w:val="009917BA"/>
    <w:rsid w:val="00991C5D"/>
    <w:rsid w:val="00991D8A"/>
    <w:rsid w:val="00991ED1"/>
    <w:rsid w:val="0099203B"/>
    <w:rsid w:val="0099246F"/>
    <w:rsid w:val="00992AB3"/>
    <w:rsid w:val="00992EA8"/>
    <w:rsid w:val="0099303C"/>
    <w:rsid w:val="00993275"/>
    <w:rsid w:val="00994192"/>
    <w:rsid w:val="009942C5"/>
    <w:rsid w:val="0099470B"/>
    <w:rsid w:val="0099545C"/>
    <w:rsid w:val="00995879"/>
    <w:rsid w:val="00995A6F"/>
    <w:rsid w:val="0099602D"/>
    <w:rsid w:val="00996451"/>
    <w:rsid w:val="00996835"/>
    <w:rsid w:val="0099688B"/>
    <w:rsid w:val="0099734D"/>
    <w:rsid w:val="00997523"/>
    <w:rsid w:val="00997C43"/>
    <w:rsid w:val="009A024C"/>
    <w:rsid w:val="009A0816"/>
    <w:rsid w:val="009A101E"/>
    <w:rsid w:val="009A101F"/>
    <w:rsid w:val="009A1B18"/>
    <w:rsid w:val="009A240B"/>
    <w:rsid w:val="009A274E"/>
    <w:rsid w:val="009A27B1"/>
    <w:rsid w:val="009A2C50"/>
    <w:rsid w:val="009A2C81"/>
    <w:rsid w:val="009A2D44"/>
    <w:rsid w:val="009A2E0B"/>
    <w:rsid w:val="009A30BD"/>
    <w:rsid w:val="009A3436"/>
    <w:rsid w:val="009A4690"/>
    <w:rsid w:val="009A4A0C"/>
    <w:rsid w:val="009A4B43"/>
    <w:rsid w:val="009A4B9B"/>
    <w:rsid w:val="009A4F30"/>
    <w:rsid w:val="009A64AC"/>
    <w:rsid w:val="009A680C"/>
    <w:rsid w:val="009A68EF"/>
    <w:rsid w:val="009A6DE8"/>
    <w:rsid w:val="009A7F7A"/>
    <w:rsid w:val="009B05E4"/>
    <w:rsid w:val="009B0BE8"/>
    <w:rsid w:val="009B0D87"/>
    <w:rsid w:val="009B0E9A"/>
    <w:rsid w:val="009B13B1"/>
    <w:rsid w:val="009B13CD"/>
    <w:rsid w:val="009B1757"/>
    <w:rsid w:val="009B1831"/>
    <w:rsid w:val="009B1B15"/>
    <w:rsid w:val="009B1C16"/>
    <w:rsid w:val="009B21B5"/>
    <w:rsid w:val="009B249C"/>
    <w:rsid w:val="009B2661"/>
    <w:rsid w:val="009B266F"/>
    <w:rsid w:val="009B2CBB"/>
    <w:rsid w:val="009B3594"/>
    <w:rsid w:val="009B3A13"/>
    <w:rsid w:val="009B41F2"/>
    <w:rsid w:val="009B46A1"/>
    <w:rsid w:val="009B4869"/>
    <w:rsid w:val="009B4917"/>
    <w:rsid w:val="009B4F29"/>
    <w:rsid w:val="009B4F4B"/>
    <w:rsid w:val="009B543C"/>
    <w:rsid w:val="009B5458"/>
    <w:rsid w:val="009B5D82"/>
    <w:rsid w:val="009B64EA"/>
    <w:rsid w:val="009B6B33"/>
    <w:rsid w:val="009B6C95"/>
    <w:rsid w:val="009B6D7B"/>
    <w:rsid w:val="009B6DFC"/>
    <w:rsid w:val="009B73C9"/>
    <w:rsid w:val="009B7A7E"/>
    <w:rsid w:val="009B7C43"/>
    <w:rsid w:val="009B7E76"/>
    <w:rsid w:val="009C01B5"/>
    <w:rsid w:val="009C0237"/>
    <w:rsid w:val="009C03E2"/>
    <w:rsid w:val="009C07A7"/>
    <w:rsid w:val="009C12F4"/>
    <w:rsid w:val="009C142E"/>
    <w:rsid w:val="009C1D7F"/>
    <w:rsid w:val="009C26DF"/>
    <w:rsid w:val="009C2A2E"/>
    <w:rsid w:val="009C2A57"/>
    <w:rsid w:val="009C2C4C"/>
    <w:rsid w:val="009C33B1"/>
    <w:rsid w:val="009C3818"/>
    <w:rsid w:val="009C3F48"/>
    <w:rsid w:val="009C4697"/>
    <w:rsid w:val="009C4A22"/>
    <w:rsid w:val="009C5095"/>
    <w:rsid w:val="009C56C7"/>
    <w:rsid w:val="009C5BB9"/>
    <w:rsid w:val="009C5F5E"/>
    <w:rsid w:val="009C6470"/>
    <w:rsid w:val="009C66BE"/>
    <w:rsid w:val="009C6891"/>
    <w:rsid w:val="009C69C4"/>
    <w:rsid w:val="009C6BF3"/>
    <w:rsid w:val="009C6CA4"/>
    <w:rsid w:val="009C6DCD"/>
    <w:rsid w:val="009C6E67"/>
    <w:rsid w:val="009C73EE"/>
    <w:rsid w:val="009C750B"/>
    <w:rsid w:val="009C765D"/>
    <w:rsid w:val="009C780B"/>
    <w:rsid w:val="009C7C03"/>
    <w:rsid w:val="009D024E"/>
    <w:rsid w:val="009D0396"/>
    <w:rsid w:val="009D05CB"/>
    <w:rsid w:val="009D0938"/>
    <w:rsid w:val="009D103D"/>
    <w:rsid w:val="009D10C4"/>
    <w:rsid w:val="009D1409"/>
    <w:rsid w:val="009D1447"/>
    <w:rsid w:val="009D18AD"/>
    <w:rsid w:val="009D2399"/>
    <w:rsid w:val="009D26B0"/>
    <w:rsid w:val="009D2892"/>
    <w:rsid w:val="009D434F"/>
    <w:rsid w:val="009D49AC"/>
    <w:rsid w:val="009D4A00"/>
    <w:rsid w:val="009D4AF7"/>
    <w:rsid w:val="009D4B76"/>
    <w:rsid w:val="009D5172"/>
    <w:rsid w:val="009D5370"/>
    <w:rsid w:val="009D5786"/>
    <w:rsid w:val="009D57C8"/>
    <w:rsid w:val="009D5FA2"/>
    <w:rsid w:val="009D6605"/>
    <w:rsid w:val="009D665A"/>
    <w:rsid w:val="009D67A0"/>
    <w:rsid w:val="009D68E8"/>
    <w:rsid w:val="009D7580"/>
    <w:rsid w:val="009D78D7"/>
    <w:rsid w:val="009E018D"/>
    <w:rsid w:val="009E02B9"/>
    <w:rsid w:val="009E070C"/>
    <w:rsid w:val="009E0EBB"/>
    <w:rsid w:val="009E138F"/>
    <w:rsid w:val="009E15C5"/>
    <w:rsid w:val="009E16D7"/>
    <w:rsid w:val="009E1A6E"/>
    <w:rsid w:val="009E1F63"/>
    <w:rsid w:val="009E2465"/>
    <w:rsid w:val="009E26BD"/>
    <w:rsid w:val="009E2BB4"/>
    <w:rsid w:val="009E2D7C"/>
    <w:rsid w:val="009E2FE7"/>
    <w:rsid w:val="009E346B"/>
    <w:rsid w:val="009E3628"/>
    <w:rsid w:val="009E389E"/>
    <w:rsid w:val="009E39C4"/>
    <w:rsid w:val="009E3AC7"/>
    <w:rsid w:val="009E3F61"/>
    <w:rsid w:val="009E4134"/>
    <w:rsid w:val="009E432B"/>
    <w:rsid w:val="009E4587"/>
    <w:rsid w:val="009E4654"/>
    <w:rsid w:val="009E49C2"/>
    <w:rsid w:val="009E578E"/>
    <w:rsid w:val="009E6186"/>
    <w:rsid w:val="009E6593"/>
    <w:rsid w:val="009E7063"/>
    <w:rsid w:val="009E73E3"/>
    <w:rsid w:val="009E75D6"/>
    <w:rsid w:val="009E76A1"/>
    <w:rsid w:val="009E76F0"/>
    <w:rsid w:val="009F0AD8"/>
    <w:rsid w:val="009F0D64"/>
    <w:rsid w:val="009F10FE"/>
    <w:rsid w:val="009F111C"/>
    <w:rsid w:val="009F1155"/>
    <w:rsid w:val="009F141E"/>
    <w:rsid w:val="009F176F"/>
    <w:rsid w:val="009F19E9"/>
    <w:rsid w:val="009F378C"/>
    <w:rsid w:val="009F38C9"/>
    <w:rsid w:val="009F3D60"/>
    <w:rsid w:val="009F40A1"/>
    <w:rsid w:val="009F40EF"/>
    <w:rsid w:val="009F423D"/>
    <w:rsid w:val="009F43D7"/>
    <w:rsid w:val="009F467E"/>
    <w:rsid w:val="009F4950"/>
    <w:rsid w:val="009F49F9"/>
    <w:rsid w:val="009F58EA"/>
    <w:rsid w:val="009F593A"/>
    <w:rsid w:val="009F5E1A"/>
    <w:rsid w:val="009F6F1C"/>
    <w:rsid w:val="009F70B7"/>
    <w:rsid w:val="009F71B6"/>
    <w:rsid w:val="009F749D"/>
    <w:rsid w:val="009F74A0"/>
    <w:rsid w:val="00A0002A"/>
    <w:rsid w:val="00A001D8"/>
    <w:rsid w:val="00A00A9F"/>
    <w:rsid w:val="00A00B35"/>
    <w:rsid w:val="00A00D58"/>
    <w:rsid w:val="00A00E9A"/>
    <w:rsid w:val="00A018C5"/>
    <w:rsid w:val="00A01CFC"/>
    <w:rsid w:val="00A0231B"/>
    <w:rsid w:val="00A023CA"/>
    <w:rsid w:val="00A027C3"/>
    <w:rsid w:val="00A029C2"/>
    <w:rsid w:val="00A030F2"/>
    <w:rsid w:val="00A0356B"/>
    <w:rsid w:val="00A03ABE"/>
    <w:rsid w:val="00A03D90"/>
    <w:rsid w:val="00A04CE9"/>
    <w:rsid w:val="00A04EBD"/>
    <w:rsid w:val="00A052B8"/>
    <w:rsid w:val="00A056F2"/>
    <w:rsid w:val="00A059A6"/>
    <w:rsid w:val="00A05D07"/>
    <w:rsid w:val="00A05E4F"/>
    <w:rsid w:val="00A05ED5"/>
    <w:rsid w:val="00A06A6A"/>
    <w:rsid w:val="00A06CC3"/>
    <w:rsid w:val="00A07192"/>
    <w:rsid w:val="00A07E5F"/>
    <w:rsid w:val="00A10041"/>
    <w:rsid w:val="00A10208"/>
    <w:rsid w:val="00A1086C"/>
    <w:rsid w:val="00A10A6D"/>
    <w:rsid w:val="00A11166"/>
    <w:rsid w:val="00A115C1"/>
    <w:rsid w:val="00A11D68"/>
    <w:rsid w:val="00A123ED"/>
    <w:rsid w:val="00A12E23"/>
    <w:rsid w:val="00A13AAF"/>
    <w:rsid w:val="00A14224"/>
    <w:rsid w:val="00A14465"/>
    <w:rsid w:val="00A14AE2"/>
    <w:rsid w:val="00A15540"/>
    <w:rsid w:val="00A155AB"/>
    <w:rsid w:val="00A155B3"/>
    <w:rsid w:val="00A15C28"/>
    <w:rsid w:val="00A1626C"/>
    <w:rsid w:val="00A16C2B"/>
    <w:rsid w:val="00A1748E"/>
    <w:rsid w:val="00A174E5"/>
    <w:rsid w:val="00A1767E"/>
    <w:rsid w:val="00A17B0F"/>
    <w:rsid w:val="00A17E70"/>
    <w:rsid w:val="00A20533"/>
    <w:rsid w:val="00A20B17"/>
    <w:rsid w:val="00A20F46"/>
    <w:rsid w:val="00A21074"/>
    <w:rsid w:val="00A2141D"/>
    <w:rsid w:val="00A21485"/>
    <w:rsid w:val="00A21672"/>
    <w:rsid w:val="00A21AA9"/>
    <w:rsid w:val="00A2210F"/>
    <w:rsid w:val="00A2343D"/>
    <w:rsid w:val="00A23D2B"/>
    <w:rsid w:val="00A245E0"/>
    <w:rsid w:val="00A248D3"/>
    <w:rsid w:val="00A249A9"/>
    <w:rsid w:val="00A24A32"/>
    <w:rsid w:val="00A24B71"/>
    <w:rsid w:val="00A250C8"/>
    <w:rsid w:val="00A25511"/>
    <w:rsid w:val="00A258C3"/>
    <w:rsid w:val="00A25DA5"/>
    <w:rsid w:val="00A25FEB"/>
    <w:rsid w:val="00A26556"/>
    <w:rsid w:val="00A26750"/>
    <w:rsid w:val="00A267DB"/>
    <w:rsid w:val="00A26EA8"/>
    <w:rsid w:val="00A26FF4"/>
    <w:rsid w:val="00A27552"/>
    <w:rsid w:val="00A277D1"/>
    <w:rsid w:val="00A27CA5"/>
    <w:rsid w:val="00A30E28"/>
    <w:rsid w:val="00A31543"/>
    <w:rsid w:val="00A31779"/>
    <w:rsid w:val="00A320DE"/>
    <w:rsid w:val="00A32285"/>
    <w:rsid w:val="00A3229C"/>
    <w:rsid w:val="00A32859"/>
    <w:rsid w:val="00A328E2"/>
    <w:rsid w:val="00A32E27"/>
    <w:rsid w:val="00A334C4"/>
    <w:rsid w:val="00A33A10"/>
    <w:rsid w:val="00A33DC8"/>
    <w:rsid w:val="00A33F04"/>
    <w:rsid w:val="00A33F6C"/>
    <w:rsid w:val="00A342FB"/>
    <w:rsid w:val="00A345FE"/>
    <w:rsid w:val="00A34674"/>
    <w:rsid w:val="00A3468B"/>
    <w:rsid w:val="00A348EF"/>
    <w:rsid w:val="00A34D19"/>
    <w:rsid w:val="00A35025"/>
    <w:rsid w:val="00A35259"/>
    <w:rsid w:val="00A358E7"/>
    <w:rsid w:val="00A35B2E"/>
    <w:rsid w:val="00A35CBE"/>
    <w:rsid w:val="00A35DF7"/>
    <w:rsid w:val="00A36241"/>
    <w:rsid w:val="00A3643A"/>
    <w:rsid w:val="00A365C5"/>
    <w:rsid w:val="00A36773"/>
    <w:rsid w:val="00A36805"/>
    <w:rsid w:val="00A36957"/>
    <w:rsid w:val="00A36EDC"/>
    <w:rsid w:val="00A40127"/>
    <w:rsid w:val="00A40355"/>
    <w:rsid w:val="00A40E39"/>
    <w:rsid w:val="00A416E5"/>
    <w:rsid w:val="00A41B8D"/>
    <w:rsid w:val="00A41BC2"/>
    <w:rsid w:val="00A41CD9"/>
    <w:rsid w:val="00A41D6D"/>
    <w:rsid w:val="00A41E94"/>
    <w:rsid w:val="00A41EEE"/>
    <w:rsid w:val="00A421C8"/>
    <w:rsid w:val="00A425B7"/>
    <w:rsid w:val="00A42BB9"/>
    <w:rsid w:val="00A42F81"/>
    <w:rsid w:val="00A4321F"/>
    <w:rsid w:val="00A43873"/>
    <w:rsid w:val="00A43EDE"/>
    <w:rsid w:val="00A44273"/>
    <w:rsid w:val="00A44CE6"/>
    <w:rsid w:val="00A44E0D"/>
    <w:rsid w:val="00A44F1B"/>
    <w:rsid w:val="00A44F93"/>
    <w:rsid w:val="00A45014"/>
    <w:rsid w:val="00A45380"/>
    <w:rsid w:val="00A45720"/>
    <w:rsid w:val="00A45A99"/>
    <w:rsid w:val="00A45BFD"/>
    <w:rsid w:val="00A45F86"/>
    <w:rsid w:val="00A46DA0"/>
    <w:rsid w:val="00A46EA1"/>
    <w:rsid w:val="00A479A4"/>
    <w:rsid w:val="00A47BB2"/>
    <w:rsid w:val="00A47F9C"/>
    <w:rsid w:val="00A500F7"/>
    <w:rsid w:val="00A50B1A"/>
    <w:rsid w:val="00A518A4"/>
    <w:rsid w:val="00A51B57"/>
    <w:rsid w:val="00A51E47"/>
    <w:rsid w:val="00A521A3"/>
    <w:rsid w:val="00A53461"/>
    <w:rsid w:val="00A5368D"/>
    <w:rsid w:val="00A53D1F"/>
    <w:rsid w:val="00A53E87"/>
    <w:rsid w:val="00A54223"/>
    <w:rsid w:val="00A54355"/>
    <w:rsid w:val="00A544FE"/>
    <w:rsid w:val="00A5450B"/>
    <w:rsid w:val="00A549FE"/>
    <w:rsid w:val="00A54DD2"/>
    <w:rsid w:val="00A54F55"/>
    <w:rsid w:val="00A551AF"/>
    <w:rsid w:val="00A554AF"/>
    <w:rsid w:val="00A55A38"/>
    <w:rsid w:val="00A5683F"/>
    <w:rsid w:val="00A56D30"/>
    <w:rsid w:val="00A56DF3"/>
    <w:rsid w:val="00A56E1D"/>
    <w:rsid w:val="00A56F75"/>
    <w:rsid w:val="00A57054"/>
    <w:rsid w:val="00A5712E"/>
    <w:rsid w:val="00A573B1"/>
    <w:rsid w:val="00A57600"/>
    <w:rsid w:val="00A6004D"/>
    <w:rsid w:val="00A60111"/>
    <w:rsid w:val="00A60E53"/>
    <w:rsid w:val="00A6180E"/>
    <w:rsid w:val="00A62449"/>
    <w:rsid w:val="00A62565"/>
    <w:rsid w:val="00A62B89"/>
    <w:rsid w:val="00A62E75"/>
    <w:rsid w:val="00A6345D"/>
    <w:rsid w:val="00A636BA"/>
    <w:rsid w:val="00A6387E"/>
    <w:rsid w:val="00A639DA"/>
    <w:rsid w:val="00A64680"/>
    <w:rsid w:val="00A64738"/>
    <w:rsid w:val="00A64847"/>
    <w:rsid w:val="00A65A65"/>
    <w:rsid w:val="00A65F7E"/>
    <w:rsid w:val="00A6618C"/>
    <w:rsid w:val="00A6643E"/>
    <w:rsid w:val="00A66C77"/>
    <w:rsid w:val="00A67016"/>
    <w:rsid w:val="00A67790"/>
    <w:rsid w:val="00A67879"/>
    <w:rsid w:val="00A67934"/>
    <w:rsid w:val="00A67F11"/>
    <w:rsid w:val="00A7025F"/>
    <w:rsid w:val="00A702CF"/>
    <w:rsid w:val="00A703B9"/>
    <w:rsid w:val="00A7045E"/>
    <w:rsid w:val="00A70479"/>
    <w:rsid w:val="00A70512"/>
    <w:rsid w:val="00A70C62"/>
    <w:rsid w:val="00A70E3C"/>
    <w:rsid w:val="00A70F5E"/>
    <w:rsid w:val="00A7185D"/>
    <w:rsid w:val="00A720EE"/>
    <w:rsid w:val="00A7256B"/>
    <w:rsid w:val="00A73184"/>
    <w:rsid w:val="00A739DD"/>
    <w:rsid w:val="00A73BAF"/>
    <w:rsid w:val="00A743A4"/>
    <w:rsid w:val="00A7496F"/>
    <w:rsid w:val="00A74C56"/>
    <w:rsid w:val="00A74D6A"/>
    <w:rsid w:val="00A75099"/>
    <w:rsid w:val="00A7514C"/>
    <w:rsid w:val="00A758D0"/>
    <w:rsid w:val="00A75991"/>
    <w:rsid w:val="00A75CA2"/>
    <w:rsid w:val="00A75D2D"/>
    <w:rsid w:val="00A7613C"/>
    <w:rsid w:val="00A7623E"/>
    <w:rsid w:val="00A7635B"/>
    <w:rsid w:val="00A7642D"/>
    <w:rsid w:val="00A766B5"/>
    <w:rsid w:val="00A76796"/>
    <w:rsid w:val="00A801A1"/>
    <w:rsid w:val="00A804A9"/>
    <w:rsid w:val="00A805B9"/>
    <w:rsid w:val="00A8062E"/>
    <w:rsid w:val="00A8082E"/>
    <w:rsid w:val="00A81698"/>
    <w:rsid w:val="00A817C9"/>
    <w:rsid w:val="00A817D7"/>
    <w:rsid w:val="00A8194E"/>
    <w:rsid w:val="00A8198E"/>
    <w:rsid w:val="00A81E49"/>
    <w:rsid w:val="00A823A5"/>
    <w:rsid w:val="00A825B2"/>
    <w:rsid w:val="00A82D21"/>
    <w:rsid w:val="00A831B8"/>
    <w:rsid w:val="00A833C0"/>
    <w:rsid w:val="00A83667"/>
    <w:rsid w:val="00A8461D"/>
    <w:rsid w:val="00A84857"/>
    <w:rsid w:val="00A84912"/>
    <w:rsid w:val="00A84C14"/>
    <w:rsid w:val="00A8534F"/>
    <w:rsid w:val="00A85903"/>
    <w:rsid w:val="00A85DF1"/>
    <w:rsid w:val="00A85F91"/>
    <w:rsid w:val="00A86946"/>
    <w:rsid w:val="00A8697A"/>
    <w:rsid w:val="00A86C25"/>
    <w:rsid w:val="00A86D65"/>
    <w:rsid w:val="00A86E81"/>
    <w:rsid w:val="00A86F48"/>
    <w:rsid w:val="00A8725C"/>
    <w:rsid w:val="00A87479"/>
    <w:rsid w:val="00A8773C"/>
    <w:rsid w:val="00A87D73"/>
    <w:rsid w:val="00A903AA"/>
    <w:rsid w:val="00A9050B"/>
    <w:rsid w:val="00A906F2"/>
    <w:rsid w:val="00A909E5"/>
    <w:rsid w:val="00A90E04"/>
    <w:rsid w:val="00A917F0"/>
    <w:rsid w:val="00A92075"/>
    <w:rsid w:val="00A922CF"/>
    <w:rsid w:val="00A925D0"/>
    <w:rsid w:val="00A9260B"/>
    <w:rsid w:val="00A928AE"/>
    <w:rsid w:val="00A92C1A"/>
    <w:rsid w:val="00A92CD1"/>
    <w:rsid w:val="00A92D36"/>
    <w:rsid w:val="00A92D5F"/>
    <w:rsid w:val="00A92D75"/>
    <w:rsid w:val="00A92FA2"/>
    <w:rsid w:val="00A9338E"/>
    <w:rsid w:val="00A93643"/>
    <w:rsid w:val="00A93843"/>
    <w:rsid w:val="00A93B91"/>
    <w:rsid w:val="00A93D19"/>
    <w:rsid w:val="00A93F9A"/>
    <w:rsid w:val="00A95334"/>
    <w:rsid w:val="00A95A3A"/>
    <w:rsid w:val="00A95D3B"/>
    <w:rsid w:val="00A96F93"/>
    <w:rsid w:val="00A97606"/>
    <w:rsid w:val="00A9778A"/>
    <w:rsid w:val="00A97EB6"/>
    <w:rsid w:val="00AA00E7"/>
    <w:rsid w:val="00AA0143"/>
    <w:rsid w:val="00AA04ED"/>
    <w:rsid w:val="00AA0B7C"/>
    <w:rsid w:val="00AA0C71"/>
    <w:rsid w:val="00AA1031"/>
    <w:rsid w:val="00AA14AA"/>
    <w:rsid w:val="00AA15BD"/>
    <w:rsid w:val="00AA1D21"/>
    <w:rsid w:val="00AA26FD"/>
    <w:rsid w:val="00AA2876"/>
    <w:rsid w:val="00AA2A69"/>
    <w:rsid w:val="00AA2A80"/>
    <w:rsid w:val="00AA2ACB"/>
    <w:rsid w:val="00AA33A5"/>
    <w:rsid w:val="00AA33B6"/>
    <w:rsid w:val="00AA340A"/>
    <w:rsid w:val="00AA383E"/>
    <w:rsid w:val="00AA3909"/>
    <w:rsid w:val="00AA39D5"/>
    <w:rsid w:val="00AA3BC1"/>
    <w:rsid w:val="00AA3E16"/>
    <w:rsid w:val="00AA520F"/>
    <w:rsid w:val="00AA5867"/>
    <w:rsid w:val="00AA597F"/>
    <w:rsid w:val="00AA5996"/>
    <w:rsid w:val="00AA5C5E"/>
    <w:rsid w:val="00AA603A"/>
    <w:rsid w:val="00AA6A38"/>
    <w:rsid w:val="00AB07C1"/>
    <w:rsid w:val="00AB0BAB"/>
    <w:rsid w:val="00AB0CEA"/>
    <w:rsid w:val="00AB0D69"/>
    <w:rsid w:val="00AB0E87"/>
    <w:rsid w:val="00AB11D6"/>
    <w:rsid w:val="00AB1A86"/>
    <w:rsid w:val="00AB1CB1"/>
    <w:rsid w:val="00AB1F7E"/>
    <w:rsid w:val="00AB300A"/>
    <w:rsid w:val="00AB3A31"/>
    <w:rsid w:val="00AB3AD7"/>
    <w:rsid w:val="00AB3BF7"/>
    <w:rsid w:val="00AB4543"/>
    <w:rsid w:val="00AB4E14"/>
    <w:rsid w:val="00AB4EB7"/>
    <w:rsid w:val="00AB5068"/>
    <w:rsid w:val="00AB5154"/>
    <w:rsid w:val="00AB5783"/>
    <w:rsid w:val="00AB57B4"/>
    <w:rsid w:val="00AB5B0A"/>
    <w:rsid w:val="00AB62F6"/>
    <w:rsid w:val="00AB6D3A"/>
    <w:rsid w:val="00AB6E71"/>
    <w:rsid w:val="00AB7134"/>
    <w:rsid w:val="00AB7882"/>
    <w:rsid w:val="00AB7A2F"/>
    <w:rsid w:val="00AB7D6D"/>
    <w:rsid w:val="00AC0009"/>
    <w:rsid w:val="00AC021E"/>
    <w:rsid w:val="00AC039C"/>
    <w:rsid w:val="00AC056A"/>
    <w:rsid w:val="00AC05E7"/>
    <w:rsid w:val="00AC073F"/>
    <w:rsid w:val="00AC0C38"/>
    <w:rsid w:val="00AC0C51"/>
    <w:rsid w:val="00AC180D"/>
    <w:rsid w:val="00AC1D8B"/>
    <w:rsid w:val="00AC247E"/>
    <w:rsid w:val="00AC2787"/>
    <w:rsid w:val="00AC287F"/>
    <w:rsid w:val="00AC2A08"/>
    <w:rsid w:val="00AC2FFB"/>
    <w:rsid w:val="00AC2FFE"/>
    <w:rsid w:val="00AC30C1"/>
    <w:rsid w:val="00AC3AA0"/>
    <w:rsid w:val="00AC4836"/>
    <w:rsid w:val="00AC4BB7"/>
    <w:rsid w:val="00AC5310"/>
    <w:rsid w:val="00AC5433"/>
    <w:rsid w:val="00AC5E32"/>
    <w:rsid w:val="00AC6B97"/>
    <w:rsid w:val="00AC79BF"/>
    <w:rsid w:val="00AD0DA2"/>
    <w:rsid w:val="00AD10D7"/>
    <w:rsid w:val="00AD15FE"/>
    <w:rsid w:val="00AD2870"/>
    <w:rsid w:val="00AD3050"/>
    <w:rsid w:val="00AD3223"/>
    <w:rsid w:val="00AD32D8"/>
    <w:rsid w:val="00AD348A"/>
    <w:rsid w:val="00AD36EF"/>
    <w:rsid w:val="00AD3E7F"/>
    <w:rsid w:val="00AD3EF9"/>
    <w:rsid w:val="00AD41E9"/>
    <w:rsid w:val="00AD4B1E"/>
    <w:rsid w:val="00AD4F23"/>
    <w:rsid w:val="00AD5300"/>
    <w:rsid w:val="00AD5B48"/>
    <w:rsid w:val="00AD5F18"/>
    <w:rsid w:val="00AD5FFA"/>
    <w:rsid w:val="00AD6050"/>
    <w:rsid w:val="00AD6DDD"/>
    <w:rsid w:val="00AD73BC"/>
    <w:rsid w:val="00AD79F3"/>
    <w:rsid w:val="00AE0194"/>
    <w:rsid w:val="00AE02F4"/>
    <w:rsid w:val="00AE0671"/>
    <w:rsid w:val="00AE09C9"/>
    <w:rsid w:val="00AE10CC"/>
    <w:rsid w:val="00AE1330"/>
    <w:rsid w:val="00AE141E"/>
    <w:rsid w:val="00AE14BF"/>
    <w:rsid w:val="00AE195A"/>
    <w:rsid w:val="00AE1B00"/>
    <w:rsid w:val="00AE1D3D"/>
    <w:rsid w:val="00AE1E33"/>
    <w:rsid w:val="00AE2034"/>
    <w:rsid w:val="00AE25C6"/>
    <w:rsid w:val="00AE27DA"/>
    <w:rsid w:val="00AE2B36"/>
    <w:rsid w:val="00AE2BAF"/>
    <w:rsid w:val="00AE316E"/>
    <w:rsid w:val="00AE33DD"/>
    <w:rsid w:val="00AE3536"/>
    <w:rsid w:val="00AE36A8"/>
    <w:rsid w:val="00AE39F5"/>
    <w:rsid w:val="00AE3D2A"/>
    <w:rsid w:val="00AE3D77"/>
    <w:rsid w:val="00AE420E"/>
    <w:rsid w:val="00AE44CB"/>
    <w:rsid w:val="00AE468C"/>
    <w:rsid w:val="00AE49CE"/>
    <w:rsid w:val="00AE4F8D"/>
    <w:rsid w:val="00AE507E"/>
    <w:rsid w:val="00AE54D1"/>
    <w:rsid w:val="00AE5770"/>
    <w:rsid w:val="00AE5A6C"/>
    <w:rsid w:val="00AE5FE9"/>
    <w:rsid w:val="00AE6041"/>
    <w:rsid w:val="00AE762C"/>
    <w:rsid w:val="00AE7712"/>
    <w:rsid w:val="00AE7977"/>
    <w:rsid w:val="00AE79F9"/>
    <w:rsid w:val="00AE7ADD"/>
    <w:rsid w:val="00AE7CBB"/>
    <w:rsid w:val="00AE7CF4"/>
    <w:rsid w:val="00AE7D37"/>
    <w:rsid w:val="00AE7F52"/>
    <w:rsid w:val="00AE7F66"/>
    <w:rsid w:val="00AF0156"/>
    <w:rsid w:val="00AF075D"/>
    <w:rsid w:val="00AF0877"/>
    <w:rsid w:val="00AF0E8D"/>
    <w:rsid w:val="00AF1048"/>
    <w:rsid w:val="00AF2C27"/>
    <w:rsid w:val="00AF30BA"/>
    <w:rsid w:val="00AF31CE"/>
    <w:rsid w:val="00AF3686"/>
    <w:rsid w:val="00AF387D"/>
    <w:rsid w:val="00AF3DE1"/>
    <w:rsid w:val="00AF4186"/>
    <w:rsid w:val="00AF440D"/>
    <w:rsid w:val="00AF46D2"/>
    <w:rsid w:val="00AF4971"/>
    <w:rsid w:val="00AF4CCC"/>
    <w:rsid w:val="00AF5069"/>
    <w:rsid w:val="00AF54E4"/>
    <w:rsid w:val="00AF5A8E"/>
    <w:rsid w:val="00AF5D6B"/>
    <w:rsid w:val="00AF6719"/>
    <w:rsid w:val="00AF6A7A"/>
    <w:rsid w:val="00AF6E26"/>
    <w:rsid w:val="00AF7520"/>
    <w:rsid w:val="00B0018F"/>
    <w:rsid w:val="00B00248"/>
    <w:rsid w:val="00B0086E"/>
    <w:rsid w:val="00B00B75"/>
    <w:rsid w:val="00B00BDC"/>
    <w:rsid w:val="00B00D49"/>
    <w:rsid w:val="00B0137F"/>
    <w:rsid w:val="00B01453"/>
    <w:rsid w:val="00B022B7"/>
    <w:rsid w:val="00B02799"/>
    <w:rsid w:val="00B02ACB"/>
    <w:rsid w:val="00B02CE9"/>
    <w:rsid w:val="00B0326D"/>
    <w:rsid w:val="00B03B46"/>
    <w:rsid w:val="00B03C72"/>
    <w:rsid w:val="00B03EE2"/>
    <w:rsid w:val="00B03EEE"/>
    <w:rsid w:val="00B04502"/>
    <w:rsid w:val="00B04849"/>
    <w:rsid w:val="00B04B2C"/>
    <w:rsid w:val="00B04FF0"/>
    <w:rsid w:val="00B05067"/>
    <w:rsid w:val="00B054ED"/>
    <w:rsid w:val="00B055F5"/>
    <w:rsid w:val="00B05CE2"/>
    <w:rsid w:val="00B061FA"/>
    <w:rsid w:val="00B06582"/>
    <w:rsid w:val="00B0683D"/>
    <w:rsid w:val="00B06AC4"/>
    <w:rsid w:val="00B06C9D"/>
    <w:rsid w:val="00B06CD0"/>
    <w:rsid w:val="00B06D1E"/>
    <w:rsid w:val="00B06FC8"/>
    <w:rsid w:val="00B07427"/>
    <w:rsid w:val="00B0743F"/>
    <w:rsid w:val="00B07A36"/>
    <w:rsid w:val="00B07B8A"/>
    <w:rsid w:val="00B07F61"/>
    <w:rsid w:val="00B1004C"/>
    <w:rsid w:val="00B100CE"/>
    <w:rsid w:val="00B1011F"/>
    <w:rsid w:val="00B102F5"/>
    <w:rsid w:val="00B105F3"/>
    <w:rsid w:val="00B10DC0"/>
    <w:rsid w:val="00B1120B"/>
    <w:rsid w:val="00B117EC"/>
    <w:rsid w:val="00B11B11"/>
    <w:rsid w:val="00B11B16"/>
    <w:rsid w:val="00B122AB"/>
    <w:rsid w:val="00B123F7"/>
    <w:rsid w:val="00B12F0A"/>
    <w:rsid w:val="00B130C7"/>
    <w:rsid w:val="00B132EC"/>
    <w:rsid w:val="00B13BA1"/>
    <w:rsid w:val="00B13C36"/>
    <w:rsid w:val="00B13DFA"/>
    <w:rsid w:val="00B13F0F"/>
    <w:rsid w:val="00B14217"/>
    <w:rsid w:val="00B14385"/>
    <w:rsid w:val="00B145DD"/>
    <w:rsid w:val="00B14CB0"/>
    <w:rsid w:val="00B1501B"/>
    <w:rsid w:val="00B151C3"/>
    <w:rsid w:val="00B15463"/>
    <w:rsid w:val="00B15B07"/>
    <w:rsid w:val="00B15B71"/>
    <w:rsid w:val="00B15CFB"/>
    <w:rsid w:val="00B15F54"/>
    <w:rsid w:val="00B15FBB"/>
    <w:rsid w:val="00B16649"/>
    <w:rsid w:val="00B16A51"/>
    <w:rsid w:val="00B16CAC"/>
    <w:rsid w:val="00B16E61"/>
    <w:rsid w:val="00B16FE3"/>
    <w:rsid w:val="00B173FA"/>
    <w:rsid w:val="00B17C03"/>
    <w:rsid w:val="00B17D05"/>
    <w:rsid w:val="00B17ECD"/>
    <w:rsid w:val="00B17F97"/>
    <w:rsid w:val="00B20400"/>
    <w:rsid w:val="00B208BC"/>
    <w:rsid w:val="00B20B18"/>
    <w:rsid w:val="00B214CB"/>
    <w:rsid w:val="00B216BC"/>
    <w:rsid w:val="00B21E13"/>
    <w:rsid w:val="00B22DED"/>
    <w:rsid w:val="00B230B9"/>
    <w:rsid w:val="00B230F5"/>
    <w:rsid w:val="00B231B6"/>
    <w:rsid w:val="00B23976"/>
    <w:rsid w:val="00B23D6F"/>
    <w:rsid w:val="00B24605"/>
    <w:rsid w:val="00B24DD3"/>
    <w:rsid w:val="00B2506D"/>
    <w:rsid w:val="00B25519"/>
    <w:rsid w:val="00B259B5"/>
    <w:rsid w:val="00B2693F"/>
    <w:rsid w:val="00B2699C"/>
    <w:rsid w:val="00B269B2"/>
    <w:rsid w:val="00B27CDF"/>
    <w:rsid w:val="00B30093"/>
    <w:rsid w:val="00B30C0F"/>
    <w:rsid w:val="00B30CAA"/>
    <w:rsid w:val="00B30E3D"/>
    <w:rsid w:val="00B31790"/>
    <w:rsid w:val="00B31898"/>
    <w:rsid w:val="00B31B3C"/>
    <w:rsid w:val="00B32455"/>
    <w:rsid w:val="00B32464"/>
    <w:rsid w:val="00B3265F"/>
    <w:rsid w:val="00B32B5A"/>
    <w:rsid w:val="00B33126"/>
    <w:rsid w:val="00B33C15"/>
    <w:rsid w:val="00B33D67"/>
    <w:rsid w:val="00B33EB6"/>
    <w:rsid w:val="00B33F35"/>
    <w:rsid w:val="00B34212"/>
    <w:rsid w:val="00B34AEE"/>
    <w:rsid w:val="00B34B2F"/>
    <w:rsid w:val="00B351DA"/>
    <w:rsid w:val="00B35223"/>
    <w:rsid w:val="00B35254"/>
    <w:rsid w:val="00B35412"/>
    <w:rsid w:val="00B357B6"/>
    <w:rsid w:val="00B35D37"/>
    <w:rsid w:val="00B3641B"/>
    <w:rsid w:val="00B36820"/>
    <w:rsid w:val="00B3688F"/>
    <w:rsid w:val="00B3694A"/>
    <w:rsid w:val="00B369F1"/>
    <w:rsid w:val="00B36BA8"/>
    <w:rsid w:val="00B37527"/>
    <w:rsid w:val="00B37906"/>
    <w:rsid w:val="00B37B88"/>
    <w:rsid w:val="00B37EC0"/>
    <w:rsid w:val="00B4006E"/>
    <w:rsid w:val="00B40B11"/>
    <w:rsid w:val="00B417CD"/>
    <w:rsid w:val="00B41C3D"/>
    <w:rsid w:val="00B426D4"/>
    <w:rsid w:val="00B42A4B"/>
    <w:rsid w:val="00B42C84"/>
    <w:rsid w:val="00B42F9D"/>
    <w:rsid w:val="00B43FC1"/>
    <w:rsid w:val="00B44137"/>
    <w:rsid w:val="00B44148"/>
    <w:rsid w:val="00B44D37"/>
    <w:rsid w:val="00B451FC"/>
    <w:rsid w:val="00B4578E"/>
    <w:rsid w:val="00B45C03"/>
    <w:rsid w:val="00B46915"/>
    <w:rsid w:val="00B46FE6"/>
    <w:rsid w:val="00B47090"/>
    <w:rsid w:val="00B4714C"/>
    <w:rsid w:val="00B472CF"/>
    <w:rsid w:val="00B47DE1"/>
    <w:rsid w:val="00B505D5"/>
    <w:rsid w:val="00B50610"/>
    <w:rsid w:val="00B506AE"/>
    <w:rsid w:val="00B508DD"/>
    <w:rsid w:val="00B50D4C"/>
    <w:rsid w:val="00B51089"/>
    <w:rsid w:val="00B51E00"/>
    <w:rsid w:val="00B520F0"/>
    <w:rsid w:val="00B525D3"/>
    <w:rsid w:val="00B529FF"/>
    <w:rsid w:val="00B52CBD"/>
    <w:rsid w:val="00B52CC5"/>
    <w:rsid w:val="00B52FDD"/>
    <w:rsid w:val="00B53BDE"/>
    <w:rsid w:val="00B54120"/>
    <w:rsid w:val="00B54424"/>
    <w:rsid w:val="00B54EC6"/>
    <w:rsid w:val="00B5521E"/>
    <w:rsid w:val="00B5547D"/>
    <w:rsid w:val="00B55956"/>
    <w:rsid w:val="00B55ABB"/>
    <w:rsid w:val="00B55B20"/>
    <w:rsid w:val="00B55BE1"/>
    <w:rsid w:val="00B55E59"/>
    <w:rsid w:val="00B55FB8"/>
    <w:rsid w:val="00B561B5"/>
    <w:rsid w:val="00B562A4"/>
    <w:rsid w:val="00B56374"/>
    <w:rsid w:val="00B570E3"/>
    <w:rsid w:val="00B575CD"/>
    <w:rsid w:val="00B578B0"/>
    <w:rsid w:val="00B6005F"/>
    <w:rsid w:val="00B6029A"/>
    <w:rsid w:val="00B6076D"/>
    <w:rsid w:val="00B60D7D"/>
    <w:rsid w:val="00B6121B"/>
    <w:rsid w:val="00B616BD"/>
    <w:rsid w:val="00B63321"/>
    <w:rsid w:val="00B638FE"/>
    <w:rsid w:val="00B641F3"/>
    <w:rsid w:val="00B64746"/>
    <w:rsid w:val="00B64C35"/>
    <w:rsid w:val="00B6531F"/>
    <w:rsid w:val="00B6567E"/>
    <w:rsid w:val="00B65DF5"/>
    <w:rsid w:val="00B65FDB"/>
    <w:rsid w:val="00B666C3"/>
    <w:rsid w:val="00B67039"/>
    <w:rsid w:val="00B6714E"/>
    <w:rsid w:val="00B6722F"/>
    <w:rsid w:val="00B6723F"/>
    <w:rsid w:val="00B70335"/>
    <w:rsid w:val="00B706BF"/>
    <w:rsid w:val="00B71215"/>
    <w:rsid w:val="00B7234E"/>
    <w:rsid w:val="00B72415"/>
    <w:rsid w:val="00B729D7"/>
    <w:rsid w:val="00B72B00"/>
    <w:rsid w:val="00B72E7C"/>
    <w:rsid w:val="00B72EEC"/>
    <w:rsid w:val="00B7360D"/>
    <w:rsid w:val="00B739AE"/>
    <w:rsid w:val="00B73A41"/>
    <w:rsid w:val="00B73CF1"/>
    <w:rsid w:val="00B73D21"/>
    <w:rsid w:val="00B747E2"/>
    <w:rsid w:val="00B74A68"/>
    <w:rsid w:val="00B74DA6"/>
    <w:rsid w:val="00B753C3"/>
    <w:rsid w:val="00B755C3"/>
    <w:rsid w:val="00B7563C"/>
    <w:rsid w:val="00B75958"/>
    <w:rsid w:val="00B75C61"/>
    <w:rsid w:val="00B75E53"/>
    <w:rsid w:val="00B763EB"/>
    <w:rsid w:val="00B7664E"/>
    <w:rsid w:val="00B76734"/>
    <w:rsid w:val="00B76CD6"/>
    <w:rsid w:val="00B77578"/>
    <w:rsid w:val="00B777E2"/>
    <w:rsid w:val="00B77EB6"/>
    <w:rsid w:val="00B80E83"/>
    <w:rsid w:val="00B8114E"/>
    <w:rsid w:val="00B813CA"/>
    <w:rsid w:val="00B8150A"/>
    <w:rsid w:val="00B82F89"/>
    <w:rsid w:val="00B8302F"/>
    <w:rsid w:val="00B83410"/>
    <w:rsid w:val="00B834EE"/>
    <w:rsid w:val="00B83966"/>
    <w:rsid w:val="00B84164"/>
    <w:rsid w:val="00B84246"/>
    <w:rsid w:val="00B842D0"/>
    <w:rsid w:val="00B8433D"/>
    <w:rsid w:val="00B8456D"/>
    <w:rsid w:val="00B848FF"/>
    <w:rsid w:val="00B84B16"/>
    <w:rsid w:val="00B84DA7"/>
    <w:rsid w:val="00B84E52"/>
    <w:rsid w:val="00B84EE8"/>
    <w:rsid w:val="00B85344"/>
    <w:rsid w:val="00B85853"/>
    <w:rsid w:val="00B85BC8"/>
    <w:rsid w:val="00B85FBC"/>
    <w:rsid w:val="00B862F9"/>
    <w:rsid w:val="00B86456"/>
    <w:rsid w:val="00B86EF9"/>
    <w:rsid w:val="00B87B43"/>
    <w:rsid w:val="00B908FA"/>
    <w:rsid w:val="00B90A2F"/>
    <w:rsid w:val="00B912C0"/>
    <w:rsid w:val="00B9132D"/>
    <w:rsid w:val="00B9147D"/>
    <w:rsid w:val="00B91C35"/>
    <w:rsid w:val="00B93525"/>
    <w:rsid w:val="00B938DF"/>
    <w:rsid w:val="00B93F3F"/>
    <w:rsid w:val="00B947E3"/>
    <w:rsid w:val="00B94994"/>
    <w:rsid w:val="00B9569C"/>
    <w:rsid w:val="00B96339"/>
    <w:rsid w:val="00B963F4"/>
    <w:rsid w:val="00B97107"/>
    <w:rsid w:val="00B97476"/>
    <w:rsid w:val="00B9755B"/>
    <w:rsid w:val="00B97819"/>
    <w:rsid w:val="00B97ADE"/>
    <w:rsid w:val="00B97CA4"/>
    <w:rsid w:val="00B97F26"/>
    <w:rsid w:val="00BA0127"/>
    <w:rsid w:val="00BA01D2"/>
    <w:rsid w:val="00BA03AE"/>
    <w:rsid w:val="00BA14C5"/>
    <w:rsid w:val="00BA15B9"/>
    <w:rsid w:val="00BA242A"/>
    <w:rsid w:val="00BA24A2"/>
    <w:rsid w:val="00BA267E"/>
    <w:rsid w:val="00BA2C42"/>
    <w:rsid w:val="00BA30AB"/>
    <w:rsid w:val="00BA3510"/>
    <w:rsid w:val="00BA36F8"/>
    <w:rsid w:val="00BA3A8D"/>
    <w:rsid w:val="00BA3D41"/>
    <w:rsid w:val="00BA3EC3"/>
    <w:rsid w:val="00BA4233"/>
    <w:rsid w:val="00BA4A91"/>
    <w:rsid w:val="00BA4E6D"/>
    <w:rsid w:val="00BA5089"/>
    <w:rsid w:val="00BA5116"/>
    <w:rsid w:val="00BA5264"/>
    <w:rsid w:val="00BA5D76"/>
    <w:rsid w:val="00BA5FE3"/>
    <w:rsid w:val="00BA6455"/>
    <w:rsid w:val="00BA68C5"/>
    <w:rsid w:val="00BA6A87"/>
    <w:rsid w:val="00BA7910"/>
    <w:rsid w:val="00BA7E77"/>
    <w:rsid w:val="00BA7EAF"/>
    <w:rsid w:val="00BB026F"/>
    <w:rsid w:val="00BB05C6"/>
    <w:rsid w:val="00BB0685"/>
    <w:rsid w:val="00BB0720"/>
    <w:rsid w:val="00BB0970"/>
    <w:rsid w:val="00BB1289"/>
    <w:rsid w:val="00BB1913"/>
    <w:rsid w:val="00BB1A90"/>
    <w:rsid w:val="00BB1D79"/>
    <w:rsid w:val="00BB1FB5"/>
    <w:rsid w:val="00BB2273"/>
    <w:rsid w:val="00BB291F"/>
    <w:rsid w:val="00BB2ABA"/>
    <w:rsid w:val="00BB2E9A"/>
    <w:rsid w:val="00BB30CA"/>
    <w:rsid w:val="00BB3991"/>
    <w:rsid w:val="00BB3C55"/>
    <w:rsid w:val="00BB43C9"/>
    <w:rsid w:val="00BB4460"/>
    <w:rsid w:val="00BB47EB"/>
    <w:rsid w:val="00BB5585"/>
    <w:rsid w:val="00BB567B"/>
    <w:rsid w:val="00BB591D"/>
    <w:rsid w:val="00BB5A6D"/>
    <w:rsid w:val="00BB5C98"/>
    <w:rsid w:val="00BB60CB"/>
    <w:rsid w:val="00BB6158"/>
    <w:rsid w:val="00BB65E8"/>
    <w:rsid w:val="00BB6954"/>
    <w:rsid w:val="00BB6FD1"/>
    <w:rsid w:val="00BB7AF6"/>
    <w:rsid w:val="00BB7C39"/>
    <w:rsid w:val="00BB7D56"/>
    <w:rsid w:val="00BB7DD6"/>
    <w:rsid w:val="00BB7F6B"/>
    <w:rsid w:val="00BC0285"/>
    <w:rsid w:val="00BC0EE8"/>
    <w:rsid w:val="00BC0F4A"/>
    <w:rsid w:val="00BC1AEE"/>
    <w:rsid w:val="00BC1BEE"/>
    <w:rsid w:val="00BC2B2E"/>
    <w:rsid w:val="00BC2E3A"/>
    <w:rsid w:val="00BC38BD"/>
    <w:rsid w:val="00BC39C7"/>
    <w:rsid w:val="00BC3A13"/>
    <w:rsid w:val="00BC3BBA"/>
    <w:rsid w:val="00BC3D7E"/>
    <w:rsid w:val="00BC42F1"/>
    <w:rsid w:val="00BC483B"/>
    <w:rsid w:val="00BC48E6"/>
    <w:rsid w:val="00BC49EA"/>
    <w:rsid w:val="00BC5042"/>
    <w:rsid w:val="00BC5167"/>
    <w:rsid w:val="00BC5620"/>
    <w:rsid w:val="00BC56A4"/>
    <w:rsid w:val="00BC6724"/>
    <w:rsid w:val="00BC6810"/>
    <w:rsid w:val="00BC7920"/>
    <w:rsid w:val="00BC7A17"/>
    <w:rsid w:val="00BC7E9B"/>
    <w:rsid w:val="00BD0208"/>
    <w:rsid w:val="00BD0663"/>
    <w:rsid w:val="00BD0FAE"/>
    <w:rsid w:val="00BD1165"/>
    <w:rsid w:val="00BD1566"/>
    <w:rsid w:val="00BD1798"/>
    <w:rsid w:val="00BD17E3"/>
    <w:rsid w:val="00BD18C2"/>
    <w:rsid w:val="00BD197F"/>
    <w:rsid w:val="00BD1DAA"/>
    <w:rsid w:val="00BD1E62"/>
    <w:rsid w:val="00BD1F08"/>
    <w:rsid w:val="00BD2472"/>
    <w:rsid w:val="00BD2880"/>
    <w:rsid w:val="00BD28B4"/>
    <w:rsid w:val="00BD2B70"/>
    <w:rsid w:val="00BD2D7F"/>
    <w:rsid w:val="00BD2E30"/>
    <w:rsid w:val="00BD33FB"/>
    <w:rsid w:val="00BD3898"/>
    <w:rsid w:val="00BD3C27"/>
    <w:rsid w:val="00BD3EC2"/>
    <w:rsid w:val="00BD4296"/>
    <w:rsid w:val="00BD43B7"/>
    <w:rsid w:val="00BD4463"/>
    <w:rsid w:val="00BD53A0"/>
    <w:rsid w:val="00BD55E9"/>
    <w:rsid w:val="00BD5871"/>
    <w:rsid w:val="00BD5D8F"/>
    <w:rsid w:val="00BD5EF4"/>
    <w:rsid w:val="00BD6C4D"/>
    <w:rsid w:val="00BE0026"/>
    <w:rsid w:val="00BE014B"/>
    <w:rsid w:val="00BE21E6"/>
    <w:rsid w:val="00BE2F3E"/>
    <w:rsid w:val="00BE32C0"/>
    <w:rsid w:val="00BE35FF"/>
    <w:rsid w:val="00BE37F0"/>
    <w:rsid w:val="00BE40A1"/>
    <w:rsid w:val="00BE4689"/>
    <w:rsid w:val="00BE54B6"/>
    <w:rsid w:val="00BE6235"/>
    <w:rsid w:val="00BE6445"/>
    <w:rsid w:val="00BE6530"/>
    <w:rsid w:val="00BE6FEF"/>
    <w:rsid w:val="00BE6FF9"/>
    <w:rsid w:val="00BE735D"/>
    <w:rsid w:val="00BE74BD"/>
    <w:rsid w:val="00BE7772"/>
    <w:rsid w:val="00BF04E1"/>
    <w:rsid w:val="00BF0705"/>
    <w:rsid w:val="00BF178C"/>
    <w:rsid w:val="00BF1B54"/>
    <w:rsid w:val="00BF1DA2"/>
    <w:rsid w:val="00BF20AB"/>
    <w:rsid w:val="00BF32F8"/>
    <w:rsid w:val="00BF34B8"/>
    <w:rsid w:val="00BF3F86"/>
    <w:rsid w:val="00BF3FB8"/>
    <w:rsid w:val="00BF434C"/>
    <w:rsid w:val="00BF4863"/>
    <w:rsid w:val="00BF4E54"/>
    <w:rsid w:val="00BF51FE"/>
    <w:rsid w:val="00BF58CE"/>
    <w:rsid w:val="00BF5D6E"/>
    <w:rsid w:val="00BF654B"/>
    <w:rsid w:val="00BF6C7F"/>
    <w:rsid w:val="00BF6E27"/>
    <w:rsid w:val="00BF715B"/>
    <w:rsid w:val="00BF73B1"/>
    <w:rsid w:val="00BF7729"/>
    <w:rsid w:val="00BF7980"/>
    <w:rsid w:val="00C01728"/>
    <w:rsid w:val="00C01760"/>
    <w:rsid w:val="00C01BC0"/>
    <w:rsid w:val="00C02322"/>
    <w:rsid w:val="00C02FBF"/>
    <w:rsid w:val="00C032BF"/>
    <w:rsid w:val="00C0355A"/>
    <w:rsid w:val="00C03880"/>
    <w:rsid w:val="00C03A3A"/>
    <w:rsid w:val="00C03B17"/>
    <w:rsid w:val="00C0436B"/>
    <w:rsid w:val="00C04ACA"/>
    <w:rsid w:val="00C05C0E"/>
    <w:rsid w:val="00C05F17"/>
    <w:rsid w:val="00C05F5A"/>
    <w:rsid w:val="00C0642F"/>
    <w:rsid w:val="00C06646"/>
    <w:rsid w:val="00C06663"/>
    <w:rsid w:val="00C06846"/>
    <w:rsid w:val="00C06B51"/>
    <w:rsid w:val="00C07295"/>
    <w:rsid w:val="00C072FC"/>
    <w:rsid w:val="00C0759D"/>
    <w:rsid w:val="00C07A3C"/>
    <w:rsid w:val="00C07C02"/>
    <w:rsid w:val="00C07E69"/>
    <w:rsid w:val="00C10119"/>
    <w:rsid w:val="00C106C5"/>
    <w:rsid w:val="00C10A82"/>
    <w:rsid w:val="00C10B2F"/>
    <w:rsid w:val="00C10FA8"/>
    <w:rsid w:val="00C118CC"/>
    <w:rsid w:val="00C11A36"/>
    <w:rsid w:val="00C11FD6"/>
    <w:rsid w:val="00C120B6"/>
    <w:rsid w:val="00C125BD"/>
    <w:rsid w:val="00C1332D"/>
    <w:rsid w:val="00C13781"/>
    <w:rsid w:val="00C1397D"/>
    <w:rsid w:val="00C13ACB"/>
    <w:rsid w:val="00C13FA9"/>
    <w:rsid w:val="00C14350"/>
    <w:rsid w:val="00C144F3"/>
    <w:rsid w:val="00C14935"/>
    <w:rsid w:val="00C14984"/>
    <w:rsid w:val="00C15368"/>
    <w:rsid w:val="00C1578A"/>
    <w:rsid w:val="00C15FBA"/>
    <w:rsid w:val="00C1667A"/>
    <w:rsid w:val="00C17153"/>
    <w:rsid w:val="00C1717B"/>
    <w:rsid w:val="00C17978"/>
    <w:rsid w:val="00C17A28"/>
    <w:rsid w:val="00C20092"/>
    <w:rsid w:val="00C201F0"/>
    <w:rsid w:val="00C20344"/>
    <w:rsid w:val="00C203A1"/>
    <w:rsid w:val="00C20781"/>
    <w:rsid w:val="00C20EDB"/>
    <w:rsid w:val="00C21879"/>
    <w:rsid w:val="00C21C6C"/>
    <w:rsid w:val="00C223F3"/>
    <w:rsid w:val="00C2292C"/>
    <w:rsid w:val="00C2312A"/>
    <w:rsid w:val="00C2334D"/>
    <w:rsid w:val="00C238D6"/>
    <w:rsid w:val="00C23E3B"/>
    <w:rsid w:val="00C245D2"/>
    <w:rsid w:val="00C249A6"/>
    <w:rsid w:val="00C24CD2"/>
    <w:rsid w:val="00C25319"/>
    <w:rsid w:val="00C256AD"/>
    <w:rsid w:val="00C25AC6"/>
    <w:rsid w:val="00C2657A"/>
    <w:rsid w:val="00C26875"/>
    <w:rsid w:val="00C26A0B"/>
    <w:rsid w:val="00C276F5"/>
    <w:rsid w:val="00C27CE4"/>
    <w:rsid w:val="00C304C3"/>
    <w:rsid w:val="00C30603"/>
    <w:rsid w:val="00C30838"/>
    <w:rsid w:val="00C3085A"/>
    <w:rsid w:val="00C30B93"/>
    <w:rsid w:val="00C3113E"/>
    <w:rsid w:val="00C31595"/>
    <w:rsid w:val="00C315A7"/>
    <w:rsid w:val="00C32753"/>
    <w:rsid w:val="00C32960"/>
    <w:rsid w:val="00C33233"/>
    <w:rsid w:val="00C334EA"/>
    <w:rsid w:val="00C337CD"/>
    <w:rsid w:val="00C33C22"/>
    <w:rsid w:val="00C33C60"/>
    <w:rsid w:val="00C33E0E"/>
    <w:rsid w:val="00C3485E"/>
    <w:rsid w:val="00C350EA"/>
    <w:rsid w:val="00C356CA"/>
    <w:rsid w:val="00C35A71"/>
    <w:rsid w:val="00C36615"/>
    <w:rsid w:val="00C36761"/>
    <w:rsid w:val="00C36909"/>
    <w:rsid w:val="00C36FE8"/>
    <w:rsid w:val="00C37035"/>
    <w:rsid w:val="00C3718D"/>
    <w:rsid w:val="00C37460"/>
    <w:rsid w:val="00C37B4D"/>
    <w:rsid w:val="00C4009A"/>
    <w:rsid w:val="00C402EC"/>
    <w:rsid w:val="00C4095B"/>
    <w:rsid w:val="00C40C36"/>
    <w:rsid w:val="00C40F8D"/>
    <w:rsid w:val="00C40FD2"/>
    <w:rsid w:val="00C41158"/>
    <w:rsid w:val="00C41A2C"/>
    <w:rsid w:val="00C41EB1"/>
    <w:rsid w:val="00C41FAE"/>
    <w:rsid w:val="00C41FE5"/>
    <w:rsid w:val="00C423E4"/>
    <w:rsid w:val="00C4284E"/>
    <w:rsid w:val="00C42E43"/>
    <w:rsid w:val="00C42EDA"/>
    <w:rsid w:val="00C42FB3"/>
    <w:rsid w:val="00C4302B"/>
    <w:rsid w:val="00C430DA"/>
    <w:rsid w:val="00C440FA"/>
    <w:rsid w:val="00C45441"/>
    <w:rsid w:val="00C45977"/>
    <w:rsid w:val="00C459F7"/>
    <w:rsid w:val="00C461A7"/>
    <w:rsid w:val="00C469EF"/>
    <w:rsid w:val="00C46EA3"/>
    <w:rsid w:val="00C47F0E"/>
    <w:rsid w:val="00C50388"/>
    <w:rsid w:val="00C508B9"/>
    <w:rsid w:val="00C50A79"/>
    <w:rsid w:val="00C50B24"/>
    <w:rsid w:val="00C50E56"/>
    <w:rsid w:val="00C51339"/>
    <w:rsid w:val="00C51594"/>
    <w:rsid w:val="00C51780"/>
    <w:rsid w:val="00C51C2E"/>
    <w:rsid w:val="00C51E68"/>
    <w:rsid w:val="00C52035"/>
    <w:rsid w:val="00C52D97"/>
    <w:rsid w:val="00C53032"/>
    <w:rsid w:val="00C5311C"/>
    <w:rsid w:val="00C531C9"/>
    <w:rsid w:val="00C53207"/>
    <w:rsid w:val="00C5330B"/>
    <w:rsid w:val="00C534C2"/>
    <w:rsid w:val="00C53699"/>
    <w:rsid w:val="00C53987"/>
    <w:rsid w:val="00C53A34"/>
    <w:rsid w:val="00C53A54"/>
    <w:rsid w:val="00C54526"/>
    <w:rsid w:val="00C54A65"/>
    <w:rsid w:val="00C54CCB"/>
    <w:rsid w:val="00C550C2"/>
    <w:rsid w:val="00C55227"/>
    <w:rsid w:val="00C555AF"/>
    <w:rsid w:val="00C55A31"/>
    <w:rsid w:val="00C56179"/>
    <w:rsid w:val="00C5650F"/>
    <w:rsid w:val="00C566BA"/>
    <w:rsid w:val="00C56C8F"/>
    <w:rsid w:val="00C57018"/>
    <w:rsid w:val="00C57634"/>
    <w:rsid w:val="00C577B2"/>
    <w:rsid w:val="00C578CA"/>
    <w:rsid w:val="00C57BF8"/>
    <w:rsid w:val="00C6013B"/>
    <w:rsid w:val="00C603EA"/>
    <w:rsid w:val="00C6082E"/>
    <w:rsid w:val="00C60A2B"/>
    <w:rsid w:val="00C60C25"/>
    <w:rsid w:val="00C61419"/>
    <w:rsid w:val="00C617E1"/>
    <w:rsid w:val="00C61A6B"/>
    <w:rsid w:val="00C6208D"/>
    <w:rsid w:val="00C62440"/>
    <w:rsid w:val="00C62469"/>
    <w:rsid w:val="00C6289E"/>
    <w:rsid w:val="00C629E4"/>
    <w:rsid w:val="00C63AAA"/>
    <w:rsid w:val="00C63D26"/>
    <w:rsid w:val="00C63D5E"/>
    <w:rsid w:val="00C645EB"/>
    <w:rsid w:val="00C6475A"/>
    <w:rsid w:val="00C6489E"/>
    <w:rsid w:val="00C64ABD"/>
    <w:rsid w:val="00C64EF4"/>
    <w:rsid w:val="00C6536F"/>
    <w:rsid w:val="00C655AF"/>
    <w:rsid w:val="00C65E93"/>
    <w:rsid w:val="00C6611D"/>
    <w:rsid w:val="00C66B0F"/>
    <w:rsid w:val="00C66D59"/>
    <w:rsid w:val="00C675E4"/>
    <w:rsid w:val="00C67E64"/>
    <w:rsid w:val="00C70370"/>
    <w:rsid w:val="00C707E6"/>
    <w:rsid w:val="00C712D4"/>
    <w:rsid w:val="00C714E3"/>
    <w:rsid w:val="00C71A2F"/>
    <w:rsid w:val="00C72060"/>
    <w:rsid w:val="00C7216D"/>
    <w:rsid w:val="00C72764"/>
    <w:rsid w:val="00C72A82"/>
    <w:rsid w:val="00C72DFC"/>
    <w:rsid w:val="00C72EC0"/>
    <w:rsid w:val="00C73457"/>
    <w:rsid w:val="00C7473E"/>
    <w:rsid w:val="00C74D4A"/>
    <w:rsid w:val="00C74DF5"/>
    <w:rsid w:val="00C754AB"/>
    <w:rsid w:val="00C756E3"/>
    <w:rsid w:val="00C758A6"/>
    <w:rsid w:val="00C75AA7"/>
    <w:rsid w:val="00C75D7F"/>
    <w:rsid w:val="00C75FC6"/>
    <w:rsid w:val="00C765A5"/>
    <w:rsid w:val="00C769AC"/>
    <w:rsid w:val="00C76C7E"/>
    <w:rsid w:val="00C76D40"/>
    <w:rsid w:val="00C76D42"/>
    <w:rsid w:val="00C776B9"/>
    <w:rsid w:val="00C776D8"/>
    <w:rsid w:val="00C80351"/>
    <w:rsid w:val="00C80827"/>
    <w:rsid w:val="00C80B46"/>
    <w:rsid w:val="00C80B98"/>
    <w:rsid w:val="00C80BC0"/>
    <w:rsid w:val="00C80ECB"/>
    <w:rsid w:val="00C82590"/>
    <w:rsid w:val="00C82724"/>
    <w:rsid w:val="00C83077"/>
    <w:rsid w:val="00C831B7"/>
    <w:rsid w:val="00C832B2"/>
    <w:rsid w:val="00C833ED"/>
    <w:rsid w:val="00C83BAD"/>
    <w:rsid w:val="00C83C9E"/>
    <w:rsid w:val="00C845F4"/>
    <w:rsid w:val="00C84760"/>
    <w:rsid w:val="00C84A8F"/>
    <w:rsid w:val="00C84EBB"/>
    <w:rsid w:val="00C852B4"/>
    <w:rsid w:val="00C85825"/>
    <w:rsid w:val="00C85B19"/>
    <w:rsid w:val="00C85D66"/>
    <w:rsid w:val="00C85DA6"/>
    <w:rsid w:val="00C8650F"/>
    <w:rsid w:val="00C867EC"/>
    <w:rsid w:val="00C86AF6"/>
    <w:rsid w:val="00C8797F"/>
    <w:rsid w:val="00C87F28"/>
    <w:rsid w:val="00C904A0"/>
    <w:rsid w:val="00C90CDC"/>
    <w:rsid w:val="00C91227"/>
    <w:rsid w:val="00C91258"/>
    <w:rsid w:val="00C91952"/>
    <w:rsid w:val="00C919C2"/>
    <w:rsid w:val="00C91B98"/>
    <w:rsid w:val="00C92665"/>
    <w:rsid w:val="00C927F1"/>
    <w:rsid w:val="00C93037"/>
    <w:rsid w:val="00C945B0"/>
    <w:rsid w:val="00C948CC"/>
    <w:rsid w:val="00C953D7"/>
    <w:rsid w:val="00C95D3B"/>
    <w:rsid w:val="00C96508"/>
    <w:rsid w:val="00C96D89"/>
    <w:rsid w:val="00C973B3"/>
    <w:rsid w:val="00C97D0D"/>
    <w:rsid w:val="00CA07D1"/>
    <w:rsid w:val="00CA0A22"/>
    <w:rsid w:val="00CA0A6C"/>
    <w:rsid w:val="00CA113F"/>
    <w:rsid w:val="00CA12D1"/>
    <w:rsid w:val="00CA22BA"/>
    <w:rsid w:val="00CA2718"/>
    <w:rsid w:val="00CA2A4B"/>
    <w:rsid w:val="00CA2D03"/>
    <w:rsid w:val="00CA393E"/>
    <w:rsid w:val="00CA455D"/>
    <w:rsid w:val="00CA523C"/>
    <w:rsid w:val="00CA526E"/>
    <w:rsid w:val="00CA5397"/>
    <w:rsid w:val="00CA58C2"/>
    <w:rsid w:val="00CA597E"/>
    <w:rsid w:val="00CA5AF0"/>
    <w:rsid w:val="00CA5C66"/>
    <w:rsid w:val="00CA5E17"/>
    <w:rsid w:val="00CA676D"/>
    <w:rsid w:val="00CA6E47"/>
    <w:rsid w:val="00CA76FE"/>
    <w:rsid w:val="00CA7DAC"/>
    <w:rsid w:val="00CB04C6"/>
    <w:rsid w:val="00CB0686"/>
    <w:rsid w:val="00CB069F"/>
    <w:rsid w:val="00CB0869"/>
    <w:rsid w:val="00CB0BBF"/>
    <w:rsid w:val="00CB1380"/>
    <w:rsid w:val="00CB19BA"/>
    <w:rsid w:val="00CB1A1E"/>
    <w:rsid w:val="00CB1AE2"/>
    <w:rsid w:val="00CB20D1"/>
    <w:rsid w:val="00CB2FC5"/>
    <w:rsid w:val="00CB3284"/>
    <w:rsid w:val="00CB3FBE"/>
    <w:rsid w:val="00CB425D"/>
    <w:rsid w:val="00CB4A31"/>
    <w:rsid w:val="00CB4B5A"/>
    <w:rsid w:val="00CB4B66"/>
    <w:rsid w:val="00CB4C37"/>
    <w:rsid w:val="00CB4F7D"/>
    <w:rsid w:val="00CB598A"/>
    <w:rsid w:val="00CB5C21"/>
    <w:rsid w:val="00CB5C35"/>
    <w:rsid w:val="00CB5EFF"/>
    <w:rsid w:val="00CB6148"/>
    <w:rsid w:val="00CB61E3"/>
    <w:rsid w:val="00CB61F2"/>
    <w:rsid w:val="00CB676A"/>
    <w:rsid w:val="00CB6D9F"/>
    <w:rsid w:val="00CB70E6"/>
    <w:rsid w:val="00CB72FF"/>
    <w:rsid w:val="00CB7B1F"/>
    <w:rsid w:val="00CB7F72"/>
    <w:rsid w:val="00CC007E"/>
    <w:rsid w:val="00CC024D"/>
    <w:rsid w:val="00CC02E2"/>
    <w:rsid w:val="00CC1210"/>
    <w:rsid w:val="00CC153B"/>
    <w:rsid w:val="00CC1664"/>
    <w:rsid w:val="00CC180D"/>
    <w:rsid w:val="00CC1959"/>
    <w:rsid w:val="00CC231D"/>
    <w:rsid w:val="00CC2ADD"/>
    <w:rsid w:val="00CC2BE4"/>
    <w:rsid w:val="00CC2ED3"/>
    <w:rsid w:val="00CC39C2"/>
    <w:rsid w:val="00CC3E79"/>
    <w:rsid w:val="00CC40E3"/>
    <w:rsid w:val="00CC4423"/>
    <w:rsid w:val="00CC45EC"/>
    <w:rsid w:val="00CC46A7"/>
    <w:rsid w:val="00CC4809"/>
    <w:rsid w:val="00CC482D"/>
    <w:rsid w:val="00CC50A2"/>
    <w:rsid w:val="00CC5B53"/>
    <w:rsid w:val="00CC5CE7"/>
    <w:rsid w:val="00CC6B86"/>
    <w:rsid w:val="00CC6C95"/>
    <w:rsid w:val="00CC71C4"/>
    <w:rsid w:val="00CC7624"/>
    <w:rsid w:val="00CC7EAD"/>
    <w:rsid w:val="00CD0443"/>
    <w:rsid w:val="00CD0503"/>
    <w:rsid w:val="00CD0978"/>
    <w:rsid w:val="00CD0C9F"/>
    <w:rsid w:val="00CD0E64"/>
    <w:rsid w:val="00CD199C"/>
    <w:rsid w:val="00CD1BF6"/>
    <w:rsid w:val="00CD25EA"/>
    <w:rsid w:val="00CD26FD"/>
    <w:rsid w:val="00CD28E9"/>
    <w:rsid w:val="00CD2C5E"/>
    <w:rsid w:val="00CD3138"/>
    <w:rsid w:val="00CD3892"/>
    <w:rsid w:val="00CD40A1"/>
    <w:rsid w:val="00CD4643"/>
    <w:rsid w:val="00CD4FE5"/>
    <w:rsid w:val="00CD6056"/>
    <w:rsid w:val="00CD61D0"/>
    <w:rsid w:val="00CD61EF"/>
    <w:rsid w:val="00CD61F0"/>
    <w:rsid w:val="00CD6203"/>
    <w:rsid w:val="00CD6DC5"/>
    <w:rsid w:val="00CD72AE"/>
    <w:rsid w:val="00CE041D"/>
    <w:rsid w:val="00CE04B4"/>
    <w:rsid w:val="00CE04ED"/>
    <w:rsid w:val="00CE0545"/>
    <w:rsid w:val="00CE06DA"/>
    <w:rsid w:val="00CE07AA"/>
    <w:rsid w:val="00CE07B5"/>
    <w:rsid w:val="00CE085A"/>
    <w:rsid w:val="00CE0F7A"/>
    <w:rsid w:val="00CE104D"/>
    <w:rsid w:val="00CE109D"/>
    <w:rsid w:val="00CE1322"/>
    <w:rsid w:val="00CE1630"/>
    <w:rsid w:val="00CE2015"/>
    <w:rsid w:val="00CE24B2"/>
    <w:rsid w:val="00CE2751"/>
    <w:rsid w:val="00CE2927"/>
    <w:rsid w:val="00CE2B53"/>
    <w:rsid w:val="00CE2D63"/>
    <w:rsid w:val="00CE3AC6"/>
    <w:rsid w:val="00CE3D6F"/>
    <w:rsid w:val="00CE4748"/>
    <w:rsid w:val="00CE478B"/>
    <w:rsid w:val="00CE4813"/>
    <w:rsid w:val="00CE4EE1"/>
    <w:rsid w:val="00CE568C"/>
    <w:rsid w:val="00CE5942"/>
    <w:rsid w:val="00CE5DE6"/>
    <w:rsid w:val="00CE5E08"/>
    <w:rsid w:val="00CE5E0B"/>
    <w:rsid w:val="00CE63E6"/>
    <w:rsid w:val="00CE6728"/>
    <w:rsid w:val="00CE68D2"/>
    <w:rsid w:val="00CE6991"/>
    <w:rsid w:val="00CE6A66"/>
    <w:rsid w:val="00CE727D"/>
    <w:rsid w:val="00CE72F1"/>
    <w:rsid w:val="00CF00D7"/>
    <w:rsid w:val="00CF04BF"/>
    <w:rsid w:val="00CF0B10"/>
    <w:rsid w:val="00CF0BF6"/>
    <w:rsid w:val="00CF1AFF"/>
    <w:rsid w:val="00CF3109"/>
    <w:rsid w:val="00CF3500"/>
    <w:rsid w:val="00CF413A"/>
    <w:rsid w:val="00CF43C2"/>
    <w:rsid w:val="00CF4706"/>
    <w:rsid w:val="00CF4773"/>
    <w:rsid w:val="00CF4BA9"/>
    <w:rsid w:val="00CF4F29"/>
    <w:rsid w:val="00CF553C"/>
    <w:rsid w:val="00CF59BF"/>
    <w:rsid w:val="00CF6481"/>
    <w:rsid w:val="00CF6499"/>
    <w:rsid w:val="00CF681B"/>
    <w:rsid w:val="00CF6A8D"/>
    <w:rsid w:val="00CF73B4"/>
    <w:rsid w:val="00CF78E9"/>
    <w:rsid w:val="00CF7E25"/>
    <w:rsid w:val="00CF7E56"/>
    <w:rsid w:val="00CF7F42"/>
    <w:rsid w:val="00D003F8"/>
    <w:rsid w:val="00D0066D"/>
    <w:rsid w:val="00D00C0A"/>
    <w:rsid w:val="00D00FBE"/>
    <w:rsid w:val="00D01286"/>
    <w:rsid w:val="00D0171D"/>
    <w:rsid w:val="00D01888"/>
    <w:rsid w:val="00D01918"/>
    <w:rsid w:val="00D01C8B"/>
    <w:rsid w:val="00D01DAD"/>
    <w:rsid w:val="00D022FB"/>
    <w:rsid w:val="00D028A0"/>
    <w:rsid w:val="00D02E42"/>
    <w:rsid w:val="00D02E7A"/>
    <w:rsid w:val="00D02FF5"/>
    <w:rsid w:val="00D03107"/>
    <w:rsid w:val="00D04386"/>
    <w:rsid w:val="00D043FA"/>
    <w:rsid w:val="00D046DF"/>
    <w:rsid w:val="00D04769"/>
    <w:rsid w:val="00D04CEF"/>
    <w:rsid w:val="00D055E1"/>
    <w:rsid w:val="00D05B8A"/>
    <w:rsid w:val="00D05F24"/>
    <w:rsid w:val="00D06229"/>
    <w:rsid w:val="00D06631"/>
    <w:rsid w:val="00D068D0"/>
    <w:rsid w:val="00D06AC9"/>
    <w:rsid w:val="00D06C7E"/>
    <w:rsid w:val="00D0705E"/>
    <w:rsid w:val="00D1002C"/>
    <w:rsid w:val="00D10781"/>
    <w:rsid w:val="00D10A6C"/>
    <w:rsid w:val="00D10D18"/>
    <w:rsid w:val="00D11086"/>
    <w:rsid w:val="00D11127"/>
    <w:rsid w:val="00D111F7"/>
    <w:rsid w:val="00D113FF"/>
    <w:rsid w:val="00D11940"/>
    <w:rsid w:val="00D11DC0"/>
    <w:rsid w:val="00D121F8"/>
    <w:rsid w:val="00D12CA5"/>
    <w:rsid w:val="00D133CA"/>
    <w:rsid w:val="00D13AB5"/>
    <w:rsid w:val="00D13B4F"/>
    <w:rsid w:val="00D14193"/>
    <w:rsid w:val="00D142AB"/>
    <w:rsid w:val="00D146E2"/>
    <w:rsid w:val="00D14964"/>
    <w:rsid w:val="00D14CA8"/>
    <w:rsid w:val="00D15288"/>
    <w:rsid w:val="00D15515"/>
    <w:rsid w:val="00D15CDB"/>
    <w:rsid w:val="00D15E46"/>
    <w:rsid w:val="00D15EF1"/>
    <w:rsid w:val="00D1663F"/>
    <w:rsid w:val="00D16EAF"/>
    <w:rsid w:val="00D1774F"/>
    <w:rsid w:val="00D17EDC"/>
    <w:rsid w:val="00D17FF5"/>
    <w:rsid w:val="00D2047B"/>
    <w:rsid w:val="00D204BE"/>
    <w:rsid w:val="00D20677"/>
    <w:rsid w:val="00D20BD3"/>
    <w:rsid w:val="00D20C09"/>
    <w:rsid w:val="00D20ECB"/>
    <w:rsid w:val="00D210CD"/>
    <w:rsid w:val="00D212EF"/>
    <w:rsid w:val="00D213BB"/>
    <w:rsid w:val="00D218E1"/>
    <w:rsid w:val="00D21A64"/>
    <w:rsid w:val="00D21CE6"/>
    <w:rsid w:val="00D21E13"/>
    <w:rsid w:val="00D21E54"/>
    <w:rsid w:val="00D2257A"/>
    <w:rsid w:val="00D22632"/>
    <w:rsid w:val="00D22AFB"/>
    <w:rsid w:val="00D22E2D"/>
    <w:rsid w:val="00D234C6"/>
    <w:rsid w:val="00D23B30"/>
    <w:rsid w:val="00D23D13"/>
    <w:rsid w:val="00D23F14"/>
    <w:rsid w:val="00D24857"/>
    <w:rsid w:val="00D24C60"/>
    <w:rsid w:val="00D24CB7"/>
    <w:rsid w:val="00D25204"/>
    <w:rsid w:val="00D256C8"/>
    <w:rsid w:val="00D258B6"/>
    <w:rsid w:val="00D25F7E"/>
    <w:rsid w:val="00D261BE"/>
    <w:rsid w:val="00D26D61"/>
    <w:rsid w:val="00D26D66"/>
    <w:rsid w:val="00D26E18"/>
    <w:rsid w:val="00D27375"/>
    <w:rsid w:val="00D27578"/>
    <w:rsid w:val="00D27602"/>
    <w:rsid w:val="00D27A85"/>
    <w:rsid w:val="00D27C0C"/>
    <w:rsid w:val="00D27D40"/>
    <w:rsid w:val="00D302D9"/>
    <w:rsid w:val="00D30CD5"/>
    <w:rsid w:val="00D3156F"/>
    <w:rsid w:val="00D3174F"/>
    <w:rsid w:val="00D31882"/>
    <w:rsid w:val="00D319A6"/>
    <w:rsid w:val="00D31B0E"/>
    <w:rsid w:val="00D3351B"/>
    <w:rsid w:val="00D33A79"/>
    <w:rsid w:val="00D34117"/>
    <w:rsid w:val="00D34893"/>
    <w:rsid w:val="00D34CE8"/>
    <w:rsid w:val="00D34E10"/>
    <w:rsid w:val="00D34E13"/>
    <w:rsid w:val="00D35925"/>
    <w:rsid w:val="00D359FC"/>
    <w:rsid w:val="00D35C05"/>
    <w:rsid w:val="00D36075"/>
    <w:rsid w:val="00D37032"/>
    <w:rsid w:val="00D3763A"/>
    <w:rsid w:val="00D37C6C"/>
    <w:rsid w:val="00D37E00"/>
    <w:rsid w:val="00D37F92"/>
    <w:rsid w:val="00D37FCF"/>
    <w:rsid w:val="00D407DF"/>
    <w:rsid w:val="00D40FB7"/>
    <w:rsid w:val="00D410DC"/>
    <w:rsid w:val="00D41536"/>
    <w:rsid w:val="00D419D8"/>
    <w:rsid w:val="00D41B5F"/>
    <w:rsid w:val="00D41CFC"/>
    <w:rsid w:val="00D41D9C"/>
    <w:rsid w:val="00D42234"/>
    <w:rsid w:val="00D42577"/>
    <w:rsid w:val="00D42E56"/>
    <w:rsid w:val="00D42F8D"/>
    <w:rsid w:val="00D4341D"/>
    <w:rsid w:val="00D434CF"/>
    <w:rsid w:val="00D43D53"/>
    <w:rsid w:val="00D43DD0"/>
    <w:rsid w:val="00D43F63"/>
    <w:rsid w:val="00D447C7"/>
    <w:rsid w:val="00D447D6"/>
    <w:rsid w:val="00D44994"/>
    <w:rsid w:val="00D44A1D"/>
    <w:rsid w:val="00D44C3A"/>
    <w:rsid w:val="00D44F81"/>
    <w:rsid w:val="00D45210"/>
    <w:rsid w:val="00D457CC"/>
    <w:rsid w:val="00D45BEC"/>
    <w:rsid w:val="00D472E6"/>
    <w:rsid w:val="00D47651"/>
    <w:rsid w:val="00D47C1E"/>
    <w:rsid w:val="00D5118E"/>
    <w:rsid w:val="00D513E5"/>
    <w:rsid w:val="00D51A84"/>
    <w:rsid w:val="00D51B3C"/>
    <w:rsid w:val="00D52305"/>
    <w:rsid w:val="00D52418"/>
    <w:rsid w:val="00D52C04"/>
    <w:rsid w:val="00D53FFD"/>
    <w:rsid w:val="00D544A4"/>
    <w:rsid w:val="00D54829"/>
    <w:rsid w:val="00D54AA8"/>
    <w:rsid w:val="00D54CC0"/>
    <w:rsid w:val="00D54E44"/>
    <w:rsid w:val="00D55A78"/>
    <w:rsid w:val="00D56006"/>
    <w:rsid w:val="00D56992"/>
    <w:rsid w:val="00D569CF"/>
    <w:rsid w:val="00D56C8F"/>
    <w:rsid w:val="00D56CD5"/>
    <w:rsid w:val="00D57D17"/>
    <w:rsid w:val="00D57DE4"/>
    <w:rsid w:val="00D60969"/>
    <w:rsid w:val="00D612DC"/>
    <w:rsid w:val="00D617DC"/>
    <w:rsid w:val="00D618AF"/>
    <w:rsid w:val="00D6192B"/>
    <w:rsid w:val="00D61FBA"/>
    <w:rsid w:val="00D6229D"/>
    <w:rsid w:val="00D6247E"/>
    <w:rsid w:val="00D6249E"/>
    <w:rsid w:val="00D624F1"/>
    <w:rsid w:val="00D63627"/>
    <w:rsid w:val="00D63D7C"/>
    <w:rsid w:val="00D63DF2"/>
    <w:rsid w:val="00D64A69"/>
    <w:rsid w:val="00D64BE7"/>
    <w:rsid w:val="00D64CB2"/>
    <w:rsid w:val="00D65B08"/>
    <w:rsid w:val="00D65C03"/>
    <w:rsid w:val="00D66422"/>
    <w:rsid w:val="00D6671D"/>
    <w:rsid w:val="00D66C0B"/>
    <w:rsid w:val="00D66F57"/>
    <w:rsid w:val="00D670CC"/>
    <w:rsid w:val="00D671A0"/>
    <w:rsid w:val="00D672B7"/>
    <w:rsid w:val="00D67CC5"/>
    <w:rsid w:val="00D67D97"/>
    <w:rsid w:val="00D70022"/>
    <w:rsid w:val="00D70CEE"/>
    <w:rsid w:val="00D711E3"/>
    <w:rsid w:val="00D713C7"/>
    <w:rsid w:val="00D725C2"/>
    <w:rsid w:val="00D728EF"/>
    <w:rsid w:val="00D72CA4"/>
    <w:rsid w:val="00D72E87"/>
    <w:rsid w:val="00D72EFA"/>
    <w:rsid w:val="00D72F63"/>
    <w:rsid w:val="00D73125"/>
    <w:rsid w:val="00D737C5"/>
    <w:rsid w:val="00D741FA"/>
    <w:rsid w:val="00D7491D"/>
    <w:rsid w:val="00D75165"/>
    <w:rsid w:val="00D751E2"/>
    <w:rsid w:val="00D757A7"/>
    <w:rsid w:val="00D75DC6"/>
    <w:rsid w:val="00D76683"/>
    <w:rsid w:val="00D774E1"/>
    <w:rsid w:val="00D77E5B"/>
    <w:rsid w:val="00D77FB3"/>
    <w:rsid w:val="00D80463"/>
    <w:rsid w:val="00D806F8"/>
    <w:rsid w:val="00D8096F"/>
    <w:rsid w:val="00D813D6"/>
    <w:rsid w:val="00D81425"/>
    <w:rsid w:val="00D81469"/>
    <w:rsid w:val="00D81B5D"/>
    <w:rsid w:val="00D81BCC"/>
    <w:rsid w:val="00D81D2E"/>
    <w:rsid w:val="00D82008"/>
    <w:rsid w:val="00D82F19"/>
    <w:rsid w:val="00D82FB7"/>
    <w:rsid w:val="00D83163"/>
    <w:rsid w:val="00D831DE"/>
    <w:rsid w:val="00D834A9"/>
    <w:rsid w:val="00D83FFC"/>
    <w:rsid w:val="00D84101"/>
    <w:rsid w:val="00D8438D"/>
    <w:rsid w:val="00D84718"/>
    <w:rsid w:val="00D84DA6"/>
    <w:rsid w:val="00D84DF0"/>
    <w:rsid w:val="00D85247"/>
    <w:rsid w:val="00D8547B"/>
    <w:rsid w:val="00D8549B"/>
    <w:rsid w:val="00D8562F"/>
    <w:rsid w:val="00D85F50"/>
    <w:rsid w:val="00D86535"/>
    <w:rsid w:val="00D86A17"/>
    <w:rsid w:val="00D86C2D"/>
    <w:rsid w:val="00D86E83"/>
    <w:rsid w:val="00D87A61"/>
    <w:rsid w:val="00D90122"/>
    <w:rsid w:val="00D90BD4"/>
    <w:rsid w:val="00D90F12"/>
    <w:rsid w:val="00D91822"/>
    <w:rsid w:val="00D930FC"/>
    <w:rsid w:val="00D932D7"/>
    <w:rsid w:val="00D93FE7"/>
    <w:rsid w:val="00D94890"/>
    <w:rsid w:val="00D94B7C"/>
    <w:rsid w:val="00D94CC5"/>
    <w:rsid w:val="00D94DDD"/>
    <w:rsid w:val="00D95042"/>
    <w:rsid w:val="00D95260"/>
    <w:rsid w:val="00D95C4A"/>
    <w:rsid w:val="00D95EDE"/>
    <w:rsid w:val="00D95EF6"/>
    <w:rsid w:val="00D974D3"/>
    <w:rsid w:val="00D9787F"/>
    <w:rsid w:val="00DA024F"/>
    <w:rsid w:val="00DA0531"/>
    <w:rsid w:val="00DA067E"/>
    <w:rsid w:val="00DA0794"/>
    <w:rsid w:val="00DA0A6B"/>
    <w:rsid w:val="00DA0F37"/>
    <w:rsid w:val="00DA11DD"/>
    <w:rsid w:val="00DA157C"/>
    <w:rsid w:val="00DA1B6E"/>
    <w:rsid w:val="00DA1BCA"/>
    <w:rsid w:val="00DA1E4E"/>
    <w:rsid w:val="00DA1EEA"/>
    <w:rsid w:val="00DA223B"/>
    <w:rsid w:val="00DA2316"/>
    <w:rsid w:val="00DA262D"/>
    <w:rsid w:val="00DA2B1F"/>
    <w:rsid w:val="00DA2B5E"/>
    <w:rsid w:val="00DA3062"/>
    <w:rsid w:val="00DA4076"/>
    <w:rsid w:val="00DA4560"/>
    <w:rsid w:val="00DA4DC3"/>
    <w:rsid w:val="00DA571B"/>
    <w:rsid w:val="00DA5A03"/>
    <w:rsid w:val="00DA5BDC"/>
    <w:rsid w:val="00DA5E60"/>
    <w:rsid w:val="00DA5F5F"/>
    <w:rsid w:val="00DA641B"/>
    <w:rsid w:val="00DA6664"/>
    <w:rsid w:val="00DA678A"/>
    <w:rsid w:val="00DA6F0D"/>
    <w:rsid w:val="00DA7273"/>
    <w:rsid w:val="00DA72A7"/>
    <w:rsid w:val="00DA736D"/>
    <w:rsid w:val="00DA741F"/>
    <w:rsid w:val="00DA743E"/>
    <w:rsid w:val="00DA79B3"/>
    <w:rsid w:val="00DA7B01"/>
    <w:rsid w:val="00DA7BBD"/>
    <w:rsid w:val="00DA7D19"/>
    <w:rsid w:val="00DB0620"/>
    <w:rsid w:val="00DB06D1"/>
    <w:rsid w:val="00DB0A19"/>
    <w:rsid w:val="00DB1141"/>
    <w:rsid w:val="00DB1503"/>
    <w:rsid w:val="00DB1813"/>
    <w:rsid w:val="00DB1BC0"/>
    <w:rsid w:val="00DB20B7"/>
    <w:rsid w:val="00DB24C0"/>
    <w:rsid w:val="00DB271E"/>
    <w:rsid w:val="00DB3155"/>
    <w:rsid w:val="00DB3745"/>
    <w:rsid w:val="00DB402C"/>
    <w:rsid w:val="00DB4B32"/>
    <w:rsid w:val="00DB4B41"/>
    <w:rsid w:val="00DB5A38"/>
    <w:rsid w:val="00DB5D38"/>
    <w:rsid w:val="00DB61F2"/>
    <w:rsid w:val="00DB66C8"/>
    <w:rsid w:val="00DB68FE"/>
    <w:rsid w:val="00DB6901"/>
    <w:rsid w:val="00DB6E75"/>
    <w:rsid w:val="00DB7B8A"/>
    <w:rsid w:val="00DC0696"/>
    <w:rsid w:val="00DC1189"/>
    <w:rsid w:val="00DC121B"/>
    <w:rsid w:val="00DC1294"/>
    <w:rsid w:val="00DC15AD"/>
    <w:rsid w:val="00DC1BCA"/>
    <w:rsid w:val="00DC1EAE"/>
    <w:rsid w:val="00DC2362"/>
    <w:rsid w:val="00DC2582"/>
    <w:rsid w:val="00DC27A6"/>
    <w:rsid w:val="00DC2AA8"/>
    <w:rsid w:val="00DC2C54"/>
    <w:rsid w:val="00DC2D1F"/>
    <w:rsid w:val="00DC2D4C"/>
    <w:rsid w:val="00DC2DFA"/>
    <w:rsid w:val="00DC350B"/>
    <w:rsid w:val="00DC350C"/>
    <w:rsid w:val="00DC366E"/>
    <w:rsid w:val="00DC36FA"/>
    <w:rsid w:val="00DC3C87"/>
    <w:rsid w:val="00DC408C"/>
    <w:rsid w:val="00DC439C"/>
    <w:rsid w:val="00DC44C5"/>
    <w:rsid w:val="00DC48E1"/>
    <w:rsid w:val="00DC49A8"/>
    <w:rsid w:val="00DC4CC7"/>
    <w:rsid w:val="00DC4E70"/>
    <w:rsid w:val="00DC560A"/>
    <w:rsid w:val="00DC56BC"/>
    <w:rsid w:val="00DC5A74"/>
    <w:rsid w:val="00DC5B26"/>
    <w:rsid w:val="00DC5D7F"/>
    <w:rsid w:val="00DC6504"/>
    <w:rsid w:val="00DC67DF"/>
    <w:rsid w:val="00DC688C"/>
    <w:rsid w:val="00DC6CD5"/>
    <w:rsid w:val="00DC72C3"/>
    <w:rsid w:val="00DC7622"/>
    <w:rsid w:val="00DC7BCC"/>
    <w:rsid w:val="00DC7EC1"/>
    <w:rsid w:val="00DC7F37"/>
    <w:rsid w:val="00DD0B3E"/>
    <w:rsid w:val="00DD0BF3"/>
    <w:rsid w:val="00DD0FAD"/>
    <w:rsid w:val="00DD17C4"/>
    <w:rsid w:val="00DD199E"/>
    <w:rsid w:val="00DD1EDF"/>
    <w:rsid w:val="00DD27F1"/>
    <w:rsid w:val="00DD2FDF"/>
    <w:rsid w:val="00DD38FC"/>
    <w:rsid w:val="00DD3D21"/>
    <w:rsid w:val="00DD3EA4"/>
    <w:rsid w:val="00DD4026"/>
    <w:rsid w:val="00DD40DD"/>
    <w:rsid w:val="00DD4898"/>
    <w:rsid w:val="00DD4AF2"/>
    <w:rsid w:val="00DD4ED1"/>
    <w:rsid w:val="00DD5045"/>
    <w:rsid w:val="00DD54A5"/>
    <w:rsid w:val="00DD60B4"/>
    <w:rsid w:val="00DD61A7"/>
    <w:rsid w:val="00DD7197"/>
    <w:rsid w:val="00DD7781"/>
    <w:rsid w:val="00DD7AE4"/>
    <w:rsid w:val="00DD7C73"/>
    <w:rsid w:val="00DD7D83"/>
    <w:rsid w:val="00DE0013"/>
    <w:rsid w:val="00DE0392"/>
    <w:rsid w:val="00DE0551"/>
    <w:rsid w:val="00DE0B56"/>
    <w:rsid w:val="00DE0C1C"/>
    <w:rsid w:val="00DE149D"/>
    <w:rsid w:val="00DE1898"/>
    <w:rsid w:val="00DE193B"/>
    <w:rsid w:val="00DE1CD2"/>
    <w:rsid w:val="00DE212C"/>
    <w:rsid w:val="00DE21A9"/>
    <w:rsid w:val="00DE22FF"/>
    <w:rsid w:val="00DE2E73"/>
    <w:rsid w:val="00DE302D"/>
    <w:rsid w:val="00DE3381"/>
    <w:rsid w:val="00DE3A00"/>
    <w:rsid w:val="00DE3B8A"/>
    <w:rsid w:val="00DE3F9A"/>
    <w:rsid w:val="00DE414A"/>
    <w:rsid w:val="00DE46B0"/>
    <w:rsid w:val="00DE5333"/>
    <w:rsid w:val="00DE5671"/>
    <w:rsid w:val="00DE5737"/>
    <w:rsid w:val="00DE584F"/>
    <w:rsid w:val="00DE5A9B"/>
    <w:rsid w:val="00DE5CDE"/>
    <w:rsid w:val="00DE6082"/>
    <w:rsid w:val="00DE6E29"/>
    <w:rsid w:val="00DE788D"/>
    <w:rsid w:val="00DE7974"/>
    <w:rsid w:val="00DE7CDC"/>
    <w:rsid w:val="00DF079E"/>
    <w:rsid w:val="00DF1053"/>
    <w:rsid w:val="00DF117A"/>
    <w:rsid w:val="00DF19B0"/>
    <w:rsid w:val="00DF1B34"/>
    <w:rsid w:val="00DF266C"/>
    <w:rsid w:val="00DF2CB1"/>
    <w:rsid w:val="00DF344C"/>
    <w:rsid w:val="00DF37FC"/>
    <w:rsid w:val="00DF3D90"/>
    <w:rsid w:val="00DF475E"/>
    <w:rsid w:val="00DF4BC1"/>
    <w:rsid w:val="00DF51F0"/>
    <w:rsid w:val="00DF5473"/>
    <w:rsid w:val="00DF5511"/>
    <w:rsid w:val="00DF56CC"/>
    <w:rsid w:val="00DF5A56"/>
    <w:rsid w:val="00DF5B69"/>
    <w:rsid w:val="00DF5D37"/>
    <w:rsid w:val="00DF6474"/>
    <w:rsid w:val="00DF6806"/>
    <w:rsid w:val="00DF6A84"/>
    <w:rsid w:val="00DF6B5C"/>
    <w:rsid w:val="00DF751C"/>
    <w:rsid w:val="00DF7E30"/>
    <w:rsid w:val="00E0023A"/>
    <w:rsid w:val="00E00591"/>
    <w:rsid w:val="00E008DC"/>
    <w:rsid w:val="00E019F5"/>
    <w:rsid w:val="00E01A73"/>
    <w:rsid w:val="00E022BF"/>
    <w:rsid w:val="00E02475"/>
    <w:rsid w:val="00E02ABE"/>
    <w:rsid w:val="00E0371C"/>
    <w:rsid w:val="00E04420"/>
    <w:rsid w:val="00E047A5"/>
    <w:rsid w:val="00E04ED8"/>
    <w:rsid w:val="00E05359"/>
    <w:rsid w:val="00E065AC"/>
    <w:rsid w:val="00E06F40"/>
    <w:rsid w:val="00E07323"/>
    <w:rsid w:val="00E07518"/>
    <w:rsid w:val="00E07AE3"/>
    <w:rsid w:val="00E10240"/>
    <w:rsid w:val="00E1039F"/>
    <w:rsid w:val="00E10406"/>
    <w:rsid w:val="00E10ED1"/>
    <w:rsid w:val="00E110E4"/>
    <w:rsid w:val="00E111CB"/>
    <w:rsid w:val="00E11224"/>
    <w:rsid w:val="00E1186A"/>
    <w:rsid w:val="00E11B27"/>
    <w:rsid w:val="00E12E35"/>
    <w:rsid w:val="00E12F2F"/>
    <w:rsid w:val="00E13688"/>
    <w:rsid w:val="00E13EC4"/>
    <w:rsid w:val="00E14015"/>
    <w:rsid w:val="00E1430C"/>
    <w:rsid w:val="00E144AB"/>
    <w:rsid w:val="00E146F1"/>
    <w:rsid w:val="00E15180"/>
    <w:rsid w:val="00E1578C"/>
    <w:rsid w:val="00E16BFF"/>
    <w:rsid w:val="00E16C99"/>
    <w:rsid w:val="00E200B1"/>
    <w:rsid w:val="00E201C3"/>
    <w:rsid w:val="00E20895"/>
    <w:rsid w:val="00E20A5D"/>
    <w:rsid w:val="00E20AEE"/>
    <w:rsid w:val="00E20D64"/>
    <w:rsid w:val="00E20E97"/>
    <w:rsid w:val="00E210B3"/>
    <w:rsid w:val="00E214A2"/>
    <w:rsid w:val="00E2158E"/>
    <w:rsid w:val="00E2166F"/>
    <w:rsid w:val="00E217EF"/>
    <w:rsid w:val="00E21B52"/>
    <w:rsid w:val="00E21DE7"/>
    <w:rsid w:val="00E21EF7"/>
    <w:rsid w:val="00E22A3E"/>
    <w:rsid w:val="00E22D30"/>
    <w:rsid w:val="00E22F89"/>
    <w:rsid w:val="00E2326F"/>
    <w:rsid w:val="00E23342"/>
    <w:rsid w:val="00E239F7"/>
    <w:rsid w:val="00E23CE1"/>
    <w:rsid w:val="00E248BE"/>
    <w:rsid w:val="00E24CD7"/>
    <w:rsid w:val="00E2551B"/>
    <w:rsid w:val="00E25A51"/>
    <w:rsid w:val="00E2650F"/>
    <w:rsid w:val="00E2720E"/>
    <w:rsid w:val="00E277DD"/>
    <w:rsid w:val="00E278BF"/>
    <w:rsid w:val="00E27985"/>
    <w:rsid w:val="00E27CE5"/>
    <w:rsid w:val="00E30371"/>
    <w:rsid w:val="00E3112F"/>
    <w:rsid w:val="00E31715"/>
    <w:rsid w:val="00E319AF"/>
    <w:rsid w:val="00E3224E"/>
    <w:rsid w:val="00E3267A"/>
    <w:rsid w:val="00E3288B"/>
    <w:rsid w:val="00E32A96"/>
    <w:rsid w:val="00E32B42"/>
    <w:rsid w:val="00E32EA0"/>
    <w:rsid w:val="00E333E8"/>
    <w:rsid w:val="00E339FB"/>
    <w:rsid w:val="00E33EB8"/>
    <w:rsid w:val="00E33FF1"/>
    <w:rsid w:val="00E34145"/>
    <w:rsid w:val="00E35302"/>
    <w:rsid w:val="00E35755"/>
    <w:rsid w:val="00E35964"/>
    <w:rsid w:val="00E3597E"/>
    <w:rsid w:val="00E36514"/>
    <w:rsid w:val="00E369E8"/>
    <w:rsid w:val="00E36A39"/>
    <w:rsid w:val="00E370D6"/>
    <w:rsid w:val="00E3748B"/>
    <w:rsid w:val="00E37530"/>
    <w:rsid w:val="00E37F43"/>
    <w:rsid w:val="00E401B5"/>
    <w:rsid w:val="00E4095D"/>
    <w:rsid w:val="00E41057"/>
    <w:rsid w:val="00E41058"/>
    <w:rsid w:val="00E424D7"/>
    <w:rsid w:val="00E42555"/>
    <w:rsid w:val="00E4280E"/>
    <w:rsid w:val="00E4282D"/>
    <w:rsid w:val="00E42B93"/>
    <w:rsid w:val="00E42FAB"/>
    <w:rsid w:val="00E436EC"/>
    <w:rsid w:val="00E440EA"/>
    <w:rsid w:val="00E441CF"/>
    <w:rsid w:val="00E4487D"/>
    <w:rsid w:val="00E448F7"/>
    <w:rsid w:val="00E4539C"/>
    <w:rsid w:val="00E45A88"/>
    <w:rsid w:val="00E45E8F"/>
    <w:rsid w:val="00E465A1"/>
    <w:rsid w:val="00E46C3C"/>
    <w:rsid w:val="00E46E91"/>
    <w:rsid w:val="00E47B97"/>
    <w:rsid w:val="00E503B7"/>
    <w:rsid w:val="00E505A9"/>
    <w:rsid w:val="00E50AAE"/>
    <w:rsid w:val="00E50D90"/>
    <w:rsid w:val="00E510F6"/>
    <w:rsid w:val="00E51BF0"/>
    <w:rsid w:val="00E51D1D"/>
    <w:rsid w:val="00E5205B"/>
    <w:rsid w:val="00E5269C"/>
    <w:rsid w:val="00E52CDF"/>
    <w:rsid w:val="00E53178"/>
    <w:rsid w:val="00E532A0"/>
    <w:rsid w:val="00E533C2"/>
    <w:rsid w:val="00E533C9"/>
    <w:rsid w:val="00E53615"/>
    <w:rsid w:val="00E53948"/>
    <w:rsid w:val="00E53F55"/>
    <w:rsid w:val="00E547F0"/>
    <w:rsid w:val="00E548C0"/>
    <w:rsid w:val="00E55435"/>
    <w:rsid w:val="00E5552B"/>
    <w:rsid w:val="00E5575A"/>
    <w:rsid w:val="00E55E37"/>
    <w:rsid w:val="00E56419"/>
    <w:rsid w:val="00E56914"/>
    <w:rsid w:val="00E569CA"/>
    <w:rsid w:val="00E577D6"/>
    <w:rsid w:val="00E5791C"/>
    <w:rsid w:val="00E60259"/>
    <w:rsid w:val="00E6068F"/>
    <w:rsid w:val="00E608CB"/>
    <w:rsid w:val="00E60AB6"/>
    <w:rsid w:val="00E60B0B"/>
    <w:rsid w:val="00E60CCC"/>
    <w:rsid w:val="00E60E14"/>
    <w:rsid w:val="00E60F8D"/>
    <w:rsid w:val="00E61053"/>
    <w:rsid w:val="00E6189B"/>
    <w:rsid w:val="00E61C51"/>
    <w:rsid w:val="00E61FA8"/>
    <w:rsid w:val="00E61FEA"/>
    <w:rsid w:val="00E62506"/>
    <w:rsid w:val="00E625A0"/>
    <w:rsid w:val="00E635F9"/>
    <w:rsid w:val="00E63C3B"/>
    <w:rsid w:val="00E64031"/>
    <w:rsid w:val="00E641BC"/>
    <w:rsid w:val="00E645FB"/>
    <w:rsid w:val="00E64631"/>
    <w:rsid w:val="00E64958"/>
    <w:rsid w:val="00E64D41"/>
    <w:rsid w:val="00E65430"/>
    <w:rsid w:val="00E654DF"/>
    <w:rsid w:val="00E65628"/>
    <w:rsid w:val="00E6565A"/>
    <w:rsid w:val="00E65C48"/>
    <w:rsid w:val="00E65CCE"/>
    <w:rsid w:val="00E65CEE"/>
    <w:rsid w:val="00E65E63"/>
    <w:rsid w:val="00E6645D"/>
    <w:rsid w:val="00E66ACD"/>
    <w:rsid w:val="00E670C3"/>
    <w:rsid w:val="00E6778C"/>
    <w:rsid w:val="00E67D1C"/>
    <w:rsid w:val="00E67EEB"/>
    <w:rsid w:val="00E7049C"/>
    <w:rsid w:val="00E70931"/>
    <w:rsid w:val="00E70D17"/>
    <w:rsid w:val="00E70F1D"/>
    <w:rsid w:val="00E70F4D"/>
    <w:rsid w:val="00E71170"/>
    <w:rsid w:val="00E71272"/>
    <w:rsid w:val="00E7138E"/>
    <w:rsid w:val="00E71A08"/>
    <w:rsid w:val="00E71D91"/>
    <w:rsid w:val="00E71E3B"/>
    <w:rsid w:val="00E7268F"/>
    <w:rsid w:val="00E72C4C"/>
    <w:rsid w:val="00E72C80"/>
    <w:rsid w:val="00E72CB0"/>
    <w:rsid w:val="00E72DFD"/>
    <w:rsid w:val="00E733F3"/>
    <w:rsid w:val="00E73428"/>
    <w:rsid w:val="00E7351B"/>
    <w:rsid w:val="00E73854"/>
    <w:rsid w:val="00E73ED0"/>
    <w:rsid w:val="00E740E4"/>
    <w:rsid w:val="00E742C6"/>
    <w:rsid w:val="00E74CF3"/>
    <w:rsid w:val="00E74FCE"/>
    <w:rsid w:val="00E75325"/>
    <w:rsid w:val="00E75566"/>
    <w:rsid w:val="00E76B86"/>
    <w:rsid w:val="00E76BAA"/>
    <w:rsid w:val="00E7784C"/>
    <w:rsid w:val="00E778EF"/>
    <w:rsid w:val="00E77ADD"/>
    <w:rsid w:val="00E8028E"/>
    <w:rsid w:val="00E808A6"/>
    <w:rsid w:val="00E80B47"/>
    <w:rsid w:val="00E80B90"/>
    <w:rsid w:val="00E80CAD"/>
    <w:rsid w:val="00E80CD8"/>
    <w:rsid w:val="00E81A5B"/>
    <w:rsid w:val="00E81DA1"/>
    <w:rsid w:val="00E82334"/>
    <w:rsid w:val="00E825F3"/>
    <w:rsid w:val="00E827ED"/>
    <w:rsid w:val="00E82B28"/>
    <w:rsid w:val="00E82CE9"/>
    <w:rsid w:val="00E8306C"/>
    <w:rsid w:val="00E834A9"/>
    <w:rsid w:val="00E8350B"/>
    <w:rsid w:val="00E8352A"/>
    <w:rsid w:val="00E83AEA"/>
    <w:rsid w:val="00E8420B"/>
    <w:rsid w:val="00E84430"/>
    <w:rsid w:val="00E8481F"/>
    <w:rsid w:val="00E84B66"/>
    <w:rsid w:val="00E85022"/>
    <w:rsid w:val="00E85445"/>
    <w:rsid w:val="00E85A90"/>
    <w:rsid w:val="00E85CD0"/>
    <w:rsid w:val="00E8609B"/>
    <w:rsid w:val="00E8619D"/>
    <w:rsid w:val="00E86328"/>
    <w:rsid w:val="00E864AC"/>
    <w:rsid w:val="00E879E4"/>
    <w:rsid w:val="00E87B93"/>
    <w:rsid w:val="00E87DF0"/>
    <w:rsid w:val="00E90D32"/>
    <w:rsid w:val="00E9120D"/>
    <w:rsid w:val="00E91E30"/>
    <w:rsid w:val="00E92013"/>
    <w:rsid w:val="00E92202"/>
    <w:rsid w:val="00E922D6"/>
    <w:rsid w:val="00E92A66"/>
    <w:rsid w:val="00E93401"/>
    <w:rsid w:val="00E9376B"/>
    <w:rsid w:val="00E93881"/>
    <w:rsid w:val="00E93984"/>
    <w:rsid w:val="00E93BAA"/>
    <w:rsid w:val="00E940E3"/>
    <w:rsid w:val="00E940F1"/>
    <w:rsid w:val="00E941F9"/>
    <w:rsid w:val="00E94876"/>
    <w:rsid w:val="00E94956"/>
    <w:rsid w:val="00E949D5"/>
    <w:rsid w:val="00E94BCA"/>
    <w:rsid w:val="00E94E7F"/>
    <w:rsid w:val="00E94F2D"/>
    <w:rsid w:val="00E95190"/>
    <w:rsid w:val="00E951E9"/>
    <w:rsid w:val="00E95454"/>
    <w:rsid w:val="00E95566"/>
    <w:rsid w:val="00E9563A"/>
    <w:rsid w:val="00E95960"/>
    <w:rsid w:val="00E960BC"/>
    <w:rsid w:val="00E96723"/>
    <w:rsid w:val="00E967E6"/>
    <w:rsid w:val="00E96B77"/>
    <w:rsid w:val="00E96D4D"/>
    <w:rsid w:val="00E97175"/>
    <w:rsid w:val="00E971D8"/>
    <w:rsid w:val="00E972ED"/>
    <w:rsid w:val="00E97641"/>
    <w:rsid w:val="00E97749"/>
    <w:rsid w:val="00E97A6B"/>
    <w:rsid w:val="00EA0AF8"/>
    <w:rsid w:val="00EA0CCA"/>
    <w:rsid w:val="00EA13B2"/>
    <w:rsid w:val="00EA1E0A"/>
    <w:rsid w:val="00EA22D3"/>
    <w:rsid w:val="00EA23CA"/>
    <w:rsid w:val="00EA351B"/>
    <w:rsid w:val="00EA35A7"/>
    <w:rsid w:val="00EA37C9"/>
    <w:rsid w:val="00EA395B"/>
    <w:rsid w:val="00EA3C28"/>
    <w:rsid w:val="00EA3CB9"/>
    <w:rsid w:val="00EA40C4"/>
    <w:rsid w:val="00EA4262"/>
    <w:rsid w:val="00EA4290"/>
    <w:rsid w:val="00EA45E5"/>
    <w:rsid w:val="00EA4C73"/>
    <w:rsid w:val="00EA4DB2"/>
    <w:rsid w:val="00EA5932"/>
    <w:rsid w:val="00EA5F6B"/>
    <w:rsid w:val="00EA5F75"/>
    <w:rsid w:val="00EA64DC"/>
    <w:rsid w:val="00EA66CA"/>
    <w:rsid w:val="00EA6B21"/>
    <w:rsid w:val="00EA6C10"/>
    <w:rsid w:val="00EA6D89"/>
    <w:rsid w:val="00EA73DE"/>
    <w:rsid w:val="00EA79FE"/>
    <w:rsid w:val="00EA7A6C"/>
    <w:rsid w:val="00EA7C20"/>
    <w:rsid w:val="00EB00BC"/>
    <w:rsid w:val="00EB0157"/>
    <w:rsid w:val="00EB037B"/>
    <w:rsid w:val="00EB0A2D"/>
    <w:rsid w:val="00EB23DF"/>
    <w:rsid w:val="00EB23E8"/>
    <w:rsid w:val="00EB25CE"/>
    <w:rsid w:val="00EB2AD3"/>
    <w:rsid w:val="00EB2EAF"/>
    <w:rsid w:val="00EB318A"/>
    <w:rsid w:val="00EB32E8"/>
    <w:rsid w:val="00EB367B"/>
    <w:rsid w:val="00EB38E8"/>
    <w:rsid w:val="00EB4046"/>
    <w:rsid w:val="00EB48BF"/>
    <w:rsid w:val="00EB4BFB"/>
    <w:rsid w:val="00EB5221"/>
    <w:rsid w:val="00EB61A3"/>
    <w:rsid w:val="00EB627C"/>
    <w:rsid w:val="00EB6D00"/>
    <w:rsid w:val="00EB7C9B"/>
    <w:rsid w:val="00EC050A"/>
    <w:rsid w:val="00EC0600"/>
    <w:rsid w:val="00EC072F"/>
    <w:rsid w:val="00EC108B"/>
    <w:rsid w:val="00EC11D8"/>
    <w:rsid w:val="00EC132E"/>
    <w:rsid w:val="00EC2338"/>
    <w:rsid w:val="00EC255A"/>
    <w:rsid w:val="00EC2576"/>
    <w:rsid w:val="00EC273A"/>
    <w:rsid w:val="00EC28FC"/>
    <w:rsid w:val="00EC29FC"/>
    <w:rsid w:val="00EC32F4"/>
    <w:rsid w:val="00EC4BBA"/>
    <w:rsid w:val="00EC4F74"/>
    <w:rsid w:val="00EC5212"/>
    <w:rsid w:val="00EC6025"/>
    <w:rsid w:val="00EC6B47"/>
    <w:rsid w:val="00EC71F0"/>
    <w:rsid w:val="00ED0049"/>
    <w:rsid w:val="00ED0260"/>
    <w:rsid w:val="00ED0486"/>
    <w:rsid w:val="00ED0A47"/>
    <w:rsid w:val="00ED0F4C"/>
    <w:rsid w:val="00ED13CA"/>
    <w:rsid w:val="00ED1495"/>
    <w:rsid w:val="00ED1892"/>
    <w:rsid w:val="00ED1A12"/>
    <w:rsid w:val="00ED3178"/>
    <w:rsid w:val="00ED31F3"/>
    <w:rsid w:val="00ED32F4"/>
    <w:rsid w:val="00ED372A"/>
    <w:rsid w:val="00ED37CD"/>
    <w:rsid w:val="00ED3B9A"/>
    <w:rsid w:val="00ED45A2"/>
    <w:rsid w:val="00ED4A0B"/>
    <w:rsid w:val="00ED4CDB"/>
    <w:rsid w:val="00ED4D1D"/>
    <w:rsid w:val="00ED5B21"/>
    <w:rsid w:val="00ED64FA"/>
    <w:rsid w:val="00ED6F8D"/>
    <w:rsid w:val="00ED7251"/>
    <w:rsid w:val="00ED72BF"/>
    <w:rsid w:val="00ED76F6"/>
    <w:rsid w:val="00ED77FF"/>
    <w:rsid w:val="00ED7DD6"/>
    <w:rsid w:val="00EE01A1"/>
    <w:rsid w:val="00EE0391"/>
    <w:rsid w:val="00EE0422"/>
    <w:rsid w:val="00EE056A"/>
    <w:rsid w:val="00EE0C8F"/>
    <w:rsid w:val="00EE11C0"/>
    <w:rsid w:val="00EE152F"/>
    <w:rsid w:val="00EE1955"/>
    <w:rsid w:val="00EE2393"/>
    <w:rsid w:val="00EE2764"/>
    <w:rsid w:val="00EE2DB5"/>
    <w:rsid w:val="00EE30FC"/>
    <w:rsid w:val="00EE34F4"/>
    <w:rsid w:val="00EE3916"/>
    <w:rsid w:val="00EE40B8"/>
    <w:rsid w:val="00EE4107"/>
    <w:rsid w:val="00EE43BC"/>
    <w:rsid w:val="00EE4B6B"/>
    <w:rsid w:val="00EE4F76"/>
    <w:rsid w:val="00EE5296"/>
    <w:rsid w:val="00EE569F"/>
    <w:rsid w:val="00EE56F8"/>
    <w:rsid w:val="00EE57D3"/>
    <w:rsid w:val="00EE58FA"/>
    <w:rsid w:val="00EE5D08"/>
    <w:rsid w:val="00EE6136"/>
    <w:rsid w:val="00EE6191"/>
    <w:rsid w:val="00EE64A5"/>
    <w:rsid w:val="00EE650B"/>
    <w:rsid w:val="00EE652F"/>
    <w:rsid w:val="00EE6C2C"/>
    <w:rsid w:val="00EE72E2"/>
    <w:rsid w:val="00EE76C1"/>
    <w:rsid w:val="00EE7870"/>
    <w:rsid w:val="00EE7A79"/>
    <w:rsid w:val="00EE7DC3"/>
    <w:rsid w:val="00EE7F16"/>
    <w:rsid w:val="00EF017D"/>
    <w:rsid w:val="00EF05D4"/>
    <w:rsid w:val="00EF0766"/>
    <w:rsid w:val="00EF0898"/>
    <w:rsid w:val="00EF0D31"/>
    <w:rsid w:val="00EF1912"/>
    <w:rsid w:val="00EF1B00"/>
    <w:rsid w:val="00EF2297"/>
    <w:rsid w:val="00EF23B8"/>
    <w:rsid w:val="00EF2E0B"/>
    <w:rsid w:val="00EF2EBF"/>
    <w:rsid w:val="00EF32BA"/>
    <w:rsid w:val="00EF351D"/>
    <w:rsid w:val="00EF38FD"/>
    <w:rsid w:val="00EF402E"/>
    <w:rsid w:val="00EF4111"/>
    <w:rsid w:val="00EF41B7"/>
    <w:rsid w:val="00EF41FA"/>
    <w:rsid w:val="00EF43F4"/>
    <w:rsid w:val="00EF4428"/>
    <w:rsid w:val="00EF450C"/>
    <w:rsid w:val="00EF4C88"/>
    <w:rsid w:val="00EF4FAD"/>
    <w:rsid w:val="00EF584F"/>
    <w:rsid w:val="00EF588A"/>
    <w:rsid w:val="00EF5A03"/>
    <w:rsid w:val="00EF5ED8"/>
    <w:rsid w:val="00EF5FF0"/>
    <w:rsid w:val="00EF6305"/>
    <w:rsid w:val="00EF6575"/>
    <w:rsid w:val="00EF691A"/>
    <w:rsid w:val="00EF6FEF"/>
    <w:rsid w:val="00EF71FA"/>
    <w:rsid w:val="00EF72C1"/>
    <w:rsid w:val="00EF755D"/>
    <w:rsid w:val="00F00507"/>
    <w:rsid w:val="00F00555"/>
    <w:rsid w:val="00F0069E"/>
    <w:rsid w:val="00F00CC1"/>
    <w:rsid w:val="00F00E1B"/>
    <w:rsid w:val="00F00EC7"/>
    <w:rsid w:val="00F00EDD"/>
    <w:rsid w:val="00F016E3"/>
    <w:rsid w:val="00F0175B"/>
    <w:rsid w:val="00F019BE"/>
    <w:rsid w:val="00F01D6F"/>
    <w:rsid w:val="00F01F0F"/>
    <w:rsid w:val="00F023C9"/>
    <w:rsid w:val="00F03656"/>
    <w:rsid w:val="00F0368F"/>
    <w:rsid w:val="00F03D5B"/>
    <w:rsid w:val="00F03DE4"/>
    <w:rsid w:val="00F040E7"/>
    <w:rsid w:val="00F047E7"/>
    <w:rsid w:val="00F04956"/>
    <w:rsid w:val="00F04F25"/>
    <w:rsid w:val="00F05225"/>
    <w:rsid w:val="00F054C5"/>
    <w:rsid w:val="00F05694"/>
    <w:rsid w:val="00F05C9F"/>
    <w:rsid w:val="00F05E72"/>
    <w:rsid w:val="00F06B47"/>
    <w:rsid w:val="00F06B91"/>
    <w:rsid w:val="00F0736C"/>
    <w:rsid w:val="00F075A5"/>
    <w:rsid w:val="00F077FE"/>
    <w:rsid w:val="00F07902"/>
    <w:rsid w:val="00F07AB8"/>
    <w:rsid w:val="00F07CEC"/>
    <w:rsid w:val="00F100D6"/>
    <w:rsid w:val="00F110B9"/>
    <w:rsid w:val="00F1119D"/>
    <w:rsid w:val="00F1149E"/>
    <w:rsid w:val="00F11BE1"/>
    <w:rsid w:val="00F11C40"/>
    <w:rsid w:val="00F11D3E"/>
    <w:rsid w:val="00F12648"/>
    <w:rsid w:val="00F1298B"/>
    <w:rsid w:val="00F132C2"/>
    <w:rsid w:val="00F135C7"/>
    <w:rsid w:val="00F13784"/>
    <w:rsid w:val="00F13E66"/>
    <w:rsid w:val="00F13E89"/>
    <w:rsid w:val="00F1431D"/>
    <w:rsid w:val="00F149F2"/>
    <w:rsid w:val="00F15106"/>
    <w:rsid w:val="00F159B6"/>
    <w:rsid w:val="00F15B62"/>
    <w:rsid w:val="00F15E20"/>
    <w:rsid w:val="00F15FA3"/>
    <w:rsid w:val="00F1626F"/>
    <w:rsid w:val="00F16756"/>
    <w:rsid w:val="00F17323"/>
    <w:rsid w:val="00F17455"/>
    <w:rsid w:val="00F17995"/>
    <w:rsid w:val="00F179CA"/>
    <w:rsid w:val="00F20761"/>
    <w:rsid w:val="00F20D1E"/>
    <w:rsid w:val="00F21038"/>
    <w:rsid w:val="00F21398"/>
    <w:rsid w:val="00F214DE"/>
    <w:rsid w:val="00F214E3"/>
    <w:rsid w:val="00F2167A"/>
    <w:rsid w:val="00F21A2B"/>
    <w:rsid w:val="00F21EB1"/>
    <w:rsid w:val="00F221E6"/>
    <w:rsid w:val="00F22A64"/>
    <w:rsid w:val="00F230BB"/>
    <w:rsid w:val="00F2351B"/>
    <w:rsid w:val="00F237E8"/>
    <w:rsid w:val="00F2395A"/>
    <w:rsid w:val="00F23A89"/>
    <w:rsid w:val="00F23AB8"/>
    <w:rsid w:val="00F23CC8"/>
    <w:rsid w:val="00F24053"/>
    <w:rsid w:val="00F242E6"/>
    <w:rsid w:val="00F245D3"/>
    <w:rsid w:val="00F246CB"/>
    <w:rsid w:val="00F2480F"/>
    <w:rsid w:val="00F24DC7"/>
    <w:rsid w:val="00F2510E"/>
    <w:rsid w:val="00F251A4"/>
    <w:rsid w:val="00F252E3"/>
    <w:rsid w:val="00F25637"/>
    <w:rsid w:val="00F2567C"/>
    <w:rsid w:val="00F25A24"/>
    <w:rsid w:val="00F261BA"/>
    <w:rsid w:val="00F26604"/>
    <w:rsid w:val="00F267A1"/>
    <w:rsid w:val="00F26B20"/>
    <w:rsid w:val="00F27012"/>
    <w:rsid w:val="00F272F0"/>
    <w:rsid w:val="00F274A2"/>
    <w:rsid w:val="00F279C4"/>
    <w:rsid w:val="00F27B72"/>
    <w:rsid w:val="00F27E81"/>
    <w:rsid w:val="00F30375"/>
    <w:rsid w:val="00F306A0"/>
    <w:rsid w:val="00F30A63"/>
    <w:rsid w:val="00F30D04"/>
    <w:rsid w:val="00F31310"/>
    <w:rsid w:val="00F314B7"/>
    <w:rsid w:val="00F315FD"/>
    <w:rsid w:val="00F31AB2"/>
    <w:rsid w:val="00F31C17"/>
    <w:rsid w:val="00F31D15"/>
    <w:rsid w:val="00F323D4"/>
    <w:rsid w:val="00F3248B"/>
    <w:rsid w:val="00F3260A"/>
    <w:rsid w:val="00F327C2"/>
    <w:rsid w:val="00F3280F"/>
    <w:rsid w:val="00F32BB2"/>
    <w:rsid w:val="00F32C67"/>
    <w:rsid w:val="00F33525"/>
    <w:rsid w:val="00F33B5B"/>
    <w:rsid w:val="00F33F25"/>
    <w:rsid w:val="00F33F89"/>
    <w:rsid w:val="00F34458"/>
    <w:rsid w:val="00F34764"/>
    <w:rsid w:val="00F34D6C"/>
    <w:rsid w:val="00F34DA9"/>
    <w:rsid w:val="00F359D6"/>
    <w:rsid w:val="00F362BC"/>
    <w:rsid w:val="00F3683C"/>
    <w:rsid w:val="00F36BA5"/>
    <w:rsid w:val="00F36E41"/>
    <w:rsid w:val="00F373F0"/>
    <w:rsid w:val="00F374EC"/>
    <w:rsid w:val="00F3759E"/>
    <w:rsid w:val="00F400D8"/>
    <w:rsid w:val="00F40569"/>
    <w:rsid w:val="00F4068D"/>
    <w:rsid w:val="00F409FA"/>
    <w:rsid w:val="00F40C29"/>
    <w:rsid w:val="00F414CA"/>
    <w:rsid w:val="00F41BEE"/>
    <w:rsid w:val="00F41C69"/>
    <w:rsid w:val="00F42517"/>
    <w:rsid w:val="00F428F1"/>
    <w:rsid w:val="00F42C9E"/>
    <w:rsid w:val="00F42DBB"/>
    <w:rsid w:val="00F42FE2"/>
    <w:rsid w:val="00F43301"/>
    <w:rsid w:val="00F434CF"/>
    <w:rsid w:val="00F435EB"/>
    <w:rsid w:val="00F43A8C"/>
    <w:rsid w:val="00F43B0B"/>
    <w:rsid w:val="00F43F78"/>
    <w:rsid w:val="00F43FB3"/>
    <w:rsid w:val="00F4408D"/>
    <w:rsid w:val="00F448A8"/>
    <w:rsid w:val="00F4494F"/>
    <w:rsid w:val="00F44CBD"/>
    <w:rsid w:val="00F44D41"/>
    <w:rsid w:val="00F44E7E"/>
    <w:rsid w:val="00F45967"/>
    <w:rsid w:val="00F45C8F"/>
    <w:rsid w:val="00F45C93"/>
    <w:rsid w:val="00F464C4"/>
    <w:rsid w:val="00F47194"/>
    <w:rsid w:val="00F47DB2"/>
    <w:rsid w:val="00F500AE"/>
    <w:rsid w:val="00F50313"/>
    <w:rsid w:val="00F50E2C"/>
    <w:rsid w:val="00F5114D"/>
    <w:rsid w:val="00F512F1"/>
    <w:rsid w:val="00F513B1"/>
    <w:rsid w:val="00F51898"/>
    <w:rsid w:val="00F51ACA"/>
    <w:rsid w:val="00F51B7F"/>
    <w:rsid w:val="00F51BA9"/>
    <w:rsid w:val="00F5209E"/>
    <w:rsid w:val="00F52879"/>
    <w:rsid w:val="00F52930"/>
    <w:rsid w:val="00F52CA3"/>
    <w:rsid w:val="00F52E4E"/>
    <w:rsid w:val="00F53209"/>
    <w:rsid w:val="00F5349A"/>
    <w:rsid w:val="00F53BCA"/>
    <w:rsid w:val="00F53E21"/>
    <w:rsid w:val="00F541D7"/>
    <w:rsid w:val="00F54248"/>
    <w:rsid w:val="00F542D8"/>
    <w:rsid w:val="00F543A7"/>
    <w:rsid w:val="00F547CF"/>
    <w:rsid w:val="00F5482F"/>
    <w:rsid w:val="00F54AA8"/>
    <w:rsid w:val="00F54F8D"/>
    <w:rsid w:val="00F552C5"/>
    <w:rsid w:val="00F555EA"/>
    <w:rsid w:val="00F5571E"/>
    <w:rsid w:val="00F55879"/>
    <w:rsid w:val="00F55AA9"/>
    <w:rsid w:val="00F55EB0"/>
    <w:rsid w:val="00F56588"/>
    <w:rsid w:val="00F56DA4"/>
    <w:rsid w:val="00F5727B"/>
    <w:rsid w:val="00F57BB0"/>
    <w:rsid w:val="00F57E16"/>
    <w:rsid w:val="00F60060"/>
    <w:rsid w:val="00F6047A"/>
    <w:rsid w:val="00F6111B"/>
    <w:rsid w:val="00F61352"/>
    <w:rsid w:val="00F61450"/>
    <w:rsid w:val="00F616E7"/>
    <w:rsid w:val="00F617DC"/>
    <w:rsid w:val="00F61A26"/>
    <w:rsid w:val="00F62342"/>
    <w:rsid w:val="00F62470"/>
    <w:rsid w:val="00F62653"/>
    <w:rsid w:val="00F63A9D"/>
    <w:rsid w:val="00F63DAA"/>
    <w:rsid w:val="00F6417D"/>
    <w:rsid w:val="00F641DD"/>
    <w:rsid w:val="00F653E8"/>
    <w:rsid w:val="00F65627"/>
    <w:rsid w:val="00F6565D"/>
    <w:rsid w:val="00F65A01"/>
    <w:rsid w:val="00F65F89"/>
    <w:rsid w:val="00F66435"/>
    <w:rsid w:val="00F67085"/>
    <w:rsid w:val="00F674BA"/>
    <w:rsid w:val="00F7022F"/>
    <w:rsid w:val="00F70D8C"/>
    <w:rsid w:val="00F70EEC"/>
    <w:rsid w:val="00F710F0"/>
    <w:rsid w:val="00F714C8"/>
    <w:rsid w:val="00F7193B"/>
    <w:rsid w:val="00F723CE"/>
    <w:rsid w:val="00F7269A"/>
    <w:rsid w:val="00F72BD2"/>
    <w:rsid w:val="00F7317B"/>
    <w:rsid w:val="00F734C5"/>
    <w:rsid w:val="00F7367B"/>
    <w:rsid w:val="00F7371F"/>
    <w:rsid w:val="00F73A6B"/>
    <w:rsid w:val="00F7488B"/>
    <w:rsid w:val="00F749FE"/>
    <w:rsid w:val="00F759DD"/>
    <w:rsid w:val="00F75B83"/>
    <w:rsid w:val="00F75E16"/>
    <w:rsid w:val="00F75EB8"/>
    <w:rsid w:val="00F76401"/>
    <w:rsid w:val="00F76A6E"/>
    <w:rsid w:val="00F77606"/>
    <w:rsid w:val="00F776B4"/>
    <w:rsid w:val="00F77BA3"/>
    <w:rsid w:val="00F8033E"/>
    <w:rsid w:val="00F80FA8"/>
    <w:rsid w:val="00F81EE7"/>
    <w:rsid w:val="00F82477"/>
    <w:rsid w:val="00F833F8"/>
    <w:rsid w:val="00F83966"/>
    <w:rsid w:val="00F83A52"/>
    <w:rsid w:val="00F84158"/>
    <w:rsid w:val="00F84B3C"/>
    <w:rsid w:val="00F84C4D"/>
    <w:rsid w:val="00F8587E"/>
    <w:rsid w:val="00F85A73"/>
    <w:rsid w:val="00F85C66"/>
    <w:rsid w:val="00F85D06"/>
    <w:rsid w:val="00F863AC"/>
    <w:rsid w:val="00F86926"/>
    <w:rsid w:val="00F86DBC"/>
    <w:rsid w:val="00F87333"/>
    <w:rsid w:val="00F87ADF"/>
    <w:rsid w:val="00F87DBF"/>
    <w:rsid w:val="00F901F4"/>
    <w:rsid w:val="00F9041F"/>
    <w:rsid w:val="00F906E4"/>
    <w:rsid w:val="00F90995"/>
    <w:rsid w:val="00F910BE"/>
    <w:rsid w:val="00F921DF"/>
    <w:rsid w:val="00F921F1"/>
    <w:rsid w:val="00F9276A"/>
    <w:rsid w:val="00F92FB4"/>
    <w:rsid w:val="00F933E5"/>
    <w:rsid w:val="00F937CB"/>
    <w:rsid w:val="00F93B76"/>
    <w:rsid w:val="00F943E8"/>
    <w:rsid w:val="00F949B9"/>
    <w:rsid w:val="00F951DD"/>
    <w:rsid w:val="00F95628"/>
    <w:rsid w:val="00F9579B"/>
    <w:rsid w:val="00F95A0E"/>
    <w:rsid w:val="00F9606D"/>
    <w:rsid w:val="00F969E9"/>
    <w:rsid w:val="00F9705C"/>
    <w:rsid w:val="00F972C5"/>
    <w:rsid w:val="00F97A9D"/>
    <w:rsid w:val="00FA044A"/>
    <w:rsid w:val="00FA05E7"/>
    <w:rsid w:val="00FA0637"/>
    <w:rsid w:val="00FA0A6E"/>
    <w:rsid w:val="00FA0C43"/>
    <w:rsid w:val="00FA1721"/>
    <w:rsid w:val="00FA1C0F"/>
    <w:rsid w:val="00FA258A"/>
    <w:rsid w:val="00FA2A27"/>
    <w:rsid w:val="00FA2A34"/>
    <w:rsid w:val="00FA3C05"/>
    <w:rsid w:val="00FA41FC"/>
    <w:rsid w:val="00FA4229"/>
    <w:rsid w:val="00FA44FA"/>
    <w:rsid w:val="00FA46F7"/>
    <w:rsid w:val="00FA49E4"/>
    <w:rsid w:val="00FA546A"/>
    <w:rsid w:val="00FA59BD"/>
    <w:rsid w:val="00FA5E19"/>
    <w:rsid w:val="00FA6111"/>
    <w:rsid w:val="00FA651A"/>
    <w:rsid w:val="00FA67F9"/>
    <w:rsid w:val="00FA6D0A"/>
    <w:rsid w:val="00FA6F37"/>
    <w:rsid w:val="00FA7257"/>
    <w:rsid w:val="00FA7529"/>
    <w:rsid w:val="00FB0729"/>
    <w:rsid w:val="00FB0865"/>
    <w:rsid w:val="00FB08D2"/>
    <w:rsid w:val="00FB0E44"/>
    <w:rsid w:val="00FB142A"/>
    <w:rsid w:val="00FB155A"/>
    <w:rsid w:val="00FB1660"/>
    <w:rsid w:val="00FB1799"/>
    <w:rsid w:val="00FB190D"/>
    <w:rsid w:val="00FB25E9"/>
    <w:rsid w:val="00FB31C5"/>
    <w:rsid w:val="00FB377A"/>
    <w:rsid w:val="00FB3C4A"/>
    <w:rsid w:val="00FB433A"/>
    <w:rsid w:val="00FB5ECE"/>
    <w:rsid w:val="00FB5EDE"/>
    <w:rsid w:val="00FB5F30"/>
    <w:rsid w:val="00FB616D"/>
    <w:rsid w:val="00FB6458"/>
    <w:rsid w:val="00FB688B"/>
    <w:rsid w:val="00FB6D58"/>
    <w:rsid w:val="00FB6E16"/>
    <w:rsid w:val="00FB7493"/>
    <w:rsid w:val="00FB756B"/>
    <w:rsid w:val="00FB79D7"/>
    <w:rsid w:val="00FB7C24"/>
    <w:rsid w:val="00FB7DE1"/>
    <w:rsid w:val="00FC00DD"/>
    <w:rsid w:val="00FC03E9"/>
    <w:rsid w:val="00FC09C0"/>
    <w:rsid w:val="00FC09E9"/>
    <w:rsid w:val="00FC0E66"/>
    <w:rsid w:val="00FC1438"/>
    <w:rsid w:val="00FC150F"/>
    <w:rsid w:val="00FC16B0"/>
    <w:rsid w:val="00FC18B8"/>
    <w:rsid w:val="00FC1A8A"/>
    <w:rsid w:val="00FC1DB4"/>
    <w:rsid w:val="00FC33CD"/>
    <w:rsid w:val="00FC394C"/>
    <w:rsid w:val="00FC3D33"/>
    <w:rsid w:val="00FC4017"/>
    <w:rsid w:val="00FC4798"/>
    <w:rsid w:val="00FC4D97"/>
    <w:rsid w:val="00FC4F30"/>
    <w:rsid w:val="00FC5425"/>
    <w:rsid w:val="00FC559D"/>
    <w:rsid w:val="00FC565B"/>
    <w:rsid w:val="00FC57B5"/>
    <w:rsid w:val="00FC588E"/>
    <w:rsid w:val="00FC5C98"/>
    <w:rsid w:val="00FC5FD1"/>
    <w:rsid w:val="00FC63EB"/>
    <w:rsid w:val="00FC6E39"/>
    <w:rsid w:val="00FC7276"/>
    <w:rsid w:val="00FC7491"/>
    <w:rsid w:val="00FC7D6C"/>
    <w:rsid w:val="00FD0C89"/>
    <w:rsid w:val="00FD11C1"/>
    <w:rsid w:val="00FD14E4"/>
    <w:rsid w:val="00FD19EA"/>
    <w:rsid w:val="00FD1FCB"/>
    <w:rsid w:val="00FD2148"/>
    <w:rsid w:val="00FD2886"/>
    <w:rsid w:val="00FD29AE"/>
    <w:rsid w:val="00FD29E6"/>
    <w:rsid w:val="00FD2BF2"/>
    <w:rsid w:val="00FD2EE0"/>
    <w:rsid w:val="00FD3471"/>
    <w:rsid w:val="00FD3556"/>
    <w:rsid w:val="00FD35B6"/>
    <w:rsid w:val="00FD35FD"/>
    <w:rsid w:val="00FD391C"/>
    <w:rsid w:val="00FD39CB"/>
    <w:rsid w:val="00FD3A23"/>
    <w:rsid w:val="00FD41A6"/>
    <w:rsid w:val="00FD42DA"/>
    <w:rsid w:val="00FD474F"/>
    <w:rsid w:val="00FD4EAA"/>
    <w:rsid w:val="00FD4F80"/>
    <w:rsid w:val="00FD5429"/>
    <w:rsid w:val="00FD5BE3"/>
    <w:rsid w:val="00FD5FAA"/>
    <w:rsid w:val="00FD62A1"/>
    <w:rsid w:val="00FD683B"/>
    <w:rsid w:val="00FD6858"/>
    <w:rsid w:val="00FD68DE"/>
    <w:rsid w:val="00FD6E63"/>
    <w:rsid w:val="00FD709C"/>
    <w:rsid w:val="00FD7176"/>
    <w:rsid w:val="00FD78C9"/>
    <w:rsid w:val="00FD7D3F"/>
    <w:rsid w:val="00FE01C1"/>
    <w:rsid w:val="00FE0351"/>
    <w:rsid w:val="00FE03F7"/>
    <w:rsid w:val="00FE1172"/>
    <w:rsid w:val="00FE1345"/>
    <w:rsid w:val="00FE1398"/>
    <w:rsid w:val="00FE1840"/>
    <w:rsid w:val="00FE2483"/>
    <w:rsid w:val="00FE282A"/>
    <w:rsid w:val="00FE2C4F"/>
    <w:rsid w:val="00FE2EF0"/>
    <w:rsid w:val="00FE332D"/>
    <w:rsid w:val="00FE366F"/>
    <w:rsid w:val="00FE4478"/>
    <w:rsid w:val="00FE4958"/>
    <w:rsid w:val="00FE4A96"/>
    <w:rsid w:val="00FE4B3E"/>
    <w:rsid w:val="00FE511C"/>
    <w:rsid w:val="00FE5D68"/>
    <w:rsid w:val="00FE62A2"/>
    <w:rsid w:val="00FE665B"/>
    <w:rsid w:val="00FE6876"/>
    <w:rsid w:val="00FE69A2"/>
    <w:rsid w:val="00FE7942"/>
    <w:rsid w:val="00FE7A19"/>
    <w:rsid w:val="00FE7A6E"/>
    <w:rsid w:val="00FE7B94"/>
    <w:rsid w:val="00FE7D8C"/>
    <w:rsid w:val="00FF03E9"/>
    <w:rsid w:val="00FF04BD"/>
    <w:rsid w:val="00FF0891"/>
    <w:rsid w:val="00FF0B9B"/>
    <w:rsid w:val="00FF0BE2"/>
    <w:rsid w:val="00FF0C92"/>
    <w:rsid w:val="00FF0DC2"/>
    <w:rsid w:val="00FF1477"/>
    <w:rsid w:val="00FF1C61"/>
    <w:rsid w:val="00FF21FA"/>
    <w:rsid w:val="00FF2A57"/>
    <w:rsid w:val="00FF2FCA"/>
    <w:rsid w:val="00FF30C1"/>
    <w:rsid w:val="00FF3640"/>
    <w:rsid w:val="00FF3674"/>
    <w:rsid w:val="00FF36BB"/>
    <w:rsid w:val="00FF3720"/>
    <w:rsid w:val="00FF38AB"/>
    <w:rsid w:val="00FF392A"/>
    <w:rsid w:val="00FF3A31"/>
    <w:rsid w:val="00FF4173"/>
    <w:rsid w:val="00FF4EEB"/>
    <w:rsid w:val="00FF4F1C"/>
    <w:rsid w:val="00FF51CD"/>
    <w:rsid w:val="00FF5606"/>
    <w:rsid w:val="00FF5BD0"/>
    <w:rsid w:val="00FF638B"/>
    <w:rsid w:val="00FF67FB"/>
    <w:rsid w:val="00FF756E"/>
    <w:rsid w:val="00FF75DC"/>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E5AC450"/>
  <w15:docId w15:val="{EC457C12-420D-4FB1-913B-DB50134146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12648"/>
    <w:pPr>
      <w:spacing w:after="0" w:line="240" w:lineRule="auto"/>
    </w:pPr>
    <w:rPr>
      <w:rFonts w:ascii="Times New Roman" w:eastAsia="Times New Roman" w:hAnsi="Times New Roman" w:cs="Times New Roman"/>
      <w:sz w:val="24"/>
      <w:szCs w:val="24"/>
      <w:lang w:eastAsia="ru-RU"/>
    </w:rPr>
  </w:style>
  <w:style w:type="paragraph" w:styleId="1">
    <w:name w:val="heading 1"/>
    <w:basedOn w:val="a"/>
    <w:link w:val="10"/>
    <w:uiPriority w:val="9"/>
    <w:qFormat/>
    <w:rsid w:val="00221BDB"/>
    <w:pPr>
      <w:spacing w:before="100" w:beforeAutospacing="1" w:after="100" w:afterAutospacing="1"/>
      <w:outlineLvl w:val="0"/>
    </w:pPr>
    <w:rPr>
      <w:b/>
      <w:bCs/>
      <w:kern w:val="36"/>
      <w:sz w:val="48"/>
      <w:szCs w:val="48"/>
    </w:rPr>
  </w:style>
  <w:style w:type="paragraph" w:styleId="2">
    <w:name w:val="heading 2"/>
    <w:basedOn w:val="a"/>
    <w:next w:val="a"/>
    <w:link w:val="20"/>
    <w:qFormat/>
    <w:rsid w:val="00221BDB"/>
    <w:pPr>
      <w:keepNext/>
      <w:spacing w:before="240" w:after="60"/>
      <w:outlineLvl w:val="1"/>
    </w:pPr>
    <w:rPr>
      <w:rFonts w:ascii="Arial" w:hAnsi="Arial" w:cs="Arial"/>
      <w:b/>
      <w:bCs/>
      <w:i/>
      <w:iCs/>
      <w:sz w:val="28"/>
      <w:szCs w:val="28"/>
    </w:rPr>
  </w:style>
  <w:style w:type="paragraph" w:styleId="3">
    <w:name w:val="heading 3"/>
    <w:basedOn w:val="a"/>
    <w:next w:val="a"/>
    <w:link w:val="30"/>
    <w:qFormat/>
    <w:rsid w:val="004369A4"/>
    <w:pPr>
      <w:keepNext/>
      <w:tabs>
        <w:tab w:val="num" w:pos="720"/>
      </w:tabs>
      <w:spacing w:before="240" w:after="60"/>
      <w:ind w:left="720" w:hanging="720"/>
      <w:outlineLvl w:val="2"/>
    </w:pPr>
    <w:rPr>
      <w:rFonts w:ascii="Arial" w:hAnsi="Arial" w:cs="Arial"/>
      <w:b/>
      <w:bCs/>
      <w:sz w:val="26"/>
      <w:szCs w:val="26"/>
    </w:rPr>
  </w:style>
  <w:style w:type="paragraph" w:styleId="4">
    <w:name w:val="heading 4"/>
    <w:basedOn w:val="a"/>
    <w:next w:val="a"/>
    <w:link w:val="40"/>
    <w:qFormat/>
    <w:rsid w:val="004369A4"/>
    <w:pPr>
      <w:keepNext/>
      <w:tabs>
        <w:tab w:val="num" w:pos="864"/>
      </w:tabs>
      <w:spacing w:before="240" w:after="60"/>
      <w:ind w:left="864" w:hanging="864"/>
      <w:outlineLvl w:val="3"/>
    </w:pPr>
    <w:rPr>
      <w:b/>
      <w:bCs/>
      <w:sz w:val="28"/>
      <w:szCs w:val="28"/>
    </w:rPr>
  </w:style>
  <w:style w:type="paragraph" w:styleId="5">
    <w:name w:val="heading 5"/>
    <w:basedOn w:val="a"/>
    <w:next w:val="a"/>
    <w:link w:val="50"/>
    <w:qFormat/>
    <w:rsid w:val="004369A4"/>
    <w:pPr>
      <w:tabs>
        <w:tab w:val="num" w:pos="1008"/>
      </w:tabs>
      <w:spacing w:before="240" w:after="60"/>
      <w:ind w:left="1008" w:hanging="1008"/>
      <w:outlineLvl w:val="4"/>
    </w:pPr>
    <w:rPr>
      <w:b/>
      <w:bCs/>
      <w:i/>
      <w:iCs/>
      <w:sz w:val="26"/>
      <w:szCs w:val="26"/>
    </w:rPr>
  </w:style>
  <w:style w:type="paragraph" w:styleId="6">
    <w:name w:val="heading 6"/>
    <w:basedOn w:val="a"/>
    <w:next w:val="a"/>
    <w:link w:val="60"/>
    <w:qFormat/>
    <w:rsid w:val="004369A4"/>
    <w:pPr>
      <w:tabs>
        <w:tab w:val="num" w:pos="1152"/>
      </w:tabs>
      <w:spacing w:before="240" w:after="60"/>
      <w:ind w:left="1152" w:hanging="1152"/>
      <w:outlineLvl w:val="5"/>
    </w:pPr>
    <w:rPr>
      <w:b/>
      <w:bCs/>
      <w:sz w:val="22"/>
      <w:szCs w:val="22"/>
    </w:rPr>
  </w:style>
  <w:style w:type="paragraph" w:styleId="7">
    <w:name w:val="heading 7"/>
    <w:basedOn w:val="a"/>
    <w:next w:val="a"/>
    <w:link w:val="70"/>
    <w:qFormat/>
    <w:rsid w:val="004369A4"/>
    <w:pPr>
      <w:tabs>
        <w:tab w:val="num" w:pos="1296"/>
      </w:tabs>
      <w:spacing w:before="240" w:after="60"/>
      <w:ind w:left="1296" w:hanging="1296"/>
      <w:outlineLvl w:val="6"/>
    </w:pPr>
  </w:style>
  <w:style w:type="paragraph" w:styleId="8">
    <w:name w:val="heading 8"/>
    <w:basedOn w:val="a"/>
    <w:next w:val="a"/>
    <w:link w:val="80"/>
    <w:qFormat/>
    <w:rsid w:val="004369A4"/>
    <w:pPr>
      <w:tabs>
        <w:tab w:val="num" w:pos="1440"/>
      </w:tabs>
      <w:spacing w:before="240" w:after="60"/>
      <w:ind w:left="1440" w:hanging="1440"/>
      <w:outlineLvl w:val="7"/>
    </w:pPr>
    <w:rPr>
      <w:i/>
      <w:iCs/>
    </w:rPr>
  </w:style>
  <w:style w:type="paragraph" w:styleId="9">
    <w:name w:val="heading 9"/>
    <w:basedOn w:val="a"/>
    <w:next w:val="a"/>
    <w:link w:val="90"/>
    <w:qFormat/>
    <w:rsid w:val="004369A4"/>
    <w:pPr>
      <w:tabs>
        <w:tab w:val="num" w:pos="1584"/>
      </w:tabs>
      <w:spacing w:before="240" w:after="60"/>
      <w:ind w:left="1584" w:hanging="1584"/>
      <w:outlineLvl w:val="8"/>
    </w:pPr>
    <w:rPr>
      <w:rFonts w:ascii="Arial" w:hAnsi="Arial" w:cs="Arial"/>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6C143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
    <w:name w:val="1"/>
    <w:basedOn w:val="a"/>
    <w:autoRedefine/>
    <w:rsid w:val="006C1437"/>
    <w:pPr>
      <w:spacing w:after="160" w:line="240" w:lineRule="exact"/>
    </w:pPr>
    <w:rPr>
      <w:rFonts w:eastAsia="SimSun"/>
      <w:b/>
      <w:sz w:val="28"/>
      <w:lang w:val="en-US" w:eastAsia="en-US"/>
    </w:rPr>
  </w:style>
  <w:style w:type="paragraph" w:styleId="a4">
    <w:name w:val="List Paragraph"/>
    <w:aliases w:val="Bullet List,FooterText,numbered,Абзац с отступом,маркированный,Heading1,Colorful List - Accent 11,List Paragraph,strich,2nd Tier Header"/>
    <w:basedOn w:val="a"/>
    <w:link w:val="a5"/>
    <w:uiPriority w:val="34"/>
    <w:qFormat/>
    <w:rsid w:val="00A46DA0"/>
    <w:pPr>
      <w:ind w:left="720"/>
      <w:contextualSpacing/>
    </w:pPr>
  </w:style>
  <w:style w:type="character" w:customStyle="1" w:styleId="10">
    <w:name w:val="Заголовок 1 Знак"/>
    <w:basedOn w:val="a0"/>
    <w:link w:val="1"/>
    <w:uiPriority w:val="9"/>
    <w:rsid w:val="00221BDB"/>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rsid w:val="00221BDB"/>
    <w:rPr>
      <w:rFonts w:ascii="Arial" w:eastAsia="Times New Roman" w:hAnsi="Arial" w:cs="Arial"/>
      <w:b/>
      <w:bCs/>
      <w:i/>
      <w:iCs/>
      <w:sz w:val="28"/>
      <w:szCs w:val="28"/>
      <w:lang w:eastAsia="ru-RU"/>
    </w:rPr>
  </w:style>
  <w:style w:type="character" w:customStyle="1" w:styleId="apple-converted-space">
    <w:name w:val="apple-converted-space"/>
    <w:basedOn w:val="a0"/>
    <w:rsid w:val="00221BDB"/>
  </w:style>
  <w:style w:type="character" w:customStyle="1" w:styleId="hl">
    <w:name w:val="hl"/>
    <w:basedOn w:val="a0"/>
    <w:rsid w:val="00221BDB"/>
  </w:style>
  <w:style w:type="character" w:styleId="a6">
    <w:name w:val="Hyperlink"/>
    <w:uiPriority w:val="99"/>
    <w:rsid w:val="00221BDB"/>
    <w:rPr>
      <w:color w:val="0000FF"/>
      <w:u w:val="single"/>
    </w:rPr>
  </w:style>
  <w:style w:type="paragraph" w:customStyle="1" w:styleId="a7">
    <w:name w:val="Знак Знак Знак Знак Знак Знак Знак"/>
    <w:basedOn w:val="a"/>
    <w:autoRedefine/>
    <w:rsid w:val="00221BDB"/>
    <w:pPr>
      <w:spacing w:after="160" w:line="240" w:lineRule="exact"/>
    </w:pPr>
    <w:rPr>
      <w:sz w:val="28"/>
      <w:szCs w:val="20"/>
      <w:lang w:val="en-US" w:eastAsia="en-US"/>
    </w:rPr>
  </w:style>
  <w:style w:type="paragraph" w:styleId="21">
    <w:name w:val="Body Text Indent 2"/>
    <w:basedOn w:val="a"/>
    <w:link w:val="22"/>
    <w:rsid w:val="00221BDB"/>
    <w:pPr>
      <w:widowControl w:val="0"/>
      <w:ind w:firstLineChars="100" w:firstLine="210"/>
      <w:jc w:val="both"/>
    </w:pPr>
    <w:rPr>
      <w:rFonts w:ascii="MS Mincho" w:eastAsia="MS Mincho" w:hAnsi="MS Mincho"/>
      <w:kern w:val="2"/>
      <w:sz w:val="21"/>
      <w:lang w:val="en-US" w:eastAsia="ja-JP"/>
    </w:rPr>
  </w:style>
  <w:style w:type="character" w:customStyle="1" w:styleId="22">
    <w:name w:val="Основной текст с отступом 2 Знак"/>
    <w:basedOn w:val="a0"/>
    <w:link w:val="21"/>
    <w:rsid w:val="00221BDB"/>
    <w:rPr>
      <w:rFonts w:ascii="MS Mincho" w:eastAsia="MS Mincho" w:hAnsi="MS Mincho" w:cs="Times New Roman"/>
      <w:kern w:val="2"/>
      <w:sz w:val="21"/>
      <w:szCs w:val="24"/>
      <w:lang w:val="en-US" w:eastAsia="ja-JP"/>
    </w:rPr>
  </w:style>
  <w:style w:type="paragraph" w:styleId="a8">
    <w:name w:val="footer"/>
    <w:basedOn w:val="a"/>
    <w:link w:val="a9"/>
    <w:uiPriority w:val="99"/>
    <w:rsid w:val="00221BDB"/>
    <w:pPr>
      <w:tabs>
        <w:tab w:val="center" w:pos="4677"/>
        <w:tab w:val="right" w:pos="9355"/>
      </w:tabs>
    </w:pPr>
  </w:style>
  <w:style w:type="character" w:customStyle="1" w:styleId="a9">
    <w:name w:val="Нижний колонтитул Знак"/>
    <w:basedOn w:val="a0"/>
    <w:link w:val="a8"/>
    <w:uiPriority w:val="99"/>
    <w:rsid w:val="00221BDB"/>
    <w:rPr>
      <w:rFonts w:ascii="Times New Roman" w:eastAsia="Times New Roman" w:hAnsi="Times New Roman" w:cs="Times New Roman"/>
      <w:sz w:val="24"/>
      <w:szCs w:val="24"/>
      <w:lang w:eastAsia="ru-RU"/>
    </w:rPr>
  </w:style>
  <w:style w:type="character" w:styleId="aa">
    <w:name w:val="page number"/>
    <w:basedOn w:val="a0"/>
    <w:rsid w:val="00221BDB"/>
  </w:style>
  <w:style w:type="paragraph" w:customStyle="1" w:styleId="ab">
    <w:name w:val="Знак Знак Знак Знак"/>
    <w:basedOn w:val="a"/>
    <w:next w:val="2"/>
    <w:autoRedefine/>
    <w:rsid w:val="00221BDB"/>
    <w:pPr>
      <w:spacing w:after="160" w:line="240" w:lineRule="exact"/>
    </w:pPr>
    <w:rPr>
      <w:b/>
      <w:i/>
      <w:sz w:val="28"/>
      <w:szCs w:val="28"/>
      <w:lang w:val="en-US" w:eastAsia="en-US"/>
    </w:rPr>
  </w:style>
  <w:style w:type="paragraph" w:styleId="ac">
    <w:name w:val="Balloon Text"/>
    <w:basedOn w:val="a"/>
    <w:link w:val="ad"/>
    <w:uiPriority w:val="99"/>
    <w:semiHidden/>
    <w:unhideWhenUsed/>
    <w:rsid w:val="00A84C14"/>
    <w:rPr>
      <w:rFonts w:ascii="Tahoma" w:hAnsi="Tahoma" w:cs="Tahoma"/>
      <w:sz w:val="16"/>
      <w:szCs w:val="16"/>
    </w:rPr>
  </w:style>
  <w:style w:type="character" w:customStyle="1" w:styleId="ad">
    <w:name w:val="Текст выноски Знак"/>
    <w:basedOn w:val="a0"/>
    <w:link w:val="ac"/>
    <w:uiPriority w:val="99"/>
    <w:semiHidden/>
    <w:rsid w:val="00A84C14"/>
    <w:rPr>
      <w:rFonts w:ascii="Tahoma" w:eastAsia="Times New Roman" w:hAnsi="Tahoma" w:cs="Tahoma"/>
      <w:sz w:val="16"/>
      <w:szCs w:val="16"/>
      <w:lang w:eastAsia="ru-RU"/>
    </w:rPr>
  </w:style>
  <w:style w:type="character" w:styleId="ae">
    <w:name w:val="Emphasis"/>
    <w:basedOn w:val="a0"/>
    <w:uiPriority w:val="20"/>
    <w:qFormat/>
    <w:rsid w:val="004854F8"/>
    <w:rPr>
      <w:i/>
      <w:iCs/>
    </w:rPr>
  </w:style>
  <w:style w:type="paragraph" w:customStyle="1" w:styleId="Default">
    <w:name w:val="Default"/>
    <w:rsid w:val="00DE5CDE"/>
    <w:pPr>
      <w:autoSpaceDE w:val="0"/>
      <w:autoSpaceDN w:val="0"/>
      <w:adjustRightInd w:val="0"/>
      <w:spacing w:after="0" w:line="240" w:lineRule="auto"/>
    </w:pPr>
    <w:rPr>
      <w:rFonts w:ascii="Times New Roman" w:hAnsi="Times New Roman" w:cs="Times New Roman"/>
      <w:color w:val="000000"/>
      <w:sz w:val="24"/>
      <w:szCs w:val="24"/>
    </w:rPr>
  </w:style>
  <w:style w:type="table" w:customStyle="1" w:styleId="12">
    <w:name w:val="Сетка таблицы1"/>
    <w:basedOn w:val="a1"/>
    <w:next w:val="a3"/>
    <w:uiPriority w:val="59"/>
    <w:rsid w:val="003704E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
    <w:name w:val="Сетка таблицы2"/>
    <w:basedOn w:val="a1"/>
    <w:next w:val="a3"/>
    <w:uiPriority w:val="59"/>
    <w:rsid w:val="000605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0">
    <w:name w:val="Знак Знак Знак Знак Знак Знак Знак11"/>
    <w:basedOn w:val="a"/>
    <w:autoRedefine/>
    <w:rsid w:val="00740AC0"/>
    <w:pPr>
      <w:spacing w:after="160" w:line="240" w:lineRule="exact"/>
    </w:pPr>
    <w:rPr>
      <w:sz w:val="28"/>
      <w:szCs w:val="20"/>
      <w:lang w:val="en-US" w:eastAsia="en-US"/>
    </w:rPr>
  </w:style>
  <w:style w:type="paragraph" w:customStyle="1" w:styleId="af">
    <w:name w:val="Знак"/>
    <w:basedOn w:val="a"/>
    <w:autoRedefine/>
    <w:rsid w:val="00E6565A"/>
    <w:pPr>
      <w:spacing w:after="160" w:line="240" w:lineRule="exact"/>
    </w:pPr>
    <w:rPr>
      <w:rFonts w:eastAsia="SimSun"/>
      <w:b/>
      <w:sz w:val="28"/>
      <w:szCs w:val="20"/>
      <w:lang w:val="en-US" w:eastAsia="en-US"/>
    </w:rPr>
  </w:style>
  <w:style w:type="character" w:styleId="af0">
    <w:name w:val="Strong"/>
    <w:basedOn w:val="a0"/>
    <w:uiPriority w:val="22"/>
    <w:qFormat/>
    <w:rsid w:val="00FF51CD"/>
    <w:rPr>
      <w:b/>
      <w:bCs/>
    </w:rPr>
  </w:style>
  <w:style w:type="character" w:customStyle="1" w:styleId="text">
    <w:name w:val="text"/>
    <w:basedOn w:val="a0"/>
    <w:rsid w:val="007F577B"/>
  </w:style>
  <w:style w:type="character" w:customStyle="1" w:styleId="author-ref">
    <w:name w:val="author-ref"/>
    <w:basedOn w:val="a0"/>
    <w:rsid w:val="007F577B"/>
  </w:style>
  <w:style w:type="character" w:customStyle="1" w:styleId="sr-only">
    <w:name w:val="sr-only"/>
    <w:basedOn w:val="a0"/>
    <w:rsid w:val="007F577B"/>
  </w:style>
  <w:style w:type="paragraph" w:customStyle="1" w:styleId="100">
    <w:name w:val="Знак Знак Знак Знак Знак Знак Знак10"/>
    <w:basedOn w:val="a"/>
    <w:autoRedefine/>
    <w:rsid w:val="00A7025F"/>
    <w:pPr>
      <w:spacing w:after="160" w:line="240" w:lineRule="exact"/>
    </w:pPr>
    <w:rPr>
      <w:sz w:val="28"/>
      <w:szCs w:val="20"/>
      <w:lang w:val="en-US" w:eastAsia="en-US"/>
    </w:rPr>
  </w:style>
  <w:style w:type="paragraph" w:customStyle="1" w:styleId="91">
    <w:name w:val="Знак Знак Знак Знак Знак Знак Знак9"/>
    <w:basedOn w:val="a"/>
    <w:autoRedefine/>
    <w:rsid w:val="009C5F5E"/>
    <w:pPr>
      <w:spacing w:after="160" w:line="240" w:lineRule="exact"/>
    </w:pPr>
    <w:rPr>
      <w:sz w:val="28"/>
      <w:szCs w:val="20"/>
      <w:lang w:val="en-US" w:eastAsia="en-US"/>
    </w:rPr>
  </w:style>
  <w:style w:type="paragraph" w:customStyle="1" w:styleId="81">
    <w:name w:val="Знак Знак Знак Знак Знак Знак Знак8"/>
    <w:basedOn w:val="a"/>
    <w:autoRedefine/>
    <w:rsid w:val="0080445C"/>
    <w:pPr>
      <w:spacing w:after="160" w:line="240" w:lineRule="exact"/>
    </w:pPr>
    <w:rPr>
      <w:sz w:val="28"/>
      <w:szCs w:val="20"/>
      <w:lang w:val="en-US" w:eastAsia="en-US"/>
    </w:rPr>
  </w:style>
  <w:style w:type="paragraph" w:customStyle="1" w:styleId="71">
    <w:name w:val="Знак Знак Знак Знак Знак Знак Знак7"/>
    <w:basedOn w:val="a"/>
    <w:autoRedefine/>
    <w:rsid w:val="007E7AD5"/>
    <w:pPr>
      <w:spacing w:after="160" w:line="240" w:lineRule="exact"/>
    </w:pPr>
    <w:rPr>
      <w:sz w:val="28"/>
      <w:szCs w:val="20"/>
      <w:lang w:val="en-US" w:eastAsia="en-US"/>
    </w:rPr>
  </w:style>
  <w:style w:type="paragraph" w:customStyle="1" w:styleId="61">
    <w:name w:val="Знак Знак Знак Знак Знак Знак Знак6"/>
    <w:basedOn w:val="a"/>
    <w:autoRedefine/>
    <w:rsid w:val="009D18AD"/>
    <w:pPr>
      <w:spacing w:after="160" w:line="240" w:lineRule="exact"/>
    </w:pPr>
    <w:rPr>
      <w:sz w:val="28"/>
      <w:szCs w:val="20"/>
      <w:lang w:val="en-US" w:eastAsia="en-US"/>
    </w:rPr>
  </w:style>
  <w:style w:type="paragraph" w:styleId="31">
    <w:name w:val="Body Text Indent 3"/>
    <w:basedOn w:val="a"/>
    <w:link w:val="32"/>
    <w:uiPriority w:val="99"/>
    <w:semiHidden/>
    <w:unhideWhenUsed/>
    <w:rsid w:val="00921C7E"/>
    <w:pPr>
      <w:spacing w:after="120"/>
      <w:ind w:left="283"/>
    </w:pPr>
    <w:rPr>
      <w:sz w:val="16"/>
      <w:szCs w:val="16"/>
    </w:rPr>
  </w:style>
  <w:style w:type="character" w:customStyle="1" w:styleId="32">
    <w:name w:val="Основной текст с отступом 3 Знак"/>
    <w:basedOn w:val="a0"/>
    <w:link w:val="31"/>
    <w:uiPriority w:val="99"/>
    <w:semiHidden/>
    <w:rsid w:val="00921C7E"/>
    <w:rPr>
      <w:rFonts w:ascii="Times New Roman" w:eastAsia="Times New Roman" w:hAnsi="Times New Roman" w:cs="Times New Roman"/>
      <w:sz w:val="16"/>
      <w:szCs w:val="16"/>
      <w:lang w:eastAsia="ru-RU"/>
    </w:rPr>
  </w:style>
  <w:style w:type="paragraph" w:customStyle="1" w:styleId="13">
    <w:name w:val="Знак1"/>
    <w:basedOn w:val="a"/>
    <w:autoRedefine/>
    <w:rsid w:val="000138E1"/>
    <w:pPr>
      <w:spacing w:after="160" w:line="240" w:lineRule="exact"/>
    </w:pPr>
    <w:rPr>
      <w:sz w:val="28"/>
      <w:szCs w:val="20"/>
      <w:lang w:val="en-US" w:eastAsia="en-US"/>
    </w:rPr>
  </w:style>
  <w:style w:type="table" w:customStyle="1" w:styleId="33">
    <w:name w:val="Сетка таблицы3"/>
    <w:basedOn w:val="a1"/>
    <w:next w:val="a3"/>
    <w:rsid w:val="000138E1"/>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1">
    <w:name w:val="Normal (Web)"/>
    <w:aliases w:val="Знак4,Знак4 Знак Знак,Знак4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Знак Знак1 Зн"/>
    <w:basedOn w:val="a"/>
    <w:link w:val="af2"/>
    <w:uiPriority w:val="99"/>
    <w:unhideWhenUsed/>
    <w:rsid w:val="00BC1AEE"/>
    <w:pPr>
      <w:spacing w:before="100" w:beforeAutospacing="1" w:after="100" w:afterAutospacing="1"/>
    </w:pPr>
  </w:style>
  <w:style w:type="paragraph" w:customStyle="1" w:styleId="51">
    <w:name w:val="Знак Знак Знак Знак Знак Знак Знак5"/>
    <w:basedOn w:val="a"/>
    <w:autoRedefine/>
    <w:rsid w:val="002827FC"/>
    <w:pPr>
      <w:spacing w:after="160" w:line="240" w:lineRule="exact"/>
    </w:pPr>
    <w:rPr>
      <w:sz w:val="28"/>
      <w:szCs w:val="20"/>
      <w:lang w:val="en-US" w:eastAsia="en-US"/>
    </w:rPr>
  </w:style>
  <w:style w:type="table" w:customStyle="1" w:styleId="41">
    <w:name w:val="Сетка таблицы4"/>
    <w:basedOn w:val="a1"/>
    <w:next w:val="a3"/>
    <w:uiPriority w:val="59"/>
    <w:rsid w:val="007979B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3">
    <w:name w:val="Placeholder Text"/>
    <w:basedOn w:val="a0"/>
    <w:uiPriority w:val="99"/>
    <w:semiHidden/>
    <w:rsid w:val="00242373"/>
    <w:rPr>
      <w:color w:val="808080"/>
    </w:rPr>
  </w:style>
  <w:style w:type="character" w:customStyle="1" w:styleId="af4">
    <w:name w:val="a"/>
    <w:basedOn w:val="a0"/>
    <w:rsid w:val="006F0F70"/>
  </w:style>
  <w:style w:type="character" w:customStyle="1" w:styleId="l6">
    <w:name w:val="l6"/>
    <w:basedOn w:val="a0"/>
    <w:rsid w:val="006F0F70"/>
  </w:style>
  <w:style w:type="character" w:customStyle="1" w:styleId="l7">
    <w:name w:val="l7"/>
    <w:basedOn w:val="a0"/>
    <w:rsid w:val="006F0F70"/>
  </w:style>
  <w:style w:type="table" w:customStyle="1" w:styleId="52">
    <w:name w:val="Сетка таблицы5"/>
    <w:basedOn w:val="a1"/>
    <w:next w:val="a3"/>
    <w:rsid w:val="00762FF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2">
    <w:name w:val="Знак Знак Знак Знак Знак Знак Знак4"/>
    <w:basedOn w:val="a"/>
    <w:autoRedefine/>
    <w:rsid w:val="00875AFA"/>
    <w:pPr>
      <w:spacing w:after="160" w:line="240" w:lineRule="exact"/>
    </w:pPr>
    <w:rPr>
      <w:sz w:val="28"/>
      <w:szCs w:val="20"/>
      <w:lang w:val="en-US" w:eastAsia="en-US"/>
    </w:rPr>
  </w:style>
  <w:style w:type="paragraph" w:customStyle="1" w:styleId="34">
    <w:name w:val="Знак Знак Знак Знак Знак Знак Знак3"/>
    <w:basedOn w:val="a"/>
    <w:autoRedefine/>
    <w:rsid w:val="00362313"/>
    <w:pPr>
      <w:spacing w:after="160" w:line="240" w:lineRule="exact"/>
    </w:pPr>
    <w:rPr>
      <w:sz w:val="28"/>
      <w:szCs w:val="20"/>
      <w:lang w:val="en-US" w:eastAsia="en-US"/>
    </w:rPr>
  </w:style>
  <w:style w:type="paragraph" w:customStyle="1" w:styleId="24">
    <w:name w:val="Знак Знак Знак Знак Знак Знак Знак2"/>
    <w:basedOn w:val="a"/>
    <w:autoRedefine/>
    <w:rsid w:val="00AB5068"/>
    <w:pPr>
      <w:spacing w:after="160" w:line="240" w:lineRule="exact"/>
    </w:pPr>
    <w:rPr>
      <w:sz w:val="28"/>
      <w:szCs w:val="20"/>
      <w:lang w:val="en-US" w:eastAsia="en-US"/>
    </w:rPr>
  </w:style>
  <w:style w:type="character" w:customStyle="1" w:styleId="author">
    <w:name w:val="author"/>
    <w:basedOn w:val="a0"/>
    <w:rsid w:val="003C4E1D"/>
  </w:style>
  <w:style w:type="character" w:customStyle="1" w:styleId="separator">
    <w:name w:val="separator"/>
    <w:basedOn w:val="a0"/>
    <w:rsid w:val="003C4E1D"/>
  </w:style>
  <w:style w:type="character" w:customStyle="1" w:styleId="size-xl">
    <w:name w:val="size-xl"/>
    <w:basedOn w:val="a0"/>
    <w:rsid w:val="000C545D"/>
  </w:style>
  <w:style w:type="paragraph" w:customStyle="1" w:styleId="14">
    <w:name w:val="Обычный1"/>
    <w:rsid w:val="0063573F"/>
    <w:pPr>
      <w:widowControl w:val="0"/>
      <w:spacing w:before="520" w:after="0" w:line="260" w:lineRule="auto"/>
      <w:ind w:left="40" w:firstLine="340"/>
      <w:jc w:val="both"/>
    </w:pPr>
    <w:rPr>
      <w:rFonts w:ascii="Arial" w:eastAsia="Times New Roman" w:hAnsi="Arial" w:cs="Times New Roman"/>
      <w:snapToGrid w:val="0"/>
      <w:sz w:val="28"/>
      <w:szCs w:val="20"/>
      <w:lang w:eastAsia="ru-RU"/>
    </w:rPr>
  </w:style>
  <w:style w:type="paragraph" w:styleId="af5">
    <w:name w:val="header"/>
    <w:basedOn w:val="a"/>
    <w:link w:val="af6"/>
    <w:uiPriority w:val="99"/>
    <w:unhideWhenUsed/>
    <w:rsid w:val="00D01DAD"/>
    <w:pPr>
      <w:tabs>
        <w:tab w:val="center" w:pos="4677"/>
        <w:tab w:val="right" w:pos="9355"/>
      </w:tabs>
    </w:pPr>
  </w:style>
  <w:style w:type="character" w:customStyle="1" w:styleId="af6">
    <w:name w:val="Верхний колонтитул Знак"/>
    <w:basedOn w:val="a0"/>
    <w:link w:val="af5"/>
    <w:uiPriority w:val="99"/>
    <w:rsid w:val="00D01DAD"/>
    <w:rPr>
      <w:rFonts w:ascii="Times New Roman" w:eastAsia="Times New Roman" w:hAnsi="Times New Roman" w:cs="Times New Roman"/>
      <w:sz w:val="24"/>
      <w:szCs w:val="24"/>
      <w:lang w:eastAsia="ru-RU"/>
    </w:rPr>
  </w:style>
  <w:style w:type="paragraph" w:customStyle="1" w:styleId="15">
    <w:name w:val="Знак Знак Знак Знак Знак Знак Знак1"/>
    <w:basedOn w:val="a"/>
    <w:autoRedefine/>
    <w:rsid w:val="00973C8D"/>
    <w:pPr>
      <w:spacing w:after="160" w:line="240" w:lineRule="exact"/>
    </w:pPr>
    <w:rPr>
      <w:sz w:val="28"/>
      <w:szCs w:val="20"/>
      <w:lang w:val="en-US" w:eastAsia="en-US"/>
    </w:rPr>
  </w:style>
  <w:style w:type="character" w:customStyle="1" w:styleId="30">
    <w:name w:val="Заголовок 3 Знак"/>
    <w:basedOn w:val="a0"/>
    <w:link w:val="3"/>
    <w:rsid w:val="004369A4"/>
    <w:rPr>
      <w:rFonts w:ascii="Arial" w:eastAsia="Times New Roman" w:hAnsi="Arial" w:cs="Arial"/>
      <w:b/>
      <w:bCs/>
      <w:sz w:val="26"/>
      <w:szCs w:val="26"/>
      <w:lang w:eastAsia="ru-RU"/>
    </w:rPr>
  </w:style>
  <w:style w:type="character" w:customStyle="1" w:styleId="40">
    <w:name w:val="Заголовок 4 Знак"/>
    <w:basedOn w:val="a0"/>
    <w:link w:val="4"/>
    <w:rsid w:val="004369A4"/>
    <w:rPr>
      <w:rFonts w:ascii="Times New Roman" w:eastAsia="Times New Roman" w:hAnsi="Times New Roman" w:cs="Times New Roman"/>
      <w:b/>
      <w:bCs/>
      <w:sz w:val="28"/>
      <w:szCs w:val="28"/>
      <w:lang w:eastAsia="ru-RU"/>
    </w:rPr>
  </w:style>
  <w:style w:type="character" w:customStyle="1" w:styleId="50">
    <w:name w:val="Заголовок 5 Знак"/>
    <w:basedOn w:val="a0"/>
    <w:link w:val="5"/>
    <w:rsid w:val="004369A4"/>
    <w:rPr>
      <w:rFonts w:ascii="Times New Roman" w:eastAsia="Times New Roman" w:hAnsi="Times New Roman" w:cs="Times New Roman"/>
      <w:b/>
      <w:bCs/>
      <w:i/>
      <w:iCs/>
      <w:sz w:val="26"/>
      <w:szCs w:val="26"/>
      <w:lang w:eastAsia="ru-RU"/>
    </w:rPr>
  </w:style>
  <w:style w:type="character" w:customStyle="1" w:styleId="60">
    <w:name w:val="Заголовок 6 Знак"/>
    <w:basedOn w:val="a0"/>
    <w:link w:val="6"/>
    <w:rsid w:val="004369A4"/>
    <w:rPr>
      <w:rFonts w:ascii="Times New Roman" w:eastAsia="Times New Roman" w:hAnsi="Times New Roman" w:cs="Times New Roman"/>
      <w:b/>
      <w:bCs/>
      <w:lang w:eastAsia="ru-RU"/>
    </w:rPr>
  </w:style>
  <w:style w:type="character" w:customStyle="1" w:styleId="70">
    <w:name w:val="Заголовок 7 Знак"/>
    <w:basedOn w:val="a0"/>
    <w:link w:val="7"/>
    <w:rsid w:val="004369A4"/>
    <w:rPr>
      <w:rFonts w:ascii="Times New Roman" w:eastAsia="Times New Roman" w:hAnsi="Times New Roman" w:cs="Times New Roman"/>
      <w:sz w:val="24"/>
      <w:szCs w:val="24"/>
      <w:lang w:eastAsia="ru-RU"/>
    </w:rPr>
  </w:style>
  <w:style w:type="character" w:customStyle="1" w:styleId="80">
    <w:name w:val="Заголовок 8 Знак"/>
    <w:basedOn w:val="a0"/>
    <w:link w:val="8"/>
    <w:rsid w:val="004369A4"/>
    <w:rPr>
      <w:rFonts w:ascii="Times New Roman" w:eastAsia="Times New Roman" w:hAnsi="Times New Roman" w:cs="Times New Roman"/>
      <w:i/>
      <w:iCs/>
      <w:sz w:val="24"/>
      <w:szCs w:val="24"/>
      <w:lang w:eastAsia="ru-RU"/>
    </w:rPr>
  </w:style>
  <w:style w:type="character" w:customStyle="1" w:styleId="90">
    <w:name w:val="Заголовок 9 Знак"/>
    <w:basedOn w:val="a0"/>
    <w:link w:val="9"/>
    <w:rsid w:val="004369A4"/>
    <w:rPr>
      <w:rFonts w:ascii="Arial" w:eastAsia="Times New Roman" w:hAnsi="Arial" w:cs="Arial"/>
      <w:lang w:eastAsia="ru-RU"/>
    </w:rPr>
  </w:style>
  <w:style w:type="character" w:customStyle="1" w:styleId="a5">
    <w:name w:val="Абзац списка Знак"/>
    <w:aliases w:val="Bullet List Знак,FooterText Знак,numbered Знак,Абзац с отступом Знак,маркированный Знак,Heading1 Знак,Colorful List - Accent 11 Знак,List Paragraph Знак,strich Знак,2nd Tier Header Знак"/>
    <w:link w:val="a4"/>
    <w:uiPriority w:val="34"/>
    <w:locked/>
    <w:rsid w:val="00AE4F8D"/>
    <w:rPr>
      <w:rFonts w:ascii="Times New Roman" w:eastAsia="Times New Roman" w:hAnsi="Times New Roman" w:cs="Times New Roman"/>
      <w:sz w:val="24"/>
      <w:szCs w:val="24"/>
      <w:lang w:eastAsia="ru-RU"/>
    </w:rPr>
  </w:style>
  <w:style w:type="character" w:customStyle="1" w:styleId="16">
    <w:name w:val="Неразрешенное упоминание1"/>
    <w:basedOn w:val="a0"/>
    <w:uiPriority w:val="99"/>
    <w:semiHidden/>
    <w:unhideWhenUsed/>
    <w:rsid w:val="007948B2"/>
    <w:rPr>
      <w:color w:val="605E5C"/>
      <w:shd w:val="clear" w:color="auto" w:fill="E1DFDD"/>
    </w:rPr>
  </w:style>
  <w:style w:type="paragraph" w:customStyle="1" w:styleId="figurecaption">
    <w:name w:val="figure caption"/>
    <w:rsid w:val="00C40C36"/>
    <w:pPr>
      <w:numPr>
        <w:numId w:val="3"/>
      </w:numPr>
      <w:tabs>
        <w:tab w:val="left" w:pos="533"/>
      </w:tabs>
      <w:spacing w:before="80" w:line="240" w:lineRule="auto"/>
      <w:ind w:left="0" w:firstLine="0"/>
      <w:jc w:val="both"/>
    </w:pPr>
    <w:rPr>
      <w:rFonts w:ascii="Times New Roman" w:eastAsia="SimSun" w:hAnsi="Times New Roman" w:cs="Times New Roman"/>
      <w:noProof/>
      <w:sz w:val="16"/>
      <w:szCs w:val="16"/>
      <w:lang w:val="en-US"/>
    </w:rPr>
  </w:style>
  <w:style w:type="paragraph" w:customStyle="1" w:styleId="af7">
    <w:name w:val="Стандарт"/>
    <w:basedOn w:val="a"/>
    <w:link w:val="af8"/>
    <w:qFormat/>
    <w:rsid w:val="007B6BDF"/>
    <w:pPr>
      <w:ind w:firstLine="567"/>
      <w:jc w:val="both"/>
    </w:pPr>
    <w:rPr>
      <w:rFonts w:eastAsia="Calibri"/>
      <w:sz w:val="28"/>
      <w:szCs w:val="28"/>
      <w:lang w:val="x-none" w:eastAsia="x-none"/>
    </w:rPr>
  </w:style>
  <w:style w:type="character" w:customStyle="1" w:styleId="af8">
    <w:name w:val="Стандарт Знак"/>
    <w:link w:val="af7"/>
    <w:rsid w:val="007B6BDF"/>
    <w:rPr>
      <w:rFonts w:ascii="Times New Roman" w:eastAsia="Calibri" w:hAnsi="Times New Roman" w:cs="Times New Roman"/>
      <w:sz w:val="28"/>
      <w:szCs w:val="28"/>
      <w:lang w:val="x-none" w:eastAsia="x-none"/>
    </w:rPr>
  </w:style>
  <w:style w:type="character" w:customStyle="1" w:styleId="jlqj4b">
    <w:name w:val="jlqj4b"/>
    <w:rsid w:val="00D725C2"/>
  </w:style>
  <w:style w:type="character" w:customStyle="1" w:styleId="af2">
    <w:name w:val="Обычный (веб) Знак"/>
    <w:aliases w:val="Знак4 Знак1,Знак4 Знак Знак Знак,Знак4 Знак Знак1,Обычный (Web)1 Знак,Обычный (веб) Знак1 Знак,Обычный (веб) Знак Знак1 Знак,Знак Знак1 Знак Знак1,Обычный (веб) Знак Знак Знак Знак1,Знак Знак1 Знак Знак Знак,Знак Знак1 Зн Знак"/>
    <w:link w:val="af1"/>
    <w:locked/>
    <w:rsid w:val="00787D9E"/>
    <w:rPr>
      <w:rFonts w:ascii="Times New Roman" w:eastAsia="Times New Roman" w:hAnsi="Times New Roman" w:cs="Times New Roman"/>
      <w:sz w:val="24"/>
      <w:szCs w:val="24"/>
      <w:lang w:eastAsia="ru-RU"/>
    </w:rPr>
  </w:style>
  <w:style w:type="paragraph" w:styleId="HTML">
    <w:name w:val="HTML Preformatted"/>
    <w:basedOn w:val="a"/>
    <w:link w:val="HTML0"/>
    <w:uiPriority w:val="99"/>
    <w:semiHidden/>
    <w:unhideWhenUsed/>
    <w:rsid w:val="005A12E6"/>
    <w:rPr>
      <w:rFonts w:ascii="Consolas" w:hAnsi="Consolas"/>
      <w:sz w:val="20"/>
      <w:szCs w:val="20"/>
    </w:rPr>
  </w:style>
  <w:style w:type="character" w:customStyle="1" w:styleId="HTML0">
    <w:name w:val="Стандартный HTML Знак"/>
    <w:basedOn w:val="a0"/>
    <w:link w:val="HTML"/>
    <w:uiPriority w:val="99"/>
    <w:semiHidden/>
    <w:rsid w:val="005A12E6"/>
    <w:rPr>
      <w:rFonts w:ascii="Consolas" w:eastAsia="Times New Roman" w:hAnsi="Consolas" w:cs="Times New Roman"/>
      <w:sz w:val="20"/>
      <w:szCs w:val="20"/>
      <w:lang w:eastAsia="ru-RU"/>
    </w:rPr>
  </w:style>
  <w:style w:type="character" w:customStyle="1" w:styleId="25">
    <w:name w:val="Неразрешенное упоминание2"/>
    <w:basedOn w:val="a0"/>
    <w:uiPriority w:val="99"/>
    <w:semiHidden/>
    <w:unhideWhenUsed/>
    <w:rsid w:val="0011564F"/>
    <w:rPr>
      <w:color w:val="605E5C"/>
      <w:shd w:val="clear" w:color="auto" w:fill="E1DFDD"/>
    </w:rPr>
  </w:style>
  <w:style w:type="character" w:customStyle="1" w:styleId="UnresolvedMention">
    <w:name w:val="Unresolved Mention"/>
    <w:basedOn w:val="a0"/>
    <w:uiPriority w:val="99"/>
    <w:semiHidden/>
    <w:unhideWhenUsed/>
    <w:rsid w:val="0099688B"/>
    <w:rPr>
      <w:color w:val="605E5C"/>
      <w:shd w:val="clear" w:color="auto" w:fill="E1DFDD"/>
    </w:rPr>
  </w:style>
  <w:style w:type="paragraph" w:customStyle="1" w:styleId="msobodytextindent2mrcssattr">
    <w:name w:val="msobodytextindent2_mr_css_attr"/>
    <w:basedOn w:val="a"/>
    <w:rsid w:val="00C36761"/>
    <w:pPr>
      <w:spacing w:before="100" w:beforeAutospacing="1" w:after="100" w:afterAutospacing="1"/>
    </w:pPr>
  </w:style>
  <w:style w:type="character" w:customStyle="1" w:styleId="A00">
    <w:name w:val="A0"/>
    <w:uiPriority w:val="99"/>
    <w:rsid w:val="004B52D9"/>
    <w:rPr>
      <w:rFonts w:cs="HelveticaNeueLT Pro 55 Roman"/>
      <w:b/>
      <w:bCs/>
      <w:color w:val="000000"/>
      <w:sz w:val="30"/>
      <w:szCs w:val="30"/>
    </w:rPr>
  </w:style>
  <w:style w:type="paragraph" w:styleId="af9">
    <w:name w:val="TOC Heading"/>
    <w:basedOn w:val="1"/>
    <w:next w:val="a"/>
    <w:uiPriority w:val="39"/>
    <w:unhideWhenUsed/>
    <w:qFormat/>
    <w:rsid w:val="00DE22FF"/>
    <w:pPr>
      <w:keepNext/>
      <w:keepLines/>
      <w:spacing w:before="240" w:beforeAutospacing="0" w:after="0" w:afterAutospacing="0" w:line="259" w:lineRule="auto"/>
      <w:outlineLvl w:val="9"/>
    </w:pPr>
    <w:rPr>
      <w:rFonts w:asciiTheme="majorHAnsi" w:eastAsiaTheme="majorEastAsia" w:hAnsiTheme="majorHAnsi" w:cstheme="majorBidi"/>
      <w:b w:val="0"/>
      <w:bCs w:val="0"/>
      <w:color w:val="365F91" w:themeColor="accent1" w:themeShade="BF"/>
      <w:kern w:val="0"/>
      <w:sz w:val="32"/>
      <w:szCs w:val="32"/>
      <w:lang w:val="en-US" w:eastAsia="en-US"/>
    </w:rPr>
  </w:style>
  <w:style w:type="paragraph" w:styleId="17">
    <w:name w:val="toc 1"/>
    <w:basedOn w:val="a"/>
    <w:next w:val="a"/>
    <w:autoRedefine/>
    <w:uiPriority w:val="39"/>
    <w:unhideWhenUsed/>
    <w:rsid w:val="00DE22FF"/>
    <w:pPr>
      <w:tabs>
        <w:tab w:val="right" w:pos="9628"/>
      </w:tabs>
      <w:spacing w:after="100"/>
      <w:jc w:val="both"/>
    </w:pPr>
  </w:style>
  <w:style w:type="paragraph" w:styleId="26">
    <w:name w:val="toc 2"/>
    <w:basedOn w:val="a"/>
    <w:next w:val="a"/>
    <w:autoRedefine/>
    <w:uiPriority w:val="39"/>
    <w:unhideWhenUsed/>
    <w:rsid w:val="007650AB"/>
    <w:pPr>
      <w:tabs>
        <w:tab w:val="left" w:pos="318"/>
        <w:tab w:val="right" w:pos="9628"/>
      </w:tabs>
      <w:spacing w:after="100"/>
      <w:jc w:val="both"/>
    </w:pPr>
  </w:style>
  <w:style w:type="paragraph" w:styleId="35">
    <w:name w:val="toc 3"/>
    <w:basedOn w:val="a"/>
    <w:next w:val="a"/>
    <w:autoRedefine/>
    <w:uiPriority w:val="39"/>
    <w:unhideWhenUsed/>
    <w:rsid w:val="00DE22FF"/>
    <w:pPr>
      <w:spacing w:after="100"/>
      <w:ind w:left="480"/>
    </w:pPr>
  </w:style>
  <w:style w:type="paragraph" w:customStyle="1" w:styleId="a0mrcssattr">
    <w:name w:val="a0_mr_css_attr"/>
    <w:basedOn w:val="a"/>
    <w:rsid w:val="00971B41"/>
    <w:pPr>
      <w:spacing w:before="100" w:beforeAutospacing="1" w:after="100" w:afterAutospacing="1"/>
    </w:pPr>
    <w:rPr>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433442">
      <w:bodyDiv w:val="1"/>
      <w:marLeft w:val="0"/>
      <w:marRight w:val="0"/>
      <w:marTop w:val="0"/>
      <w:marBottom w:val="0"/>
      <w:divBdr>
        <w:top w:val="none" w:sz="0" w:space="0" w:color="auto"/>
        <w:left w:val="none" w:sz="0" w:space="0" w:color="auto"/>
        <w:bottom w:val="none" w:sz="0" w:space="0" w:color="auto"/>
        <w:right w:val="none" w:sz="0" w:space="0" w:color="auto"/>
      </w:divBdr>
    </w:div>
    <w:div w:id="21711462">
      <w:bodyDiv w:val="1"/>
      <w:marLeft w:val="0"/>
      <w:marRight w:val="0"/>
      <w:marTop w:val="0"/>
      <w:marBottom w:val="0"/>
      <w:divBdr>
        <w:top w:val="none" w:sz="0" w:space="0" w:color="auto"/>
        <w:left w:val="none" w:sz="0" w:space="0" w:color="auto"/>
        <w:bottom w:val="none" w:sz="0" w:space="0" w:color="auto"/>
        <w:right w:val="none" w:sz="0" w:space="0" w:color="auto"/>
      </w:divBdr>
    </w:div>
    <w:div w:id="54746580">
      <w:bodyDiv w:val="1"/>
      <w:marLeft w:val="0"/>
      <w:marRight w:val="0"/>
      <w:marTop w:val="0"/>
      <w:marBottom w:val="0"/>
      <w:divBdr>
        <w:top w:val="none" w:sz="0" w:space="0" w:color="auto"/>
        <w:left w:val="none" w:sz="0" w:space="0" w:color="auto"/>
        <w:bottom w:val="none" w:sz="0" w:space="0" w:color="auto"/>
        <w:right w:val="none" w:sz="0" w:space="0" w:color="auto"/>
      </w:divBdr>
    </w:div>
    <w:div w:id="63333907">
      <w:bodyDiv w:val="1"/>
      <w:marLeft w:val="0"/>
      <w:marRight w:val="0"/>
      <w:marTop w:val="0"/>
      <w:marBottom w:val="0"/>
      <w:divBdr>
        <w:top w:val="none" w:sz="0" w:space="0" w:color="auto"/>
        <w:left w:val="none" w:sz="0" w:space="0" w:color="auto"/>
        <w:bottom w:val="none" w:sz="0" w:space="0" w:color="auto"/>
        <w:right w:val="none" w:sz="0" w:space="0" w:color="auto"/>
      </w:divBdr>
    </w:div>
    <w:div w:id="64301524">
      <w:bodyDiv w:val="1"/>
      <w:marLeft w:val="0"/>
      <w:marRight w:val="0"/>
      <w:marTop w:val="0"/>
      <w:marBottom w:val="0"/>
      <w:divBdr>
        <w:top w:val="none" w:sz="0" w:space="0" w:color="auto"/>
        <w:left w:val="none" w:sz="0" w:space="0" w:color="auto"/>
        <w:bottom w:val="none" w:sz="0" w:space="0" w:color="auto"/>
        <w:right w:val="none" w:sz="0" w:space="0" w:color="auto"/>
      </w:divBdr>
    </w:div>
    <w:div w:id="76439233">
      <w:bodyDiv w:val="1"/>
      <w:marLeft w:val="0"/>
      <w:marRight w:val="0"/>
      <w:marTop w:val="0"/>
      <w:marBottom w:val="0"/>
      <w:divBdr>
        <w:top w:val="none" w:sz="0" w:space="0" w:color="auto"/>
        <w:left w:val="none" w:sz="0" w:space="0" w:color="auto"/>
        <w:bottom w:val="none" w:sz="0" w:space="0" w:color="auto"/>
        <w:right w:val="none" w:sz="0" w:space="0" w:color="auto"/>
      </w:divBdr>
      <w:divsChild>
        <w:div w:id="37123624">
          <w:marLeft w:val="0"/>
          <w:marRight w:val="0"/>
          <w:marTop w:val="240"/>
          <w:marBottom w:val="0"/>
          <w:divBdr>
            <w:top w:val="none" w:sz="0" w:space="0" w:color="auto"/>
            <w:left w:val="none" w:sz="0" w:space="0" w:color="auto"/>
            <w:bottom w:val="none" w:sz="0" w:space="0" w:color="auto"/>
            <w:right w:val="none" w:sz="0" w:space="0" w:color="auto"/>
          </w:divBdr>
        </w:div>
        <w:div w:id="948045009">
          <w:marLeft w:val="0"/>
          <w:marRight w:val="0"/>
          <w:marTop w:val="240"/>
          <w:marBottom w:val="0"/>
          <w:divBdr>
            <w:top w:val="none" w:sz="0" w:space="0" w:color="auto"/>
            <w:left w:val="none" w:sz="0" w:space="0" w:color="auto"/>
            <w:bottom w:val="none" w:sz="0" w:space="0" w:color="auto"/>
            <w:right w:val="none" w:sz="0" w:space="0" w:color="auto"/>
          </w:divBdr>
        </w:div>
        <w:div w:id="1028411064">
          <w:marLeft w:val="0"/>
          <w:marRight w:val="0"/>
          <w:marTop w:val="240"/>
          <w:marBottom w:val="0"/>
          <w:divBdr>
            <w:top w:val="none" w:sz="0" w:space="0" w:color="auto"/>
            <w:left w:val="none" w:sz="0" w:space="0" w:color="auto"/>
            <w:bottom w:val="none" w:sz="0" w:space="0" w:color="auto"/>
            <w:right w:val="none" w:sz="0" w:space="0" w:color="auto"/>
          </w:divBdr>
        </w:div>
        <w:div w:id="1742677732">
          <w:marLeft w:val="0"/>
          <w:marRight w:val="0"/>
          <w:marTop w:val="240"/>
          <w:marBottom w:val="0"/>
          <w:divBdr>
            <w:top w:val="none" w:sz="0" w:space="0" w:color="auto"/>
            <w:left w:val="none" w:sz="0" w:space="0" w:color="auto"/>
            <w:bottom w:val="none" w:sz="0" w:space="0" w:color="auto"/>
            <w:right w:val="none" w:sz="0" w:space="0" w:color="auto"/>
          </w:divBdr>
        </w:div>
      </w:divsChild>
    </w:div>
    <w:div w:id="85806929">
      <w:bodyDiv w:val="1"/>
      <w:marLeft w:val="0"/>
      <w:marRight w:val="0"/>
      <w:marTop w:val="0"/>
      <w:marBottom w:val="0"/>
      <w:divBdr>
        <w:top w:val="none" w:sz="0" w:space="0" w:color="auto"/>
        <w:left w:val="none" w:sz="0" w:space="0" w:color="auto"/>
        <w:bottom w:val="none" w:sz="0" w:space="0" w:color="auto"/>
        <w:right w:val="none" w:sz="0" w:space="0" w:color="auto"/>
      </w:divBdr>
    </w:div>
    <w:div w:id="93408133">
      <w:bodyDiv w:val="1"/>
      <w:marLeft w:val="0"/>
      <w:marRight w:val="0"/>
      <w:marTop w:val="0"/>
      <w:marBottom w:val="0"/>
      <w:divBdr>
        <w:top w:val="none" w:sz="0" w:space="0" w:color="auto"/>
        <w:left w:val="none" w:sz="0" w:space="0" w:color="auto"/>
        <w:bottom w:val="none" w:sz="0" w:space="0" w:color="auto"/>
        <w:right w:val="none" w:sz="0" w:space="0" w:color="auto"/>
      </w:divBdr>
    </w:div>
    <w:div w:id="97335889">
      <w:bodyDiv w:val="1"/>
      <w:marLeft w:val="0"/>
      <w:marRight w:val="0"/>
      <w:marTop w:val="0"/>
      <w:marBottom w:val="0"/>
      <w:divBdr>
        <w:top w:val="none" w:sz="0" w:space="0" w:color="auto"/>
        <w:left w:val="none" w:sz="0" w:space="0" w:color="auto"/>
        <w:bottom w:val="none" w:sz="0" w:space="0" w:color="auto"/>
        <w:right w:val="none" w:sz="0" w:space="0" w:color="auto"/>
      </w:divBdr>
      <w:divsChild>
        <w:div w:id="240413430">
          <w:marLeft w:val="0"/>
          <w:marRight w:val="0"/>
          <w:marTop w:val="0"/>
          <w:marBottom w:val="0"/>
          <w:divBdr>
            <w:top w:val="none" w:sz="0" w:space="0" w:color="auto"/>
            <w:left w:val="none" w:sz="0" w:space="0" w:color="auto"/>
            <w:bottom w:val="none" w:sz="0" w:space="0" w:color="auto"/>
            <w:right w:val="none" w:sz="0" w:space="0" w:color="auto"/>
          </w:divBdr>
        </w:div>
        <w:div w:id="129397191">
          <w:marLeft w:val="0"/>
          <w:marRight w:val="0"/>
          <w:marTop w:val="0"/>
          <w:marBottom w:val="0"/>
          <w:divBdr>
            <w:top w:val="none" w:sz="0" w:space="0" w:color="auto"/>
            <w:left w:val="none" w:sz="0" w:space="0" w:color="auto"/>
            <w:bottom w:val="none" w:sz="0" w:space="0" w:color="auto"/>
            <w:right w:val="none" w:sz="0" w:space="0" w:color="auto"/>
          </w:divBdr>
        </w:div>
      </w:divsChild>
    </w:div>
    <w:div w:id="97987725">
      <w:bodyDiv w:val="1"/>
      <w:marLeft w:val="0"/>
      <w:marRight w:val="0"/>
      <w:marTop w:val="0"/>
      <w:marBottom w:val="0"/>
      <w:divBdr>
        <w:top w:val="none" w:sz="0" w:space="0" w:color="auto"/>
        <w:left w:val="none" w:sz="0" w:space="0" w:color="auto"/>
        <w:bottom w:val="none" w:sz="0" w:space="0" w:color="auto"/>
        <w:right w:val="none" w:sz="0" w:space="0" w:color="auto"/>
      </w:divBdr>
    </w:div>
    <w:div w:id="105925209">
      <w:bodyDiv w:val="1"/>
      <w:marLeft w:val="0"/>
      <w:marRight w:val="0"/>
      <w:marTop w:val="0"/>
      <w:marBottom w:val="0"/>
      <w:divBdr>
        <w:top w:val="none" w:sz="0" w:space="0" w:color="auto"/>
        <w:left w:val="none" w:sz="0" w:space="0" w:color="auto"/>
        <w:bottom w:val="none" w:sz="0" w:space="0" w:color="auto"/>
        <w:right w:val="none" w:sz="0" w:space="0" w:color="auto"/>
      </w:divBdr>
    </w:div>
    <w:div w:id="109008547">
      <w:bodyDiv w:val="1"/>
      <w:marLeft w:val="0"/>
      <w:marRight w:val="0"/>
      <w:marTop w:val="0"/>
      <w:marBottom w:val="0"/>
      <w:divBdr>
        <w:top w:val="none" w:sz="0" w:space="0" w:color="auto"/>
        <w:left w:val="none" w:sz="0" w:space="0" w:color="auto"/>
        <w:bottom w:val="none" w:sz="0" w:space="0" w:color="auto"/>
        <w:right w:val="none" w:sz="0" w:space="0" w:color="auto"/>
      </w:divBdr>
    </w:div>
    <w:div w:id="111829289">
      <w:bodyDiv w:val="1"/>
      <w:marLeft w:val="0"/>
      <w:marRight w:val="0"/>
      <w:marTop w:val="0"/>
      <w:marBottom w:val="0"/>
      <w:divBdr>
        <w:top w:val="none" w:sz="0" w:space="0" w:color="auto"/>
        <w:left w:val="none" w:sz="0" w:space="0" w:color="auto"/>
        <w:bottom w:val="none" w:sz="0" w:space="0" w:color="auto"/>
        <w:right w:val="none" w:sz="0" w:space="0" w:color="auto"/>
      </w:divBdr>
    </w:div>
    <w:div w:id="135732376">
      <w:bodyDiv w:val="1"/>
      <w:marLeft w:val="0"/>
      <w:marRight w:val="0"/>
      <w:marTop w:val="0"/>
      <w:marBottom w:val="0"/>
      <w:divBdr>
        <w:top w:val="none" w:sz="0" w:space="0" w:color="auto"/>
        <w:left w:val="none" w:sz="0" w:space="0" w:color="auto"/>
        <w:bottom w:val="none" w:sz="0" w:space="0" w:color="auto"/>
        <w:right w:val="none" w:sz="0" w:space="0" w:color="auto"/>
      </w:divBdr>
    </w:div>
    <w:div w:id="138353261">
      <w:bodyDiv w:val="1"/>
      <w:marLeft w:val="0"/>
      <w:marRight w:val="0"/>
      <w:marTop w:val="0"/>
      <w:marBottom w:val="0"/>
      <w:divBdr>
        <w:top w:val="none" w:sz="0" w:space="0" w:color="auto"/>
        <w:left w:val="none" w:sz="0" w:space="0" w:color="auto"/>
        <w:bottom w:val="none" w:sz="0" w:space="0" w:color="auto"/>
        <w:right w:val="none" w:sz="0" w:space="0" w:color="auto"/>
      </w:divBdr>
    </w:div>
    <w:div w:id="142047402">
      <w:bodyDiv w:val="1"/>
      <w:marLeft w:val="0"/>
      <w:marRight w:val="0"/>
      <w:marTop w:val="0"/>
      <w:marBottom w:val="0"/>
      <w:divBdr>
        <w:top w:val="none" w:sz="0" w:space="0" w:color="auto"/>
        <w:left w:val="none" w:sz="0" w:space="0" w:color="auto"/>
        <w:bottom w:val="none" w:sz="0" w:space="0" w:color="auto"/>
        <w:right w:val="none" w:sz="0" w:space="0" w:color="auto"/>
      </w:divBdr>
    </w:div>
    <w:div w:id="144393651">
      <w:bodyDiv w:val="1"/>
      <w:marLeft w:val="0"/>
      <w:marRight w:val="0"/>
      <w:marTop w:val="0"/>
      <w:marBottom w:val="0"/>
      <w:divBdr>
        <w:top w:val="none" w:sz="0" w:space="0" w:color="auto"/>
        <w:left w:val="none" w:sz="0" w:space="0" w:color="auto"/>
        <w:bottom w:val="none" w:sz="0" w:space="0" w:color="auto"/>
        <w:right w:val="none" w:sz="0" w:space="0" w:color="auto"/>
      </w:divBdr>
    </w:div>
    <w:div w:id="160631247">
      <w:bodyDiv w:val="1"/>
      <w:marLeft w:val="0"/>
      <w:marRight w:val="0"/>
      <w:marTop w:val="0"/>
      <w:marBottom w:val="0"/>
      <w:divBdr>
        <w:top w:val="none" w:sz="0" w:space="0" w:color="auto"/>
        <w:left w:val="none" w:sz="0" w:space="0" w:color="auto"/>
        <w:bottom w:val="none" w:sz="0" w:space="0" w:color="auto"/>
        <w:right w:val="none" w:sz="0" w:space="0" w:color="auto"/>
      </w:divBdr>
    </w:div>
    <w:div w:id="169301692">
      <w:bodyDiv w:val="1"/>
      <w:marLeft w:val="0"/>
      <w:marRight w:val="0"/>
      <w:marTop w:val="0"/>
      <w:marBottom w:val="0"/>
      <w:divBdr>
        <w:top w:val="none" w:sz="0" w:space="0" w:color="auto"/>
        <w:left w:val="none" w:sz="0" w:space="0" w:color="auto"/>
        <w:bottom w:val="none" w:sz="0" w:space="0" w:color="auto"/>
        <w:right w:val="none" w:sz="0" w:space="0" w:color="auto"/>
      </w:divBdr>
    </w:div>
    <w:div w:id="177235750">
      <w:bodyDiv w:val="1"/>
      <w:marLeft w:val="0"/>
      <w:marRight w:val="0"/>
      <w:marTop w:val="0"/>
      <w:marBottom w:val="0"/>
      <w:divBdr>
        <w:top w:val="none" w:sz="0" w:space="0" w:color="auto"/>
        <w:left w:val="none" w:sz="0" w:space="0" w:color="auto"/>
        <w:bottom w:val="none" w:sz="0" w:space="0" w:color="auto"/>
        <w:right w:val="none" w:sz="0" w:space="0" w:color="auto"/>
      </w:divBdr>
      <w:divsChild>
        <w:div w:id="2093113304">
          <w:marLeft w:val="547"/>
          <w:marRight w:val="0"/>
          <w:marTop w:val="96"/>
          <w:marBottom w:val="0"/>
          <w:divBdr>
            <w:top w:val="none" w:sz="0" w:space="0" w:color="auto"/>
            <w:left w:val="none" w:sz="0" w:space="0" w:color="auto"/>
            <w:bottom w:val="none" w:sz="0" w:space="0" w:color="auto"/>
            <w:right w:val="none" w:sz="0" w:space="0" w:color="auto"/>
          </w:divBdr>
        </w:div>
      </w:divsChild>
    </w:div>
    <w:div w:id="182937643">
      <w:bodyDiv w:val="1"/>
      <w:marLeft w:val="0"/>
      <w:marRight w:val="0"/>
      <w:marTop w:val="0"/>
      <w:marBottom w:val="0"/>
      <w:divBdr>
        <w:top w:val="none" w:sz="0" w:space="0" w:color="auto"/>
        <w:left w:val="none" w:sz="0" w:space="0" w:color="auto"/>
        <w:bottom w:val="none" w:sz="0" w:space="0" w:color="auto"/>
        <w:right w:val="none" w:sz="0" w:space="0" w:color="auto"/>
      </w:divBdr>
    </w:div>
    <w:div w:id="183981996">
      <w:bodyDiv w:val="1"/>
      <w:marLeft w:val="0"/>
      <w:marRight w:val="0"/>
      <w:marTop w:val="0"/>
      <w:marBottom w:val="0"/>
      <w:divBdr>
        <w:top w:val="none" w:sz="0" w:space="0" w:color="auto"/>
        <w:left w:val="none" w:sz="0" w:space="0" w:color="auto"/>
        <w:bottom w:val="none" w:sz="0" w:space="0" w:color="auto"/>
        <w:right w:val="none" w:sz="0" w:space="0" w:color="auto"/>
      </w:divBdr>
      <w:divsChild>
        <w:div w:id="16003166">
          <w:marLeft w:val="0"/>
          <w:marRight w:val="0"/>
          <w:marTop w:val="0"/>
          <w:marBottom w:val="0"/>
          <w:divBdr>
            <w:top w:val="none" w:sz="0" w:space="0" w:color="auto"/>
            <w:left w:val="none" w:sz="0" w:space="0" w:color="auto"/>
            <w:bottom w:val="none" w:sz="0" w:space="0" w:color="auto"/>
            <w:right w:val="none" w:sz="0" w:space="0" w:color="auto"/>
          </w:divBdr>
        </w:div>
        <w:div w:id="34040773">
          <w:marLeft w:val="0"/>
          <w:marRight w:val="0"/>
          <w:marTop w:val="0"/>
          <w:marBottom w:val="0"/>
          <w:divBdr>
            <w:top w:val="none" w:sz="0" w:space="0" w:color="auto"/>
            <w:left w:val="none" w:sz="0" w:space="0" w:color="auto"/>
            <w:bottom w:val="none" w:sz="0" w:space="0" w:color="auto"/>
            <w:right w:val="none" w:sz="0" w:space="0" w:color="auto"/>
          </w:divBdr>
        </w:div>
        <w:div w:id="195627036">
          <w:marLeft w:val="0"/>
          <w:marRight w:val="0"/>
          <w:marTop w:val="0"/>
          <w:marBottom w:val="0"/>
          <w:divBdr>
            <w:top w:val="none" w:sz="0" w:space="0" w:color="auto"/>
            <w:left w:val="none" w:sz="0" w:space="0" w:color="auto"/>
            <w:bottom w:val="none" w:sz="0" w:space="0" w:color="auto"/>
            <w:right w:val="none" w:sz="0" w:space="0" w:color="auto"/>
          </w:divBdr>
        </w:div>
        <w:div w:id="537087404">
          <w:marLeft w:val="0"/>
          <w:marRight w:val="0"/>
          <w:marTop w:val="0"/>
          <w:marBottom w:val="0"/>
          <w:divBdr>
            <w:top w:val="none" w:sz="0" w:space="0" w:color="auto"/>
            <w:left w:val="none" w:sz="0" w:space="0" w:color="auto"/>
            <w:bottom w:val="none" w:sz="0" w:space="0" w:color="auto"/>
            <w:right w:val="none" w:sz="0" w:space="0" w:color="auto"/>
          </w:divBdr>
        </w:div>
        <w:div w:id="631524481">
          <w:marLeft w:val="0"/>
          <w:marRight w:val="0"/>
          <w:marTop w:val="0"/>
          <w:marBottom w:val="0"/>
          <w:divBdr>
            <w:top w:val="none" w:sz="0" w:space="0" w:color="auto"/>
            <w:left w:val="none" w:sz="0" w:space="0" w:color="auto"/>
            <w:bottom w:val="none" w:sz="0" w:space="0" w:color="auto"/>
            <w:right w:val="none" w:sz="0" w:space="0" w:color="auto"/>
          </w:divBdr>
        </w:div>
        <w:div w:id="737676807">
          <w:marLeft w:val="0"/>
          <w:marRight w:val="0"/>
          <w:marTop w:val="0"/>
          <w:marBottom w:val="0"/>
          <w:divBdr>
            <w:top w:val="none" w:sz="0" w:space="0" w:color="auto"/>
            <w:left w:val="none" w:sz="0" w:space="0" w:color="auto"/>
            <w:bottom w:val="none" w:sz="0" w:space="0" w:color="auto"/>
            <w:right w:val="none" w:sz="0" w:space="0" w:color="auto"/>
          </w:divBdr>
        </w:div>
        <w:div w:id="1211576769">
          <w:marLeft w:val="0"/>
          <w:marRight w:val="0"/>
          <w:marTop w:val="0"/>
          <w:marBottom w:val="0"/>
          <w:divBdr>
            <w:top w:val="none" w:sz="0" w:space="0" w:color="auto"/>
            <w:left w:val="none" w:sz="0" w:space="0" w:color="auto"/>
            <w:bottom w:val="none" w:sz="0" w:space="0" w:color="auto"/>
            <w:right w:val="none" w:sz="0" w:space="0" w:color="auto"/>
          </w:divBdr>
        </w:div>
        <w:div w:id="1307930274">
          <w:marLeft w:val="0"/>
          <w:marRight w:val="0"/>
          <w:marTop w:val="0"/>
          <w:marBottom w:val="0"/>
          <w:divBdr>
            <w:top w:val="none" w:sz="0" w:space="0" w:color="auto"/>
            <w:left w:val="none" w:sz="0" w:space="0" w:color="auto"/>
            <w:bottom w:val="none" w:sz="0" w:space="0" w:color="auto"/>
            <w:right w:val="none" w:sz="0" w:space="0" w:color="auto"/>
          </w:divBdr>
        </w:div>
        <w:div w:id="1378436017">
          <w:marLeft w:val="0"/>
          <w:marRight w:val="0"/>
          <w:marTop w:val="0"/>
          <w:marBottom w:val="0"/>
          <w:divBdr>
            <w:top w:val="none" w:sz="0" w:space="0" w:color="auto"/>
            <w:left w:val="none" w:sz="0" w:space="0" w:color="auto"/>
            <w:bottom w:val="none" w:sz="0" w:space="0" w:color="auto"/>
            <w:right w:val="none" w:sz="0" w:space="0" w:color="auto"/>
          </w:divBdr>
        </w:div>
        <w:div w:id="1537353712">
          <w:marLeft w:val="0"/>
          <w:marRight w:val="0"/>
          <w:marTop w:val="0"/>
          <w:marBottom w:val="0"/>
          <w:divBdr>
            <w:top w:val="none" w:sz="0" w:space="0" w:color="auto"/>
            <w:left w:val="none" w:sz="0" w:space="0" w:color="auto"/>
            <w:bottom w:val="none" w:sz="0" w:space="0" w:color="auto"/>
            <w:right w:val="none" w:sz="0" w:space="0" w:color="auto"/>
          </w:divBdr>
        </w:div>
        <w:div w:id="1551111676">
          <w:marLeft w:val="0"/>
          <w:marRight w:val="0"/>
          <w:marTop w:val="0"/>
          <w:marBottom w:val="0"/>
          <w:divBdr>
            <w:top w:val="none" w:sz="0" w:space="0" w:color="auto"/>
            <w:left w:val="none" w:sz="0" w:space="0" w:color="auto"/>
            <w:bottom w:val="none" w:sz="0" w:space="0" w:color="auto"/>
            <w:right w:val="none" w:sz="0" w:space="0" w:color="auto"/>
          </w:divBdr>
        </w:div>
        <w:div w:id="1970016889">
          <w:marLeft w:val="0"/>
          <w:marRight w:val="0"/>
          <w:marTop w:val="0"/>
          <w:marBottom w:val="0"/>
          <w:divBdr>
            <w:top w:val="none" w:sz="0" w:space="0" w:color="auto"/>
            <w:left w:val="none" w:sz="0" w:space="0" w:color="auto"/>
            <w:bottom w:val="none" w:sz="0" w:space="0" w:color="auto"/>
            <w:right w:val="none" w:sz="0" w:space="0" w:color="auto"/>
          </w:divBdr>
        </w:div>
        <w:div w:id="2015064676">
          <w:marLeft w:val="0"/>
          <w:marRight w:val="0"/>
          <w:marTop w:val="0"/>
          <w:marBottom w:val="0"/>
          <w:divBdr>
            <w:top w:val="none" w:sz="0" w:space="0" w:color="auto"/>
            <w:left w:val="none" w:sz="0" w:space="0" w:color="auto"/>
            <w:bottom w:val="none" w:sz="0" w:space="0" w:color="auto"/>
            <w:right w:val="none" w:sz="0" w:space="0" w:color="auto"/>
          </w:divBdr>
        </w:div>
        <w:div w:id="2115831007">
          <w:marLeft w:val="0"/>
          <w:marRight w:val="0"/>
          <w:marTop w:val="0"/>
          <w:marBottom w:val="0"/>
          <w:divBdr>
            <w:top w:val="none" w:sz="0" w:space="0" w:color="auto"/>
            <w:left w:val="none" w:sz="0" w:space="0" w:color="auto"/>
            <w:bottom w:val="none" w:sz="0" w:space="0" w:color="auto"/>
            <w:right w:val="none" w:sz="0" w:space="0" w:color="auto"/>
          </w:divBdr>
        </w:div>
      </w:divsChild>
    </w:div>
    <w:div w:id="184711775">
      <w:bodyDiv w:val="1"/>
      <w:marLeft w:val="0"/>
      <w:marRight w:val="0"/>
      <w:marTop w:val="0"/>
      <w:marBottom w:val="0"/>
      <w:divBdr>
        <w:top w:val="none" w:sz="0" w:space="0" w:color="auto"/>
        <w:left w:val="none" w:sz="0" w:space="0" w:color="auto"/>
        <w:bottom w:val="none" w:sz="0" w:space="0" w:color="auto"/>
        <w:right w:val="none" w:sz="0" w:space="0" w:color="auto"/>
      </w:divBdr>
    </w:div>
    <w:div w:id="189493149">
      <w:bodyDiv w:val="1"/>
      <w:marLeft w:val="0"/>
      <w:marRight w:val="0"/>
      <w:marTop w:val="0"/>
      <w:marBottom w:val="0"/>
      <w:divBdr>
        <w:top w:val="none" w:sz="0" w:space="0" w:color="auto"/>
        <w:left w:val="none" w:sz="0" w:space="0" w:color="auto"/>
        <w:bottom w:val="none" w:sz="0" w:space="0" w:color="auto"/>
        <w:right w:val="none" w:sz="0" w:space="0" w:color="auto"/>
      </w:divBdr>
      <w:divsChild>
        <w:div w:id="1330133524">
          <w:marLeft w:val="0"/>
          <w:marRight w:val="0"/>
          <w:marTop w:val="0"/>
          <w:marBottom w:val="0"/>
          <w:divBdr>
            <w:top w:val="none" w:sz="0" w:space="0" w:color="auto"/>
            <w:left w:val="none" w:sz="0" w:space="0" w:color="auto"/>
            <w:bottom w:val="none" w:sz="0" w:space="0" w:color="auto"/>
            <w:right w:val="none" w:sz="0" w:space="0" w:color="auto"/>
          </w:divBdr>
        </w:div>
        <w:div w:id="510996517">
          <w:marLeft w:val="0"/>
          <w:marRight w:val="0"/>
          <w:marTop w:val="0"/>
          <w:marBottom w:val="0"/>
          <w:divBdr>
            <w:top w:val="none" w:sz="0" w:space="0" w:color="auto"/>
            <w:left w:val="none" w:sz="0" w:space="0" w:color="auto"/>
            <w:bottom w:val="none" w:sz="0" w:space="0" w:color="auto"/>
            <w:right w:val="none" w:sz="0" w:space="0" w:color="auto"/>
          </w:divBdr>
        </w:div>
      </w:divsChild>
    </w:div>
    <w:div w:id="194197532">
      <w:bodyDiv w:val="1"/>
      <w:marLeft w:val="0"/>
      <w:marRight w:val="0"/>
      <w:marTop w:val="0"/>
      <w:marBottom w:val="0"/>
      <w:divBdr>
        <w:top w:val="none" w:sz="0" w:space="0" w:color="auto"/>
        <w:left w:val="none" w:sz="0" w:space="0" w:color="auto"/>
        <w:bottom w:val="none" w:sz="0" w:space="0" w:color="auto"/>
        <w:right w:val="none" w:sz="0" w:space="0" w:color="auto"/>
      </w:divBdr>
    </w:div>
    <w:div w:id="219757713">
      <w:bodyDiv w:val="1"/>
      <w:marLeft w:val="0"/>
      <w:marRight w:val="0"/>
      <w:marTop w:val="0"/>
      <w:marBottom w:val="0"/>
      <w:divBdr>
        <w:top w:val="none" w:sz="0" w:space="0" w:color="auto"/>
        <w:left w:val="none" w:sz="0" w:space="0" w:color="auto"/>
        <w:bottom w:val="none" w:sz="0" w:space="0" w:color="auto"/>
        <w:right w:val="none" w:sz="0" w:space="0" w:color="auto"/>
      </w:divBdr>
    </w:div>
    <w:div w:id="220097369">
      <w:bodyDiv w:val="1"/>
      <w:marLeft w:val="0"/>
      <w:marRight w:val="0"/>
      <w:marTop w:val="0"/>
      <w:marBottom w:val="0"/>
      <w:divBdr>
        <w:top w:val="none" w:sz="0" w:space="0" w:color="auto"/>
        <w:left w:val="none" w:sz="0" w:space="0" w:color="auto"/>
        <w:bottom w:val="none" w:sz="0" w:space="0" w:color="auto"/>
        <w:right w:val="none" w:sz="0" w:space="0" w:color="auto"/>
      </w:divBdr>
    </w:div>
    <w:div w:id="245307114">
      <w:bodyDiv w:val="1"/>
      <w:marLeft w:val="0"/>
      <w:marRight w:val="0"/>
      <w:marTop w:val="0"/>
      <w:marBottom w:val="0"/>
      <w:divBdr>
        <w:top w:val="none" w:sz="0" w:space="0" w:color="auto"/>
        <w:left w:val="none" w:sz="0" w:space="0" w:color="auto"/>
        <w:bottom w:val="none" w:sz="0" w:space="0" w:color="auto"/>
        <w:right w:val="none" w:sz="0" w:space="0" w:color="auto"/>
      </w:divBdr>
    </w:div>
    <w:div w:id="274748271">
      <w:bodyDiv w:val="1"/>
      <w:marLeft w:val="0"/>
      <w:marRight w:val="0"/>
      <w:marTop w:val="0"/>
      <w:marBottom w:val="0"/>
      <w:divBdr>
        <w:top w:val="none" w:sz="0" w:space="0" w:color="auto"/>
        <w:left w:val="none" w:sz="0" w:space="0" w:color="auto"/>
        <w:bottom w:val="none" w:sz="0" w:space="0" w:color="auto"/>
        <w:right w:val="none" w:sz="0" w:space="0" w:color="auto"/>
      </w:divBdr>
    </w:div>
    <w:div w:id="282923933">
      <w:bodyDiv w:val="1"/>
      <w:marLeft w:val="0"/>
      <w:marRight w:val="0"/>
      <w:marTop w:val="0"/>
      <w:marBottom w:val="0"/>
      <w:divBdr>
        <w:top w:val="none" w:sz="0" w:space="0" w:color="auto"/>
        <w:left w:val="none" w:sz="0" w:space="0" w:color="auto"/>
        <w:bottom w:val="none" w:sz="0" w:space="0" w:color="auto"/>
        <w:right w:val="none" w:sz="0" w:space="0" w:color="auto"/>
      </w:divBdr>
    </w:div>
    <w:div w:id="291640462">
      <w:bodyDiv w:val="1"/>
      <w:marLeft w:val="0"/>
      <w:marRight w:val="0"/>
      <w:marTop w:val="0"/>
      <w:marBottom w:val="0"/>
      <w:divBdr>
        <w:top w:val="none" w:sz="0" w:space="0" w:color="auto"/>
        <w:left w:val="none" w:sz="0" w:space="0" w:color="auto"/>
        <w:bottom w:val="none" w:sz="0" w:space="0" w:color="auto"/>
        <w:right w:val="none" w:sz="0" w:space="0" w:color="auto"/>
      </w:divBdr>
    </w:div>
    <w:div w:id="322054701">
      <w:bodyDiv w:val="1"/>
      <w:marLeft w:val="0"/>
      <w:marRight w:val="0"/>
      <w:marTop w:val="0"/>
      <w:marBottom w:val="0"/>
      <w:divBdr>
        <w:top w:val="none" w:sz="0" w:space="0" w:color="auto"/>
        <w:left w:val="none" w:sz="0" w:space="0" w:color="auto"/>
        <w:bottom w:val="none" w:sz="0" w:space="0" w:color="auto"/>
        <w:right w:val="none" w:sz="0" w:space="0" w:color="auto"/>
      </w:divBdr>
    </w:div>
    <w:div w:id="326250953">
      <w:bodyDiv w:val="1"/>
      <w:marLeft w:val="0"/>
      <w:marRight w:val="0"/>
      <w:marTop w:val="0"/>
      <w:marBottom w:val="0"/>
      <w:divBdr>
        <w:top w:val="none" w:sz="0" w:space="0" w:color="auto"/>
        <w:left w:val="none" w:sz="0" w:space="0" w:color="auto"/>
        <w:bottom w:val="none" w:sz="0" w:space="0" w:color="auto"/>
        <w:right w:val="none" w:sz="0" w:space="0" w:color="auto"/>
      </w:divBdr>
    </w:div>
    <w:div w:id="326597382">
      <w:bodyDiv w:val="1"/>
      <w:marLeft w:val="0"/>
      <w:marRight w:val="0"/>
      <w:marTop w:val="0"/>
      <w:marBottom w:val="0"/>
      <w:divBdr>
        <w:top w:val="none" w:sz="0" w:space="0" w:color="auto"/>
        <w:left w:val="none" w:sz="0" w:space="0" w:color="auto"/>
        <w:bottom w:val="none" w:sz="0" w:space="0" w:color="auto"/>
        <w:right w:val="none" w:sz="0" w:space="0" w:color="auto"/>
      </w:divBdr>
    </w:div>
    <w:div w:id="335428443">
      <w:bodyDiv w:val="1"/>
      <w:marLeft w:val="0"/>
      <w:marRight w:val="0"/>
      <w:marTop w:val="0"/>
      <w:marBottom w:val="0"/>
      <w:divBdr>
        <w:top w:val="none" w:sz="0" w:space="0" w:color="auto"/>
        <w:left w:val="none" w:sz="0" w:space="0" w:color="auto"/>
        <w:bottom w:val="none" w:sz="0" w:space="0" w:color="auto"/>
        <w:right w:val="none" w:sz="0" w:space="0" w:color="auto"/>
      </w:divBdr>
    </w:div>
    <w:div w:id="336811537">
      <w:bodyDiv w:val="1"/>
      <w:marLeft w:val="0"/>
      <w:marRight w:val="0"/>
      <w:marTop w:val="0"/>
      <w:marBottom w:val="0"/>
      <w:divBdr>
        <w:top w:val="none" w:sz="0" w:space="0" w:color="auto"/>
        <w:left w:val="none" w:sz="0" w:space="0" w:color="auto"/>
        <w:bottom w:val="none" w:sz="0" w:space="0" w:color="auto"/>
        <w:right w:val="none" w:sz="0" w:space="0" w:color="auto"/>
      </w:divBdr>
    </w:div>
    <w:div w:id="353502889">
      <w:bodyDiv w:val="1"/>
      <w:marLeft w:val="0"/>
      <w:marRight w:val="0"/>
      <w:marTop w:val="0"/>
      <w:marBottom w:val="0"/>
      <w:divBdr>
        <w:top w:val="none" w:sz="0" w:space="0" w:color="auto"/>
        <w:left w:val="none" w:sz="0" w:space="0" w:color="auto"/>
        <w:bottom w:val="none" w:sz="0" w:space="0" w:color="auto"/>
        <w:right w:val="none" w:sz="0" w:space="0" w:color="auto"/>
      </w:divBdr>
    </w:div>
    <w:div w:id="367026402">
      <w:bodyDiv w:val="1"/>
      <w:marLeft w:val="0"/>
      <w:marRight w:val="0"/>
      <w:marTop w:val="0"/>
      <w:marBottom w:val="0"/>
      <w:divBdr>
        <w:top w:val="none" w:sz="0" w:space="0" w:color="auto"/>
        <w:left w:val="none" w:sz="0" w:space="0" w:color="auto"/>
        <w:bottom w:val="none" w:sz="0" w:space="0" w:color="auto"/>
        <w:right w:val="none" w:sz="0" w:space="0" w:color="auto"/>
      </w:divBdr>
      <w:divsChild>
        <w:div w:id="195437453">
          <w:marLeft w:val="0"/>
          <w:marRight w:val="0"/>
          <w:marTop w:val="0"/>
          <w:marBottom w:val="0"/>
          <w:divBdr>
            <w:top w:val="none" w:sz="0" w:space="0" w:color="auto"/>
            <w:left w:val="none" w:sz="0" w:space="0" w:color="auto"/>
            <w:bottom w:val="none" w:sz="0" w:space="0" w:color="auto"/>
            <w:right w:val="none" w:sz="0" w:space="0" w:color="auto"/>
          </w:divBdr>
        </w:div>
        <w:div w:id="1950769596">
          <w:marLeft w:val="0"/>
          <w:marRight w:val="0"/>
          <w:marTop w:val="0"/>
          <w:marBottom w:val="0"/>
          <w:divBdr>
            <w:top w:val="none" w:sz="0" w:space="0" w:color="auto"/>
            <w:left w:val="none" w:sz="0" w:space="0" w:color="auto"/>
            <w:bottom w:val="none" w:sz="0" w:space="0" w:color="auto"/>
            <w:right w:val="none" w:sz="0" w:space="0" w:color="auto"/>
          </w:divBdr>
        </w:div>
      </w:divsChild>
    </w:div>
    <w:div w:id="377360168">
      <w:bodyDiv w:val="1"/>
      <w:marLeft w:val="0"/>
      <w:marRight w:val="0"/>
      <w:marTop w:val="0"/>
      <w:marBottom w:val="0"/>
      <w:divBdr>
        <w:top w:val="none" w:sz="0" w:space="0" w:color="auto"/>
        <w:left w:val="none" w:sz="0" w:space="0" w:color="auto"/>
        <w:bottom w:val="none" w:sz="0" w:space="0" w:color="auto"/>
        <w:right w:val="none" w:sz="0" w:space="0" w:color="auto"/>
      </w:divBdr>
    </w:div>
    <w:div w:id="383721092">
      <w:bodyDiv w:val="1"/>
      <w:marLeft w:val="0"/>
      <w:marRight w:val="0"/>
      <w:marTop w:val="0"/>
      <w:marBottom w:val="0"/>
      <w:divBdr>
        <w:top w:val="none" w:sz="0" w:space="0" w:color="auto"/>
        <w:left w:val="none" w:sz="0" w:space="0" w:color="auto"/>
        <w:bottom w:val="none" w:sz="0" w:space="0" w:color="auto"/>
        <w:right w:val="none" w:sz="0" w:space="0" w:color="auto"/>
      </w:divBdr>
    </w:div>
    <w:div w:id="388500328">
      <w:bodyDiv w:val="1"/>
      <w:marLeft w:val="0"/>
      <w:marRight w:val="0"/>
      <w:marTop w:val="0"/>
      <w:marBottom w:val="0"/>
      <w:divBdr>
        <w:top w:val="none" w:sz="0" w:space="0" w:color="auto"/>
        <w:left w:val="none" w:sz="0" w:space="0" w:color="auto"/>
        <w:bottom w:val="none" w:sz="0" w:space="0" w:color="auto"/>
        <w:right w:val="none" w:sz="0" w:space="0" w:color="auto"/>
      </w:divBdr>
    </w:div>
    <w:div w:id="397746961">
      <w:bodyDiv w:val="1"/>
      <w:marLeft w:val="0"/>
      <w:marRight w:val="0"/>
      <w:marTop w:val="0"/>
      <w:marBottom w:val="0"/>
      <w:divBdr>
        <w:top w:val="none" w:sz="0" w:space="0" w:color="auto"/>
        <w:left w:val="none" w:sz="0" w:space="0" w:color="auto"/>
        <w:bottom w:val="none" w:sz="0" w:space="0" w:color="auto"/>
        <w:right w:val="none" w:sz="0" w:space="0" w:color="auto"/>
      </w:divBdr>
    </w:div>
    <w:div w:id="407699667">
      <w:bodyDiv w:val="1"/>
      <w:marLeft w:val="0"/>
      <w:marRight w:val="0"/>
      <w:marTop w:val="0"/>
      <w:marBottom w:val="0"/>
      <w:divBdr>
        <w:top w:val="none" w:sz="0" w:space="0" w:color="auto"/>
        <w:left w:val="none" w:sz="0" w:space="0" w:color="auto"/>
        <w:bottom w:val="none" w:sz="0" w:space="0" w:color="auto"/>
        <w:right w:val="none" w:sz="0" w:space="0" w:color="auto"/>
      </w:divBdr>
    </w:div>
    <w:div w:id="421024015">
      <w:bodyDiv w:val="1"/>
      <w:marLeft w:val="0"/>
      <w:marRight w:val="0"/>
      <w:marTop w:val="0"/>
      <w:marBottom w:val="0"/>
      <w:divBdr>
        <w:top w:val="none" w:sz="0" w:space="0" w:color="auto"/>
        <w:left w:val="none" w:sz="0" w:space="0" w:color="auto"/>
        <w:bottom w:val="none" w:sz="0" w:space="0" w:color="auto"/>
        <w:right w:val="none" w:sz="0" w:space="0" w:color="auto"/>
      </w:divBdr>
    </w:div>
    <w:div w:id="454493125">
      <w:bodyDiv w:val="1"/>
      <w:marLeft w:val="0"/>
      <w:marRight w:val="0"/>
      <w:marTop w:val="0"/>
      <w:marBottom w:val="0"/>
      <w:divBdr>
        <w:top w:val="none" w:sz="0" w:space="0" w:color="auto"/>
        <w:left w:val="none" w:sz="0" w:space="0" w:color="auto"/>
        <w:bottom w:val="none" w:sz="0" w:space="0" w:color="auto"/>
        <w:right w:val="none" w:sz="0" w:space="0" w:color="auto"/>
      </w:divBdr>
    </w:div>
    <w:div w:id="469716172">
      <w:bodyDiv w:val="1"/>
      <w:marLeft w:val="0"/>
      <w:marRight w:val="0"/>
      <w:marTop w:val="0"/>
      <w:marBottom w:val="0"/>
      <w:divBdr>
        <w:top w:val="none" w:sz="0" w:space="0" w:color="auto"/>
        <w:left w:val="none" w:sz="0" w:space="0" w:color="auto"/>
        <w:bottom w:val="none" w:sz="0" w:space="0" w:color="auto"/>
        <w:right w:val="none" w:sz="0" w:space="0" w:color="auto"/>
      </w:divBdr>
    </w:div>
    <w:div w:id="478962224">
      <w:bodyDiv w:val="1"/>
      <w:marLeft w:val="0"/>
      <w:marRight w:val="0"/>
      <w:marTop w:val="0"/>
      <w:marBottom w:val="0"/>
      <w:divBdr>
        <w:top w:val="none" w:sz="0" w:space="0" w:color="auto"/>
        <w:left w:val="none" w:sz="0" w:space="0" w:color="auto"/>
        <w:bottom w:val="none" w:sz="0" w:space="0" w:color="auto"/>
        <w:right w:val="none" w:sz="0" w:space="0" w:color="auto"/>
      </w:divBdr>
      <w:divsChild>
        <w:div w:id="88086931">
          <w:marLeft w:val="0"/>
          <w:marRight w:val="0"/>
          <w:marTop w:val="0"/>
          <w:marBottom w:val="60"/>
          <w:divBdr>
            <w:top w:val="none" w:sz="0" w:space="0" w:color="auto"/>
            <w:left w:val="none" w:sz="0" w:space="0" w:color="auto"/>
            <w:bottom w:val="none" w:sz="0" w:space="0" w:color="auto"/>
            <w:right w:val="none" w:sz="0" w:space="0" w:color="auto"/>
          </w:divBdr>
        </w:div>
        <w:div w:id="100995972">
          <w:marLeft w:val="0"/>
          <w:marRight w:val="0"/>
          <w:marTop w:val="0"/>
          <w:marBottom w:val="60"/>
          <w:divBdr>
            <w:top w:val="none" w:sz="0" w:space="0" w:color="auto"/>
            <w:left w:val="none" w:sz="0" w:space="0" w:color="auto"/>
            <w:bottom w:val="none" w:sz="0" w:space="0" w:color="auto"/>
            <w:right w:val="none" w:sz="0" w:space="0" w:color="auto"/>
          </w:divBdr>
        </w:div>
        <w:div w:id="156655868">
          <w:marLeft w:val="0"/>
          <w:marRight w:val="0"/>
          <w:marTop w:val="0"/>
          <w:marBottom w:val="60"/>
          <w:divBdr>
            <w:top w:val="none" w:sz="0" w:space="0" w:color="auto"/>
            <w:left w:val="none" w:sz="0" w:space="0" w:color="auto"/>
            <w:bottom w:val="none" w:sz="0" w:space="0" w:color="auto"/>
            <w:right w:val="none" w:sz="0" w:space="0" w:color="auto"/>
          </w:divBdr>
        </w:div>
        <w:div w:id="437336839">
          <w:marLeft w:val="0"/>
          <w:marRight w:val="0"/>
          <w:marTop w:val="0"/>
          <w:marBottom w:val="60"/>
          <w:divBdr>
            <w:top w:val="none" w:sz="0" w:space="0" w:color="auto"/>
            <w:left w:val="none" w:sz="0" w:space="0" w:color="auto"/>
            <w:bottom w:val="none" w:sz="0" w:space="0" w:color="auto"/>
            <w:right w:val="none" w:sz="0" w:space="0" w:color="auto"/>
          </w:divBdr>
        </w:div>
        <w:div w:id="715009575">
          <w:marLeft w:val="0"/>
          <w:marRight w:val="0"/>
          <w:marTop w:val="0"/>
          <w:marBottom w:val="60"/>
          <w:divBdr>
            <w:top w:val="none" w:sz="0" w:space="0" w:color="auto"/>
            <w:left w:val="none" w:sz="0" w:space="0" w:color="auto"/>
            <w:bottom w:val="none" w:sz="0" w:space="0" w:color="auto"/>
            <w:right w:val="none" w:sz="0" w:space="0" w:color="auto"/>
          </w:divBdr>
        </w:div>
        <w:div w:id="743257305">
          <w:marLeft w:val="0"/>
          <w:marRight w:val="0"/>
          <w:marTop w:val="0"/>
          <w:marBottom w:val="60"/>
          <w:divBdr>
            <w:top w:val="none" w:sz="0" w:space="0" w:color="auto"/>
            <w:left w:val="none" w:sz="0" w:space="0" w:color="auto"/>
            <w:bottom w:val="none" w:sz="0" w:space="0" w:color="auto"/>
            <w:right w:val="none" w:sz="0" w:space="0" w:color="auto"/>
          </w:divBdr>
        </w:div>
        <w:div w:id="1363242733">
          <w:marLeft w:val="0"/>
          <w:marRight w:val="0"/>
          <w:marTop w:val="0"/>
          <w:marBottom w:val="60"/>
          <w:divBdr>
            <w:top w:val="none" w:sz="0" w:space="0" w:color="auto"/>
            <w:left w:val="none" w:sz="0" w:space="0" w:color="auto"/>
            <w:bottom w:val="none" w:sz="0" w:space="0" w:color="auto"/>
            <w:right w:val="none" w:sz="0" w:space="0" w:color="auto"/>
          </w:divBdr>
        </w:div>
        <w:div w:id="1425346315">
          <w:marLeft w:val="0"/>
          <w:marRight w:val="0"/>
          <w:marTop w:val="0"/>
          <w:marBottom w:val="60"/>
          <w:divBdr>
            <w:top w:val="none" w:sz="0" w:space="0" w:color="auto"/>
            <w:left w:val="none" w:sz="0" w:space="0" w:color="auto"/>
            <w:bottom w:val="none" w:sz="0" w:space="0" w:color="auto"/>
            <w:right w:val="none" w:sz="0" w:space="0" w:color="auto"/>
          </w:divBdr>
        </w:div>
        <w:div w:id="2023894667">
          <w:marLeft w:val="0"/>
          <w:marRight w:val="0"/>
          <w:marTop w:val="0"/>
          <w:marBottom w:val="60"/>
          <w:divBdr>
            <w:top w:val="none" w:sz="0" w:space="0" w:color="auto"/>
            <w:left w:val="none" w:sz="0" w:space="0" w:color="auto"/>
            <w:bottom w:val="none" w:sz="0" w:space="0" w:color="auto"/>
            <w:right w:val="none" w:sz="0" w:space="0" w:color="auto"/>
          </w:divBdr>
        </w:div>
      </w:divsChild>
    </w:div>
    <w:div w:id="479343155">
      <w:bodyDiv w:val="1"/>
      <w:marLeft w:val="0"/>
      <w:marRight w:val="0"/>
      <w:marTop w:val="0"/>
      <w:marBottom w:val="0"/>
      <w:divBdr>
        <w:top w:val="none" w:sz="0" w:space="0" w:color="auto"/>
        <w:left w:val="none" w:sz="0" w:space="0" w:color="auto"/>
        <w:bottom w:val="none" w:sz="0" w:space="0" w:color="auto"/>
        <w:right w:val="none" w:sz="0" w:space="0" w:color="auto"/>
      </w:divBdr>
    </w:div>
    <w:div w:id="486172104">
      <w:bodyDiv w:val="1"/>
      <w:marLeft w:val="0"/>
      <w:marRight w:val="0"/>
      <w:marTop w:val="0"/>
      <w:marBottom w:val="0"/>
      <w:divBdr>
        <w:top w:val="none" w:sz="0" w:space="0" w:color="auto"/>
        <w:left w:val="none" w:sz="0" w:space="0" w:color="auto"/>
        <w:bottom w:val="none" w:sz="0" w:space="0" w:color="auto"/>
        <w:right w:val="none" w:sz="0" w:space="0" w:color="auto"/>
      </w:divBdr>
    </w:div>
    <w:div w:id="491455635">
      <w:bodyDiv w:val="1"/>
      <w:marLeft w:val="0"/>
      <w:marRight w:val="0"/>
      <w:marTop w:val="0"/>
      <w:marBottom w:val="0"/>
      <w:divBdr>
        <w:top w:val="none" w:sz="0" w:space="0" w:color="auto"/>
        <w:left w:val="none" w:sz="0" w:space="0" w:color="auto"/>
        <w:bottom w:val="none" w:sz="0" w:space="0" w:color="auto"/>
        <w:right w:val="none" w:sz="0" w:space="0" w:color="auto"/>
      </w:divBdr>
    </w:div>
    <w:div w:id="496310730">
      <w:bodyDiv w:val="1"/>
      <w:marLeft w:val="0"/>
      <w:marRight w:val="0"/>
      <w:marTop w:val="0"/>
      <w:marBottom w:val="0"/>
      <w:divBdr>
        <w:top w:val="none" w:sz="0" w:space="0" w:color="auto"/>
        <w:left w:val="none" w:sz="0" w:space="0" w:color="auto"/>
        <w:bottom w:val="none" w:sz="0" w:space="0" w:color="auto"/>
        <w:right w:val="none" w:sz="0" w:space="0" w:color="auto"/>
      </w:divBdr>
    </w:div>
    <w:div w:id="496775180">
      <w:bodyDiv w:val="1"/>
      <w:marLeft w:val="0"/>
      <w:marRight w:val="0"/>
      <w:marTop w:val="0"/>
      <w:marBottom w:val="0"/>
      <w:divBdr>
        <w:top w:val="none" w:sz="0" w:space="0" w:color="auto"/>
        <w:left w:val="none" w:sz="0" w:space="0" w:color="auto"/>
        <w:bottom w:val="none" w:sz="0" w:space="0" w:color="auto"/>
        <w:right w:val="none" w:sz="0" w:space="0" w:color="auto"/>
      </w:divBdr>
    </w:div>
    <w:div w:id="500317899">
      <w:bodyDiv w:val="1"/>
      <w:marLeft w:val="0"/>
      <w:marRight w:val="0"/>
      <w:marTop w:val="0"/>
      <w:marBottom w:val="0"/>
      <w:divBdr>
        <w:top w:val="none" w:sz="0" w:space="0" w:color="auto"/>
        <w:left w:val="none" w:sz="0" w:space="0" w:color="auto"/>
        <w:bottom w:val="none" w:sz="0" w:space="0" w:color="auto"/>
        <w:right w:val="none" w:sz="0" w:space="0" w:color="auto"/>
      </w:divBdr>
    </w:div>
    <w:div w:id="500853949">
      <w:bodyDiv w:val="1"/>
      <w:marLeft w:val="0"/>
      <w:marRight w:val="0"/>
      <w:marTop w:val="0"/>
      <w:marBottom w:val="0"/>
      <w:divBdr>
        <w:top w:val="none" w:sz="0" w:space="0" w:color="auto"/>
        <w:left w:val="none" w:sz="0" w:space="0" w:color="auto"/>
        <w:bottom w:val="none" w:sz="0" w:space="0" w:color="auto"/>
        <w:right w:val="none" w:sz="0" w:space="0" w:color="auto"/>
      </w:divBdr>
    </w:div>
    <w:div w:id="502162137">
      <w:bodyDiv w:val="1"/>
      <w:marLeft w:val="0"/>
      <w:marRight w:val="0"/>
      <w:marTop w:val="0"/>
      <w:marBottom w:val="0"/>
      <w:divBdr>
        <w:top w:val="none" w:sz="0" w:space="0" w:color="auto"/>
        <w:left w:val="none" w:sz="0" w:space="0" w:color="auto"/>
        <w:bottom w:val="none" w:sz="0" w:space="0" w:color="auto"/>
        <w:right w:val="none" w:sz="0" w:space="0" w:color="auto"/>
      </w:divBdr>
    </w:div>
    <w:div w:id="518155354">
      <w:bodyDiv w:val="1"/>
      <w:marLeft w:val="0"/>
      <w:marRight w:val="0"/>
      <w:marTop w:val="0"/>
      <w:marBottom w:val="0"/>
      <w:divBdr>
        <w:top w:val="none" w:sz="0" w:space="0" w:color="auto"/>
        <w:left w:val="none" w:sz="0" w:space="0" w:color="auto"/>
        <w:bottom w:val="none" w:sz="0" w:space="0" w:color="auto"/>
        <w:right w:val="none" w:sz="0" w:space="0" w:color="auto"/>
      </w:divBdr>
    </w:div>
    <w:div w:id="552352171">
      <w:bodyDiv w:val="1"/>
      <w:marLeft w:val="0"/>
      <w:marRight w:val="0"/>
      <w:marTop w:val="0"/>
      <w:marBottom w:val="0"/>
      <w:divBdr>
        <w:top w:val="none" w:sz="0" w:space="0" w:color="auto"/>
        <w:left w:val="none" w:sz="0" w:space="0" w:color="auto"/>
        <w:bottom w:val="none" w:sz="0" w:space="0" w:color="auto"/>
        <w:right w:val="none" w:sz="0" w:space="0" w:color="auto"/>
      </w:divBdr>
      <w:divsChild>
        <w:div w:id="1514417465">
          <w:marLeft w:val="547"/>
          <w:marRight w:val="0"/>
          <w:marTop w:val="240"/>
          <w:marBottom w:val="0"/>
          <w:divBdr>
            <w:top w:val="none" w:sz="0" w:space="0" w:color="auto"/>
            <w:left w:val="none" w:sz="0" w:space="0" w:color="auto"/>
            <w:bottom w:val="none" w:sz="0" w:space="0" w:color="auto"/>
            <w:right w:val="none" w:sz="0" w:space="0" w:color="auto"/>
          </w:divBdr>
        </w:div>
        <w:div w:id="302128290">
          <w:marLeft w:val="547"/>
          <w:marRight w:val="0"/>
          <w:marTop w:val="240"/>
          <w:marBottom w:val="0"/>
          <w:divBdr>
            <w:top w:val="none" w:sz="0" w:space="0" w:color="auto"/>
            <w:left w:val="none" w:sz="0" w:space="0" w:color="auto"/>
            <w:bottom w:val="none" w:sz="0" w:space="0" w:color="auto"/>
            <w:right w:val="none" w:sz="0" w:space="0" w:color="auto"/>
          </w:divBdr>
        </w:div>
        <w:div w:id="2022193620">
          <w:marLeft w:val="547"/>
          <w:marRight w:val="0"/>
          <w:marTop w:val="240"/>
          <w:marBottom w:val="0"/>
          <w:divBdr>
            <w:top w:val="none" w:sz="0" w:space="0" w:color="auto"/>
            <w:left w:val="none" w:sz="0" w:space="0" w:color="auto"/>
            <w:bottom w:val="none" w:sz="0" w:space="0" w:color="auto"/>
            <w:right w:val="none" w:sz="0" w:space="0" w:color="auto"/>
          </w:divBdr>
        </w:div>
      </w:divsChild>
    </w:div>
    <w:div w:id="561528967">
      <w:bodyDiv w:val="1"/>
      <w:marLeft w:val="0"/>
      <w:marRight w:val="0"/>
      <w:marTop w:val="0"/>
      <w:marBottom w:val="0"/>
      <w:divBdr>
        <w:top w:val="none" w:sz="0" w:space="0" w:color="auto"/>
        <w:left w:val="none" w:sz="0" w:space="0" w:color="auto"/>
        <w:bottom w:val="none" w:sz="0" w:space="0" w:color="auto"/>
        <w:right w:val="none" w:sz="0" w:space="0" w:color="auto"/>
      </w:divBdr>
    </w:div>
    <w:div w:id="566646075">
      <w:bodyDiv w:val="1"/>
      <w:marLeft w:val="0"/>
      <w:marRight w:val="0"/>
      <w:marTop w:val="0"/>
      <w:marBottom w:val="0"/>
      <w:divBdr>
        <w:top w:val="none" w:sz="0" w:space="0" w:color="auto"/>
        <w:left w:val="none" w:sz="0" w:space="0" w:color="auto"/>
        <w:bottom w:val="none" w:sz="0" w:space="0" w:color="auto"/>
        <w:right w:val="none" w:sz="0" w:space="0" w:color="auto"/>
      </w:divBdr>
      <w:divsChild>
        <w:div w:id="145827665">
          <w:marLeft w:val="0"/>
          <w:marRight w:val="0"/>
          <w:marTop w:val="0"/>
          <w:marBottom w:val="0"/>
          <w:divBdr>
            <w:top w:val="none" w:sz="0" w:space="0" w:color="auto"/>
            <w:left w:val="none" w:sz="0" w:space="0" w:color="auto"/>
            <w:bottom w:val="none" w:sz="0" w:space="0" w:color="auto"/>
            <w:right w:val="none" w:sz="0" w:space="0" w:color="auto"/>
          </w:divBdr>
        </w:div>
        <w:div w:id="1467114981">
          <w:marLeft w:val="0"/>
          <w:marRight w:val="0"/>
          <w:marTop w:val="0"/>
          <w:marBottom w:val="0"/>
          <w:divBdr>
            <w:top w:val="none" w:sz="0" w:space="0" w:color="auto"/>
            <w:left w:val="none" w:sz="0" w:space="0" w:color="auto"/>
            <w:bottom w:val="none" w:sz="0" w:space="0" w:color="auto"/>
            <w:right w:val="none" w:sz="0" w:space="0" w:color="auto"/>
          </w:divBdr>
        </w:div>
      </w:divsChild>
    </w:div>
    <w:div w:id="568466001">
      <w:bodyDiv w:val="1"/>
      <w:marLeft w:val="0"/>
      <w:marRight w:val="0"/>
      <w:marTop w:val="0"/>
      <w:marBottom w:val="0"/>
      <w:divBdr>
        <w:top w:val="none" w:sz="0" w:space="0" w:color="auto"/>
        <w:left w:val="none" w:sz="0" w:space="0" w:color="auto"/>
        <w:bottom w:val="none" w:sz="0" w:space="0" w:color="auto"/>
        <w:right w:val="none" w:sz="0" w:space="0" w:color="auto"/>
      </w:divBdr>
    </w:div>
    <w:div w:id="573274725">
      <w:bodyDiv w:val="1"/>
      <w:marLeft w:val="0"/>
      <w:marRight w:val="0"/>
      <w:marTop w:val="0"/>
      <w:marBottom w:val="0"/>
      <w:divBdr>
        <w:top w:val="none" w:sz="0" w:space="0" w:color="auto"/>
        <w:left w:val="none" w:sz="0" w:space="0" w:color="auto"/>
        <w:bottom w:val="none" w:sz="0" w:space="0" w:color="auto"/>
        <w:right w:val="none" w:sz="0" w:space="0" w:color="auto"/>
      </w:divBdr>
    </w:div>
    <w:div w:id="595091585">
      <w:bodyDiv w:val="1"/>
      <w:marLeft w:val="0"/>
      <w:marRight w:val="0"/>
      <w:marTop w:val="0"/>
      <w:marBottom w:val="0"/>
      <w:divBdr>
        <w:top w:val="none" w:sz="0" w:space="0" w:color="auto"/>
        <w:left w:val="none" w:sz="0" w:space="0" w:color="auto"/>
        <w:bottom w:val="none" w:sz="0" w:space="0" w:color="auto"/>
        <w:right w:val="none" w:sz="0" w:space="0" w:color="auto"/>
      </w:divBdr>
    </w:div>
    <w:div w:id="637995501">
      <w:bodyDiv w:val="1"/>
      <w:marLeft w:val="0"/>
      <w:marRight w:val="0"/>
      <w:marTop w:val="0"/>
      <w:marBottom w:val="0"/>
      <w:divBdr>
        <w:top w:val="none" w:sz="0" w:space="0" w:color="auto"/>
        <w:left w:val="none" w:sz="0" w:space="0" w:color="auto"/>
        <w:bottom w:val="none" w:sz="0" w:space="0" w:color="auto"/>
        <w:right w:val="none" w:sz="0" w:space="0" w:color="auto"/>
      </w:divBdr>
    </w:div>
    <w:div w:id="688873588">
      <w:bodyDiv w:val="1"/>
      <w:marLeft w:val="0"/>
      <w:marRight w:val="0"/>
      <w:marTop w:val="0"/>
      <w:marBottom w:val="0"/>
      <w:divBdr>
        <w:top w:val="none" w:sz="0" w:space="0" w:color="auto"/>
        <w:left w:val="none" w:sz="0" w:space="0" w:color="auto"/>
        <w:bottom w:val="none" w:sz="0" w:space="0" w:color="auto"/>
        <w:right w:val="none" w:sz="0" w:space="0" w:color="auto"/>
      </w:divBdr>
    </w:div>
    <w:div w:id="691028092">
      <w:bodyDiv w:val="1"/>
      <w:marLeft w:val="0"/>
      <w:marRight w:val="0"/>
      <w:marTop w:val="0"/>
      <w:marBottom w:val="0"/>
      <w:divBdr>
        <w:top w:val="none" w:sz="0" w:space="0" w:color="auto"/>
        <w:left w:val="none" w:sz="0" w:space="0" w:color="auto"/>
        <w:bottom w:val="none" w:sz="0" w:space="0" w:color="auto"/>
        <w:right w:val="none" w:sz="0" w:space="0" w:color="auto"/>
      </w:divBdr>
      <w:divsChild>
        <w:div w:id="1278214371">
          <w:marLeft w:val="0"/>
          <w:marRight w:val="0"/>
          <w:marTop w:val="0"/>
          <w:marBottom w:val="0"/>
          <w:divBdr>
            <w:top w:val="single" w:sz="2" w:space="0" w:color="D9D9E3"/>
            <w:left w:val="single" w:sz="2" w:space="0" w:color="D9D9E3"/>
            <w:bottom w:val="single" w:sz="2" w:space="0" w:color="D9D9E3"/>
            <w:right w:val="single" w:sz="2" w:space="0" w:color="D9D9E3"/>
          </w:divBdr>
          <w:divsChild>
            <w:div w:id="577985080">
              <w:marLeft w:val="0"/>
              <w:marRight w:val="0"/>
              <w:marTop w:val="0"/>
              <w:marBottom w:val="0"/>
              <w:divBdr>
                <w:top w:val="single" w:sz="2" w:space="0" w:color="D9D9E3"/>
                <w:left w:val="single" w:sz="2" w:space="0" w:color="D9D9E3"/>
                <w:bottom w:val="single" w:sz="2" w:space="0" w:color="D9D9E3"/>
                <w:right w:val="single" w:sz="2" w:space="0" w:color="D9D9E3"/>
              </w:divBdr>
              <w:divsChild>
                <w:div w:id="130290593">
                  <w:marLeft w:val="0"/>
                  <w:marRight w:val="0"/>
                  <w:marTop w:val="0"/>
                  <w:marBottom w:val="0"/>
                  <w:divBdr>
                    <w:top w:val="single" w:sz="2" w:space="0" w:color="D9D9E3"/>
                    <w:left w:val="single" w:sz="2" w:space="0" w:color="D9D9E3"/>
                    <w:bottom w:val="single" w:sz="2" w:space="0" w:color="D9D9E3"/>
                    <w:right w:val="single" w:sz="2" w:space="0" w:color="D9D9E3"/>
                  </w:divBdr>
                  <w:divsChild>
                    <w:div w:id="1170757188">
                      <w:marLeft w:val="0"/>
                      <w:marRight w:val="0"/>
                      <w:marTop w:val="0"/>
                      <w:marBottom w:val="0"/>
                      <w:divBdr>
                        <w:top w:val="single" w:sz="2" w:space="0" w:color="D9D9E3"/>
                        <w:left w:val="single" w:sz="2" w:space="0" w:color="D9D9E3"/>
                        <w:bottom w:val="single" w:sz="2" w:space="0" w:color="D9D9E3"/>
                        <w:right w:val="single" w:sz="2" w:space="0" w:color="D9D9E3"/>
                      </w:divBdr>
                      <w:divsChild>
                        <w:div w:id="1972710241">
                          <w:marLeft w:val="0"/>
                          <w:marRight w:val="0"/>
                          <w:marTop w:val="0"/>
                          <w:marBottom w:val="0"/>
                          <w:divBdr>
                            <w:top w:val="single" w:sz="2" w:space="0" w:color="auto"/>
                            <w:left w:val="single" w:sz="2" w:space="0" w:color="auto"/>
                            <w:bottom w:val="single" w:sz="6" w:space="0" w:color="auto"/>
                            <w:right w:val="single" w:sz="2" w:space="0" w:color="auto"/>
                          </w:divBdr>
                          <w:divsChild>
                            <w:div w:id="120735822">
                              <w:marLeft w:val="0"/>
                              <w:marRight w:val="0"/>
                              <w:marTop w:val="100"/>
                              <w:marBottom w:val="100"/>
                              <w:divBdr>
                                <w:top w:val="single" w:sz="2" w:space="0" w:color="D9D9E3"/>
                                <w:left w:val="single" w:sz="2" w:space="0" w:color="D9D9E3"/>
                                <w:bottom w:val="single" w:sz="2" w:space="0" w:color="D9D9E3"/>
                                <w:right w:val="single" w:sz="2" w:space="0" w:color="D9D9E3"/>
                              </w:divBdr>
                              <w:divsChild>
                                <w:div w:id="62946032">
                                  <w:marLeft w:val="0"/>
                                  <w:marRight w:val="0"/>
                                  <w:marTop w:val="0"/>
                                  <w:marBottom w:val="0"/>
                                  <w:divBdr>
                                    <w:top w:val="single" w:sz="2" w:space="0" w:color="D9D9E3"/>
                                    <w:left w:val="single" w:sz="2" w:space="0" w:color="D9D9E3"/>
                                    <w:bottom w:val="single" w:sz="2" w:space="0" w:color="D9D9E3"/>
                                    <w:right w:val="single" w:sz="2" w:space="0" w:color="D9D9E3"/>
                                  </w:divBdr>
                                  <w:divsChild>
                                    <w:div w:id="32926264">
                                      <w:marLeft w:val="0"/>
                                      <w:marRight w:val="0"/>
                                      <w:marTop w:val="0"/>
                                      <w:marBottom w:val="0"/>
                                      <w:divBdr>
                                        <w:top w:val="single" w:sz="2" w:space="0" w:color="D9D9E3"/>
                                        <w:left w:val="single" w:sz="2" w:space="0" w:color="D9D9E3"/>
                                        <w:bottom w:val="single" w:sz="2" w:space="0" w:color="D9D9E3"/>
                                        <w:right w:val="single" w:sz="2" w:space="0" w:color="D9D9E3"/>
                                      </w:divBdr>
                                      <w:divsChild>
                                        <w:div w:id="2053074738">
                                          <w:marLeft w:val="0"/>
                                          <w:marRight w:val="0"/>
                                          <w:marTop w:val="0"/>
                                          <w:marBottom w:val="0"/>
                                          <w:divBdr>
                                            <w:top w:val="single" w:sz="2" w:space="0" w:color="D9D9E3"/>
                                            <w:left w:val="single" w:sz="2" w:space="0" w:color="D9D9E3"/>
                                            <w:bottom w:val="single" w:sz="2" w:space="0" w:color="D9D9E3"/>
                                            <w:right w:val="single" w:sz="2" w:space="0" w:color="D9D9E3"/>
                                          </w:divBdr>
                                          <w:divsChild>
                                            <w:div w:id="171489079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634220323">
          <w:marLeft w:val="0"/>
          <w:marRight w:val="0"/>
          <w:marTop w:val="0"/>
          <w:marBottom w:val="0"/>
          <w:divBdr>
            <w:top w:val="none" w:sz="0" w:space="0" w:color="auto"/>
            <w:left w:val="none" w:sz="0" w:space="0" w:color="auto"/>
            <w:bottom w:val="none" w:sz="0" w:space="0" w:color="auto"/>
            <w:right w:val="none" w:sz="0" w:space="0" w:color="auto"/>
          </w:divBdr>
          <w:divsChild>
            <w:div w:id="959728262">
              <w:marLeft w:val="0"/>
              <w:marRight w:val="0"/>
              <w:marTop w:val="0"/>
              <w:marBottom w:val="0"/>
              <w:divBdr>
                <w:top w:val="single" w:sz="2" w:space="0" w:color="D9D9E3"/>
                <w:left w:val="single" w:sz="2" w:space="0" w:color="D9D9E3"/>
                <w:bottom w:val="single" w:sz="2" w:space="0" w:color="D9D9E3"/>
                <w:right w:val="single" w:sz="2" w:space="0" w:color="D9D9E3"/>
              </w:divBdr>
              <w:divsChild>
                <w:div w:id="1500972254">
                  <w:marLeft w:val="0"/>
                  <w:marRight w:val="0"/>
                  <w:marTop w:val="0"/>
                  <w:marBottom w:val="0"/>
                  <w:divBdr>
                    <w:top w:val="single" w:sz="2" w:space="0" w:color="D9D9E3"/>
                    <w:left w:val="single" w:sz="2" w:space="0" w:color="D9D9E3"/>
                    <w:bottom w:val="single" w:sz="2" w:space="0" w:color="D9D9E3"/>
                    <w:right w:val="single" w:sz="2" w:space="0" w:color="D9D9E3"/>
                  </w:divBdr>
                  <w:divsChild>
                    <w:div w:id="47291391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691566221">
      <w:bodyDiv w:val="1"/>
      <w:marLeft w:val="0"/>
      <w:marRight w:val="0"/>
      <w:marTop w:val="0"/>
      <w:marBottom w:val="0"/>
      <w:divBdr>
        <w:top w:val="none" w:sz="0" w:space="0" w:color="auto"/>
        <w:left w:val="none" w:sz="0" w:space="0" w:color="auto"/>
        <w:bottom w:val="none" w:sz="0" w:space="0" w:color="auto"/>
        <w:right w:val="none" w:sz="0" w:space="0" w:color="auto"/>
      </w:divBdr>
    </w:div>
    <w:div w:id="693190050">
      <w:bodyDiv w:val="1"/>
      <w:marLeft w:val="0"/>
      <w:marRight w:val="0"/>
      <w:marTop w:val="0"/>
      <w:marBottom w:val="0"/>
      <w:divBdr>
        <w:top w:val="none" w:sz="0" w:space="0" w:color="auto"/>
        <w:left w:val="none" w:sz="0" w:space="0" w:color="auto"/>
        <w:bottom w:val="none" w:sz="0" w:space="0" w:color="auto"/>
        <w:right w:val="none" w:sz="0" w:space="0" w:color="auto"/>
      </w:divBdr>
    </w:div>
    <w:div w:id="697391682">
      <w:bodyDiv w:val="1"/>
      <w:marLeft w:val="0"/>
      <w:marRight w:val="0"/>
      <w:marTop w:val="0"/>
      <w:marBottom w:val="0"/>
      <w:divBdr>
        <w:top w:val="none" w:sz="0" w:space="0" w:color="auto"/>
        <w:left w:val="none" w:sz="0" w:space="0" w:color="auto"/>
        <w:bottom w:val="none" w:sz="0" w:space="0" w:color="auto"/>
        <w:right w:val="none" w:sz="0" w:space="0" w:color="auto"/>
      </w:divBdr>
    </w:div>
    <w:div w:id="714474206">
      <w:bodyDiv w:val="1"/>
      <w:marLeft w:val="0"/>
      <w:marRight w:val="0"/>
      <w:marTop w:val="0"/>
      <w:marBottom w:val="0"/>
      <w:divBdr>
        <w:top w:val="none" w:sz="0" w:space="0" w:color="auto"/>
        <w:left w:val="none" w:sz="0" w:space="0" w:color="auto"/>
        <w:bottom w:val="none" w:sz="0" w:space="0" w:color="auto"/>
        <w:right w:val="none" w:sz="0" w:space="0" w:color="auto"/>
      </w:divBdr>
    </w:div>
    <w:div w:id="717244352">
      <w:bodyDiv w:val="1"/>
      <w:marLeft w:val="0"/>
      <w:marRight w:val="0"/>
      <w:marTop w:val="0"/>
      <w:marBottom w:val="0"/>
      <w:divBdr>
        <w:top w:val="none" w:sz="0" w:space="0" w:color="auto"/>
        <w:left w:val="none" w:sz="0" w:space="0" w:color="auto"/>
        <w:bottom w:val="none" w:sz="0" w:space="0" w:color="auto"/>
        <w:right w:val="none" w:sz="0" w:space="0" w:color="auto"/>
      </w:divBdr>
    </w:div>
    <w:div w:id="726076613">
      <w:bodyDiv w:val="1"/>
      <w:marLeft w:val="0"/>
      <w:marRight w:val="0"/>
      <w:marTop w:val="0"/>
      <w:marBottom w:val="0"/>
      <w:divBdr>
        <w:top w:val="none" w:sz="0" w:space="0" w:color="auto"/>
        <w:left w:val="none" w:sz="0" w:space="0" w:color="auto"/>
        <w:bottom w:val="none" w:sz="0" w:space="0" w:color="auto"/>
        <w:right w:val="none" w:sz="0" w:space="0" w:color="auto"/>
      </w:divBdr>
      <w:divsChild>
        <w:div w:id="981034496">
          <w:marLeft w:val="0"/>
          <w:marRight w:val="0"/>
          <w:marTop w:val="0"/>
          <w:marBottom w:val="0"/>
          <w:divBdr>
            <w:top w:val="none" w:sz="0" w:space="0" w:color="auto"/>
            <w:left w:val="none" w:sz="0" w:space="0" w:color="auto"/>
            <w:bottom w:val="none" w:sz="0" w:space="0" w:color="auto"/>
            <w:right w:val="none" w:sz="0" w:space="0" w:color="auto"/>
          </w:divBdr>
        </w:div>
        <w:div w:id="902520343">
          <w:marLeft w:val="0"/>
          <w:marRight w:val="0"/>
          <w:marTop w:val="0"/>
          <w:marBottom w:val="0"/>
          <w:divBdr>
            <w:top w:val="none" w:sz="0" w:space="0" w:color="auto"/>
            <w:left w:val="none" w:sz="0" w:space="0" w:color="auto"/>
            <w:bottom w:val="none" w:sz="0" w:space="0" w:color="auto"/>
            <w:right w:val="none" w:sz="0" w:space="0" w:color="auto"/>
          </w:divBdr>
        </w:div>
      </w:divsChild>
    </w:div>
    <w:div w:id="730273885">
      <w:bodyDiv w:val="1"/>
      <w:marLeft w:val="0"/>
      <w:marRight w:val="0"/>
      <w:marTop w:val="0"/>
      <w:marBottom w:val="0"/>
      <w:divBdr>
        <w:top w:val="none" w:sz="0" w:space="0" w:color="auto"/>
        <w:left w:val="none" w:sz="0" w:space="0" w:color="auto"/>
        <w:bottom w:val="none" w:sz="0" w:space="0" w:color="auto"/>
        <w:right w:val="none" w:sz="0" w:space="0" w:color="auto"/>
      </w:divBdr>
    </w:div>
    <w:div w:id="751897308">
      <w:bodyDiv w:val="1"/>
      <w:marLeft w:val="0"/>
      <w:marRight w:val="0"/>
      <w:marTop w:val="0"/>
      <w:marBottom w:val="0"/>
      <w:divBdr>
        <w:top w:val="none" w:sz="0" w:space="0" w:color="auto"/>
        <w:left w:val="none" w:sz="0" w:space="0" w:color="auto"/>
        <w:bottom w:val="none" w:sz="0" w:space="0" w:color="auto"/>
        <w:right w:val="none" w:sz="0" w:space="0" w:color="auto"/>
      </w:divBdr>
      <w:divsChild>
        <w:div w:id="483591763">
          <w:marLeft w:val="446"/>
          <w:marRight w:val="0"/>
          <w:marTop w:val="0"/>
          <w:marBottom w:val="0"/>
          <w:divBdr>
            <w:top w:val="none" w:sz="0" w:space="0" w:color="auto"/>
            <w:left w:val="none" w:sz="0" w:space="0" w:color="auto"/>
            <w:bottom w:val="none" w:sz="0" w:space="0" w:color="auto"/>
            <w:right w:val="none" w:sz="0" w:space="0" w:color="auto"/>
          </w:divBdr>
        </w:div>
        <w:div w:id="1035081626">
          <w:marLeft w:val="446"/>
          <w:marRight w:val="0"/>
          <w:marTop w:val="0"/>
          <w:marBottom w:val="0"/>
          <w:divBdr>
            <w:top w:val="none" w:sz="0" w:space="0" w:color="auto"/>
            <w:left w:val="none" w:sz="0" w:space="0" w:color="auto"/>
            <w:bottom w:val="none" w:sz="0" w:space="0" w:color="auto"/>
            <w:right w:val="none" w:sz="0" w:space="0" w:color="auto"/>
          </w:divBdr>
        </w:div>
        <w:div w:id="1073625510">
          <w:marLeft w:val="446"/>
          <w:marRight w:val="0"/>
          <w:marTop w:val="0"/>
          <w:marBottom w:val="0"/>
          <w:divBdr>
            <w:top w:val="none" w:sz="0" w:space="0" w:color="auto"/>
            <w:left w:val="none" w:sz="0" w:space="0" w:color="auto"/>
            <w:bottom w:val="none" w:sz="0" w:space="0" w:color="auto"/>
            <w:right w:val="none" w:sz="0" w:space="0" w:color="auto"/>
          </w:divBdr>
        </w:div>
        <w:div w:id="1604875988">
          <w:marLeft w:val="446"/>
          <w:marRight w:val="0"/>
          <w:marTop w:val="0"/>
          <w:marBottom w:val="0"/>
          <w:divBdr>
            <w:top w:val="none" w:sz="0" w:space="0" w:color="auto"/>
            <w:left w:val="none" w:sz="0" w:space="0" w:color="auto"/>
            <w:bottom w:val="none" w:sz="0" w:space="0" w:color="auto"/>
            <w:right w:val="none" w:sz="0" w:space="0" w:color="auto"/>
          </w:divBdr>
        </w:div>
      </w:divsChild>
    </w:div>
    <w:div w:id="752630786">
      <w:bodyDiv w:val="1"/>
      <w:marLeft w:val="0"/>
      <w:marRight w:val="0"/>
      <w:marTop w:val="0"/>
      <w:marBottom w:val="0"/>
      <w:divBdr>
        <w:top w:val="none" w:sz="0" w:space="0" w:color="auto"/>
        <w:left w:val="none" w:sz="0" w:space="0" w:color="auto"/>
        <w:bottom w:val="none" w:sz="0" w:space="0" w:color="auto"/>
        <w:right w:val="none" w:sz="0" w:space="0" w:color="auto"/>
      </w:divBdr>
    </w:div>
    <w:div w:id="761102288">
      <w:bodyDiv w:val="1"/>
      <w:marLeft w:val="0"/>
      <w:marRight w:val="0"/>
      <w:marTop w:val="0"/>
      <w:marBottom w:val="0"/>
      <w:divBdr>
        <w:top w:val="none" w:sz="0" w:space="0" w:color="auto"/>
        <w:left w:val="none" w:sz="0" w:space="0" w:color="auto"/>
        <w:bottom w:val="none" w:sz="0" w:space="0" w:color="auto"/>
        <w:right w:val="none" w:sz="0" w:space="0" w:color="auto"/>
      </w:divBdr>
    </w:div>
    <w:div w:id="769157345">
      <w:bodyDiv w:val="1"/>
      <w:marLeft w:val="0"/>
      <w:marRight w:val="0"/>
      <w:marTop w:val="0"/>
      <w:marBottom w:val="0"/>
      <w:divBdr>
        <w:top w:val="none" w:sz="0" w:space="0" w:color="auto"/>
        <w:left w:val="none" w:sz="0" w:space="0" w:color="auto"/>
        <w:bottom w:val="none" w:sz="0" w:space="0" w:color="auto"/>
        <w:right w:val="none" w:sz="0" w:space="0" w:color="auto"/>
      </w:divBdr>
    </w:div>
    <w:div w:id="781804821">
      <w:bodyDiv w:val="1"/>
      <w:marLeft w:val="0"/>
      <w:marRight w:val="0"/>
      <w:marTop w:val="0"/>
      <w:marBottom w:val="0"/>
      <w:divBdr>
        <w:top w:val="none" w:sz="0" w:space="0" w:color="auto"/>
        <w:left w:val="none" w:sz="0" w:space="0" w:color="auto"/>
        <w:bottom w:val="none" w:sz="0" w:space="0" w:color="auto"/>
        <w:right w:val="none" w:sz="0" w:space="0" w:color="auto"/>
      </w:divBdr>
    </w:div>
    <w:div w:id="808594804">
      <w:bodyDiv w:val="1"/>
      <w:marLeft w:val="0"/>
      <w:marRight w:val="0"/>
      <w:marTop w:val="0"/>
      <w:marBottom w:val="0"/>
      <w:divBdr>
        <w:top w:val="none" w:sz="0" w:space="0" w:color="auto"/>
        <w:left w:val="none" w:sz="0" w:space="0" w:color="auto"/>
        <w:bottom w:val="none" w:sz="0" w:space="0" w:color="auto"/>
        <w:right w:val="none" w:sz="0" w:space="0" w:color="auto"/>
      </w:divBdr>
    </w:div>
    <w:div w:id="811823784">
      <w:bodyDiv w:val="1"/>
      <w:marLeft w:val="0"/>
      <w:marRight w:val="0"/>
      <w:marTop w:val="0"/>
      <w:marBottom w:val="0"/>
      <w:divBdr>
        <w:top w:val="none" w:sz="0" w:space="0" w:color="auto"/>
        <w:left w:val="none" w:sz="0" w:space="0" w:color="auto"/>
        <w:bottom w:val="none" w:sz="0" w:space="0" w:color="auto"/>
        <w:right w:val="none" w:sz="0" w:space="0" w:color="auto"/>
      </w:divBdr>
    </w:div>
    <w:div w:id="832911090">
      <w:bodyDiv w:val="1"/>
      <w:marLeft w:val="0"/>
      <w:marRight w:val="0"/>
      <w:marTop w:val="0"/>
      <w:marBottom w:val="0"/>
      <w:divBdr>
        <w:top w:val="none" w:sz="0" w:space="0" w:color="auto"/>
        <w:left w:val="none" w:sz="0" w:space="0" w:color="auto"/>
        <w:bottom w:val="none" w:sz="0" w:space="0" w:color="auto"/>
        <w:right w:val="none" w:sz="0" w:space="0" w:color="auto"/>
      </w:divBdr>
    </w:div>
    <w:div w:id="864713487">
      <w:bodyDiv w:val="1"/>
      <w:marLeft w:val="0"/>
      <w:marRight w:val="0"/>
      <w:marTop w:val="0"/>
      <w:marBottom w:val="0"/>
      <w:divBdr>
        <w:top w:val="none" w:sz="0" w:space="0" w:color="auto"/>
        <w:left w:val="none" w:sz="0" w:space="0" w:color="auto"/>
        <w:bottom w:val="none" w:sz="0" w:space="0" w:color="auto"/>
        <w:right w:val="none" w:sz="0" w:space="0" w:color="auto"/>
      </w:divBdr>
    </w:div>
    <w:div w:id="882253048">
      <w:bodyDiv w:val="1"/>
      <w:marLeft w:val="0"/>
      <w:marRight w:val="0"/>
      <w:marTop w:val="0"/>
      <w:marBottom w:val="0"/>
      <w:divBdr>
        <w:top w:val="none" w:sz="0" w:space="0" w:color="auto"/>
        <w:left w:val="none" w:sz="0" w:space="0" w:color="auto"/>
        <w:bottom w:val="none" w:sz="0" w:space="0" w:color="auto"/>
        <w:right w:val="none" w:sz="0" w:space="0" w:color="auto"/>
      </w:divBdr>
    </w:div>
    <w:div w:id="891579131">
      <w:bodyDiv w:val="1"/>
      <w:marLeft w:val="0"/>
      <w:marRight w:val="0"/>
      <w:marTop w:val="0"/>
      <w:marBottom w:val="0"/>
      <w:divBdr>
        <w:top w:val="none" w:sz="0" w:space="0" w:color="auto"/>
        <w:left w:val="none" w:sz="0" w:space="0" w:color="auto"/>
        <w:bottom w:val="none" w:sz="0" w:space="0" w:color="auto"/>
        <w:right w:val="none" w:sz="0" w:space="0" w:color="auto"/>
      </w:divBdr>
    </w:div>
    <w:div w:id="894702968">
      <w:bodyDiv w:val="1"/>
      <w:marLeft w:val="0"/>
      <w:marRight w:val="0"/>
      <w:marTop w:val="0"/>
      <w:marBottom w:val="0"/>
      <w:divBdr>
        <w:top w:val="none" w:sz="0" w:space="0" w:color="auto"/>
        <w:left w:val="none" w:sz="0" w:space="0" w:color="auto"/>
        <w:bottom w:val="none" w:sz="0" w:space="0" w:color="auto"/>
        <w:right w:val="none" w:sz="0" w:space="0" w:color="auto"/>
      </w:divBdr>
    </w:div>
    <w:div w:id="908732691">
      <w:bodyDiv w:val="1"/>
      <w:marLeft w:val="0"/>
      <w:marRight w:val="0"/>
      <w:marTop w:val="0"/>
      <w:marBottom w:val="0"/>
      <w:divBdr>
        <w:top w:val="none" w:sz="0" w:space="0" w:color="auto"/>
        <w:left w:val="none" w:sz="0" w:space="0" w:color="auto"/>
        <w:bottom w:val="none" w:sz="0" w:space="0" w:color="auto"/>
        <w:right w:val="none" w:sz="0" w:space="0" w:color="auto"/>
      </w:divBdr>
    </w:div>
    <w:div w:id="912085770">
      <w:bodyDiv w:val="1"/>
      <w:marLeft w:val="0"/>
      <w:marRight w:val="0"/>
      <w:marTop w:val="0"/>
      <w:marBottom w:val="0"/>
      <w:divBdr>
        <w:top w:val="none" w:sz="0" w:space="0" w:color="auto"/>
        <w:left w:val="none" w:sz="0" w:space="0" w:color="auto"/>
        <w:bottom w:val="none" w:sz="0" w:space="0" w:color="auto"/>
        <w:right w:val="none" w:sz="0" w:space="0" w:color="auto"/>
      </w:divBdr>
    </w:div>
    <w:div w:id="912393184">
      <w:bodyDiv w:val="1"/>
      <w:marLeft w:val="0"/>
      <w:marRight w:val="0"/>
      <w:marTop w:val="0"/>
      <w:marBottom w:val="0"/>
      <w:divBdr>
        <w:top w:val="none" w:sz="0" w:space="0" w:color="auto"/>
        <w:left w:val="none" w:sz="0" w:space="0" w:color="auto"/>
        <w:bottom w:val="none" w:sz="0" w:space="0" w:color="auto"/>
        <w:right w:val="none" w:sz="0" w:space="0" w:color="auto"/>
      </w:divBdr>
    </w:div>
    <w:div w:id="922027472">
      <w:bodyDiv w:val="1"/>
      <w:marLeft w:val="0"/>
      <w:marRight w:val="0"/>
      <w:marTop w:val="0"/>
      <w:marBottom w:val="0"/>
      <w:divBdr>
        <w:top w:val="none" w:sz="0" w:space="0" w:color="auto"/>
        <w:left w:val="none" w:sz="0" w:space="0" w:color="auto"/>
        <w:bottom w:val="none" w:sz="0" w:space="0" w:color="auto"/>
        <w:right w:val="none" w:sz="0" w:space="0" w:color="auto"/>
      </w:divBdr>
    </w:div>
    <w:div w:id="938099349">
      <w:bodyDiv w:val="1"/>
      <w:marLeft w:val="0"/>
      <w:marRight w:val="0"/>
      <w:marTop w:val="0"/>
      <w:marBottom w:val="0"/>
      <w:divBdr>
        <w:top w:val="none" w:sz="0" w:space="0" w:color="auto"/>
        <w:left w:val="none" w:sz="0" w:space="0" w:color="auto"/>
        <w:bottom w:val="none" w:sz="0" w:space="0" w:color="auto"/>
        <w:right w:val="none" w:sz="0" w:space="0" w:color="auto"/>
      </w:divBdr>
    </w:div>
    <w:div w:id="940381413">
      <w:bodyDiv w:val="1"/>
      <w:marLeft w:val="0"/>
      <w:marRight w:val="0"/>
      <w:marTop w:val="0"/>
      <w:marBottom w:val="0"/>
      <w:divBdr>
        <w:top w:val="none" w:sz="0" w:space="0" w:color="auto"/>
        <w:left w:val="none" w:sz="0" w:space="0" w:color="auto"/>
        <w:bottom w:val="none" w:sz="0" w:space="0" w:color="auto"/>
        <w:right w:val="none" w:sz="0" w:space="0" w:color="auto"/>
      </w:divBdr>
    </w:div>
    <w:div w:id="941230146">
      <w:bodyDiv w:val="1"/>
      <w:marLeft w:val="0"/>
      <w:marRight w:val="0"/>
      <w:marTop w:val="0"/>
      <w:marBottom w:val="0"/>
      <w:divBdr>
        <w:top w:val="none" w:sz="0" w:space="0" w:color="auto"/>
        <w:left w:val="none" w:sz="0" w:space="0" w:color="auto"/>
        <w:bottom w:val="none" w:sz="0" w:space="0" w:color="auto"/>
        <w:right w:val="none" w:sz="0" w:space="0" w:color="auto"/>
      </w:divBdr>
    </w:div>
    <w:div w:id="946886357">
      <w:bodyDiv w:val="1"/>
      <w:marLeft w:val="0"/>
      <w:marRight w:val="0"/>
      <w:marTop w:val="0"/>
      <w:marBottom w:val="0"/>
      <w:divBdr>
        <w:top w:val="none" w:sz="0" w:space="0" w:color="auto"/>
        <w:left w:val="none" w:sz="0" w:space="0" w:color="auto"/>
        <w:bottom w:val="none" w:sz="0" w:space="0" w:color="auto"/>
        <w:right w:val="none" w:sz="0" w:space="0" w:color="auto"/>
      </w:divBdr>
    </w:div>
    <w:div w:id="956639575">
      <w:bodyDiv w:val="1"/>
      <w:marLeft w:val="0"/>
      <w:marRight w:val="0"/>
      <w:marTop w:val="0"/>
      <w:marBottom w:val="0"/>
      <w:divBdr>
        <w:top w:val="none" w:sz="0" w:space="0" w:color="auto"/>
        <w:left w:val="none" w:sz="0" w:space="0" w:color="auto"/>
        <w:bottom w:val="none" w:sz="0" w:space="0" w:color="auto"/>
        <w:right w:val="none" w:sz="0" w:space="0" w:color="auto"/>
      </w:divBdr>
    </w:div>
    <w:div w:id="966201306">
      <w:bodyDiv w:val="1"/>
      <w:marLeft w:val="0"/>
      <w:marRight w:val="0"/>
      <w:marTop w:val="0"/>
      <w:marBottom w:val="0"/>
      <w:divBdr>
        <w:top w:val="none" w:sz="0" w:space="0" w:color="auto"/>
        <w:left w:val="none" w:sz="0" w:space="0" w:color="auto"/>
        <w:bottom w:val="none" w:sz="0" w:space="0" w:color="auto"/>
        <w:right w:val="none" w:sz="0" w:space="0" w:color="auto"/>
      </w:divBdr>
    </w:div>
    <w:div w:id="973101258">
      <w:bodyDiv w:val="1"/>
      <w:marLeft w:val="0"/>
      <w:marRight w:val="0"/>
      <w:marTop w:val="0"/>
      <w:marBottom w:val="0"/>
      <w:divBdr>
        <w:top w:val="none" w:sz="0" w:space="0" w:color="auto"/>
        <w:left w:val="none" w:sz="0" w:space="0" w:color="auto"/>
        <w:bottom w:val="none" w:sz="0" w:space="0" w:color="auto"/>
        <w:right w:val="none" w:sz="0" w:space="0" w:color="auto"/>
      </w:divBdr>
    </w:div>
    <w:div w:id="975722223">
      <w:bodyDiv w:val="1"/>
      <w:marLeft w:val="0"/>
      <w:marRight w:val="0"/>
      <w:marTop w:val="0"/>
      <w:marBottom w:val="0"/>
      <w:divBdr>
        <w:top w:val="none" w:sz="0" w:space="0" w:color="auto"/>
        <w:left w:val="none" w:sz="0" w:space="0" w:color="auto"/>
        <w:bottom w:val="none" w:sz="0" w:space="0" w:color="auto"/>
        <w:right w:val="none" w:sz="0" w:space="0" w:color="auto"/>
      </w:divBdr>
      <w:divsChild>
        <w:div w:id="2088844787">
          <w:marLeft w:val="-30"/>
          <w:marRight w:val="0"/>
          <w:marTop w:val="0"/>
          <w:marBottom w:val="0"/>
          <w:divBdr>
            <w:top w:val="none" w:sz="0" w:space="0" w:color="auto"/>
            <w:left w:val="none" w:sz="0" w:space="0" w:color="auto"/>
            <w:bottom w:val="none" w:sz="0" w:space="0" w:color="auto"/>
            <w:right w:val="none" w:sz="0" w:space="0" w:color="auto"/>
          </w:divBdr>
          <w:divsChild>
            <w:div w:id="1956868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9332822">
      <w:bodyDiv w:val="1"/>
      <w:marLeft w:val="0"/>
      <w:marRight w:val="0"/>
      <w:marTop w:val="0"/>
      <w:marBottom w:val="0"/>
      <w:divBdr>
        <w:top w:val="none" w:sz="0" w:space="0" w:color="auto"/>
        <w:left w:val="none" w:sz="0" w:space="0" w:color="auto"/>
        <w:bottom w:val="none" w:sz="0" w:space="0" w:color="auto"/>
        <w:right w:val="none" w:sz="0" w:space="0" w:color="auto"/>
      </w:divBdr>
    </w:div>
    <w:div w:id="1016201219">
      <w:bodyDiv w:val="1"/>
      <w:marLeft w:val="0"/>
      <w:marRight w:val="0"/>
      <w:marTop w:val="0"/>
      <w:marBottom w:val="0"/>
      <w:divBdr>
        <w:top w:val="none" w:sz="0" w:space="0" w:color="auto"/>
        <w:left w:val="none" w:sz="0" w:space="0" w:color="auto"/>
        <w:bottom w:val="none" w:sz="0" w:space="0" w:color="auto"/>
        <w:right w:val="none" w:sz="0" w:space="0" w:color="auto"/>
      </w:divBdr>
    </w:div>
    <w:div w:id="1032917417">
      <w:bodyDiv w:val="1"/>
      <w:marLeft w:val="0"/>
      <w:marRight w:val="0"/>
      <w:marTop w:val="0"/>
      <w:marBottom w:val="0"/>
      <w:divBdr>
        <w:top w:val="none" w:sz="0" w:space="0" w:color="auto"/>
        <w:left w:val="none" w:sz="0" w:space="0" w:color="auto"/>
        <w:bottom w:val="none" w:sz="0" w:space="0" w:color="auto"/>
        <w:right w:val="none" w:sz="0" w:space="0" w:color="auto"/>
      </w:divBdr>
    </w:div>
    <w:div w:id="1048798581">
      <w:bodyDiv w:val="1"/>
      <w:marLeft w:val="0"/>
      <w:marRight w:val="0"/>
      <w:marTop w:val="0"/>
      <w:marBottom w:val="0"/>
      <w:divBdr>
        <w:top w:val="none" w:sz="0" w:space="0" w:color="auto"/>
        <w:left w:val="none" w:sz="0" w:space="0" w:color="auto"/>
        <w:bottom w:val="none" w:sz="0" w:space="0" w:color="auto"/>
        <w:right w:val="none" w:sz="0" w:space="0" w:color="auto"/>
      </w:divBdr>
    </w:div>
    <w:div w:id="1056319172">
      <w:bodyDiv w:val="1"/>
      <w:marLeft w:val="0"/>
      <w:marRight w:val="0"/>
      <w:marTop w:val="0"/>
      <w:marBottom w:val="0"/>
      <w:divBdr>
        <w:top w:val="none" w:sz="0" w:space="0" w:color="auto"/>
        <w:left w:val="none" w:sz="0" w:space="0" w:color="auto"/>
        <w:bottom w:val="none" w:sz="0" w:space="0" w:color="auto"/>
        <w:right w:val="none" w:sz="0" w:space="0" w:color="auto"/>
      </w:divBdr>
    </w:div>
    <w:div w:id="1066220251">
      <w:bodyDiv w:val="1"/>
      <w:marLeft w:val="0"/>
      <w:marRight w:val="0"/>
      <w:marTop w:val="0"/>
      <w:marBottom w:val="0"/>
      <w:divBdr>
        <w:top w:val="none" w:sz="0" w:space="0" w:color="auto"/>
        <w:left w:val="none" w:sz="0" w:space="0" w:color="auto"/>
        <w:bottom w:val="none" w:sz="0" w:space="0" w:color="auto"/>
        <w:right w:val="none" w:sz="0" w:space="0" w:color="auto"/>
      </w:divBdr>
    </w:div>
    <w:div w:id="1074744431">
      <w:bodyDiv w:val="1"/>
      <w:marLeft w:val="0"/>
      <w:marRight w:val="0"/>
      <w:marTop w:val="0"/>
      <w:marBottom w:val="0"/>
      <w:divBdr>
        <w:top w:val="none" w:sz="0" w:space="0" w:color="auto"/>
        <w:left w:val="none" w:sz="0" w:space="0" w:color="auto"/>
        <w:bottom w:val="none" w:sz="0" w:space="0" w:color="auto"/>
        <w:right w:val="none" w:sz="0" w:space="0" w:color="auto"/>
      </w:divBdr>
    </w:div>
    <w:div w:id="1117142650">
      <w:bodyDiv w:val="1"/>
      <w:marLeft w:val="0"/>
      <w:marRight w:val="0"/>
      <w:marTop w:val="0"/>
      <w:marBottom w:val="0"/>
      <w:divBdr>
        <w:top w:val="none" w:sz="0" w:space="0" w:color="auto"/>
        <w:left w:val="none" w:sz="0" w:space="0" w:color="auto"/>
        <w:bottom w:val="none" w:sz="0" w:space="0" w:color="auto"/>
        <w:right w:val="none" w:sz="0" w:space="0" w:color="auto"/>
      </w:divBdr>
    </w:div>
    <w:div w:id="1130631615">
      <w:bodyDiv w:val="1"/>
      <w:marLeft w:val="0"/>
      <w:marRight w:val="0"/>
      <w:marTop w:val="0"/>
      <w:marBottom w:val="0"/>
      <w:divBdr>
        <w:top w:val="none" w:sz="0" w:space="0" w:color="auto"/>
        <w:left w:val="none" w:sz="0" w:space="0" w:color="auto"/>
        <w:bottom w:val="none" w:sz="0" w:space="0" w:color="auto"/>
        <w:right w:val="none" w:sz="0" w:space="0" w:color="auto"/>
      </w:divBdr>
    </w:div>
    <w:div w:id="1134300228">
      <w:bodyDiv w:val="1"/>
      <w:marLeft w:val="0"/>
      <w:marRight w:val="0"/>
      <w:marTop w:val="0"/>
      <w:marBottom w:val="0"/>
      <w:divBdr>
        <w:top w:val="none" w:sz="0" w:space="0" w:color="auto"/>
        <w:left w:val="none" w:sz="0" w:space="0" w:color="auto"/>
        <w:bottom w:val="none" w:sz="0" w:space="0" w:color="auto"/>
        <w:right w:val="none" w:sz="0" w:space="0" w:color="auto"/>
      </w:divBdr>
      <w:divsChild>
        <w:div w:id="540946965">
          <w:marLeft w:val="547"/>
          <w:marRight w:val="0"/>
          <w:marTop w:val="240"/>
          <w:marBottom w:val="0"/>
          <w:divBdr>
            <w:top w:val="none" w:sz="0" w:space="0" w:color="auto"/>
            <w:left w:val="none" w:sz="0" w:space="0" w:color="auto"/>
            <w:bottom w:val="none" w:sz="0" w:space="0" w:color="auto"/>
            <w:right w:val="none" w:sz="0" w:space="0" w:color="auto"/>
          </w:divBdr>
        </w:div>
        <w:div w:id="986860485">
          <w:marLeft w:val="547"/>
          <w:marRight w:val="0"/>
          <w:marTop w:val="240"/>
          <w:marBottom w:val="0"/>
          <w:divBdr>
            <w:top w:val="none" w:sz="0" w:space="0" w:color="auto"/>
            <w:left w:val="none" w:sz="0" w:space="0" w:color="auto"/>
            <w:bottom w:val="none" w:sz="0" w:space="0" w:color="auto"/>
            <w:right w:val="none" w:sz="0" w:space="0" w:color="auto"/>
          </w:divBdr>
        </w:div>
        <w:div w:id="2014019504">
          <w:marLeft w:val="547"/>
          <w:marRight w:val="0"/>
          <w:marTop w:val="240"/>
          <w:marBottom w:val="0"/>
          <w:divBdr>
            <w:top w:val="none" w:sz="0" w:space="0" w:color="auto"/>
            <w:left w:val="none" w:sz="0" w:space="0" w:color="auto"/>
            <w:bottom w:val="none" w:sz="0" w:space="0" w:color="auto"/>
            <w:right w:val="none" w:sz="0" w:space="0" w:color="auto"/>
          </w:divBdr>
        </w:div>
      </w:divsChild>
    </w:div>
    <w:div w:id="1165050206">
      <w:bodyDiv w:val="1"/>
      <w:marLeft w:val="0"/>
      <w:marRight w:val="0"/>
      <w:marTop w:val="0"/>
      <w:marBottom w:val="0"/>
      <w:divBdr>
        <w:top w:val="none" w:sz="0" w:space="0" w:color="auto"/>
        <w:left w:val="none" w:sz="0" w:space="0" w:color="auto"/>
        <w:bottom w:val="none" w:sz="0" w:space="0" w:color="auto"/>
        <w:right w:val="none" w:sz="0" w:space="0" w:color="auto"/>
      </w:divBdr>
    </w:div>
    <w:div w:id="1191993273">
      <w:bodyDiv w:val="1"/>
      <w:marLeft w:val="0"/>
      <w:marRight w:val="0"/>
      <w:marTop w:val="0"/>
      <w:marBottom w:val="0"/>
      <w:divBdr>
        <w:top w:val="none" w:sz="0" w:space="0" w:color="auto"/>
        <w:left w:val="none" w:sz="0" w:space="0" w:color="auto"/>
        <w:bottom w:val="none" w:sz="0" w:space="0" w:color="auto"/>
        <w:right w:val="none" w:sz="0" w:space="0" w:color="auto"/>
      </w:divBdr>
    </w:div>
    <w:div w:id="1195146940">
      <w:bodyDiv w:val="1"/>
      <w:marLeft w:val="0"/>
      <w:marRight w:val="0"/>
      <w:marTop w:val="0"/>
      <w:marBottom w:val="0"/>
      <w:divBdr>
        <w:top w:val="none" w:sz="0" w:space="0" w:color="auto"/>
        <w:left w:val="none" w:sz="0" w:space="0" w:color="auto"/>
        <w:bottom w:val="none" w:sz="0" w:space="0" w:color="auto"/>
        <w:right w:val="none" w:sz="0" w:space="0" w:color="auto"/>
      </w:divBdr>
    </w:div>
    <w:div w:id="1196577451">
      <w:bodyDiv w:val="1"/>
      <w:marLeft w:val="0"/>
      <w:marRight w:val="0"/>
      <w:marTop w:val="0"/>
      <w:marBottom w:val="0"/>
      <w:divBdr>
        <w:top w:val="none" w:sz="0" w:space="0" w:color="auto"/>
        <w:left w:val="none" w:sz="0" w:space="0" w:color="auto"/>
        <w:bottom w:val="none" w:sz="0" w:space="0" w:color="auto"/>
        <w:right w:val="none" w:sz="0" w:space="0" w:color="auto"/>
      </w:divBdr>
    </w:div>
    <w:div w:id="1210072314">
      <w:bodyDiv w:val="1"/>
      <w:marLeft w:val="0"/>
      <w:marRight w:val="0"/>
      <w:marTop w:val="0"/>
      <w:marBottom w:val="0"/>
      <w:divBdr>
        <w:top w:val="none" w:sz="0" w:space="0" w:color="auto"/>
        <w:left w:val="none" w:sz="0" w:space="0" w:color="auto"/>
        <w:bottom w:val="none" w:sz="0" w:space="0" w:color="auto"/>
        <w:right w:val="none" w:sz="0" w:space="0" w:color="auto"/>
      </w:divBdr>
      <w:divsChild>
        <w:div w:id="220292341">
          <w:marLeft w:val="0"/>
          <w:marRight w:val="0"/>
          <w:marTop w:val="0"/>
          <w:marBottom w:val="120"/>
          <w:divBdr>
            <w:top w:val="none" w:sz="0" w:space="0" w:color="auto"/>
            <w:left w:val="none" w:sz="0" w:space="0" w:color="auto"/>
            <w:bottom w:val="none" w:sz="0" w:space="0" w:color="auto"/>
            <w:right w:val="none" w:sz="0" w:space="0" w:color="auto"/>
          </w:divBdr>
        </w:div>
        <w:div w:id="258372111">
          <w:marLeft w:val="0"/>
          <w:marRight w:val="0"/>
          <w:marTop w:val="0"/>
          <w:marBottom w:val="120"/>
          <w:divBdr>
            <w:top w:val="none" w:sz="0" w:space="0" w:color="auto"/>
            <w:left w:val="none" w:sz="0" w:space="0" w:color="auto"/>
            <w:bottom w:val="none" w:sz="0" w:space="0" w:color="auto"/>
            <w:right w:val="none" w:sz="0" w:space="0" w:color="auto"/>
          </w:divBdr>
        </w:div>
        <w:div w:id="2131244274">
          <w:marLeft w:val="0"/>
          <w:marRight w:val="0"/>
          <w:marTop w:val="0"/>
          <w:marBottom w:val="120"/>
          <w:divBdr>
            <w:top w:val="none" w:sz="0" w:space="0" w:color="auto"/>
            <w:left w:val="none" w:sz="0" w:space="0" w:color="auto"/>
            <w:bottom w:val="none" w:sz="0" w:space="0" w:color="auto"/>
            <w:right w:val="none" w:sz="0" w:space="0" w:color="auto"/>
          </w:divBdr>
        </w:div>
      </w:divsChild>
    </w:div>
    <w:div w:id="1214854701">
      <w:bodyDiv w:val="1"/>
      <w:marLeft w:val="0"/>
      <w:marRight w:val="0"/>
      <w:marTop w:val="0"/>
      <w:marBottom w:val="0"/>
      <w:divBdr>
        <w:top w:val="none" w:sz="0" w:space="0" w:color="auto"/>
        <w:left w:val="none" w:sz="0" w:space="0" w:color="auto"/>
        <w:bottom w:val="none" w:sz="0" w:space="0" w:color="auto"/>
        <w:right w:val="none" w:sz="0" w:space="0" w:color="auto"/>
      </w:divBdr>
    </w:div>
    <w:div w:id="1221984615">
      <w:bodyDiv w:val="1"/>
      <w:marLeft w:val="0"/>
      <w:marRight w:val="0"/>
      <w:marTop w:val="0"/>
      <w:marBottom w:val="0"/>
      <w:divBdr>
        <w:top w:val="none" w:sz="0" w:space="0" w:color="auto"/>
        <w:left w:val="none" w:sz="0" w:space="0" w:color="auto"/>
        <w:bottom w:val="none" w:sz="0" w:space="0" w:color="auto"/>
        <w:right w:val="none" w:sz="0" w:space="0" w:color="auto"/>
      </w:divBdr>
    </w:div>
    <w:div w:id="1223063094">
      <w:bodyDiv w:val="1"/>
      <w:marLeft w:val="0"/>
      <w:marRight w:val="0"/>
      <w:marTop w:val="0"/>
      <w:marBottom w:val="0"/>
      <w:divBdr>
        <w:top w:val="none" w:sz="0" w:space="0" w:color="auto"/>
        <w:left w:val="none" w:sz="0" w:space="0" w:color="auto"/>
        <w:bottom w:val="none" w:sz="0" w:space="0" w:color="auto"/>
        <w:right w:val="none" w:sz="0" w:space="0" w:color="auto"/>
      </w:divBdr>
      <w:divsChild>
        <w:div w:id="1728147754">
          <w:marLeft w:val="547"/>
          <w:marRight w:val="0"/>
          <w:marTop w:val="240"/>
          <w:marBottom w:val="0"/>
          <w:divBdr>
            <w:top w:val="none" w:sz="0" w:space="0" w:color="auto"/>
            <w:left w:val="none" w:sz="0" w:space="0" w:color="auto"/>
            <w:bottom w:val="none" w:sz="0" w:space="0" w:color="auto"/>
            <w:right w:val="none" w:sz="0" w:space="0" w:color="auto"/>
          </w:divBdr>
        </w:div>
        <w:div w:id="1000694411">
          <w:marLeft w:val="547"/>
          <w:marRight w:val="0"/>
          <w:marTop w:val="240"/>
          <w:marBottom w:val="0"/>
          <w:divBdr>
            <w:top w:val="none" w:sz="0" w:space="0" w:color="auto"/>
            <w:left w:val="none" w:sz="0" w:space="0" w:color="auto"/>
            <w:bottom w:val="none" w:sz="0" w:space="0" w:color="auto"/>
            <w:right w:val="none" w:sz="0" w:space="0" w:color="auto"/>
          </w:divBdr>
        </w:div>
        <w:div w:id="2101176029">
          <w:marLeft w:val="547"/>
          <w:marRight w:val="0"/>
          <w:marTop w:val="240"/>
          <w:marBottom w:val="0"/>
          <w:divBdr>
            <w:top w:val="none" w:sz="0" w:space="0" w:color="auto"/>
            <w:left w:val="none" w:sz="0" w:space="0" w:color="auto"/>
            <w:bottom w:val="none" w:sz="0" w:space="0" w:color="auto"/>
            <w:right w:val="none" w:sz="0" w:space="0" w:color="auto"/>
          </w:divBdr>
        </w:div>
      </w:divsChild>
    </w:div>
    <w:div w:id="1227953101">
      <w:bodyDiv w:val="1"/>
      <w:marLeft w:val="0"/>
      <w:marRight w:val="0"/>
      <w:marTop w:val="0"/>
      <w:marBottom w:val="0"/>
      <w:divBdr>
        <w:top w:val="none" w:sz="0" w:space="0" w:color="auto"/>
        <w:left w:val="none" w:sz="0" w:space="0" w:color="auto"/>
        <w:bottom w:val="none" w:sz="0" w:space="0" w:color="auto"/>
        <w:right w:val="none" w:sz="0" w:space="0" w:color="auto"/>
      </w:divBdr>
      <w:divsChild>
        <w:div w:id="61145177">
          <w:marLeft w:val="0"/>
          <w:marRight w:val="0"/>
          <w:marTop w:val="0"/>
          <w:marBottom w:val="0"/>
          <w:divBdr>
            <w:top w:val="none" w:sz="0" w:space="0" w:color="auto"/>
            <w:left w:val="none" w:sz="0" w:space="0" w:color="auto"/>
            <w:bottom w:val="none" w:sz="0" w:space="0" w:color="auto"/>
            <w:right w:val="none" w:sz="0" w:space="0" w:color="auto"/>
          </w:divBdr>
        </w:div>
        <w:div w:id="369309596">
          <w:marLeft w:val="0"/>
          <w:marRight w:val="0"/>
          <w:marTop w:val="0"/>
          <w:marBottom w:val="0"/>
          <w:divBdr>
            <w:top w:val="none" w:sz="0" w:space="0" w:color="auto"/>
            <w:left w:val="none" w:sz="0" w:space="0" w:color="auto"/>
            <w:bottom w:val="none" w:sz="0" w:space="0" w:color="auto"/>
            <w:right w:val="none" w:sz="0" w:space="0" w:color="auto"/>
          </w:divBdr>
        </w:div>
        <w:div w:id="583537637">
          <w:marLeft w:val="0"/>
          <w:marRight w:val="0"/>
          <w:marTop w:val="0"/>
          <w:marBottom w:val="0"/>
          <w:divBdr>
            <w:top w:val="none" w:sz="0" w:space="0" w:color="auto"/>
            <w:left w:val="none" w:sz="0" w:space="0" w:color="auto"/>
            <w:bottom w:val="none" w:sz="0" w:space="0" w:color="auto"/>
            <w:right w:val="none" w:sz="0" w:space="0" w:color="auto"/>
          </w:divBdr>
        </w:div>
        <w:div w:id="778373708">
          <w:marLeft w:val="0"/>
          <w:marRight w:val="0"/>
          <w:marTop w:val="0"/>
          <w:marBottom w:val="0"/>
          <w:divBdr>
            <w:top w:val="none" w:sz="0" w:space="0" w:color="auto"/>
            <w:left w:val="none" w:sz="0" w:space="0" w:color="auto"/>
            <w:bottom w:val="none" w:sz="0" w:space="0" w:color="auto"/>
            <w:right w:val="none" w:sz="0" w:space="0" w:color="auto"/>
          </w:divBdr>
        </w:div>
        <w:div w:id="824006227">
          <w:marLeft w:val="0"/>
          <w:marRight w:val="0"/>
          <w:marTop w:val="0"/>
          <w:marBottom w:val="0"/>
          <w:divBdr>
            <w:top w:val="none" w:sz="0" w:space="0" w:color="auto"/>
            <w:left w:val="none" w:sz="0" w:space="0" w:color="auto"/>
            <w:bottom w:val="none" w:sz="0" w:space="0" w:color="auto"/>
            <w:right w:val="none" w:sz="0" w:space="0" w:color="auto"/>
          </w:divBdr>
        </w:div>
        <w:div w:id="868448895">
          <w:marLeft w:val="0"/>
          <w:marRight w:val="0"/>
          <w:marTop w:val="0"/>
          <w:marBottom w:val="0"/>
          <w:divBdr>
            <w:top w:val="none" w:sz="0" w:space="0" w:color="auto"/>
            <w:left w:val="none" w:sz="0" w:space="0" w:color="auto"/>
            <w:bottom w:val="none" w:sz="0" w:space="0" w:color="auto"/>
            <w:right w:val="none" w:sz="0" w:space="0" w:color="auto"/>
          </w:divBdr>
        </w:div>
        <w:div w:id="972640596">
          <w:marLeft w:val="0"/>
          <w:marRight w:val="0"/>
          <w:marTop w:val="0"/>
          <w:marBottom w:val="0"/>
          <w:divBdr>
            <w:top w:val="none" w:sz="0" w:space="0" w:color="auto"/>
            <w:left w:val="none" w:sz="0" w:space="0" w:color="auto"/>
            <w:bottom w:val="none" w:sz="0" w:space="0" w:color="auto"/>
            <w:right w:val="none" w:sz="0" w:space="0" w:color="auto"/>
          </w:divBdr>
        </w:div>
        <w:div w:id="1102919720">
          <w:marLeft w:val="0"/>
          <w:marRight w:val="0"/>
          <w:marTop w:val="0"/>
          <w:marBottom w:val="0"/>
          <w:divBdr>
            <w:top w:val="none" w:sz="0" w:space="0" w:color="auto"/>
            <w:left w:val="none" w:sz="0" w:space="0" w:color="auto"/>
            <w:bottom w:val="none" w:sz="0" w:space="0" w:color="auto"/>
            <w:right w:val="none" w:sz="0" w:space="0" w:color="auto"/>
          </w:divBdr>
        </w:div>
        <w:div w:id="1475371868">
          <w:marLeft w:val="0"/>
          <w:marRight w:val="0"/>
          <w:marTop w:val="0"/>
          <w:marBottom w:val="0"/>
          <w:divBdr>
            <w:top w:val="none" w:sz="0" w:space="0" w:color="auto"/>
            <w:left w:val="none" w:sz="0" w:space="0" w:color="auto"/>
            <w:bottom w:val="none" w:sz="0" w:space="0" w:color="auto"/>
            <w:right w:val="none" w:sz="0" w:space="0" w:color="auto"/>
          </w:divBdr>
        </w:div>
        <w:div w:id="1647738100">
          <w:marLeft w:val="0"/>
          <w:marRight w:val="0"/>
          <w:marTop w:val="0"/>
          <w:marBottom w:val="0"/>
          <w:divBdr>
            <w:top w:val="none" w:sz="0" w:space="0" w:color="auto"/>
            <w:left w:val="none" w:sz="0" w:space="0" w:color="auto"/>
            <w:bottom w:val="none" w:sz="0" w:space="0" w:color="auto"/>
            <w:right w:val="none" w:sz="0" w:space="0" w:color="auto"/>
          </w:divBdr>
        </w:div>
        <w:div w:id="1761295158">
          <w:marLeft w:val="0"/>
          <w:marRight w:val="0"/>
          <w:marTop w:val="0"/>
          <w:marBottom w:val="0"/>
          <w:divBdr>
            <w:top w:val="none" w:sz="0" w:space="0" w:color="auto"/>
            <w:left w:val="none" w:sz="0" w:space="0" w:color="auto"/>
            <w:bottom w:val="none" w:sz="0" w:space="0" w:color="auto"/>
            <w:right w:val="none" w:sz="0" w:space="0" w:color="auto"/>
          </w:divBdr>
        </w:div>
        <w:div w:id="1839346856">
          <w:marLeft w:val="0"/>
          <w:marRight w:val="0"/>
          <w:marTop w:val="0"/>
          <w:marBottom w:val="0"/>
          <w:divBdr>
            <w:top w:val="none" w:sz="0" w:space="0" w:color="auto"/>
            <w:left w:val="none" w:sz="0" w:space="0" w:color="auto"/>
            <w:bottom w:val="none" w:sz="0" w:space="0" w:color="auto"/>
            <w:right w:val="none" w:sz="0" w:space="0" w:color="auto"/>
          </w:divBdr>
        </w:div>
        <w:div w:id="2100713838">
          <w:marLeft w:val="0"/>
          <w:marRight w:val="0"/>
          <w:marTop w:val="0"/>
          <w:marBottom w:val="0"/>
          <w:divBdr>
            <w:top w:val="none" w:sz="0" w:space="0" w:color="auto"/>
            <w:left w:val="none" w:sz="0" w:space="0" w:color="auto"/>
            <w:bottom w:val="none" w:sz="0" w:space="0" w:color="auto"/>
            <w:right w:val="none" w:sz="0" w:space="0" w:color="auto"/>
          </w:divBdr>
        </w:div>
        <w:div w:id="2118669186">
          <w:marLeft w:val="0"/>
          <w:marRight w:val="0"/>
          <w:marTop w:val="0"/>
          <w:marBottom w:val="0"/>
          <w:divBdr>
            <w:top w:val="none" w:sz="0" w:space="0" w:color="auto"/>
            <w:left w:val="none" w:sz="0" w:space="0" w:color="auto"/>
            <w:bottom w:val="none" w:sz="0" w:space="0" w:color="auto"/>
            <w:right w:val="none" w:sz="0" w:space="0" w:color="auto"/>
          </w:divBdr>
        </w:div>
      </w:divsChild>
    </w:div>
    <w:div w:id="1254361831">
      <w:bodyDiv w:val="1"/>
      <w:marLeft w:val="0"/>
      <w:marRight w:val="0"/>
      <w:marTop w:val="0"/>
      <w:marBottom w:val="0"/>
      <w:divBdr>
        <w:top w:val="none" w:sz="0" w:space="0" w:color="auto"/>
        <w:left w:val="none" w:sz="0" w:space="0" w:color="auto"/>
        <w:bottom w:val="none" w:sz="0" w:space="0" w:color="auto"/>
        <w:right w:val="none" w:sz="0" w:space="0" w:color="auto"/>
      </w:divBdr>
    </w:div>
    <w:div w:id="1255045090">
      <w:bodyDiv w:val="1"/>
      <w:marLeft w:val="0"/>
      <w:marRight w:val="0"/>
      <w:marTop w:val="0"/>
      <w:marBottom w:val="0"/>
      <w:divBdr>
        <w:top w:val="none" w:sz="0" w:space="0" w:color="auto"/>
        <w:left w:val="none" w:sz="0" w:space="0" w:color="auto"/>
        <w:bottom w:val="none" w:sz="0" w:space="0" w:color="auto"/>
        <w:right w:val="none" w:sz="0" w:space="0" w:color="auto"/>
      </w:divBdr>
    </w:div>
    <w:div w:id="1266114936">
      <w:bodyDiv w:val="1"/>
      <w:marLeft w:val="0"/>
      <w:marRight w:val="0"/>
      <w:marTop w:val="0"/>
      <w:marBottom w:val="0"/>
      <w:divBdr>
        <w:top w:val="none" w:sz="0" w:space="0" w:color="auto"/>
        <w:left w:val="none" w:sz="0" w:space="0" w:color="auto"/>
        <w:bottom w:val="none" w:sz="0" w:space="0" w:color="auto"/>
        <w:right w:val="none" w:sz="0" w:space="0" w:color="auto"/>
      </w:divBdr>
    </w:div>
    <w:div w:id="1271817753">
      <w:bodyDiv w:val="1"/>
      <w:marLeft w:val="0"/>
      <w:marRight w:val="0"/>
      <w:marTop w:val="0"/>
      <w:marBottom w:val="0"/>
      <w:divBdr>
        <w:top w:val="none" w:sz="0" w:space="0" w:color="auto"/>
        <w:left w:val="none" w:sz="0" w:space="0" w:color="auto"/>
        <w:bottom w:val="none" w:sz="0" w:space="0" w:color="auto"/>
        <w:right w:val="none" w:sz="0" w:space="0" w:color="auto"/>
      </w:divBdr>
    </w:div>
    <w:div w:id="1272972889">
      <w:bodyDiv w:val="1"/>
      <w:marLeft w:val="0"/>
      <w:marRight w:val="0"/>
      <w:marTop w:val="0"/>
      <w:marBottom w:val="0"/>
      <w:divBdr>
        <w:top w:val="none" w:sz="0" w:space="0" w:color="auto"/>
        <w:left w:val="none" w:sz="0" w:space="0" w:color="auto"/>
        <w:bottom w:val="none" w:sz="0" w:space="0" w:color="auto"/>
        <w:right w:val="none" w:sz="0" w:space="0" w:color="auto"/>
      </w:divBdr>
    </w:div>
    <w:div w:id="1273393204">
      <w:bodyDiv w:val="1"/>
      <w:marLeft w:val="0"/>
      <w:marRight w:val="0"/>
      <w:marTop w:val="0"/>
      <w:marBottom w:val="0"/>
      <w:divBdr>
        <w:top w:val="none" w:sz="0" w:space="0" w:color="auto"/>
        <w:left w:val="none" w:sz="0" w:space="0" w:color="auto"/>
        <w:bottom w:val="none" w:sz="0" w:space="0" w:color="auto"/>
        <w:right w:val="none" w:sz="0" w:space="0" w:color="auto"/>
      </w:divBdr>
    </w:div>
    <w:div w:id="1276981577">
      <w:bodyDiv w:val="1"/>
      <w:marLeft w:val="0"/>
      <w:marRight w:val="0"/>
      <w:marTop w:val="0"/>
      <w:marBottom w:val="0"/>
      <w:divBdr>
        <w:top w:val="none" w:sz="0" w:space="0" w:color="auto"/>
        <w:left w:val="none" w:sz="0" w:space="0" w:color="auto"/>
        <w:bottom w:val="none" w:sz="0" w:space="0" w:color="auto"/>
        <w:right w:val="none" w:sz="0" w:space="0" w:color="auto"/>
      </w:divBdr>
    </w:div>
    <w:div w:id="1291745023">
      <w:bodyDiv w:val="1"/>
      <w:marLeft w:val="0"/>
      <w:marRight w:val="0"/>
      <w:marTop w:val="0"/>
      <w:marBottom w:val="0"/>
      <w:divBdr>
        <w:top w:val="none" w:sz="0" w:space="0" w:color="auto"/>
        <w:left w:val="none" w:sz="0" w:space="0" w:color="auto"/>
        <w:bottom w:val="none" w:sz="0" w:space="0" w:color="auto"/>
        <w:right w:val="none" w:sz="0" w:space="0" w:color="auto"/>
      </w:divBdr>
    </w:div>
    <w:div w:id="1311595981">
      <w:bodyDiv w:val="1"/>
      <w:marLeft w:val="0"/>
      <w:marRight w:val="0"/>
      <w:marTop w:val="0"/>
      <w:marBottom w:val="0"/>
      <w:divBdr>
        <w:top w:val="none" w:sz="0" w:space="0" w:color="auto"/>
        <w:left w:val="none" w:sz="0" w:space="0" w:color="auto"/>
        <w:bottom w:val="none" w:sz="0" w:space="0" w:color="auto"/>
        <w:right w:val="none" w:sz="0" w:space="0" w:color="auto"/>
      </w:divBdr>
    </w:div>
    <w:div w:id="1314064131">
      <w:bodyDiv w:val="1"/>
      <w:marLeft w:val="0"/>
      <w:marRight w:val="0"/>
      <w:marTop w:val="0"/>
      <w:marBottom w:val="0"/>
      <w:divBdr>
        <w:top w:val="none" w:sz="0" w:space="0" w:color="auto"/>
        <w:left w:val="none" w:sz="0" w:space="0" w:color="auto"/>
        <w:bottom w:val="none" w:sz="0" w:space="0" w:color="auto"/>
        <w:right w:val="none" w:sz="0" w:space="0" w:color="auto"/>
      </w:divBdr>
    </w:div>
    <w:div w:id="1366252636">
      <w:bodyDiv w:val="1"/>
      <w:marLeft w:val="0"/>
      <w:marRight w:val="0"/>
      <w:marTop w:val="0"/>
      <w:marBottom w:val="0"/>
      <w:divBdr>
        <w:top w:val="none" w:sz="0" w:space="0" w:color="auto"/>
        <w:left w:val="none" w:sz="0" w:space="0" w:color="auto"/>
        <w:bottom w:val="none" w:sz="0" w:space="0" w:color="auto"/>
        <w:right w:val="none" w:sz="0" w:space="0" w:color="auto"/>
      </w:divBdr>
    </w:div>
    <w:div w:id="1379091796">
      <w:bodyDiv w:val="1"/>
      <w:marLeft w:val="0"/>
      <w:marRight w:val="0"/>
      <w:marTop w:val="0"/>
      <w:marBottom w:val="0"/>
      <w:divBdr>
        <w:top w:val="none" w:sz="0" w:space="0" w:color="auto"/>
        <w:left w:val="none" w:sz="0" w:space="0" w:color="auto"/>
        <w:bottom w:val="none" w:sz="0" w:space="0" w:color="auto"/>
        <w:right w:val="none" w:sz="0" w:space="0" w:color="auto"/>
      </w:divBdr>
    </w:div>
    <w:div w:id="1390378353">
      <w:bodyDiv w:val="1"/>
      <w:marLeft w:val="0"/>
      <w:marRight w:val="0"/>
      <w:marTop w:val="0"/>
      <w:marBottom w:val="0"/>
      <w:divBdr>
        <w:top w:val="none" w:sz="0" w:space="0" w:color="auto"/>
        <w:left w:val="none" w:sz="0" w:space="0" w:color="auto"/>
        <w:bottom w:val="none" w:sz="0" w:space="0" w:color="auto"/>
        <w:right w:val="none" w:sz="0" w:space="0" w:color="auto"/>
      </w:divBdr>
    </w:div>
    <w:div w:id="1398363004">
      <w:bodyDiv w:val="1"/>
      <w:marLeft w:val="0"/>
      <w:marRight w:val="0"/>
      <w:marTop w:val="0"/>
      <w:marBottom w:val="0"/>
      <w:divBdr>
        <w:top w:val="none" w:sz="0" w:space="0" w:color="auto"/>
        <w:left w:val="none" w:sz="0" w:space="0" w:color="auto"/>
        <w:bottom w:val="none" w:sz="0" w:space="0" w:color="auto"/>
        <w:right w:val="none" w:sz="0" w:space="0" w:color="auto"/>
      </w:divBdr>
    </w:div>
    <w:div w:id="1400447735">
      <w:bodyDiv w:val="1"/>
      <w:marLeft w:val="0"/>
      <w:marRight w:val="0"/>
      <w:marTop w:val="0"/>
      <w:marBottom w:val="0"/>
      <w:divBdr>
        <w:top w:val="none" w:sz="0" w:space="0" w:color="auto"/>
        <w:left w:val="none" w:sz="0" w:space="0" w:color="auto"/>
        <w:bottom w:val="none" w:sz="0" w:space="0" w:color="auto"/>
        <w:right w:val="none" w:sz="0" w:space="0" w:color="auto"/>
      </w:divBdr>
    </w:div>
    <w:div w:id="1413044240">
      <w:bodyDiv w:val="1"/>
      <w:marLeft w:val="0"/>
      <w:marRight w:val="0"/>
      <w:marTop w:val="0"/>
      <w:marBottom w:val="0"/>
      <w:divBdr>
        <w:top w:val="none" w:sz="0" w:space="0" w:color="auto"/>
        <w:left w:val="none" w:sz="0" w:space="0" w:color="auto"/>
        <w:bottom w:val="none" w:sz="0" w:space="0" w:color="auto"/>
        <w:right w:val="none" w:sz="0" w:space="0" w:color="auto"/>
      </w:divBdr>
    </w:div>
    <w:div w:id="1413894511">
      <w:bodyDiv w:val="1"/>
      <w:marLeft w:val="0"/>
      <w:marRight w:val="0"/>
      <w:marTop w:val="0"/>
      <w:marBottom w:val="0"/>
      <w:divBdr>
        <w:top w:val="none" w:sz="0" w:space="0" w:color="auto"/>
        <w:left w:val="none" w:sz="0" w:space="0" w:color="auto"/>
        <w:bottom w:val="none" w:sz="0" w:space="0" w:color="auto"/>
        <w:right w:val="none" w:sz="0" w:space="0" w:color="auto"/>
      </w:divBdr>
    </w:div>
    <w:div w:id="1416048820">
      <w:bodyDiv w:val="1"/>
      <w:marLeft w:val="0"/>
      <w:marRight w:val="0"/>
      <w:marTop w:val="0"/>
      <w:marBottom w:val="0"/>
      <w:divBdr>
        <w:top w:val="none" w:sz="0" w:space="0" w:color="auto"/>
        <w:left w:val="none" w:sz="0" w:space="0" w:color="auto"/>
        <w:bottom w:val="none" w:sz="0" w:space="0" w:color="auto"/>
        <w:right w:val="none" w:sz="0" w:space="0" w:color="auto"/>
      </w:divBdr>
    </w:div>
    <w:div w:id="1423799099">
      <w:bodyDiv w:val="1"/>
      <w:marLeft w:val="0"/>
      <w:marRight w:val="0"/>
      <w:marTop w:val="0"/>
      <w:marBottom w:val="0"/>
      <w:divBdr>
        <w:top w:val="none" w:sz="0" w:space="0" w:color="auto"/>
        <w:left w:val="none" w:sz="0" w:space="0" w:color="auto"/>
        <w:bottom w:val="none" w:sz="0" w:space="0" w:color="auto"/>
        <w:right w:val="none" w:sz="0" w:space="0" w:color="auto"/>
      </w:divBdr>
    </w:div>
    <w:div w:id="1431468399">
      <w:bodyDiv w:val="1"/>
      <w:marLeft w:val="0"/>
      <w:marRight w:val="0"/>
      <w:marTop w:val="0"/>
      <w:marBottom w:val="0"/>
      <w:divBdr>
        <w:top w:val="none" w:sz="0" w:space="0" w:color="auto"/>
        <w:left w:val="none" w:sz="0" w:space="0" w:color="auto"/>
        <w:bottom w:val="none" w:sz="0" w:space="0" w:color="auto"/>
        <w:right w:val="none" w:sz="0" w:space="0" w:color="auto"/>
      </w:divBdr>
      <w:divsChild>
        <w:div w:id="229118819">
          <w:marLeft w:val="0"/>
          <w:marRight w:val="0"/>
          <w:marTop w:val="120"/>
          <w:marBottom w:val="0"/>
          <w:divBdr>
            <w:top w:val="none" w:sz="0" w:space="0" w:color="auto"/>
            <w:left w:val="none" w:sz="0" w:space="0" w:color="auto"/>
            <w:bottom w:val="none" w:sz="0" w:space="0" w:color="auto"/>
            <w:right w:val="none" w:sz="0" w:space="0" w:color="auto"/>
          </w:divBdr>
        </w:div>
        <w:div w:id="1228029697">
          <w:marLeft w:val="0"/>
          <w:marRight w:val="0"/>
          <w:marTop w:val="120"/>
          <w:marBottom w:val="0"/>
          <w:divBdr>
            <w:top w:val="none" w:sz="0" w:space="0" w:color="auto"/>
            <w:left w:val="none" w:sz="0" w:space="0" w:color="auto"/>
            <w:bottom w:val="none" w:sz="0" w:space="0" w:color="auto"/>
            <w:right w:val="none" w:sz="0" w:space="0" w:color="auto"/>
          </w:divBdr>
        </w:div>
      </w:divsChild>
    </w:div>
    <w:div w:id="1432243333">
      <w:bodyDiv w:val="1"/>
      <w:marLeft w:val="0"/>
      <w:marRight w:val="0"/>
      <w:marTop w:val="0"/>
      <w:marBottom w:val="0"/>
      <w:divBdr>
        <w:top w:val="none" w:sz="0" w:space="0" w:color="auto"/>
        <w:left w:val="none" w:sz="0" w:space="0" w:color="auto"/>
        <w:bottom w:val="none" w:sz="0" w:space="0" w:color="auto"/>
        <w:right w:val="none" w:sz="0" w:space="0" w:color="auto"/>
      </w:divBdr>
    </w:div>
    <w:div w:id="1434547652">
      <w:bodyDiv w:val="1"/>
      <w:marLeft w:val="0"/>
      <w:marRight w:val="0"/>
      <w:marTop w:val="0"/>
      <w:marBottom w:val="0"/>
      <w:divBdr>
        <w:top w:val="none" w:sz="0" w:space="0" w:color="auto"/>
        <w:left w:val="none" w:sz="0" w:space="0" w:color="auto"/>
        <w:bottom w:val="none" w:sz="0" w:space="0" w:color="auto"/>
        <w:right w:val="none" w:sz="0" w:space="0" w:color="auto"/>
      </w:divBdr>
    </w:div>
    <w:div w:id="1449621806">
      <w:bodyDiv w:val="1"/>
      <w:marLeft w:val="0"/>
      <w:marRight w:val="0"/>
      <w:marTop w:val="0"/>
      <w:marBottom w:val="0"/>
      <w:divBdr>
        <w:top w:val="none" w:sz="0" w:space="0" w:color="auto"/>
        <w:left w:val="none" w:sz="0" w:space="0" w:color="auto"/>
        <w:bottom w:val="none" w:sz="0" w:space="0" w:color="auto"/>
        <w:right w:val="none" w:sz="0" w:space="0" w:color="auto"/>
      </w:divBdr>
    </w:div>
    <w:div w:id="1454906265">
      <w:bodyDiv w:val="1"/>
      <w:marLeft w:val="0"/>
      <w:marRight w:val="0"/>
      <w:marTop w:val="0"/>
      <w:marBottom w:val="0"/>
      <w:divBdr>
        <w:top w:val="none" w:sz="0" w:space="0" w:color="auto"/>
        <w:left w:val="none" w:sz="0" w:space="0" w:color="auto"/>
        <w:bottom w:val="none" w:sz="0" w:space="0" w:color="auto"/>
        <w:right w:val="none" w:sz="0" w:space="0" w:color="auto"/>
      </w:divBdr>
    </w:div>
    <w:div w:id="1457988114">
      <w:bodyDiv w:val="1"/>
      <w:marLeft w:val="0"/>
      <w:marRight w:val="0"/>
      <w:marTop w:val="0"/>
      <w:marBottom w:val="0"/>
      <w:divBdr>
        <w:top w:val="none" w:sz="0" w:space="0" w:color="auto"/>
        <w:left w:val="none" w:sz="0" w:space="0" w:color="auto"/>
        <w:bottom w:val="none" w:sz="0" w:space="0" w:color="auto"/>
        <w:right w:val="none" w:sz="0" w:space="0" w:color="auto"/>
      </w:divBdr>
    </w:div>
    <w:div w:id="1471627830">
      <w:bodyDiv w:val="1"/>
      <w:marLeft w:val="0"/>
      <w:marRight w:val="0"/>
      <w:marTop w:val="0"/>
      <w:marBottom w:val="0"/>
      <w:divBdr>
        <w:top w:val="none" w:sz="0" w:space="0" w:color="auto"/>
        <w:left w:val="none" w:sz="0" w:space="0" w:color="auto"/>
        <w:bottom w:val="none" w:sz="0" w:space="0" w:color="auto"/>
        <w:right w:val="none" w:sz="0" w:space="0" w:color="auto"/>
      </w:divBdr>
      <w:divsChild>
        <w:div w:id="2040811217">
          <w:marLeft w:val="0"/>
          <w:marRight w:val="0"/>
          <w:marTop w:val="0"/>
          <w:marBottom w:val="0"/>
          <w:divBdr>
            <w:top w:val="none" w:sz="0" w:space="0" w:color="auto"/>
            <w:left w:val="none" w:sz="0" w:space="0" w:color="auto"/>
            <w:bottom w:val="none" w:sz="0" w:space="0" w:color="auto"/>
            <w:right w:val="none" w:sz="0" w:space="0" w:color="auto"/>
          </w:divBdr>
          <w:divsChild>
            <w:div w:id="811747985">
              <w:marLeft w:val="0"/>
              <w:marRight w:val="0"/>
              <w:marTop w:val="0"/>
              <w:marBottom w:val="0"/>
              <w:divBdr>
                <w:top w:val="none" w:sz="0" w:space="0" w:color="auto"/>
                <w:left w:val="none" w:sz="0" w:space="0" w:color="auto"/>
                <w:bottom w:val="none" w:sz="0" w:space="0" w:color="auto"/>
                <w:right w:val="none" w:sz="0" w:space="0" w:color="auto"/>
              </w:divBdr>
              <w:divsChild>
                <w:div w:id="1866409070">
                  <w:marLeft w:val="0"/>
                  <w:marRight w:val="0"/>
                  <w:marTop w:val="0"/>
                  <w:marBottom w:val="0"/>
                  <w:divBdr>
                    <w:top w:val="none" w:sz="0" w:space="0" w:color="auto"/>
                    <w:left w:val="none" w:sz="0" w:space="0" w:color="auto"/>
                    <w:bottom w:val="none" w:sz="0" w:space="0" w:color="auto"/>
                    <w:right w:val="none" w:sz="0" w:space="0" w:color="auto"/>
                  </w:divBdr>
                  <w:divsChild>
                    <w:div w:id="624197190">
                      <w:marLeft w:val="0"/>
                      <w:marRight w:val="0"/>
                      <w:marTop w:val="0"/>
                      <w:marBottom w:val="0"/>
                      <w:divBdr>
                        <w:top w:val="none" w:sz="0" w:space="0" w:color="auto"/>
                        <w:left w:val="none" w:sz="0" w:space="0" w:color="auto"/>
                        <w:bottom w:val="none" w:sz="0" w:space="0" w:color="auto"/>
                        <w:right w:val="none" w:sz="0" w:space="0" w:color="auto"/>
                      </w:divBdr>
                      <w:divsChild>
                        <w:div w:id="763376017">
                          <w:marLeft w:val="0"/>
                          <w:marRight w:val="0"/>
                          <w:marTop w:val="0"/>
                          <w:marBottom w:val="0"/>
                          <w:divBdr>
                            <w:top w:val="none" w:sz="0" w:space="0" w:color="auto"/>
                            <w:left w:val="none" w:sz="0" w:space="0" w:color="auto"/>
                            <w:bottom w:val="none" w:sz="0" w:space="0" w:color="auto"/>
                            <w:right w:val="none" w:sz="0" w:space="0" w:color="auto"/>
                          </w:divBdr>
                          <w:divsChild>
                            <w:div w:id="355618999">
                              <w:marLeft w:val="0"/>
                              <w:marRight w:val="0"/>
                              <w:marTop w:val="0"/>
                              <w:marBottom w:val="0"/>
                              <w:divBdr>
                                <w:top w:val="none" w:sz="0" w:space="0" w:color="auto"/>
                                <w:left w:val="none" w:sz="0" w:space="0" w:color="auto"/>
                                <w:bottom w:val="none" w:sz="0" w:space="0" w:color="auto"/>
                                <w:right w:val="none" w:sz="0" w:space="0" w:color="auto"/>
                              </w:divBdr>
                              <w:divsChild>
                                <w:div w:id="1782458485">
                                  <w:marLeft w:val="0"/>
                                  <w:marRight w:val="0"/>
                                  <w:marTop w:val="0"/>
                                  <w:marBottom w:val="0"/>
                                  <w:divBdr>
                                    <w:top w:val="none" w:sz="0" w:space="0" w:color="auto"/>
                                    <w:left w:val="none" w:sz="0" w:space="0" w:color="auto"/>
                                    <w:bottom w:val="none" w:sz="0" w:space="0" w:color="auto"/>
                                    <w:right w:val="none" w:sz="0" w:space="0" w:color="auto"/>
                                  </w:divBdr>
                                  <w:divsChild>
                                    <w:div w:id="721097068">
                                      <w:marLeft w:val="0"/>
                                      <w:marRight w:val="0"/>
                                      <w:marTop w:val="0"/>
                                      <w:marBottom w:val="0"/>
                                      <w:divBdr>
                                        <w:top w:val="none" w:sz="0" w:space="0" w:color="auto"/>
                                        <w:left w:val="none" w:sz="0" w:space="0" w:color="auto"/>
                                        <w:bottom w:val="none" w:sz="0" w:space="0" w:color="auto"/>
                                        <w:right w:val="none" w:sz="0" w:space="0" w:color="auto"/>
                                      </w:divBdr>
                                      <w:divsChild>
                                        <w:div w:id="2004577529">
                                          <w:marLeft w:val="0"/>
                                          <w:marRight w:val="0"/>
                                          <w:marTop w:val="0"/>
                                          <w:marBottom w:val="0"/>
                                          <w:divBdr>
                                            <w:top w:val="none" w:sz="0" w:space="0" w:color="auto"/>
                                            <w:left w:val="none" w:sz="0" w:space="0" w:color="auto"/>
                                            <w:bottom w:val="none" w:sz="0" w:space="0" w:color="auto"/>
                                            <w:right w:val="none" w:sz="0" w:space="0" w:color="auto"/>
                                          </w:divBdr>
                                          <w:divsChild>
                                            <w:div w:id="1419255710">
                                              <w:marLeft w:val="0"/>
                                              <w:marRight w:val="0"/>
                                              <w:marTop w:val="0"/>
                                              <w:marBottom w:val="0"/>
                                              <w:divBdr>
                                                <w:top w:val="none" w:sz="0" w:space="0" w:color="auto"/>
                                                <w:left w:val="none" w:sz="0" w:space="0" w:color="auto"/>
                                                <w:bottom w:val="none" w:sz="0" w:space="0" w:color="auto"/>
                                                <w:right w:val="none" w:sz="0" w:space="0" w:color="auto"/>
                                              </w:divBdr>
                                              <w:divsChild>
                                                <w:div w:id="1663460528">
                                                  <w:marLeft w:val="0"/>
                                                  <w:marRight w:val="0"/>
                                                  <w:marTop w:val="0"/>
                                                  <w:marBottom w:val="0"/>
                                                  <w:divBdr>
                                                    <w:top w:val="none" w:sz="0" w:space="0" w:color="auto"/>
                                                    <w:left w:val="none" w:sz="0" w:space="0" w:color="auto"/>
                                                    <w:bottom w:val="none" w:sz="0" w:space="0" w:color="auto"/>
                                                    <w:right w:val="none" w:sz="0" w:space="0" w:color="auto"/>
                                                  </w:divBdr>
                                                  <w:divsChild>
                                                    <w:div w:id="205415790">
                                                      <w:marLeft w:val="0"/>
                                                      <w:marRight w:val="0"/>
                                                      <w:marTop w:val="0"/>
                                                      <w:marBottom w:val="0"/>
                                                      <w:divBdr>
                                                        <w:top w:val="none" w:sz="0" w:space="0" w:color="auto"/>
                                                        <w:left w:val="none" w:sz="0" w:space="0" w:color="auto"/>
                                                        <w:bottom w:val="none" w:sz="0" w:space="0" w:color="auto"/>
                                                        <w:right w:val="none" w:sz="0" w:space="0" w:color="auto"/>
                                                      </w:divBdr>
                                                      <w:divsChild>
                                                        <w:div w:id="1614242927">
                                                          <w:marLeft w:val="0"/>
                                                          <w:marRight w:val="0"/>
                                                          <w:marTop w:val="0"/>
                                                          <w:marBottom w:val="0"/>
                                                          <w:divBdr>
                                                            <w:top w:val="none" w:sz="0" w:space="0" w:color="auto"/>
                                                            <w:left w:val="none" w:sz="0" w:space="0" w:color="auto"/>
                                                            <w:bottom w:val="none" w:sz="0" w:space="0" w:color="auto"/>
                                                            <w:right w:val="none" w:sz="0" w:space="0" w:color="auto"/>
                                                          </w:divBdr>
                                                          <w:divsChild>
                                                            <w:div w:id="398330008">
                                                              <w:marLeft w:val="0"/>
                                                              <w:marRight w:val="0"/>
                                                              <w:marTop w:val="0"/>
                                                              <w:marBottom w:val="0"/>
                                                              <w:divBdr>
                                                                <w:top w:val="none" w:sz="0" w:space="0" w:color="auto"/>
                                                                <w:left w:val="none" w:sz="0" w:space="0" w:color="auto"/>
                                                                <w:bottom w:val="none" w:sz="0" w:space="0" w:color="auto"/>
                                                                <w:right w:val="none" w:sz="0" w:space="0" w:color="auto"/>
                                                              </w:divBdr>
                                                            </w:div>
                                                            <w:div w:id="1028141192">
                                                              <w:marLeft w:val="0"/>
                                                              <w:marRight w:val="0"/>
                                                              <w:marTop w:val="0"/>
                                                              <w:marBottom w:val="0"/>
                                                              <w:divBdr>
                                                                <w:top w:val="none" w:sz="0" w:space="0" w:color="auto"/>
                                                                <w:left w:val="none" w:sz="0" w:space="0" w:color="auto"/>
                                                                <w:bottom w:val="none" w:sz="0" w:space="0" w:color="auto"/>
                                                                <w:right w:val="none" w:sz="0" w:space="0" w:color="auto"/>
                                                              </w:divBdr>
                                                            </w:div>
                                                            <w:div w:id="544753645">
                                                              <w:marLeft w:val="0"/>
                                                              <w:marRight w:val="0"/>
                                                              <w:marTop w:val="0"/>
                                                              <w:marBottom w:val="0"/>
                                                              <w:divBdr>
                                                                <w:top w:val="none" w:sz="0" w:space="0" w:color="auto"/>
                                                                <w:left w:val="none" w:sz="0" w:space="0" w:color="auto"/>
                                                                <w:bottom w:val="none" w:sz="0" w:space="0" w:color="auto"/>
                                                                <w:right w:val="none" w:sz="0" w:space="0" w:color="auto"/>
                                                              </w:divBdr>
                                                              <w:divsChild>
                                                                <w:div w:id="1905724237">
                                                                  <w:marLeft w:val="0"/>
                                                                  <w:marRight w:val="0"/>
                                                                  <w:marTop w:val="0"/>
                                                                  <w:marBottom w:val="0"/>
                                                                  <w:divBdr>
                                                                    <w:top w:val="none" w:sz="0" w:space="0" w:color="auto"/>
                                                                    <w:left w:val="none" w:sz="0" w:space="0" w:color="auto"/>
                                                                    <w:bottom w:val="none" w:sz="0" w:space="0" w:color="auto"/>
                                                                    <w:right w:val="none" w:sz="0" w:space="0" w:color="auto"/>
                                                                  </w:divBdr>
                                                                  <w:divsChild>
                                                                    <w:div w:id="1246495083">
                                                                      <w:marLeft w:val="0"/>
                                                                      <w:marRight w:val="0"/>
                                                                      <w:marTop w:val="0"/>
                                                                      <w:marBottom w:val="0"/>
                                                                      <w:divBdr>
                                                                        <w:top w:val="none" w:sz="0" w:space="0" w:color="auto"/>
                                                                        <w:left w:val="none" w:sz="0" w:space="0" w:color="auto"/>
                                                                        <w:bottom w:val="none" w:sz="0" w:space="0" w:color="auto"/>
                                                                        <w:right w:val="none" w:sz="0" w:space="0" w:color="auto"/>
                                                                      </w:divBdr>
                                                                      <w:divsChild>
                                                                        <w:div w:id="1140464143">
                                                                          <w:marLeft w:val="0"/>
                                                                          <w:marRight w:val="0"/>
                                                                          <w:marTop w:val="0"/>
                                                                          <w:marBottom w:val="0"/>
                                                                          <w:divBdr>
                                                                            <w:top w:val="none" w:sz="0" w:space="0" w:color="auto"/>
                                                                            <w:left w:val="none" w:sz="0" w:space="0" w:color="auto"/>
                                                                            <w:bottom w:val="none" w:sz="0" w:space="0" w:color="auto"/>
                                                                            <w:right w:val="none" w:sz="0" w:space="0" w:color="auto"/>
                                                                          </w:divBdr>
                                                                          <w:divsChild>
                                                                            <w:div w:id="1650328531">
                                                                              <w:marLeft w:val="0"/>
                                                                              <w:marRight w:val="0"/>
                                                                              <w:marTop w:val="0"/>
                                                                              <w:marBottom w:val="0"/>
                                                                              <w:divBdr>
                                                                                <w:top w:val="none" w:sz="0" w:space="0" w:color="auto"/>
                                                                                <w:left w:val="none" w:sz="0" w:space="0" w:color="auto"/>
                                                                                <w:bottom w:val="none" w:sz="0" w:space="0" w:color="auto"/>
                                                                                <w:right w:val="none" w:sz="0" w:space="0" w:color="auto"/>
                                                                              </w:divBdr>
                                                                              <w:divsChild>
                                                                                <w:div w:id="1867981572">
                                                                                  <w:marLeft w:val="0"/>
                                                                                  <w:marRight w:val="0"/>
                                                                                  <w:marTop w:val="0"/>
                                                                                  <w:marBottom w:val="0"/>
                                                                                  <w:divBdr>
                                                                                    <w:top w:val="none" w:sz="0" w:space="0" w:color="auto"/>
                                                                                    <w:left w:val="none" w:sz="0" w:space="0" w:color="auto"/>
                                                                                    <w:bottom w:val="none" w:sz="0" w:space="0" w:color="auto"/>
                                                                                    <w:right w:val="none" w:sz="0" w:space="0" w:color="auto"/>
                                                                                  </w:divBdr>
                                                                                  <w:divsChild>
                                                                                    <w:div w:id="1559896296">
                                                                                      <w:marLeft w:val="0"/>
                                                                                      <w:marRight w:val="0"/>
                                                                                      <w:marTop w:val="0"/>
                                                                                      <w:marBottom w:val="0"/>
                                                                                      <w:divBdr>
                                                                                        <w:top w:val="none" w:sz="0" w:space="0" w:color="auto"/>
                                                                                        <w:left w:val="none" w:sz="0" w:space="0" w:color="auto"/>
                                                                                        <w:bottom w:val="none" w:sz="0" w:space="0" w:color="auto"/>
                                                                                        <w:right w:val="none" w:sz="0" w:space="0" w:color="auto"/>
                                                                                      </w:divBdr>
                                                                                      <w:divsChild>
                                                                                        <w:div w:id="895706745">
                                                                                          <w:marLeft w:val="0"/>
                                                                                          <w:marRight w:val="0"/>
                                                                                          <w:marTop w:val="0"/>
                                                                                          <w:marBottom w:val="0"/>
                                                                                          <w:divBdr>
                                                                                            <w:top w:val="none" w:sz="0" w:space="0" w:color="auto"/>
                                                                                            <w:left w:val="none" w:sz="0" w:space="0" w:color="auto"/>
                                                                                            <w:bottom w:val="none" w:sz="0" w:space="0" w:color="auto"/>
                                                                                            <w:right w:val="none" w:sz="0" w:space="0" w:color="auto"/>
                                                                                          </w:divBdr>
                                                                                          <w:divsChild>
                                                                                            <w:div w:id="1660648492">
                                                                                              <w:marLeft w:val="0"/>
                                                                                              <w:marRight w:val="0"/>
                                                                                              <w:marTop w:val="0"/>
                                                                                              <w:marBottom w:val="0"/>
                                                                                              <w:divBdr>
                                                                                                <w:top w:val="none" w:sz="0" w:space="0" w:color="auto"/>
                                                                                                <w:left w:val="none" w:sz="0" w:space="0" w:color="auto"/>
                                                                                                <w:bottom w:val="none" w:sz="0" w:space="0" w:color="auto"/>
                                                                                                <w:right w:val="none" w:sz="0" w:space="0" w:color="auto"/>
                                                                                              </w:divBdr>
                                                                                            </w:div>
                                                                                            <w:div w:id="1373270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40494192">
              <w:marLeft w:val="480"/>
              <w:marRight w:val="480"/>
              <w:marTop w:val="0"/>
              <w:marBottom w:val="0"/>
              <w:divBdr>
                <w:top w:val="none" w:sz="0" w:space="0" w:color="auto"/>
                <w:left w:val="none" w:sz="0" w:space="0" w:color="auto"/>
                <w:bottom w:val="none" w:sz="0" w:space="0" w:color="auto"/>
                <w:right w:val="none" w:sz="0" w:space="0" w:color="auto"/>
              </w:divBdr>
              <w:divsChild>
                <w:div w:id="871959318">
                  <w:marLeft w:val="0"/>
                  <w:marRight w:val="0"/>
                  <w:marTop w:val="0"/>
                  <w:marBottom w:val="0"/>
                  <w:divBdr>
                    <w:top w:val="none" w:sz="0" w:space="0" w:color="auto"/>
                    <w:left w:val="none" w:sz="0" w:space="0" w:color="auto"/>
                    <w:bottom w:val="none" w:sz="0" w:space="0" w:color="auto"/>
                    <w:right w:val="none" w:sz="0" w:space="0" w:color="auto"/>
                  </w:divBdr>
                  <w:divsChild>
                    <w:div w:id="742917299">
                      <w:marLeft w:val="0"/>
                      <w:marRight w:val="0"/>
                      <w:marTop w:val="0"/>
                      <w:marBottom w:val="0"/>
                      <w:divBdr>
                        <w:top w:val="none" w:sz="0" w:space="0" w:color="auto"/>
                        <w:left w:val="none" w:sz="0" w:space="0" w:color="auto"/>
                        <w:bottom w:val="none" w:sz="0" w:space="0" w:color="auto"/>
                        <w:right w:val="none" w:sz="0" w:space="0" w:color="auto"/>
                      </w:divBdr>
                      <w:divsChild>
                        <w:div w:id="1762754197">
                          <w:marLeft w:val="0"/>
                          <w:marRight w:val="0"/>
                          <w:marTop w:val="0"/>
                          <w:marBottom w:val="0"/>
                          <w:divBdr>
                            <w:top w:val="none" w:sz="0" w:space="0" w:color="auto"/>
                            <w:left w:val="none" w:sz="0" w:space="0" w:color="auto"/>
                            <w:bottom w:val="none" w:sz="0" w:space="0" w:color="auto"/>
                            <w:right w:val="none" w:sz="0" w:space="0" w:color="auto"/>
                          </w:divBdr>
                          <w:divsChild>
                            <w:div w:id="2002000275">
                              <w:marLeft w:val="0"/>
                              <w:marRight w:val="0"/>
                              <w:marTop w:val="0"/>
                              <w:marBottom w:val="0"/>
                              <w:divBdr>
                                <w:top w:val="none" w:sz="0" w:space="0" w:color="auto"/>
                                <w:left w:val="none" w:sz="0" w:space="0" w:color="auto"/>
                                <w:bottom w:val="none" w:sz="0" w:space="0" w:color="auto"/>
                                <w:right w:val="none" w:sz="0" w:space="0" w:color="auto"/>
                              </w:divBdr>
                              <w:divsChild>
                                <w:div w:id="711810571">
                                  <w:marLeft w:val="0"/>
                                  <w:marRight w:val="0"/>
                                  <w:marTop w:val="0"/>
                                  <w:marBottom w:val="0"/>
                                  <w:divBdr>
                                    <w:top w:val="none" w:sz="0" w:space="0" w:color="auto"/>
                                    <w:left w:val="none" w:sz="0" w:space="0" w:color="auto"/>
                                    <w:bottom w:val="none" w:sz="0" w:space="0" w:color="auto"/>
                                    <w:right w:val="none" w:sz="0" w:space="0" w:color="auto"/>
                                  </w:divBdr>
                                </w:div>
                              </w:divsChild>
                            </w:div>
                            <w:div w:id="816844123">
                              <w:marLeft w:val="0"/>
                              <w:marRight w:val="0"/>
                              <w:marTop w:val="0"/>
                              <w:marBottom w:val="0"/>
                              <w:divBdr>
                                <w:top w:val="none" w:sz="0" w:space="0" w:color="auto"/>
                                <w:left w:val="none" w:sz="0" w:space="0" w:color="auto"/>
                                <w:bottom w:val="none" w:sz="0" w:space="0" w:color="auto"/>
                                <w:right w:val="none" w:sz="0" w:space="0" w:color="auto"/>
                              </w:divBdr>
                              <w:divsChild>
                                <w:div w:id="1020081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1396472">
                          <w:marLeft w:val="0"/>
                          <w:marRight w:val="0"/>
                          <w:marTop w:val="0"/>
                          <w:marBottom w:val="0"/>
                          <w:divBdr>
                            <w:top w:val="none" w:sz="0" w:space="0" w:color="auto"/>
                            <w:left w:val="none" w:sz="0" w:space="0" w:color="auto"/>
                            <w:bottom w:val="none" w:sz="0" w:space="0" w:color="auto"/>
                            <w:right w:val="none" w:sz="0" w:space="0" w:color="auto"/>
                          </w:divBdr>
                          <w:divsChild>
                            <w:div w:id="2109812011">
                              <w:marLeft w:val="0"/>
                              <w:marRight w:val="0"/>
                              <w:marTop w:val="0"/>
                              <w:marBottom w:val="0"/>
                              <w:divBdr>
                                <w:top w:val="none" w:sz="0" w:space="0" w:color="auto"/>
                                <w:left w:val="none" w:sz="0" w:space="0" w:color="auto"/>
                                <w:bottom w:val="none" w:sz="0" w:space="0" w:color="auto"/>
                                <w:right w:val="none" w:sz="0" w:space="0" w:color="auto"/>
                              </w:divBdr>
                              <w:divsChild>
                                <w:div w:id="1020207970">
                                  <w:marLeft w:val="0"/>
                                  <w:marRight w:val="0"/>
                                  <w:marTop w:val="0"/>
                                  <w:marBottom w:val="0"/>
                                  <w:divBdr>
                                    <w:top w:val="none" w:sz="0" w:space="0" w:color="auto"/>
                                    <w:left w:val="none" w:sz="0" w:space="0" w:color="auto"/>
                                    <w:bottom w:val="none" w:sz="0" w:space="0" w:color="auto"/>
                                    <w:right w:val="none" w:sz="0" w:space="0" w:color="auto"/>
                                  </w:divBdr>
                                  <w:divsChild>
                                    <w:div w:id="1407268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7902990">
                              <w:marLeft w:val="0"/>
                              <w:marRight w:val="0"/>
                              <w:marTop w:val="0"/>
                              <w:marBottom w:val="0"/>
                              <w:divBdr>
                                <w:top w:val="none" w:sz="0" w:space="0" w:color="auto"/>
                                <w:left w:val="none" w:sz="0" w:space="0" w:color="auto"/>
                                <w:bottom w:val="none" w:sz="0" w:space="0" w:color="auto"/>
                                <w:right w:val="none" w:sz="0" w:space="0" w:color="auto"/>
                              </w:divBdr>
                              <w:divsChild>
                                <w:div w:id="1632831669">
                                  <w:marLeft w:val="0"/>
                                  <w:marRight w:val="0"/>
                                  <w:marTop w:val="0"/>
                                  <w:marBottom w:val="0"/>
                                  <w:divBdr>
                                    <w:top w:val="none" w:sz="0" w:space="0" w:color="auto"/>
                                    <w:left w:val="none" w:sz="0" w:space="0" w:color="auto"/>
                                    <w:bottom w:val="none" w:sz="0" w:space="0" w:color="auto"/>
                                    <w:right w:val="none" w:sz="0" w:space="0" w:color="auto"/>
                                  </w:divBdr>
                                  <w:divsChild>
                                    <w:div w:id="1407529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74704">
                      <w:marLeft w:val="0"/>
                      <w:marRight w:val="0"/>
                      <w:marTop w:val="0"/>
                      <w:marBottom w:val="0"/>
                      <w:divBdr>
                        <w:top w:val="none" w:sz="0" w:space="0" w:color="auto"/>
                        <w:left w:val="none" w:sz="0" w:space="0" w:color="auto"/>
                        <w:bottom w:val="none" w:sz="0" w:space="0" w:color="auto"/>
                        <w:right w:val="none" w:sz="0" w:space="0" w:color="auto"/>
                      </w:divBdr>
                      <w:divsChild>
                        <w:div w:id="1106460833">
                          <w:marLeft w:val="0"/>
                          <w:marRight w:val="0"/>
                          <w:marTop w:val="0"/>
                          <w:marBottom w:val="0"/>
                          <w:divBdr>
                            <w:top w:val="none" w:sz="0" w:space="0" w:color="auto"/>
                            <w:left w:val="none" w:sz="0" w:space="0" w:color="auto"/>
                            <w:bottom w:val="none" w:sz="0" w:space="0" w:color="auto"/>
                            <w:right w:val="none" w:sz="0" w:space="0" w:color="auto"/>
                          </w:divBdr>
                        </w:div>
                        <w:div w:id="1951008406">
                          <w:marLeft w:val="0"/>
                          <w:marRight w:val="0"/>
                          <w:marTop w:val="0"/>
                          <w:marBottom w:val="0"/>
                          <w:divBdr>
                            <w:top w:val="none" w:sz="0" w:space="0" w:color="auto"/>
                            <w:left w:val="none" w:sz="0" w:space="0" w:color="auto"/>
                            <w:bottom w:val="none" w:sz="0" w:space="0" w:color="auto"/>
                            <w:right w:val="none" w:sz="0" w:space="0" w:color="auto"/>
                          </w:divBdr>
                        </w:div>
                        <w:div w:id="1050305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84279474">
      <w:bodyDiv w:val="1"/>
      <w:marLeft w:val="0"/>
      <w:marRight w:val="0"/>
      <w:marTop w:val="0"/>
      <w:marBottom w:val="0"/>
      <w:divBdr>
        <w:top w:val="none" w:sz="0" w:space="0" w:color="auto"/>
        <w:left w:val="none" w:sz="0" w:space="0" w:color="auto"/>
        <w:bottom w:val="none" w:sz="0" w:space="0" w:color="auto"/>
        <w:right w:val="none" w:sz="0" w:space="0" w:color="auto"/>
      </w:divBdr>
    </w:div>
    <w:div w:id="1486362817">
      <w:bodyDiv w:val="1"/>
      <w:marLeft w:val="0"/>
      <w:marRight w:val="0"/>
      <w:marTop w:val="0"/>
      <w:marBottom w:val="0"/>
      <w:divBdr>
        <w:top w:val="none" w:sz="0" w:space="0" w:color="auto"/>
        <w:left w:val="none" w:sz="0" w:space="0" w:color="auto"/>
        <w:bottom w:val="none" w:sz="0" w:space="0" w:color="auto"/>
        <w:right w:val="none" w:sz="0" w:space="0" w:color="auto"/>
      </w:divBdr>
    </w:div>
    <w:div w:id="1489861154">
      <w:bodyDiv w:val="1"/>
      <w:marLeft w:val="0"/>
      <w:marRight w:val="0"/>
      <w:marTop w:val="0"/>
      <w:marBottom w:val="0"/>
      <w:divBdr>
        <w:top w:val="none" w:sz="0" w:space="0" w:color="auto"/>
        <w:left w:val="none" w:sz="0" w:space="0" w:color="auto"/>
        <w:bottom w:val="none" w:sz="0" w:space="0" w:color="auto"/>
        <w:right w:val="none" w:sz="0" w:space="0" w:color="auto"/>
      </w:divBdr>
    </w:div>
    <w:div w:id="1494491613">
      <w:bodyDiv w:val="1"/>
      <w:marLeft w:val="0"/>
      <w:marRight w:val="0"/>
      <w:marTop w:val="0"/>
      <w:marBottom w:val="0"/>
      <w:divBdr>
        <w:top w:val="none" w:sz="0" w:space="0" w:color="auto"/>
        <w:left w:val="none" w:sz="0" w:space="0" w:color="auto"/>
        <w:bottom w:val="none" w:sz="0" w:space="0" w:color="auto"/>
        <w:right w:val="none" w:sz="0" w:space="0" w:color="auto"/>
      </w:divBdr>
    </w:div>
    <w:div w:id="1500580308">
      <w:bodyDiv w:val="1"/>
      <w:marLeft w:val="0"/>
      <w:marRight w:val="0"/>
      <w:marTop w:val="0"/>
      <w:marBottom w:val="0"/>
      <w:divBdr>
        <w:top w:val="none" w:sz="0" w:space="0" w:color="auto"/>
        <w:left w:val="none" w:sz="0" w:space="0" w:color="auto"/>
        <w:bottom w:val="none" w:sz="0" w:space="0" w:color="auto"/>
        <w:right w:val="none" w:sz="0" w:space="0" w:color="auto"/>
      </w:divBdr>
    </w:div>
    <w:div w:id="1503664221">
      <w:bodyDiv w:val="1"/>
      <w:marLeft w:val="0"/>
      <w:marRight w:val="0"/>
      <w:marTop w:val="0"/>
      <w:marBottom w:val="0"/>
      <w:divBdr>
        <w:top w:val="none" w:sz="0" w:space="0" w:color="auto"/>
        <w:left w:val="none" w:sz="0" w:space="0" w:color="auto"/>
        <w:bottom w:val="none" w:sz="0" w:space="0" w:color="auto"/>
        <w:right w:val="none" w:sz="0" w:space="0" w:color="auto"/>
      </w:divBdr>
      <w:divsChild>
        <w:div w:id="1318069506">
          <w:marLeft w:val="0"/>
          <w:marRight w:val="0"/>
          <w:marTop w:val="0"/>
          <w:marBottom w:val="0"/>
          <w:divBdr>
            <w:top w:val="none" w:sz="0" w:space="0" w:color="auto"/>
            <w:left w:val="none" w:sz="0" w:space="0" w:color="auto"/>
            <w:bottom w:val="none" w:sz="0" w:space="0" w:color="auto"/>
            <w:right w:val="none" w:sz="0" w:space="0" w:color="auto"/>
          </w:divBdr>
        </w:div>
        <w:div w:id="1570772739">
          <w:marLeft w:val="0"/>
          <w:marRight w:val="0"/>
          <w:marTop w:val="0"/>
          <w:marBottom w:val="0"/>
          <w:divBdr>
            <w:top w:val="none" w:sz="0" w:space="0" w:color="auto"/>
            <w:left w:val="none" w:sz="0" w:space="0" w:color="auto"/>
            <w:bottom w:val="none" w:sz="0" w:space="0" w:color="auto"/>
            <w:right w:val="none" w:sz="0" w:space="0" w:color="auto"/>
          </w:divBdr>
        </w:div>
      </w:divsChild>
    </w:div>
    <w:div w:id="1526485354">
      <w:bodyDiv w:val="1"/>
      <w:marLeft w:val="0"/>
      <w:marRight w:val="0"/>
      <w:marTop w:val="0"/>
      <w:marBottom w:val="0"/>
      <w:divBdr>
        <w:top w:val="none" w:sz="0" w:space="0" w:color="auto"/>
        <w:left w:val="none" w:sz="0" w:space="0" w:color="auto"/>
        <w:bottom w:val="none" w:sz="0" w:space="0" w:color="auto"/>
        <w:right w:val="none" w:sz="0" w:space="0" w:color="auto"/>
      </w:divBdr>
    </w:div>
    <w:div w:id="1532256946">
      <w:bodyDiv w:val="1"/>
      <w:marLeft w:val="0"/>
      <w:marRight w:val="0"/>
      <w:marTop w:val="0"/>
      <w:marBottom w:val="0"/>
      <w:divBdr>
        <w:top w:val="none" w:sz="0" w:space="0" w:color="auto"/>
        <w:left w:val="none" w:sz="0" w:space="0" w:color="auto"/>
        <w:bottom w:val="none" w:sz="0" w:space="0" w:color="auto"/>
        <w:right w:val="none" w:sz="0" w:space="0" w:color="auto"/>
      </w:divBdr>
    </w:div>
    <w:div w:id="1534032069">
      <w:bodyDiv w:val="1"/>
      <w:marLeft w:val="0"/>
      <w:marRight w:val="0"/>
      <w:marTop w:val="0"/>
      <w:marBottom w:val="0"/>
      <w:divBdr>
        <w:top w:val="none" w:sz="0" w:space="0" w:color="auto"/>
        <w:left w:val="none" w:sz="0" w:space="0" w:color="auto"/>
        <w:bottom w:val="none" w:sz="0" w:space="0" w:color="auto"/>
        <w:right w:val="none" w:sz="0" w:space="0" w:color="auto"/>
      </w:divBdr>
      <w:divsChild>
        <w:div w:id="905065208">
          <w:marLeft w:val="0"/>
          <w:marRight w:val="0"/>
          <w:marTop w:val="120"/>
          <w:marBottom w:val="0"/>
          <w:divBdr>
            <w:top w:val="none" w:sz="0" w:space="0" w:color="auto"/>
            <w:left w:val="none" w:sz="0" w:space="0" w:color="auto"/>
            <w:bottom w:val="none" w:sz="0" w:space="0" w:color="auto"/>
            <w:right w:val="none" w:sz="0" w:space="0" w:color="auto"/>
          </w:divBdr>
        </w:div>
        <w:div w:id="1323852750">
          <w:marLeft w:val="0"/>
          <w:marRight w:val="0"/>
          <w:marTop w:val="120"/>
          <w:marBottom w:val="0"/>
          <w:divBdr>
            <w:top w:val="none" w:sz="0" w:space="0" w:color="auto"/>
            <w:left w:val="none" w:sz="0" w:space="0" w:color="auto"/>
            <w:bottom w:val="none" w:sz="0" w:space="0" w:color="auto"/>
            <w:right w:val="none" w:sz="0" w:space="0" w:color="auto"/>
          </w:divBdr>
        </w:div>
      </w:divsChild>
    </w:div>
    <w:div w:id="1538002239">
      <w:bodyDiv w:val="1"/>
      <w:marLeft w:val="0"/>
      <w:marRight w:val="0"/>
      <w:marTop w:val="0"/>
      <w:marBottom w:val="0"/>
      <w:divBdr>
        <w:top w:val="none" w:sz="0" w:space="0" w:color="auto"/>
        <w:left w:val="none" w:sz="0" w:space="0" w:color="auto"/>
        <w:bottom w:val="none" w:sz="0" w:space="0" w:color="auto"/>
        <w:right w:val="none" w:sz="0" w:space="0" w:color="auto"/>
      </w:divBdr>
    </w:div>
    <w:div w:id="1538422105">
      <w:bodyDiv w:val="1"/>
      <w:marLeft w:val="0"/>
      <w:marRight w:val="0"/>
      <w:marTop w:val="0"/>
      <w:marBottom w:val="0"/>
      <w:divBdr>
        <w:top w:val="none" w:sz="0" w:space="0" w:color="auto"/>
        <w:left w:val="none" w:sz="0" w:space="0" w:color="auto"/>
        <w:bottom w:val="none" w:sz="0" w:space="0" w:color="auto"/>
        <w:right w:val="none" w:sz="0" w:space="0" w:color="auto"/>
      </w:divBdr>
    </w:div>
    <w:div w:id="1538422974">
      <w:bodyDiv w:val="1"/>
      <w:marLeft w:val="0"/>
      <w:marRight w:val="0"/>
      <w:marTop w:val="0"/>
      <w:marBottom w:val="0"/>
      <w:divBdr>
        <w:top w:val="none" w:sz="0" w:space="0" w:color="auto"/>
        <w:left w:val="none" w:sz="0" w:space="0" w:color="auto"/>
        <w:bottom w:val="none" w:sz="0" w:space="0" w:color="auto"/>
        <w:right w:val="none" w:sz="0" w:space="0" w:color="auto"/>
      </w:divBdr>
    </w:div>
    <w:div w:id="1544168873">
      <w:bodyDiv w:val="1"/>
      <w:marLeft w:val="0"/>
      <w:marRight w:val="0"/>
      <w:marTop w:val="0"/>
      <w:marBottom w:val="0"/>
      <w:divBdr>
        <w:top w:val="none" w:sz="0" w:space="0" w:color="auto"/>
        <w:left w:val="none" w:sz="0" w:space="0" w:color="auto"/>
        <w:bottom w:val="none" w:sz="0" w:space="0" w:color="auto"/>
        <w:right w:val="none" w:sz="0" w:space="0" w:color="auto"/>
      </w:divBdr>
    </w:div>
    <w:div w:id="1551304971">
      <w:bodyDiv w:val="1"/>
      <w:marLeft w:val="0"/>
      <w:marRight w:val="0"/>
      <w:marTop w:val="0"/>
      <w:marBottom w:val="0"/>
      <w:divBdr>
        <w:top w:val="none" w:sz="0" w:space="0" w:color="auto"/>
        <w:left w:val="none" w:sz="0" w:space="0" w:color="auto"/>
        <w:bottom w:val="none" w:sz="0" w:space="0" w:color="auto"/>
        <w:right w:val="none" w:sz="0" w:space="0" w:color="auto"/>
      </w:divBdr>
    </w:div>
    <w:div w:id="1578518403">
      <w:bodyDiv w:val="1"/>
      <w:marLeft w:val="0"/>
      <w:marRight w:val="0"/>
      <w:marTop w:val="0"/>
      <w:marBottom w:val="0"/>
      <w:divBdr>
        <w:top w:val="none" w:sz="0" w:space="0" w:color="auto"/>
        <w:left w:val="none" w:sz="0" w:space="0" w:color="auto"/>
        <w:bottom w:val="none" w:sz="0" w:space="0" w:color="auto"/>
        <w:right w:val="none" w:sz="0" w:space="0" w:color="auto"/>
      </w:divBdr>
      <w:divsChild>
        <w:div w:id="339041913">
          <w:marLeft w:val="0"/>
          <w:marRight w:val="0"/>
          <w:marTop w:val="0"/>
          <w:marBottom w:val="120"/>
          <w:divBdr>
            <w:top w:val="none" w:sz="0" w:space="0" w:color="auto"/>
            <w:left w:val="none" w:sz="0" w:space="0" w:color="auto"/>
            <w:bottom w:val="none" w:sz="0" w:space="0" w:color="auto"/>
            <w:right w:val="none" w:sz="0" w:space="0" w:color="auto"/>
          </w:divBdr>
        </w:div>
        <w:div w:id="1188251974">
          <w:marLeft w:val="0"/>
          <w:marRight w:val="0"/>
          <w:marTop w:val="0"/>
          <w:marBottom w:val="120"/>
          <w:divBdr>
            <w:top w:val="none" w:sz="0" w:space="0" w:color="auto"/>
            <w:left w:val="none" w:sz="0" w:space="0" w:color="auto"/>
            <w:bottom w:val="none" w:sz="0" w:space="0" w:color="auto"/>
            <w:right w:val="none" w:sz="0" w:space="0" w:color="auto"/>
          </w:divBdr>
        </w:div>
        <w:div w:id="1495874117">
          <w:marLeft w:val="0"/>
          <w:marRight w:val="0"/>
          <w:marTop w:val="0"/>
          <w:marBottom w:val="60"/>
          <w:divBdr>
            <w:top w:val="none" w:sz="0" w:space="0" w:color="auto"/>
            <w:left w:val="none" w:sz="0" w:space="0" w:color="auto"/>
            <w:bottom w:val="none" w:sz="0" w:space="0" w:color="auto"/>
            <w:right w:val="none" w:sz="0" w:space="0" w:color="auto"/>
          </w:divBdr>
        </w:div>
        <w:div w:id="1731533709">
          <w:marLeft w:val="0"/>
          <w:marRight w:val="0"/>
          <w:marTop w:val="0"/>
          <w:marBottom w:val="120"/>
          <w:divBdr>
            <w:top w:val="none" w:sz="0" w:space="0" w:color="auto"/>
            <w:left w:val="none" w:sz="0" w:space="0" w:color="auto"/>
            <w:bottom w:val="none" w:sz="0" w:space="0" w:color="auto"/>
            <w:right w:val="none" w:sz="0" w:space="0" w:color="auto"/>
          </w:divBdr>
        </w:div>
      </w:divsChild>
    </w:div>
    <w:div w:id="1584684431">
      <w:bodyDiv w:val="1"/>
      <w:marLeft w:val="0"/>
      <w:marRight w:val="0"/>
      <w:marTop w:val="0"/>
      <w:marBottom w:val="0"/>
      <w:divBdr>
        <w:top w:val="none" w:sz="0" w:space="0" w:color="auto"/>
        <w:left w:val="none" w:sz="0" w:space="0" w:color="auto"/>
        <w:bottom w:val="none" w:sz="0" w:space="0" w:color="auto"/>
        <w:right w:val="none" w:sz="0" w:space="0" w:color="auto"/>
      </w:divBdr>
    </w:div>
    <w:div w:id="1589928202">
      <w:bodyDiv w:val="1"/>
      <w:marLeft w:val="0"/>
      <w:marRight w:val="0"/>
      <w:marTop w:val="0"/>
      <w:marBottom w:val="0"/>
      <w:divBdr>
        <w:top w:val="none" w:sz="0" w:space="0" w:color="auto"/>
        <w:left w:val="none" w:sz="0" w:space="0" w:color="auto"/>
        <w:bottom w:val="none" w:sz="0" w:space="0" w:color="auto"/>
        <w:right w:val="none" w:sz="0" w:space="0" w:color="auto"/>
      </w:divBdr>
    </w:div>
    <w:div w:id="1591158655">
      <w:bodyDiv w:val="1"/>
      <w:marLeft w:val="0"/>
      <w:marRight w:val="0"/>
      <w:marTop w:val="0"/>
      <w:marBottom w:val="0"/>
      <w:divBdr>
        <w:top w:val="none" w:sz="0" w:space="0" w:color="auto"/>
        <w:left w:val="none" w:sz="0" w:space="0" w:color="auto"/>
        <w:bottom w:val="none" w:sz="0" w:space="0" w:color="auto"/>
        <w:right w:val="none" w:sz="0" w:space="0" w:color="auto"/>
      </w:divBdr>
    </w:div>
    <w:div w:id="1592158905">
      <w:bodyDiv w:val="1"/>
      <w:marLeft w:val="0"/>
      <w:marRight w:val="0"/>
      <w:marTop w:val="0"/>
      <w:marBottom w:val="0"/>
      <w:divBdr>
        <w:top w:val="none" w:sz="0" w:space="0" w:color="auto"/>
        <w:left w:val="none" w:sz="0" w:space="0" w:color="auto"/>
        <w:bottom w:val="none" w:sz="0" w:space="0" w:color="auto"/>
        <w:right w:val="none" w:sz="0" w:space="0" w:color="auto"/>
      </w:divBdr>
    </w:div>
    <w:div w:id="1625426022">
      <w:bodyDiv w:val="1"/>
      <w:marLeft w:val="0"/>
      <w:marRight w:val="0"/>
      <w:marTop w:val="0"/>
      <w:marBottom w:val="0"/>
      <w:divBdr>
        <w:top w:val="none" w:sz="0" w:space="0" w:color="auto"/>
        <w:left w:val="none" w:sz="0" w:space="0" w:color="auto"/>
        <w:bottom w:val="none" w:sz="0" w:space="0" w:color="auto"/>
        <w:right w:val="none" w:sz="0" w:space="0" w:color="auto"/>
      </w:divBdr>
    </w:div>
    <w:div w:id="1626932872">
      <w:bodyDiv w:val="1"/>
      <w:marLeft w:val="0"/>
      <w:marRight w:val="0"/>
      <w:marTop w:val="0"/>
      <w:marBottom w:val="0"/>
      <w:divBdr>
        <w:top w:val="none" w:sz="0" w:space="0" w:color="auto"/>
        <w:left w:val="none" w:sz="0" w:space="0" w:color="auto"/>
        <w:bottom w:val="none" w:sz="0" w:space="0" w:color="auto"/>
        <w:right w:val="none" w:sz="0" w:space="0" w:color="auto"/>
      </w:divBdr>
    </w:div>
    <w:div w:id="1639841991">
      <w:bodyDiv w:val="1"/>
      <w:marLeft w:val="0"/>
      <w:marRight w:val="0"/>
      <w:marTop w:val="0"/>
      <w:marBottom w:val="0"/>
      <w:divBdr>
        <w:top w:val="none" w:sz="0" w:space="0" w:color="auto"/>
        <w:left w:val="none" w:sz="0" w:space="0" w:color="auto"/>
        <w:bottom w:val="none" w:sz="0" w:space="0" w:color="auto"/>
        <w:right w:val="none" w:sz="0" w:space="0" w:color="auto"/>
      </w:divBdr>
    </w:div>
    <w:div w:id="1642808000">
      <w:bodyDiv w:val="1"/>
      <w:marLeft w:val="0"/>
      <w:marRight w:val="0"/>
      <w:marTop w:val="0"/>
      <w:marBottom w:val="0"/>
      <w:divBdr>
        <w:top w:val="none" w:sz="0" w:space="0" w:color="auto"/>
        <w:left w:val="none" w:sz="0" w:space="0" w:color="auto"/>
        <w:bottom w:val="none" w:sz="0" w:space="0" w:color="auto"/>
        <w:right w:val="none" w:sz="0" w:space="0" w:color="auto"/>
      </w:divBdr>
    </w:div>
    <w:div w:id="1650285046">
      <w:bodyDiv w:val="1"/>
      <w:marLeft w:val="0"/>
      <w:marRight w:val="0"/>
      <w:marTop w:val="0"/>
      <w:marBottom w:val="0"/>
      <w:divBdr>
        <w:top w:val="none" w:sz="0" w:space="0" w:color="auto"/>
        <w:left w:val="none" w:sz="0" w:space="0" w:color="auto"/>
        <w:bottom w:val="none" w:sz="0" w:space="0" w:color="auto"/>
        <w:right w:val="none" w:sz="0" w:space="0" w:color="auto"/>
      </w:divBdr>
    </w:div>
    <w:div w:id="1667709528">
      <w:bodyDiv w:val="1"/>
      <w:marLeft w:val="0"/>
      <w:marRight w:val="0"/>
      <w:marTop w:val="0"/>
      <w:marBottom w:val="0"/>
      <w:divBdr>
        <w:top w:val="none" w:sz="0" w:space="0" w:color="auto"/>
        <w:left w:val="none" w:sz="0" w:space="0" w:color="auto"/>
        <w:bottom w:val="none" w:sz="0" w:space="0" w:color="auto"/>
        <w:right w:val="none" w:sz="0" w:space="0" w:color="auto"/>
      </w:divBdr>
    </w:div>
    <w:div w:id="1674140271">
      <w:bodyDiv w:val="1"/>
      <w:marLeft w:val="0"/>
      <w:marRight w:val="0"/>
      <w:marTop w:val="0"/>
      <w:marBottom w:val="0"/>
      <w:divBdr>
        <w:top w:val="none" w:sz="0" w:space="0" w:color="auto"/>
        <w:left w:val="none" w:sz="0" w:space="0" w:color="auto"/>
        <w:bottom w:val="none" w:sz="0" w:space="0" w:color="auto"/>
        <w:right w:val="none" w:sz="0" w:space="0" w:color="auto"/>
      </w:divBdr>
    </w:div>
    <w:div w:id="1682316448">
      <w:bodyDiv w:val="1"/>
      <w:marLeft w:val="0"/>
      <w:marRight w:val="0"/>
      <w:marTop w:val="0"/>
      <w:marBottom w:val="0"/>
      <w:divBdr>
        <w:top w:val="none" w:sz="0" w:space="0" w:color="auto"/>
        <w:left w:val="none" w:sz="0" w:space="0" w:color="auto"/>
        <w:bottom w:val="none" w:sz="0" w:space="0" w:color="auto"/>
        <w:right w:val="none" w:sz="0" w:space="0" w:color="auto"/>
      </w:divBdr>
    </w:div>
    <w:div w:id="1682392245">
      <w:bodyDiv w:val="1"/>
      <w:marLeft w:val="0"/>
      <w:marRight w:val="0"/>
      <w:marTop w:val="0"/>
      <w:marBottom w:val="0"/>
      <w:divBdr>
        <w:top w:val="none" w:sz="0" w:space="0" w:color="auto"/>
        <w:left w:val="none" w:sz="0" w:space="0" w:color="auto"/>
        <w:bottom w:val="none" w:sz="0" w:space="0" w:color="auto"/>
        <w:right w:val="none" w:sz="0" w:space="0" w:color="auto"/>
      </w:divBdr>
      <w:divsChild>
        <w:div w:id="358820159">
          <w:marLeft w:val="0"/>
          <w:marRight w:val="0"/>
          <w:marTop w:val="0"/>
          <w:marBottom w:val="0"/>
          <w:divBdr>
            <w:top w:val="none" w:sz="0" w:space="0" w:color="auto"/>
            <w:left w:val="none" w:sz="0" w:space="0" w:color="auto"/>
            <w:bottom w:val="none" w:sz="0" w:space="0" w:color="auto"/>
            <w:right w:val="none" w:sz="0" w:space="0" w:color="auto"/>
          </w:divBdr>
          <w:divsChild>
            <w:div w:id="541402027">
              <w:marLeft w:val="0"/>
              <w:marRight w:val="0"/>
              <w:marTop w:val="0"/>
              <w:marBottom w:val="0"/>
              <w:divBdr>
                <w:top w:val="none" w:sz="0" w:space="0" w:color="auto"/>
                <w:left w:val="none" w:sz="0" w:space="0" w:color="auto"/>
                <w:bottom w:val="none" w:sz="0" w:space="0" w:color="auto"/>
                <w:right w:val="none" w:sz="0" w:space="0" w:color="auto"/>
              </w:divBdr>
              <w:divsChild>
                <w:div w:id="969286135">
                  <w:marLeft w:val="0"/>
                  <w:marRight w:val="0"/>
                  <w:marTop w:val="0"/>
                  <w:marBottom w:val="0"/>
                  <w:divBdr>
                    <w:top w:val="none" w:sz="0" w:space="0" w:color="auto"/>
                    <w:left w:val="none" w:sz="0" w:space="0" w:color="auto"/>
                    <w:bottom w:val="none" w:sz="0" w:space="0" w:color="auto"/>
                    <w:right w:val="none" w:sz="0" w:space="0" w:color="auto"/>
                  </w:divBdr>
                </w:div>
              </w:divsChild>
            </w:div>
            <w:div w:id="1532301781">
              <w:marLeft w:val="0"/>
              <w:marRight w:val="0"/>
              <w:marTop w:val="0"/>
              <w:marBottom w:val="0"/>
              <w:divBdr>
                <w:top w:val="none" w:sz="0" w:space="0" w:color="auto"/>
                <w:left w:val="none" w:sz="0" w:space="0" w:color="auto"/>
                <w:bottom w:val="none" w:sz="0" w:space="0" w:color="auto"/>
                <w:right w:val="none" w:sz="0" w:space="0" w:color="auto"/>
              </w:divBdr>
            </w:div>
            <w:div w:id="495220521">
              <w:marLeft w:val="0"/>
              <w:marRight w:val="0"/>
              <w:marTop w:val="0"/>
              <w:marBottom w:val="0"/>
              <w:divBdr>
                <w:top w:val="none" w:sz="0" w:space="0" w:color="auto"/>
                <w:left w:val="none" w:sz="0" w:space="0" w:color="auto"/>
                <w:bottom w:val="none" w:sz="0" w:space="0" w:color="auto"/>
                <w:right w:val="none" w:sz="0" w:space="0" w:color="auto"/>
              </w:divBdr>
              <w:divsChild>
                <w:div w:id="912546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0577257">
          <w:marLeft w:val="0"/>
          <w:marRight w:val="0"/>
          <w:marTop w:val="0"/>
          <w:marBottom w:val="0"/>
          <w:divBdr>
            <w:top w:val="none" w:sz="0" w:space="0" w:color="auto"/>
            <w:left w:val="none" w:sz="0" w:space="0" w:color="auto"/>
            <w:bottom w:val="none" w:sz="0" w:space="0" w:color="auto"/>
            <w:right w:val="none" w:sz="0" w:space="0" w:color="auto"/>
          </w:divBdr>
        </w:div>
      </w:divsChild>
    </w:div>
    <w:div w:id="1718551377">
      <w:bodyDiv w:val="1"/>
      <w:marLeft w:val="0"/>
      <w:marRight w:val="0"/>
      <w:marTop w:val="0"/>
      <w:marBottom w:val="0"/>
      <w:divBdr>
        <w:top w:val="none" w:sz="0" w:space="0" w:color="auto"/>
        <w:left w:val="none" w:sz="0" w:space="0" w:color="auto"/>
        <w:bottom w:val="none" w:sz="0" w:space="0" w:color="auto"/>
        <w:right w:val="none" w:sz="0" w:space="0" w:color="auto"/>
      </w:divBdr>
    </w:div>
    <w:div w:id="1737439419">
      <w:bodyDiv w:val="1"/>
      <w:marLeft w:val="0"/>
      <w:marRight w:val="0"/>
      <w:marTop w:val="0"/>
      <w:marBottom w:val="0"/>
      <w:divBdr>
        <w:top w:val="none" w:sz="0" w:space="0" w:color="auto"/>
        <w:left w:val="none" w:sz="0" w:space="0" w:color="auto"/>
        <w:bottom w:val="none" w:sz="0" w:space="0" w:color="auto"/>
        <w:right w:val="none" w:sz="0" w:space="0" w:color="auto"/>
      </w:divBdr>
    </w:div>
    <w:div w:id="1747023788">
      <w:bodyDiv w:val="1"/>
      <w:marLeft w:val="0"/>
      <w:marRight w:val="0"/>
      <w:marTop w:val="0"/>
      <w:marBottom w:val="0"/>
      <w:divBdr>
        <w:top w:val="none" w:sz="0" w:space="0" w:color="auto"/>
        <w:left w:val="none" w:sz="0" w:space="0" w:color="auto"/>
        <w:bottom w:val="none" w:sz="0" w:space="0" w:color="auto"/>
        <w:right w:val="none" w:sz="0" w:space="0" w:color="auto"/>
      </w:divBdr>
    </w:div>
    <w:div w:id="1755711204">
      <w:bodyDiv w:val="1"/>
      <w:marLeft w:val="0"/>
      <w:marRight w:val="0"/>
      <w:marTop w:val="0"/>
      <w:marBottom w:val="0"/>
      <w:divBdr>
        <w:top w:val="none" w:sz="0" w:space="0" w:color="auto"/>
        <w:left w:val="none" w:sz="0" w:space="0" w:color="auto"/>
        <w:bottom w:val="none" w:sz="0" w:space="0" w:color="auto"/>
        <w:right w:val="none" w:sz="0" w:space="0" w:color="auto"/>
      </w:divBdr>
    </w:div>
    <w:div w:id="1763330401">
      <w:bodyDiv w:val="1"/>
      <w:marLeft w:val="0"/>
      <w:marRight w:val="0"/>
      <w:marTop w:val="0"/>
      <w:marBottom w:val="0"/>
      <w:divBdr>
        <w:top w:val="none" w:sz="0" w:space="0" w:color="auto"/>
        <w:left w:val="none" w:sz="0" w:space="0" w:color="auto"/>
        <w:bottom w:val="none" w:sz="0" w:space="0" w:color="auto"/>
        <w:right w:val="none" w:sz="0" w:space="0" w:color="auto"/>
      </w:divBdr>
    </w:div>
    <w:div w:id="1772359939">
      <w:bodyDiv w:val="1"/>
      <w:marLeft w:val="0"/>
      <w:marRight w:val="0"/>
      <w:marTop w:val="0"/>
      <w:marBottom w:val="0"/>
      <w:divBdr>
        <w:top w:val="none" w:sz="0" w:space="0" w:color="auto"/>
        <w:left w:val="none" w:sz="0" w:space="0" w:color="auto"/>
        <w:bottom w:val="none" w:sz="0" w:space="0" w:color="auto"/>
        <w:right w:val="none" w:sz="0" w:space="0" w:color="auto"/>
      </w:divBdr>
    </w:div>
    <w:div w:id="1782994102">
      <w:bodyDiv w:val="1"/>
      <w:marLeft w:val="0"/>
      <w:marRight w:val="0"/>
      <w:marTop w:val="0"/>
      <w:marBottom w:val="0"/>
      <w:divBdr>
        <w:top w:val="none" w:sz="0" w:space="0" w:color="auto"/>
        <w:left w:val="none" w:sz="0" w:space="0" w:color="auto"/>
        <w:bottom w:val="none" w:sz="0" w:space="0" w:color="auto"/>
        <w:right w:val="none" w:sz="0" w:space="0" w:color="auto"/>
      </w:divBdr>
    </w:div>
    <w:div w:id="1787307204">
      <w:bodyDiv w:val="1"/>
      <w:marLeft w:val="0"/>
      <w:marRight w:val="0"/>
      <w:marTop w:val="0"/>
      <w:marBottom w:val="0"/>
      <w:divBdr>
        <w:top w:val="none" w:sz="0" w:space="0" w:color="auto"/>
        <w:left w:val="none" w:sz="0" w:space="0" w:color="auto"/>
        <w:bottom w:val="none" w:sz="0" w:space="0" w:color="auto"/>
        <w:right w:val="none" w:sz="0" w:space="0" w:color="auto"/>
      </w:divBdr>
      <w:divsChild>
        <w:div w:id="2082409415">
          <w:marLeft w:val="0"/>
          <w:marRight w:val="0"/>
          <w:marTop w:val="0"/>
          <w:marBottom w:val="0"/>
          <w:divBdr>
            <w:top w:val="none" w:sz="0" w:space="0" w:color="auto"/>
            <w:left w:val="none" w:sz="0" w:space="0" w:color="auto"/>
            <w:bottom w:val="none" w:sz="0" w:space="0" w:color="auto"/>
            <w:right w:val="none" w:sz="0" w:space="0" w:color="auto"/>
          </w:divBdr>
        </w:div>
        <w:div w:id="1804614289">
          <w:marLeft w:val="0"/>
          <w:marRight w:val="0"/>
          <w:marTop w:val="0"/>
          <w:marBottom w:val="0"/>
          <w:divBdr>
            <w:top w:val="none" w:sz="0" w:space="0" w:color="auto"/>
            <w:left w:val="none" w:sz="0" w:space="0" w:color="auto"/>
            <w:bottom w:val="none" w:sz="0" w:space="0" w:color="auto"/>
            <w:right w:val="none" w:sz="0" w:space="0" w:color="auto"/>
          </w:divBdr>
        </w:div>
      </w:divsChild>
    </w:div>
    <w:div w:id="1789004836">
      <w:bodyDiv w:val="1"/>
      <w:marLeft w:val="0"/>
      <w:marRight w:val="0"/>
      <w:marTop w:val="0"/>
      <w:marBottom w:val="0"/>
      <w:divBdr>
        <w:top w:val="none" w:sz="0" w:space="0" w:color="auto"/>
        <w:left w:val="none" w:sz="0" w:space="0" w:color="auto"/>
        <w:bottom w:val="none" w:sz="0" w:space="0" w:color="auto"/>
        <w:right w:val="none" w:sz="0" w:space="0" w:color="auto"/>
      </w:divBdr>
      <w:divsChild>
        <w:div w:id="62222636">
          <w:marLeft w:val="0"/>
          <w:marRight w:val="0"/>
          <w:marTop w:val="0"/>
          <w:marBottom w:val="0"/>
          <w:divBdr>
            <w:top w:val="none" w:sz="0" w:space="0" w:color="auto"/>
            <w:left w:val="none" w:sz="0" w:space="0" w:color="auto"/>
            <w:bottom w:val="none" w:sz="0" w:space="0" w:color="auto"/>
            <w:right w:val="none" w:sz="0" w:space="0" w:color="auto"/>
          </w:divBdr>
        </w:div>
        <w:div w:id="75708046">
          <w:marLeft w:val="0"/>
          <w:marRight w:val="0"/>
          <w:marTop w:val="0"/>
          <w:marBottom w:val="0"/>
          <w:divBdr>
            <w:top w:val="none" w:sz="0" w:space="0" w:color="auto"/>
            <w:left w:val="none" w:sz="0" w:space="0" w:color="auto"/>
            <w:bottom w:val="none" w:sz="0" w:space="0" w:color="auto"/>
            <w:right w:val="none" w:sz="0" w:space="0" w:color="auto"/>
          </w:divBdr>
        </w:div>
        <w:div w:id="162867382">
          <w:marLeft w:val="0"/>
          <w:marRight w:val="0"/>
          <w:marTop w:val="0"/>
          <w:marBottom w:val="0"/>
          <w:divBdr>
            <w:top w:val="none" w:sz="0" w:space="0" w:color="auto"/>
            <w:left w:val="none" w:sz="0" w:space="0" w:color="auto"/>
            <w:bottom w:val="none" w:sz="0" w:space="0" w:color="auto"/>
            <w:right w:val="none" w:sz="0" w:space="0" w:color="auto"/>
          </w:divBdr>
        </w:div>
        <w:div w:id="329067847">
          <w:marLeft w:val="0"/>
          <w:marRight w:val="0"/>
          <w:marTop w:val="0"/>
          <w:marBottom w:val="0"/>
          <w:divBdr>
            <w:top w:val="none" w:sz="0" w:space="0" w:color="auto"/>
            <w:left w:val="none" w:sz="0" w:space="0" w:color="auto"/>
            <w:bottom w:val="none" w:sz="0" w:space="0" w:color="auto"/>
            <w:right w:val="none" w:sz="0" w:space="0" w:color="auto"/>
          </w:divBdr>
        </w:div>
        <w:div w:id="355158634">
          <w:marLeft w:val="0"/>
          <w:marRight w:val="0"/>
          <w:marTop w:val="0"/>
          <w:marBottom w:val="0"/>
          <w:divBdr>
            <w:top w:val="none" w:sz="0" w:space="0" w:color="auto"/>
            <w:left w:val="none" w:sz="0" w:space="0" w:color="auto"/>
            <w:bottom w:val="none" w:sz="0" w:space="0" w:color="auto"/>
            <w:right w:val="none" w:sz="0" w:space="0" w:color="auto"/>
          </w:divBdr>
        </w:div>
        <w:div w:id="512959742">
          <w:marLeft w:val="0"/>
          <w:marRight w:val="0"/>
          <w:marTop w:val="0"/>
          <w:marBottom w:val="0"/>
          <w:divBdr>
            <w:top w:val="none" w:sz="0" w:space="0" w:color="auto"/>
            <w:left w:val="none" w:sz="0" w:space="0" w:color="auto"/>
            <w:bottom w:val="none" w:sz="0" w:space="0" w:color="auto"/>
            <w:right w:val="none" w:sz="0" w:space="0" w:color="auto"/>
          </w:divBdr>
        </w:div>
        <w:div w:id="529270410">
          <w:marLeft w:val="0"/>
          <w:marRight w:val="0"/>
          <w:marTop w:val="0"/>
          <w:marBottom w:val="0"/>
          <w:divBdr>
            <w:top w:val="none" w:sz="0" w:space="0" w:color="auto"/>
            <w:left w:val="none" w:sz="0" w:space="0" w:color="auto"/>
            <w:bottom w:val="none" w:sz="0" w:space="0" w:color="auto"/>
            <w:right w:val="none" w:sz="0" w:space="0" w:color="auto"/>
          </w:divBdr>
        </w:div>
        <w:div w:id="531312033">
          <w:marLeft w:val="0"/>
          <w:marRight w:val="0"/>
          <w:marTop w:val="0"/>
          <w:marBottom w:val="0"/>
          <w:divBdr>
            <w:top w:val="none" w:sz="0" w:space="0" w:color="auto"/>
            <w:left w:val="none" w:sz="0" w:space="0" w:color="auto"/>
            <w:bottom w:val="none" w:sz="0" w:space="0" w:color="auto"/>
            <w:right w:val="none" w:sz="0" w:space="0" w:color="auto"/>
          </w:divBdr>
        </w:div>
        <w:div w:id="586571500">
          <w:marLeft w:val="0"/>
          <w:marRight w:val="0"/>
          <w:marTop w:val="0"/>
          <w:marBottom w:val="0"/>
          <w:divBdr>
            <w:top w:val="none" w:sz="0" w:space="0" w:color="auto"/>
            <w:left w:val="none" w:sz="0" w:space="0" w:color="auto"/>
            <w:bottom w:val="none" w:sz="0" w:space="0" w:color="auto"/>
            <w:right w:val="none" w:sz="0" w:space="0" w:color="auto"/>
          </w:divBdr>
        </w:div>
        <w:div w:id="598833477">
          <w:marLeft w:val="0"/>
          <w:marRight w:val="0"/>
          <w:marTop w:val="0"/>
          <w:marBottom w:val="0"/>
          <w:divBdr>
            <w:top w:val="none" w:sz="0" w:space="0" w:color="auto"/>
            <w:left w:val="none" w:sz="0" w:space="0" w:color="auto"/>
            <w:bottom w:val="none" w:sz="0" w:space="0" w:color="auto"/>
            <w:right w:val="none" w:sz="0" w:space="0" w:color="auto"/>
          </w:divBdr>
        </w:div>
        <w:div w:id="657272541">
          <w:marLeft w:val="0"/>
          <w:marRight w:val="0"/>
          <w:marTop w:val="0"/>
          <w:marBottom w:val="0"/>
          <w:divBdr>
            <w:top w:val="none" w:sz="0" w:space="0" w:color="auto"/>
            <w:left w:val="none" w:sz="0" w:space="0" w:color="auto"/>
            <w:bottom w:val="none" w:sz="0" w:space="0" w:color="auto"/>
            <w:right w:val="none" w:sz="0" w:space="0" w:color="auto"/>
          </w:divBdr>
        </w:div>
        <w:div w:id="689647424">
          <w:marLeft w:val="0"/>
          <w:marRight w:val="0"/>
          <w:marTop w:val="0"/>
          <w:marBottom w:val="0"/>
          <w:divBdr>
            <w:top w:val="none" w:sz="0" w:space="0" w:color="auto"/>
            <w:left w:val="none" w:sz="0" w:space="0" w:color="auto"/>
            <w:bottom w:val="none" w:sz="0" w:space="0" w:color="auto"/>
            <w:right w:val="none" w:sz="0" w:space="0" w:color="auto"/>
          </w:divBdr>
        </w:div>
        <w:div w:id="742802876">
          <w:marLeft w:val="0"/>
          <w:marRight w:val="0"/>
          <w:marTop w:val="0"/>
          <w:marBottom w:val="0"/>
          <w:divBdr>
            <w:top w:val="none" w:sz="0" w:space="0" w:color="auto"/>
            <w:left w:val="none" w:sz="0" w:space="0" w:color="auto"/>
            <w:bottom w:val="none" w:sz="0" w:space="0" w:color="auto"/>
            <w:right w:val="none" w:sz="0" w:space="0" w:color="auto"/>
          </w:divBdr>
        </w:div>
        <w:div w:id="788088193">
          <w:marLeft w:val="0"/>
          <w:marRight w:val="0"/>
          <w:marTop w:val="0"/>
          <w:marBottom w:val="0"/>
          <w:divBdr>
            <w:top w:val="none" w:sz="0" w:space="0" w:color="auto"/>
            <w:left w:val="none" w:sz="0" w:space="0" w:color="auto"/>
            <w:bottom w:val="none" w:sz="0" w:space="0" w:color="auto"/>
            <w:right w:val="none" w:sz="0" w:space="0" w:color="auto"/>
          </w:divBdr>
        </w:div>
        <w:div w:id="865946882">
          <w:marLeft w:val="0"/>
          <w:marRight w:val="0"/>
          <w:marTop w:val="0"/>
          <w:marBottom w:val="0"/>
          <w:divBdr>
            <w:top w:val="none" w:sz="0" w:space="0" w:color="auto"/>
            <w:left w:val="none" w:sz="0" w:space="0" w:color="auto"/>
            <w:bottom w:val="none" w:sz="0" w:space="0" w:color="auto"/>
            <w:right w:val="none" w:sz="0" w:space="0" w:color="auto"/>
          </w:divBdr>
        </w:div>
        <w:div w:id="893271816">
          <w:marLeft w:val="0"/>
          <w:marRight w:val="0"/>
          <w:marTop w:val="0"/>
          <w:marBottom w:val="0"/>
          <w:divBdr>
            <w:top w:val="none" w:sz="0" w:space="0" w:color="auto"/>
            <w:left w:val="none" w:sz="0" w:space="0" w:color="auto"/>
            <w:bottom w:val="none" w:sz="0" w:space="0" w:color="auto"/>
            <w:right w:val="none" w:sz="0" w:space="0" w:color="auto"/>
          </w:divBdr>
        </w:div>
        <w:div w:id="950085265">
          <w:marLeft w:val="0"/>
          <w:marRight w:val="0"/>
          <w:marTop w:val="0"/>
          <w:marBottom w:val="0"/>
          <w:divBdr>
            <w:top w:val="none" w:sz="0" w:space="0" w:color="auto"/>
            <w:left w:val="none" w:sz="0" w:space="0" w:color="auto"/>
            <w:bottom w:val="none" w:sz="0" w:space="0" w:color="auto"/>
            <w:right w:val="none" w:sz="0" w:space="0" w:color="auto"/>
          </w:divBdr>
        </w:div>
        <w:div w:id="1031342609">
          <w:marLeft w:val="0"/>
          <w:marRight w:val="0"/>
          <w:marTop w:val="0"/>
          <w:marBottom w:val="0"/>
          <w:divBdr>
            <w:top w:val="none" w:sz="0" w:space="0" w:color="auto"/>
            <w:left w:val="none" w:sz="0" w:space="0" w:color="auto"/>
            <w:bottom w:val="none" w:sz="0" w:space="0" w:color="auto"/>
            <w:right w:val="none" w:sz="0" w:space="0" w:color="auto"/>
          </w:divBdr>
        </w:div>
        <w:div w:id="1101946673">
          <w:marLeft w:val="0"/>
          <w:marRight w:val="0"/>
          <w:marTop w:val="0"/>
          <w:marBottom w:val="0"/>
          <w:divBdr>
            <w:top w:val="none" w:sz="0" w:space="0" w:color="auto"/>
            <w:left w:val="none" w:sz="0" w:space="0" w:color="auto"/>
            <w:bottom w:val="none" w:sz="0" w:space="0" w:color="auto"/>
            <w:right w:val="none" w:sz="0" w:space="0" w:color="auto"/>
          </w:divBdr>
        </w:div>
        <w:div w:id="1198735791">
          <w:marLeft w:val="0"/>
          <w:marRight w:val="0"/>
          <w:marTop w:val="0"/>
          <w:marBottom w:val="0"/>
          <w:divBdr>
            <w:top w:val="none" w:sz="0" w:space="0" w:color="auto"/>
            <w:left w:val="none" w:sz="0" w:space="0" w:color="auto"/>
            <w:bottom w:val="none" w:sz="0" w:space="0" w:color="auto"/>
            <w:right w:val="none" w:sz="0" w:space="0" w:color="auto"/>
          </w:divBdr>
        </w:div>
        <w:div w:id="1219970391">
          <w:marLeft w:val="0"/>
          <w:marRight w:val="0"/>
          <w:marTop w:val="0"/>
          <w:marBottom w:val="0"/>
          <w:divBdr>
            <w:top w:val="none" w:sz="0" w:space="0" w:color="auto"/>
            <w:left w:val="none" w:sz="0" w:space="0" w:color="auto"/>
            <w:bottom w:val="none" w:sz="0" w:space="0" w:color="auto"/>
            <w:right w:val="none" w:sz="0" w:space="0" w:color="auto"/>
          </w:divBdr>
        </w:div>
        <w:div w:id="1271277436">
          <w:marLeft w:val="0"/>
          <w:marRight w:val="0"/>
          <w:marTop w:val="0"/>
          <w:marBottom w:val="0"/>
          <w:divBdr>
            <w:top w:val="none" w:sz="0" w:space="0" w:color="auto"/>
            <w:left w:val="none" w:sz="0" w:space="0" w:color="auto"/>
            <w:bottom w:val="none" w:sz="0" w:space="0" w:color="auto"/>
            <w:right w:val="none" w:sz="0" w:space="0" w:color="auto"/>
          </w:divBdr>
        </w:div>
        <w:div w:id="1371804603">
          <w:marLeft w:val="0"/>
          <w:marRight w:val="0"/>
          <w:marTop w:val="0"/>
          <w:marBottom w:val="0"/>
          <w:divBdr>
            <w:top w:val="none" w:sz="0" w:space="0" w:color="auto"/>
            <w:left w:val="none" w:sz="0" w:space="0" w:color="auto"/>
            <w:bottom w:val="none" w:sz="0" w:space="0" w:color="auto"/>
            <w:right w:val="none" w:sz="0" w:space="0" w:color="auto"/>
          </w:divBdr>
        </w:div>
        <w:div w:id="1464229342">
          <w:marLeft w:val="0"/>
          <w:marRight w:val="0"/>
          <w:marTop w:val="0"/>
          <w:marBottom w:val="0"/>
          <w:divBdr>
            <w:top w:val="none" w:sz="0" w:space="0" w:color="auto"/>
            <w:left w:val="none" w:sz="0" w:space="0" w:color="auto"/>
            <w:bottom w:val="none" w:sz="0" w:space="0" w:color="auto"/>
            <w:right w:val="none" w:sz="0" w:space="0" w:color="auto"/>
          </w:divBdr>
        </w:div>
        <w:div w:id="1482162759">
          <w:marLeft w:val="0"/>
          <w:marRight w:val="0"/>
          <w:marTop w:val="0"/>
          <w:marBottom w:val="0"/>
          <w:divBdr>
            <w:top w:val="none" w:sz="0" w:space="0" w:color="auto"/>
            <w:left w:val="none" w:sz="0" w:space="0" w:color="auto"/>
            <w:bottom w:val="none" w:sz="0" w:space="0" w:color="auto"/>
            <w:right w:val="none" w:sz="0" w:space="0" w:color="auto"/>
          </w:divBdr>
        </w:div>
        <w:div w:id="1521117744">
          <w:marLeft w:val="0"/>
          <w:marRight w:val="0"/>
          <w:marTop w:val="0"/>
          <w:marBottom w:val="0"/>
          <w:divBdr>
            <w:top w:val="none" w:sz="0" w:space="0" w:color="auto"/>
            <w:left w:val="none" w:sz="0" w:space="0" w:color="auto"/>
            <w:bottom w:val="none" w:sz="0" w:space="0" w:color="auto"/>
            <w:right w:val="none" w:sz="0" w:space="0" w:color="auto"/>
          </w:divBdr>
        </w:div>
        <w:div w:id="1702901457">
          <w:marLeft w:val="0"/>
          <w:marRight w:val="0"/>
          <w:marTop w:val="0"/>
          <w:marBottom w:val="0"/>
          <w:divBdr>
            <w:top w:val="none" w:sz="0" w:space="0" w:color="auto"/>
            <w:left w:val="none" w:sz="0" w:space="0" w:color="auto"/>
            <w:bottom w:val="none" w:sz="0" w:space="0" w:color="auto"/>
            <w:right w:val="none" w:sz="0" w:space="0" w:color="auto"/>
          </w:divBdr>
        </w:div>
        <w:div w:id="1760709401">
          <w:marLeft w:val="0"/>
          <w:marRight w:val="0"/>
          <w:marTop w:val="0"/>
          <w:marBottom w:val="0"/>
          <w:divBdr>
            <w:top w:val="none" w:sz="0" w:space="0" w:color="auto"/>
            <w:left w:val="none" w:sz="0" w:space="0" w:color="auto"/>
            <w:bottom w:val="none" w:sz="0" w:space="0" w:color="auto"/>
            <w:right w:val="none" w:sz="0" w:space="0" w:color="auto"/>
          </w:divBdr>
        </w:div>
        <w:div w:id="1822648175">
          <w:marLeft w:val="0"/>
          <w:marRight w:val="0"/>
          <w:marTop w:val="0"/>
          <w:marBottom w:val="0"/>
          <w:divBdr>
            <w:top w:val="none" w:sz="0" w:space="0" w:color="auto"/>
            <w:left w:val="none" w:sz="0" w:space="0" w:color="auto"/>
            <w:bottom w:val="none" w:sz="0" w:space="0" w:color="auto"/>
            <w:right w:val="none" w:sz="0" w:space="0" w:color="auto"/>
          </w:divBdr>
        </w:div>
        <w:div w:id="1826818347">
          <w:marLeft w:val="0"/>
          <w:marRight w:val="0"/>
          <w:marTop w:val="0"/>
          <w:marBottom w:val="0"/>
          <w:divBdr>
            <w:top w:val="none" w:sz="0" w:space="0" w:color="auto"/>
            <w:left w:val="none" w:sz="0" w:space="0" w:color="auto"/>
            <w:bottom w:val="none" w:sz="0" w:space="0" w:color="auto"/>
            <w:right w:val="none" w:sz="0" w:space="0" w:color="auto"/>
          </w:divBdr>
        </w:div>
        <w:div w:id="1837921005">
          <w:marLeft w:val="0"/>
          <w:marRight w:val="0"/>
          <w:marTop w:val="0"/>
          <w:marBottom w:val="0"/>
          <w:divBdr>
            <w:top w:val="none" w:sz="0" w:space="0" w:color="auto"/>
            <w:left w:val="none" w:sz="0" w:space="0" w:color="auto"/>
            <w:bottom w:val="none" w:sz="0" w:space="0" w:color="auto"/>
            <w:right w:val="none" w:sz="0" w:space="0" w:color="auto"/>
          </w:divBdr>
        </w:div>
        <w:div w:id="2000159258">
          <w:marLeft w:val="0"/>
          <w:marRight w:val="0"/>
          <w:marTop w:val="0"/>
          <w:marBottom w:val="0"/>
          <w:divBdr>
            <w:top w:val="none" w:sz="0" w:space="0" w:color="auto"/>
            <w:left w:val="none" w:sz="0" w:space="0" w:color="auto"/>
            <w:bottom w:val="none" w:sz="0" w:space="0" w:color="auto"/>
            <w:right w:val="none" w:sz="0" w:space="0" w:color="auto"/>
          </w:divBdr>
        </w:div>
        <w:div w:id="2011835120">
          <w:marLeft w:val="0"/>
          <w:marRight w:val="0"/>
          <w:marTop w:val="0"/>
          <w:marBottom w:val="0"/>
          <w:divBdr>
            <w:top w:val="none" w:sz="0" w:space="0" w:color="auto"/>
            <w:left w:val="none" w:sz="0" w:space="0" w:color="auto"/>
            <w:bottom w:val="none" w:sz="0" w:space="0" w:color="auto"/>
            <w:right w:val="none" w:sz="0" w:space="0" w:color="auto"/>
          </w:divBdr>
        </w:div>
        <w:div w:id="2095275405">
          <w:marLeft w:val="0"/>
          <w:marRight w:val="0"/>
          <w:marTop w:val="0"/>
          <w:marBottom w:val="0"/>
          <w:divBdr>
            <w:top w:val="none" w:sz="0" w:space="0" w:color="auto"/>
            <w:left w:val="none" w:sz="0" w:space="0" w:color="auto"/>
            <w:bottom w:val="none" w:sz="0" w:space="0" w:color="auto"/>
            <w:right w:val="none" w:sz="0" w:space="0" w:color="auto"/>
          </w:divBdr>
        </w:div>
        <w:div w:id="2097900135">
          <w:marLeft w:val="0"/>
          <w:marRight w:val="0"/>
          <w:marTop w:val="0"/>
          <w:marBottom w:val="0"/>
          <w:divBdr>
            <w:top w:val="none" w:sz="0" w:space="0" w:color="auto"/>
            <w:left w:val="none" w:sz="0" w:space="0" w:color="auto"/>
            <w:bottom w:val="none" w:sz="0" w:space="0" w:color="auto"/>
            <w:right w:val="none" w:sz="0" w:space="0" w:color="auto"/>
          </w:divBdr>
        </w:div>
      </w:divsChild>
    </w:div>
    <w:div w:id="1791969947">
      <w:bodyDiv w:val="1"/>
      <w:marLeft w:val="0"/>
      <w:marRight w:val="0"/>
      <w:marTop w:val="0"/>
      <w:marBottom w:val="0"/>
      <w:divBdr>
        <w:top w:val="none" w:sz="0" w:space="0" w:color="auto"/>
        <w:left w:val="none" w:sz="0" w:space="0" w:color="auto"/>
        <w:bottom w:val="none" w:sz="0" w:space="0" w:color="auto"/>
        <w:right w:val="none" w:sz="0" w:space="0" w:color="auto"/>
      </w:divBdr>
    </w:div>
    <w:div w:id="1794784717">
      <w:bodyDiv w:val="1"/>
      <w:marLeft w:val="0"/>
      <w:marRight w:val="0"/>
      <w:marTop w:val="0"/>
      <w:marBottom w:val="0"/>
      <w:divBdr>
        <w:top w:val="none" w:sz="0" w:space="0" w:color="auto"/>
        <w:left w:val="none" w:sz="0" w:space="0" w:color="auto"/>
        <w:bottom w:val="none" w:sz="0" w:space="0" w:color="auto"/>
        <w:right w:val="none" w:sz="0" w:space="0" w:color="auto"/>
      </w:divBdr>
    </w:div>
    <w:div w:id="1808930512">
      <w:bodyDiv w:val="1"/>
      <w:marLeft w:val="0"/>
      <w:marRight w:val="0"/>
      <w:marTop w:val="0"/>
      <w:marBottom w:val="0"/>
      <w:divBdr>
        <w:top w:val="none" w:sz="0" w:space="0" w:color="auto"/>
        <w:left w:val="none" w:sz="0" w:space="0" w:color="auto"/>
        <w:bottom w:val="none" w:sz="0" w:space="0" w:color="auto"/>
        <w:right w:val="none" w:sz="0" w:space="0" w:color="auto"/>
      </w:divBdr>
    </w:div>
    <w:div w:id="1810509678">
      <w:bodyDiv w:val="1"/>
      <w:marLeft w:val="0"/>
      <w:marRight w:val="0"/>
      <w:marTop w:val="0"/>
      <w:marBottom w:val="0"/>
      <w:divBdr>
        <w:top w:val="none" w:sz="0" w:space="0" w:color="auto"/>
        <w:left w:val="none" w:sz="0" w:space="0" w:color="auto"/>
        <w:bottom w:val="none" w:sz="0" w:space="0" w:color="auto"/>
        <w:right w:val="none" w:sz="0" w:space="0" w:color="auto"/>
      </w:divBdr>
    </w:div>
    <w:div w:id="1834182719">
      <w:bodyDiv w:val="1"/>
      <w:marLeft w:val="0"/>
      <w:marRight w:val="0"/>
      <w:marTop w:val="0"/>
      <w:marBottom w:val="0"/>
      <w:divBdr>
        <w:top w:val="none" w:sz="0" w:space="0" w:color="auto"/>
        <w:left w:val="none" w:sz="0" w:space="0" w:color="auto"/>
        <w:bottom w:val="none" w:sz="0" w:space="0" w:color="auto"/>
        <w:right w:val="none" w:sz="0" w:space="0" w:color="auto"/>
      </w:divBdr>
    </w:div>
    <w:div w:id="1842617186">
      <w:bodyDiv w:val="1"/>
      <w:marLeft w:val="0"/>
      <w:marRight w:val="0"/>
      <w:marTop w:val="0"/>
      <w:marBottom w:val="0"/>
      <w:divBdr>
        <w:top w:val="none" w:sz="0" w:space="0" w:color="auto"/>
        <w:left w:val="none" w:sz="0" w:space="0" w:color="auto"/>
        <w:bottom w:val="none" w:sz="0" w:space="0" w:color="auto"/>
        <w:right w:val="none" w:sz="0" w:space="0" w:color="auto"/>
      </w:divBdr>
      <w:divsChild>
        <w:div w:id="1180777656">
          <w:marLeft w:val="-30"/>
          <w:marRight w:val="0"/>
          <w:marTop w:val="0"/>
          <w:marBottom w:val="0"/>
          <w:divBdr>
            <w:top w:val="none" w:sz="0" w:space="0" w:color="auto"/>
            <w:left w:val="none" w:sz="0" w:space="0" w:color="auto"/>
            <w:bottom w:val="none" w:sz="0" w:space="0" w:color="auto"/>
            <w:right w:val="none" w:sz="0" w:space="0" w:color="auto"/>
          </w:divBdr>
          <w:divsChild>
            <w:div w:id="994071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2741490">
      <w:bodyDiv w:val="1"/>
      <w:marLeft w:val="0"/>
      <w:marRight w:val="0"/>
      <w:marTop w:val="0"/>
      <w:marBottom w:val="0"/>
      <w:divBdr>
        <w:top w:val="none" w:sz="0" w:space="0" w:color="auto"/>
        <w:left w:val="none" w:sz="0" w:space="0" w:color="auto"/>
        <w:bottom w:val="none" w:sz="0" w:space="0" w:color="auto"/>
        <w:right w:val="none" w:sz="0" w:space="0" w:color="auto"/>
      </w:divBdr>
      <w:divsChild>
        <w:div w:id="304357041">
          <w:marLeft w:val="0"/>
          <w:marRight w:val="0"/>
          <w:marTop w:val="0"/>
          <w:marBottom w:val="0"/>
          <w:divBdr>
            <w:top w:val="none" w:sz="0" w:space="0" w:color="auto"/>
            <w:left w:val="none" w:sz="0" w:space="0" w:color="auto"/>
            <w:bottom w:val="none" w:sz="0" w:space="0" w:color="auto"/>
            <w:right w:val="none" w:sz="0" w:space="0" w:color="auto"/>
          </w:divBdr>
        </w:div>
        <w:div w:id="63652988">
          <w:marLeft w:val="0"/>
          <w:marRight w:val="0"/>
          <w:marTop w:val="0"/>
          <w:marBottom w:val="0"/>
          <w:divBdr>
            <w:top w:val="none" w:sz="0" w:space="0" w:color="auto"/>
            <w:left w:val="none" w:sz="0" w:space="0" w:color="auto"/>
            <w:bottom w:val="none" w:sz="0" w:space="0" w:color="auto"/>
            <w:right w:val="none" w:sz="0" w:space="0" w:color="auto"/>
          </w:divBdr>
        </w:div>
      </w:divsChild>
    </w:div>
    <w:div w:id="1869368209">
      <w:bodyDiv w:val="1"/>
      <w:marLeft w:val="0"/>
      <w:marRight w:val="0"/>
      <w:marTop w:val="0"/>
      <w:marBottom w:val="0"/>
      <w:divBdr>
        <w:top w:val="none" w:sz="0" w:space="0" w:color="auto"/>
        <w:left w:val="none" w:sz="0" w:space="0" w:color="auto"/>
        <w:bottom w:val="none" w:sz="0" w:space="0" w:color="auto"/>
        <w:right w:val="none" w:sz="0" w:space="0" w:color="auto"/>
      </w:divBdr>
    </w:div>
    <w:div w:id="1878816993">
      <w:bodyDiv w:val="1"/>
      <w:marLeft w:val="0"/>
      <w:marRight w:val="0"/>
      <w:marTop w:val="0"/>
      <w:marBottom w:val="0"/>
      <w:divBdr>
        <w:top w:val="none" w:sz="0" w:space="0" w:color="auto"/>
        <w:left w:val="none" w:sz="0" w:space="0" w:color="auto"/>
        <w:bottom w:val="none" w:sz="0" w:space="0" w:color="auto"/>
        <w:right w:val="none" w:sz="0" w:space="0" w:color="auto"/>
      </w:divBdr>
    </w:div>
    <w:div w:id="1882938682">
      <w:bodyDiv w:val="1"/>
      <w:marLeft w:val="0"/>
      <w:marRight w:val="0"/>
      <w:marTop w:val="0"/>
      <w:marBottom w:val="0"/>
      <w:divBdr>
        <w:top w:val="none" w:sz="0" w:space="0" w:color="auto"/>
        <w:left w:val="none" w:sz="0" w:space="0" w:color="auto"/>
        <w:bottom w:val="none" w:sz="0" w:space="0" w:color="auto"/>
        <w:right w:val="none" w:sz="0" w:space="0" w:color="auto"/>
      </w:divBdr>
      <w:divsChild>
        <w:div w:id="1117334869">
          <w:marLeft w:val="547"/>
          <w:marRight w:val="0"/>
          <w:marTop w:val="120"/>
          <w:marBottom w:val="0"/>
          <w:divBdr>
            <w:top w:val="none" w:sz="0" w:space="0" w:color="auto"/>
            <w:left w:val="none" w:sz="0" w:space="0" w:color="auto"/>
            <w:bottom w:val="none" w:sz="0" w:space="0" w:color="auto"/>
            <w:right w:val="none" w:sz="0" w:space="0" w:color="auto"/>
          </w:divBdr>
        </w:div>
        <w:div w:id="1101102383">
          <w:marLeft w:val="547"/>
          <w:marRight w:val="0"/>
          <w:marTop w:val="120"/>
          <w:marBottom w:val="0"/>
          <w:divBdr>
            <w:top w:val="none" w:sz="0" w:space="0" w:color="auto"/>
            <w:left w:val="none" w:sz="0" w:space="0" w:color="auto"/>
            <w:bottom w:val="none" w:sz="0" w:space="0" w:color="auto"/>
            <w:right w:val="none" w:sz="0" w:space="0" w:color="auto"/>
          </w:divBdr>
        </w:div>
        <w:div w:id="2016879666">
          <w:marLeft w:val="547"/>
          <w:marRight w:val="0"/>
          <w:marTop w:val="120"/>
          <w:marBottom w:val="0"/>
          <w:divBdr>
            <w:top w:val="none" w:sz="0" w:space="0" w:color="auto"/>
            <w:left w:val="none" w:sz="0" w:space="0" w:color="auto"/>
            <w:bottom w:val="none" w:sz="0" w:space="0" w:color="auto"/>
            <w:right w:val="none" w:sz="0" w:space="0" w:color="auto"/>
          </w:divBdr>
        </w:div>
        <w:div w:id="1514565906">
          <w:marLeft w:val="547"/>
          <w:marRight w:val="0"/>
          <w:marTop w:val="120"/>
          <w:marBottom w:val="0"/>
          <w:divBdr>
            <w:top w:val="none" w:sz="0" w:space="0" w:color="auto"/>
            <w:left w:val="none" w:sz="0" w:space="0" w:color="auto"/>
            <w:bottom w:val="none" w:sz="0" w:space="0" w:color="auto"/>
            <w:right w:val="none" w:sz="0" w:space="0" w:color="auto"/>
          </w:divBdr>
        </w:div>
      </w:divsChild>
    </w:div>
    <w:div w:id="1885871740">
      <w:bodyDiv w:val="1"/>
      <w:marLeft w:val="0"/>
      <w:marRight w:val="0"/>
      <w:marTop w:val="0"/>
      <w:marBottom w:val="0"/>
      <w:divBdr>
        <w:top w:val="none" w:sz="0" w:space="0" w:color="auto"/>
        <w:left w:val="none" w:sz="0" w:space="0" w:color="auto"/>
        <w:bottom w:val="none" w:sz="0" w:space="0" w:color="auto"/>
        <w:right w:val="none" w:sz="0" w:space="0" w:color="auto"/>
      </w:divBdr>
    </w:div>
    <w:div w:id="1893349938">
      <w:bodyDiv w:val="1"/>
      <w:marLeft w:val="0"/>
      <w:marRight w:val="0"/>
      <w:marTop w:val="0"/>
      <w:marBottom w:val="0"/>
      <w:divBdr>
        <w:top w:val="none" w:sz="0" w:space="0" w:color="auto"/>
        <w:left w:val="none" w:sz="0" w:space="0" w:color="auto"/>
        <w:bottom w:val="none" w:sz="0" w:space="0" w:color="auto"/>
        <w:right w:val="none" w:sz="0" w:space="0" w:color="auto"/>
      </w:divBdr>
    </w:div>
    <w:div w:id="1920213876">
      <w:bodyDiv w:val="1"/>
      <w:marLeft w:val="0"/>
      <w:marRight w:val="0"/>
      <w:marTop w:val="0"/>
      <w:marBottom w:val="0"/>
      <w:divBdr>
        <w:top w:val="none" w:sz="0" w:space="0" w:color="auto"/>
        <w:left w:val="none" w:sz="0" w:space="0" w:color="auto"/>
        <w:bottom w:val="none" w:sz="0" w:space="0" w:color="auto"/>
        <w:right w:val="none" w:sz="0" w:space="0" w:color="auto"/>
      </w:divBdr>
    </w:div>
    <w:div w:id="1945915651">
      <w:bodyDiv w:val="1"/>
      <w:marLeft w:val="0"/>
      <w:marRight w:val="0"/>
      <w:marTop w:val="0"/>
      <w:marBottom w:val="0"/>
      <w:divBdr>
        <w:top w:val="none" w:sz="0" w:space="0" w:color="auto"/>
        <w:left w:val="none" w:sz="0" w:space="0" w:color="auto"/>
        <w:bottom w:val="none" w:sz="0" w:space="0" w:color="auto"/>
        <w:right w:val="none" w:sz="0" w:space="0" w:color="auto"/>
      </w:divBdr>
    </w:div>
    <w:div w:id="1954314909">
      <w:bodyDiv w:val="1"/>
      <w:marLeft w:val="0"/>
      <w:marRight w:val="0"/>
      <w:marTop w:val="0"/>
      <w:marBottom w:val="0"/>
      <w:divBdr>
        <w:top w:val="none" w:sz="0" w:space="0" w:color="auto"/>
        <w:left w:val="none" w:sz="0" w:space="0" w:color="auto"/>
        <w:bottom w:val="none" w:sz="0" w:space="0" w:color="auto"/>
        <w:right w:val="none" w:sz="0" w:space="0" w:color="auto"/>
      </w:divBdr>
    </w:div>
    <w:div w:id="1958444780">
      <w:bodyDiv w:val="1"/>
      <w:marLeft w:val="0"/>
      <w:marRight w:val="0"/>
      <w:marTop w:val="0"/>
      <w:marBottom w:val="0"/>
      <w:divBdr>
        <w:top w:val="none" w:sz="0" w:space="0" w:color="auto"/>
        <w:left w:val="none" w:sz="0" w:space="0" w:color="auto"/>
        <w:bottom w:val="none" w:sz="0" w:space="0" w:color="auto"/>
        <w:right w:val="none" w:sz="0" w:space="0" w:color="auto"/>
      </w:divBdr>
      <w:divsChild>
        <w:div w:id="513033043">
          <w:marLeft w:val="0"/>
          <w:marRight w:val="0"/>
          <w:marTop w:val="600"/>
          <w:marBottom w:val="0"/>
          <w:divBdr>
            <w:top w:val="none" w:sz="0" w:space="0" w:color="auto"/>
            <w:left w:val="none" w:sz="0" w:space="0" w:color="auto"/>
            <w:bottom w:val="none" w:sz="0" w:space="0" w:color="auto"/>
            <w:right w:val="none" w:sz="0" w:space="0" w:color="auto"/>
          </w:divBdr>
        </w:div>
        <w:div w:id="689382158">
          <w:marLeft w:val="0"/>
          <w:marRight w:val="0"/>
          <w:marTop w:val="600"/>
          <w:marBottom w:val="0"/>
          <w:divBdr>
            <w:top w:val="none" w:sz="0" w:space="0" w:color="auto"/>
            <w:left w:val="none" w:sz="0" w:space="0" w:color="auto"/>
            <w:bottom w:val="none" w:sz="0" w:space="0" w:color="auto"/>
            <w:right w:val="none" w:sz="0" w:space="0" w:color="auto"/>
          </w:divBdr>
        </w:div>
      </w:divsChild>
    </w:div>
    <w:div w:id="1968779957">
      <w:bodyDiv w:val="1"/>
      <w:marLeft w:val="0"/>
      <w:marRight w:val="0"/>
      <w:marTop w:val="0"/>
      <w:marBottom w:val="0"/>
      <w:divBdr>
        <w:top w:val="none" w:sz="0" w:space="0" w:color="auto"/>
        <w:left w:val="none" w:sz="0" w:space="0" w:color="auto"/>
        <w:bottom w:val="none" w:sz="0" w:space="0" w:color="auto"/>
        <w:right w:val="none" w:sz="0" w:space="0" w:color="auto"/>
      </w:divBdr>
    </w:div>
    <w:div w:id="1971590230">
      <w:bodyDiv w:val="1"/>
      <w:marLeft w:val="0"/>
      <w:marRight w:val="0"/>
      <w:marTop w:val="0"/>
      <w:marBottom w:val="0"/>
      <w:divBdr>
        <w:top w:val="none" w:sz="0" w:space="0" w:color="auto"/>
        <w:left w:val="none" w:sz="0" w:space="0" w:color="auto"/>
        <w:bottom w:val="none" w:sz="0" w:space="0" w:color="auto"/>
        <w:right w:val="none" w:sz="0" w:space="0" w:color="auto"/>
      </w:divBdr>
    </w:div>
    <w:div w:id="1979071230">
      <w:bodyDiv w:val="1"/>
      <w:marLeft w:val="0"/>
      <w:marRight w:val="0"/>
      <w:marTop w:val="0"/>
      <w:marBottom w:val="0"/>
      <w:divBdr>
        <w:top w:val="none" w:sz="0" w:space="0" w:color="auto"/>
        <w:left w:val="none" w:sz="0" w:space="0" w:color="auto"/>
        <w:bottom w:val="none" w:sz="0" w:space="0" w:color="auto"/>
        <w:right w:val="none" w:sz="0" w:space="0" w:color="auto"/>
      </w:divBdr>
      <w:divsChild>
        <w:div w:id="660351536">
          <w:marLeft w:val="0"/>
          <w:marRight w:val="0"/>
          <w:marTop w:val="0"/>
          <w:marBottom w:val="0"/>
          <w:divBdr>
            <w:top w:val="none" w:sz="0" w:space="0" w:color="auto"/>
            <w:left w:val="none" w:sz="0" w:space="0" w:color="auto"/>
            <w:bottom w:val="none" w:sz="0" w:space="0" w:color="auto"/>
            <w:right w:val="none" w:sz="0" w:space="0" w:color="auto"/>
          </w:divBdr>
        </w:div>
        <w:div w:id="1914702758">
          <w:marLeft w:val="0"/>
          <w:marRight w:val="0"/>
          <w:marTop w:val="0"/>
          <w:marBottom w:val="0"/>
          <w:divBdr>
            <w:top w:val="none" w:sz="0" w:space="0" w:color="auto"/>
            <w:left w:val="none" w:sz="0" w:space="0" w:color="auto"/>
            <w:bottom w:val="none" w:sz="0" w:space="0" w:color="auto"/>
            <w:right w:val="none" w:sz="0" w:space="0" w:color="auto"/>
          </w:divBdr>
          <w:divsChild>
            <w:div w:id="1433164376">
              <w:marLeft w:val="0"/>
              <w:marRight w:val="0"/>
              <w:marTop w:val="0"/>
              <w:marBottom w:val="0"/>
              <w:divBdr>
                <w:top w:val="none" w:sz="0" w:space="0" w:color="auto"/>
                <w:left w:val="none" w:sz="0" w:space="0" w:color="auto"/>
                <w:bottom w:val="none" w:sz="0" w:space="0" w:color="auto"/>
                <w:right w:val="none" w:sz="0" w:space="0" w:color="auto"/>
              </w:divBdr>
              <w:divsChild>
                <w:div w:id="142240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4308163">
      <w:bodyDiv w:val="1"/>
      <w:marLeft w:val="0"/>
      <w:marRight w:val="0"/>
      <w:marTop w:val="0"/>
      <w:marBottom w:val="0"/>
      <w:divBdr>
        <w:top w:val="none" w:sz="0" w:space="0" w:color="auto"/>
        <w:left w:val="none" w:sz="0" w:space="0" w:color="auto"/>
        <w:bottom w:val="none" w:sz="0" w:space="0" w:color="auto"/>
        <w:right w:val="none" w:sz="0" w:space="0" w:color="auto"/>
      </w:divBdr>
    </w:div>
    <w:div w:id="1985741826">
      <w:bodyDiv w:val="1"/>
      <w:marLeft w:val="0"/>
      <w:marRight w:val="0"/>
      <w:marTop w:val="0"/>
      <w:marBottom w:val="0"/>
      <w:divBdr>
        <w:top w:val="none" w:sz="0" w:space="0" w:color="auto"/>
        <w:left w:val="none" w:sz="0" w:space="0" w:color="auto"/>
        <w:bottom w:val="none" w:sz="0" w:space="0" w:color="auto"/>
        <w:right w:val="none" w:sz="0" w:space="0" w:color="auto"/>
      </w:divBdr>
    </w:div>
    <w:div w:id="1986855436">
      <w:bodyDiv w:val="1"/>
      <w:marLeft w:val="0"/>
      <w:marRight w:val="0"/>
      <w:marTop w:val="0"/>
      <w:marBottom w:val="0"/>
      <w:divBdr>
        <w:top w:val="none" w:sz="0" w:space="0" w:color="auto"/>
        <w:left w:val="none" w:sz="0" w:space="0" w:color="auto"/>
        <w:bottom w:val="none" w:sz="0" w:space="0" w:color="auto"/>
        <w:right w:val="none" w:sz="0" w:space="0" w:color="auto"/>
      </w:divBdr>
    </w:div>
    <w:div w:id="1995530329">
      <w:bodyDiv w:val="1"/>
      <w:marLeft w:val="0"/>
      <w:marRight w:val="0"/>
      <w:marTop w:val="0"/>
      <w:marBottom w:val="0"/>
      <w:divBdr>
        <w:top w:val="none" w:sz="0" w:space="0" w:color="auto"/>
        <w:left w:val="none" w:sz="0" w:space="0" w:color="auto"/>
        <w:bottom w:val="none" w:sz="0" w:space="0" w:color="auto"/>
        <w:right w:val="none" w:sz="0" w:space="0" w:color="auto"/>
      </w:divBdr>
    </w:div>
    <w:div w:id="2008710786">
      <w:bodyDiv w:val="1"/>
      <w:marLeft w:val="0"/>
      <w:marRight w:val="0"/>
      <w:marTop w:val="0"/>
      <w:marBottom w:val="0"/>
      <w:divBdr>
        <w:top w:val="none" w:sz="0" w:space="0" w:color="auto"/>
        <w:left w:val="none" w:sz="0" w:space="0" w:color="auto"/>
        <w:bottom w:val="none" w:sz="0" w:space="0" w:color="auto"/>
        <w:right w:val="none" w:sz="0" w:space="0" w:color="auto"/>
      </w:divBdr>
      <w:divsChild>
        <w:div w:id="88694991">
          <w:marLeft w:val="0"/>
          <w:marRight w:val="0"/>
          <w:marTop w:val="0"/>
          <w:marBottom w:val="0"/>
          <w:divBdr>
            <w:top w:val="none" w:sz="0" w:space="0" w:color="auto"/>
            <w:left w:val="none" w:sz="0" w:space="0" w:color="auto"/>
            <w:bottom w:val="none" w:sz="0" w:space="0" w:color="auto"/>
            <w:right w:val="none" w:sz="0" w:space="0" w:color="auto"/>
          </w:divBdr>
        </w:div>
        <w:div w:id="410004684">
          <w:marLeft w:val="0"/>
          <w:marRight w:val="0"/>
          <w:marTop w:val="0"/>
          <w:marBottom w:val="0"/>
          <w:divBdr>
            <w:top w:val="none" w:sz="0" w:space="0" w:color="auto"/>
            <w:left w:val="none" w:sz="0" w:space="0" w:color="auto"/>
            <w:bottom w:val="none" w:sz="0" w:space="0" w:color="auto"/>
            <w:right w:val="none" w:sz="0" w:space="0" w:color="auto"/>
          </w:divBdr>
        </w:div>
        <w:div w:id="410583817">
          <w:marLeft w:val="0"/>
          <w:marRight w:val="0"/>
          <w:marTop w:val="0"/>
          <w:marBottom w:val="0"/>
          <w:divBdr>
            <w:top w:val="none" w:sz="0" w:space="0" w:color="auto"/>
            <w:left w:val="none" w:sz="0" w:space="0" w:color="auto"/>
            <w:bottom w:val="none" w:sz="0" w:space="0" w:color="auto"/>
            <w:right w:val="none" w:sz="0" w:space="0" w:color="auto"/>
          </w:divBdr>
        </w:div>
        <w:div w:id="722949015">
          <w:marLeft w:val="0"/>
          <w:marRight w:val="0"/>
          <w:marTop w:val="0"/>
          <w:marBottom w:val="0"/>
          <w:divBdr>
            <w:top w:val="none" w:sz="0" w:space="0" w:color="auto"/>
            <w:left w:val="none" w:sz="0" w:space="0" w:color="auto"/>
            <w:bottom w:val="none" w:sz="0" w:space="0" w:color="auto"/>
            <w:right w:val="none" w:sz="0" w:space="0" w:color="auto"/>
          </w:divBdr>
        </w:div>
        <w:div w:id="840049739">
          <w:marLeft w:val="0"/>
          <w:marRight w:val="0"/>
          <w:marTop w:val="0"/>
          <w:marBottom w:val="0"/>
          <w:divBdr>
            <w:top w:val="none" w:sz="0" w:space="0" w:color="auto"/>
            <w:left w:val="none" w:sz="0" w:space="0" w:color="auto"/>
            <w:bottom w:val="none" w:sz="0" w:space="0" w:color="auto"/>
            <w:right w:val="none" w:sz="0" w:space="0" w:color="auto"/>
          </w:divBdr>
        </w:div>
        <w:div w:id="899483269">
          <w:marLeft w:val="0"/>
          <w:marRight w:val="0"/>
          <w:marTop w:val="0"/>
          <w:marBottom w:val="0"/>
          <w:divBdr>
            <w:top w:val="none" w:sz="0" w:space="0" w:color="auto"/>
            <w:left w:val="none" w:sz="0" w:space="0" w:color="auto"/>
            <w:bottom w:val="none" w:sz="0" w:space="0" w:color="auto"/>
            <w:right w:val="none" w:sz="0" w:space="0" w:color="auto"/>
          </w:divBdr>
        </w:div>
        <w:div w:id="947664260">
          <w:marLeft w:val="0"/>
          <w:marRight w:val="0"/>
          <w:marTop w:val="0"/>
          <w:marBottom w:val="0"/>
          <w:divBdr>
            <w:top w:val="none" w:sz="0" w:space="0" w:color="auto"/>
            <w:left w:val="none" w:sz="0" w:space="0" w:color="auto"/>
            <w:bottom w:val="none" w:sz="0" w:space="0" w:color="auto"/>
            <w:right w:val="none" w:sz="0" w:space="0" w:color="auto"/>
          </w:divBdr>
        </w:div>
        <w:div w:id="1187056623">
          <w:marLeft w:val="0"/>
          <w:marRight w:val="0"/>
          <w:marTop w:val="0"/>
          <w:marBottom w:val="0"/>
          <w:divBdr>
            <w:top w:val="none" w:sz="0" w:space="0" w:color="auto"/>
            <w:left w:val="none" w:sz="0" w:space="0" w:color="auto"/>
            <w:bottom w:val="none" w:sz="0" w:space="0" w:color="auto"/>
            <w:right w:val="none" w:sz="0" w:space="0" w:color="auto"/>
          </w:divBdr>
        </w:div>
        <w:div w:id="1300957000">
          <w:marLeft w:val="0"/>
          <w:marRight w:val="0"/>
          <w:marTop w:val="0"/>
          <w:marBottom w:val="0"/>
          <w:divBdr>
            <w:top w:val="none" w:sz="0" w:space="0" w:color="auto"/>
            <w:left w:val="none" w:sz="0" w:space="0" w:color="auto"/>
            <w:bottom w:val="none" w:sz="0" w:space="0" w:color="auto"/>
            <w:right w:val="none" w:sz="0" w:space="0" w:color="auto"/>
          </w:divBdr>
        </w:div>
        <w:div w:id="1443568925">
          <w:marLeft w:val="0"/>
          <w:marRight w:val="0"/>
          <w:marTop w:val="0"/>
          <w:marBottom w:val="0"/>
          <w:divBdr>
            <w:top w:val="none" w:sz="0" w:space="0" w:color="auto"/>
            <w:left w:val="none" w:sz="0" w:space="0" w:color="auto"/>
            <w:bottom w:val="none" w:sz="0" w:space="0" w:color="auto"/>
            <w:right w:val="none" w:sz="0" w:space="0" w:color="auto"/>
          </w:divBdr>
        </w:div>
        <w:div w:id="1591424890">
          <w:marLeft w:val="0"/>
          <w:marRight w:val="0"/>
          <w:marTop w:val="0"/>
          <w:marBottom w:val="0"/>
          <w:divBdr>
            <w:top w:val="none" w:sz="0" w:space="0" w:color="auto"/>
            <w:left w:val="none" w:sz="0" w:space="0" w:color="auto"/>
            <w:bottom w:val="none" w:sz="0" w:space="0" w:color="auto"/>
            <w:right w:val="none" w:sz="0" w:space="0" w:color="auto"/>
          </w:divBdr>
        </w:div>
        <w:div w:id="1654214419">
          <w:marLeft w:val="0"/>
          <w:marRight w:val="0"/>
          <w:marTop w:val="0"/>
          <w:marBottom w:val="0"/>
          <w:divBdr>
            <w:top w:val="none" w:sz="0" w:space="0" w:color="auto"/>
            <w:left w:val="none" w:sz="0" w:space="0" w:color="auto"/>
            <w:bottom w:val="none" w:sz="0" w:space="0" w:color="auto"/>
            <w:right w:val="none" w:sz="0" w:space="0" w:color="auto"/>
          </w:divBdr>
        </w:div>
        <w:div w:id="1885288462">
          <w:marLeft w:val="0"/>
          <w:marRight w:val="0"/>
          <w:marTop w:val="0"/>
          <w:marBottom w:val="0"/>
          <w:divBdr>
            <w:top w:val="none" w:sz="0" w:space="0" w:color="auto"/>
            <w:left w:val="none" w:sz="0" w:space="0" w:color="auto"/>
            <w:bottom w:val="none" w:sz="0" w:space="0" w:color="auto"/>
            <w:right w:val="none" w:sz="0" w:space="0" w:color="auto"/>
          </w:divBdr>
        </w:div>
        <w:div w:id="2093700267">
          <w:marLeft w:val="0"/>
          <w:marRight w:val="0"/>
          <w:marTop w:val="0"/>
          <w:marBottom w:val="0"/>
          <w:divBdr>
            <w:top w:val="none" w:sz="0" w:space="0" w:color="auto"/>
            <w:left w:val="none" w:sz="0" w:space="0" w:color="auto"/>
            <w:bottom w:val="none" w:sz="0" w:space="0" w:color="auto"/>
            <w:right w:val="none" w:sz="0" w:space="0" w:color="auto"/>
          </w:divBdr>
        </w:div>
      </w:divsChild>
    </w:div>
    <w:div w:id="2011056772">
      <w:bodyDiv w:val="1"/>
      <w:marLeft w:val="0"/>
      <w:marRight w:val="0"/>
      <w:marTop w:val="0"/>
      <w:marBottom w:val="0"/>
      <w:divBdr>
        <w:top w:val="none" w:sz="0" w:space="0" w:color="auto"/>
        <w:left w:val="none" w:sz="0" w:space="0" w:color="auto"/>
        <w:bottom w:val="none" w:sz="0" w:space="0" w:color="auto"/>
        <w:right w:val="none" w:sz="0" w:space="0" w:color="auto"/>
      </w:divBdr>
    </w:div>
    <w:div w:id="2045909475">
      <w:bodyDiv w:val="1"/>
      <w:marLeft w:val="0"/>
      <w:marRight w:val="0"/>
      <w:marTop w:val="0"/>
      <w:marBottom w:val="0"/>
      <w:divBdr>
        <w:top w:val="none" w:sz="0" w:space="0" w:color="auto"/>
        <w:left w:val="none" w:sz="0" w:space="0" w:color="auto"/>
        <w:bottom w:val="none" w:sz="0" w:space="0" w:color="auto"/>
        <w:right w:val="none" w:sz="0" w:space="0" w:color="auto"/>
      </w:divBdr>
    </w:div>
    <w:div w:id="2056924048">
      <w:bodyDiv w:val="1"/>
      <w:marLeft w:val="0"/>
      <w:marRight w:val="0"/>
      <w:marTop w:val="0"/>
      <w:marBottom w:val="0"/>
      <w:divBdr>
        <w:top w:val="none" w:sz="0" w:space="0" w:color="auto"/>
        <w:left w:val="none" w:sz="0" w:space="0" w:color="auto"/>
        <w:bottom w:val="none" w:sz="0" w:space="0" w:color="auto"/>
        <w:right w:val="none" w:sz="0" w:space="0" w:color="auto"/>
      </w:divBdr>
    </w:div>
    <w:div w:id="2106490228">
      <w:bodyDiv w:val="1"/>
      <w:marLeft w:val="0"/>
      <w:marRight w:val="0"/>
      <w:marTop w:val="0"/>
      <w:marBottom w:val="0"/>
      <w:divBdr>
        <w:top w:val="none" w:sz="0" w:space="0" w:color="auto"/>
        <w:left w:val="none" w:sz="0" w:space="0" w:color="auto"/>
        <w:bottom w:val="none" w:sz="0" w:space="0" w:color="auto"/>
        <w:right w:val="none" w:sz="0" w:space="0" w:color="auto"/>
      </w:divBdr>
    </w:div>
    <w:div w:id="2117678734">
      <w:bodyDiv w:val="1"/>
      <w:marLeft w:val="0"/>
      <w:marRight w:val="0"/>
      <w:marTop w:val="0"/>
      <w:marBottom w:val="0"/>
      <w:divBdr>
        <w:top w:val="none" w:sz="0" w:space="0" w:color="auto"/>
        <w:left w:val="none" w:sz="0" w:space="0" w:color="auto"/>
        <w:bottom w:val="none" w:sz="0" w:space="0" w:color="auto"/>
        <w:right w:val="none" w:sz="0" w:space="0" w:color="auto"/>
      </w:divBdr>
    </w:div>
    <w:div w:id="2124297630">
      <w:bodyDiv w:val="1"/>
      <w:marLeft w:val="0"/>
      <w:marRight w:val="0"/>
      <w:marTop w:val="0"/>
      <w:marBottom w:val="0"/>
      <w:divBdr>
        <w:top w:val="none" w:sz="0" w:space="0" w:color="auto"/>
        <w:left w:val="none" w:sz="0" w:space="0" w:color="auto"/>
        <w:bottom w:val="none" w:sz="0" w:space="0" w:color="auto"/>
        <w:right w:val="none" w:sz="0" w:space="0" w:color="auto"/>
      </w:divBdr>
    </w:div>
    <w:div w:id="2130925518">
      <w:bodyDiv w:val="1"/>
      <w:marLeft w:val="0"/>
      <w:marRight w:val="0"/>
      <w:marTop w:val="0"/>
      <w:marBottom w:val="0"/>
      <w:divBdr>
        <w:top w:val="none" w:sz="0" w:space="0" w:color="auto"/>
        <w:left w:val="none" w:sz="0" w:space="0" w:color="auto"/>
        <w:bottom w:val="none" w:sz="0" w:space="0" w:color="auto"/>
        <w:right w:val="none" w:sz="0" w:space="0" w:color="auto"/>
      </w:divBdr>
    </w:div>
    <w:div w:id="21319763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3.png"/><Relationship Id="rId42" Type="http://schemas.microsoft.com/office/2007/relationships/hdphoto" Target="media/hdphoto3.wdp"/><Relationship Id="rId47" Type="http://schemas.openxmlformats.org/officeDocument/2006/relationships/image" Target="media/image32.png"/><Relationship Id="rId63" Type="http://schemas.openxmlformats.org/officeDocument/2006/relationships/image" Target="media/image48.png"/><Relationship Id="rId68" Type="http://schemas.openxmlformats.org/officeDocument/2006/relationships/hyperlink" Target="https://www.sciencedirect.com/topics/physics-and-astronomy/fracture-strength" TargetMode="External"/><Relationship Id="rId84" Type="http://schemas.openxmlformats.org/officeDocument/2006/relationships/image" Target="media/image64.jpeg"/><Relationship Id="rId89" Type="http://schemas.openxmlformats.org/officeDocument/2006/relationships/image" Target="media/image69.png"/><Relationship Id="rId16" Type="http://schemas.openxmlformats.org/officeDocument/2006/relationships/image" Target="media/image8.png"/><Relationship Id="rId11" Type="http://schemas.openxmlformats.org/officeDocument/2006/relationships/image" Target="media/image3.tiff"/><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38.png"/><Relationship Id="rId58" Type="http://schemas.openxmlformats.org/officeDocument/2006/relationships/image" Target="media/image43.jpeg"/><Relationship Id="rId74" Type="http://schemas.openxmlformats.org/officeDocument/2006/relationships/image" Target="media/image54.png"/><Relationship Id="rId79" Type="http://schemas.openxmlformats.org/officeDocument/2006/relationships/image" Target="media/image59.jpeg"/><Relationship Id="rId102" Type="http://schemas.openxmlformats.org/officeDocument/2006/relationships/image" Target="media/image80.jpeg"/><Relationship Id="rId5" Type="http://schemas.openxmlformats.org/officeDocument/2006/relationships/webSettings" Target="webSettings.xml"/><Relationship Id="rId90" Type="http://schemas.openxmlformats.org/officeDocument/2006/relationships/image" Target="media/image70.png"/><Relationship Id="rId95" Type="http://schemas.openxmlformats.org/officeDocument/2006/relationships/hyperlink" Target="https://books.google.com/books?id=L5FnNlIaGfcC" TargetMode="External"/><Relationship Id="rId22" Type="http://schemas.openxmlformats.org/officeDocument/2006/relationships/hyperlink" Target="http://www.ukrtop.info/gost/gost_start.php?gost_number=1435" TargetMode="External"/><Relationship Id="rId27" Type="http://schemas.openxmlformats.org/officeDocument/2006/relationships/image" Target="media/image18.png"/><Relationship Id="rId43" Type="http://schemas.openxmlformats.org/officeDocument/2006/relationships/image" Target="media/image31.png"/><Relationship Id="rId48" Type="http://schemas.openxmlformats.org/officeDocument/2006/relationships/image" Target="media/image33.png"/><Relationship Id="rId64" Type="http://schemas.openxmlformats.org/officeDocument/2006/relationships/image" Target="media/image49.png"/><Relationship Id="rId69" Type="http://schemas.openxmlformats.org/officeDocument/2006/relationships/hyperlink" Target="https://www.sciencedirect.com/topics/physics-and-astronomy/plastic-properties" TargetMode="External"/><Relationship Id="rId80" Type="http://schemas.openxmlformats.org/officeDocument/2006/relationships/image" Target="media/image60.png"/><Relationship Id="rId85" Type="http://schemas.openxmlformats.org/officeDocument/2006/relationships/image" Target="media/image65.png"/><Relationship Id="rId12" Type="http://schemas.openxmlformats.org/officeDocument/2006/relationships/image" Target="media/image4.png"/><Relationship Id="rId17" Type="http://schemas.openxmlformats.org/officeDocument/2006/relationships/image" Target="media/image9.tiff"/><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image" Target="media/image44.png"/><Relationship Id="rId103" Type="http://schemas.openxmlformats.org/officeDocument/2006/relationships/footer" Target="footer1.xml"/><Relationship Id="rId20" Type="http://schemas.openxmlformats.org/officeDocument/2006/relationships/image" Target="media/image12.png"/><Relationship Id="rId41" Type="http://schemas.openxmlformats.org/officeDocument/2006/relationships/image" Target="media/image30.png"/><Relationship Id="rId54" Type="http://schemas.openxmlformats.org/officeDocument/2006/relationships/image" Target="media/image39.png"/><Relationship Id="rId62" Type="http://schemas.openxmlformats.org/officeDocument/2006/relationships/image" Target="media/image47.png"/><Relationship Id="rId70" Type="http://schemas.openxmlformats.org/officeDocument/2006/relationships/hyperlink" Target="https://www.sciencedirect.com/science/article/pii/S0169433221004700" TargetMode="External"/><Relationship Id="rId75" Type="http://schemas.openxmlformats.org/officeDocument/2006/relationships/image" Target="media/image55.png"/><Relationship Id="rId83" Type="http://schemas.openxmlformats.org/officeDocument/2006/relationships/image" Target="media/image63.png"/><Relationship Id="rId88" Type="http://schemas.openxmlformats.org/officeDocument/2006/relationships/image" Target="media/image68.png"/><Relationship Id="rId91" Type="http://schemas.openxmlformats.org/officeDocument/2006/relationships/image" Target="media/image71.png"/><Relationship Id="rId96" Type="http://schemas.openxmlformats.org/officeDocument/2006/relationships/image" Target="media/image7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image" Target="media/image19.jpeg"/><Relationship Id="rId36" Type="http://schemas.openxmlformats.org/officeDocument/2006/relationships/image" Target="media/image26.png"/><Relationship Id="rId49" Type="http://schemas.openxmlformats.org/officeDocument/2006/relationships/image" Target="media/image34.png"/><Relationship Id="rId57" Type="http://schemas.openxmlformats.org/officeDocument/2006/relationships/image" Target="media/image42.jpeg"/><Relationship Id="rId10" Type="http://schemas.openxmlformats.org/officeDocument/2006/relationships/image" Target="media/image2.tif"/><Relationship Id="rId31" Type="http://schemas.microsoft.com/office/2007/relationships/hdphoto" Target="media/hdphoto1.wdp"/><Relationship Id="rId44" Type="http://schemas.microsoft.com/office/2007/relationships/hdphoto" Target="media/hdphoto4.wdp"/><Relationship Id="rId52" Type="http://schemas.openxmlformats.org/officeDocument/2006/relationships/image" Target="media/image37.png"/><Relationship Id="rId60" Type="http://schemas.openxmlformats.org/officeDocument/2006/relationships/image" Target="media/image45.png"/><Relationship Id="rId65" Type="http://schemas.openxmlformats.org/officeDocument/2006/relationships/image" Target="media/image50.png"/><Relationship Id="rId73" Type="http://schemas.openxmlformats.org/officeDocument/2006/relationships/hyperlink" Target="https://www.sciencedirect.com/science/article/pii/S0169433221004700" TargetMode="External"/><Relationship Id="rId78" Type="http://schemas.openxmlformats.org/officeDocument/2006/relationships/image" Target="media/image58.png"/><Relationship Id="rId81" Type="http://schemas.openxmlformats.org/officeDocument/2006/relationships/image" Target="media/image61.png"/><Relationship Id="rId86" Type="http://schemas.openxmlformats.org/officeDocument/2006/relationships/image" Target="media/image66.jpeg"/><Relationship Id="rId94" Type="http://schemas.microsoft.com/office/2007/relationships/hdphoto" Target="media/hdphoto5.wdp"/><Relationship Id="rId99" Type="http://schemas.openxmlformats.org/officeDocument/2006/relationships/image" Target="media/image77.jpeg"/><Relationship Id="rId101" Type="http://schemas.openxmlformats.org/officeDocument/2006/relationships/image" Target="media/image79.png"/><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microsoft.com/office/2007/relationships/hdphoto" Target="media/hdphoto2.wdp"/><Relationship Id="rId34" Type="http://schemas.openxmlformats.org/officeDocument/2006/relationships/image" Target="media/image24.pn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image" Target="media/image56.png"/><Relationship Id="rId97" Type="http://schemas.openxmlformats.org/officeDocument/2006/relationships/image" Target="media/image75.tiff"/><Relationship Id="rId104"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yperlink" Target="https://www.sciencedirect.com/topics/physics-and-astronomy/plastic-properties" TargetMode="External"/><Relationship Id="rId92" Type="http://schemas.openxmlformats.org/officeDocument/2006/relationships/image" Target="media/image72.pn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29.png"/><Relationship Id="rId45" Type="http://schemas.openxmlformats.org/officeDocument/2006/relationships/hyperlink" Target="https://translated.turbopages.org/proxy_u/en-ru.ru.6f0b1052-62873e12-5c3eeedd-74722d776562/https/en.wikipedia.org/wiki/Heat_transfer" TargetMode="External"/><Relationship Id="rId66" Type="http://schemas.openxmlformats.org/officeDocument/2006/relationships/image" Target="media/image51.png"/><Relationship Id="rId87" Type="http://schemas.openxmlformats.org/officeDocument/2006/relationships/image" Target="media/image67.png"/><Relationship Id="rId61" Type="http://schemas.openxmlformats.org/officeDocument/2006/relationships/image" Target="media/image46.png"/><Relationship Id="rId82" Type="http://schemas.openxmlformats.org/officeDocument/2006/relationships/image" Target="media/image62.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1.png"/><Relationship Id="rId35" Type="http://schemas.openxmlformats.org/officeDocument/2006/relationships/image" Target="media/image25.png"/><Relationship Id="rId56" Type="http://schemas.openxmlformats.org/officeDocument/2006/relationships/image" Target="media/image41.jpeg"/><Relationship Id="rId77" Type="http://schemas.openxmlformats.org/officeDocument/2006/relationships/image" Target="media/image57.png"/><Relationship Id="rId100" Type="http://schemas.openxmlformats.org/officeDocument/2006/relationships/image" Target="media/image78.jpeg"/><Relationship Id="rId105" Type="http://schemas.openxmlformats.org/officeDocument/2006/relationships/theme" Target="theme/theme1.xml"/><Relationship Id="rId8" Type="http://schemas.openxmlformats.org/officeDocument/2006/relationships/hyperlink" Target="https://www.sciencedirect.com/topics/physics-and-astronomy/plastic-properties" TargetMode="External"/><Relationship Id="rId51" Type="http://schemas.openxmlformats.org/officeDocument/2006/relationships/image" Target="media/image36.png"/><Relationship Id="rId72" Type="http://schemas.openxmlformats.org/officeDocument/2006/relationships/image" Target="media/image53.png"/><Relationship Id="rId93" Type="http://schemas.openxmlformats.org/officeDocument/2006/relationships/image" Target="media/image73.png"/><Relationship Id="rId98" Type="http://schemas.openxmlformats.org/officeDocument/2006/relationships/image" Target="media/image76.jpeg"/><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hyperlink" Target="https://translated.turbopages.org/proxy_u/en-ru.ru.6f0b1052-62873e12-5c3eeedd-74722d776562/https/en.wikipedia.org/wiki/Proportionality_(mathematics)" TargetMode="External"/><Relationship Id="rId67" Type="http://schemas.openxmlformats.org/officeDocument/2006/relationships/image" Target="media/image5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5858DB5-0173-4F87-8F73-9580CE2284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Pages>
  <Words>24803</Words>
  <Characters>141383</Characters>
  <Application>Microsoft Office Word</Application>
  <DocSecurity>0</DocSecurity>
  <Lines>1178</Lines>
  <Paragraphs>331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165855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8</cp:revision>
  <cp:lastPrinted>2023-06-16T07:22:00Z</cp:lastPrinted>
  <dcterms:created xsi:type="dcterms:W3CDTF">2023-06-16T07:14:00Z</dcterms:created>
  <dcterms:modified xsi:type="dcterms:W3CDTF">2023-06-16T07:22:00Z</dcterms:modified>
</cp:coreProperties>
</file>